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08" w:rsidRPr="001E202E" w:rsidRDefault="00505E08" w:rsidP="00505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>
        <w:rPr>
          <w:rFonts w:ascii="Times New Roman" w:hAnsi="Times New Roman" w:cs="Times New Roman"/>
          <w:sz w:val="28"/>
          <w:szCs w:val="28"/>
        </w:rPr>
        <w:t>Мартищук Христини Ярославівни</w:t>
      </w:r>
    </w:p>
    <w:p w:rsidR="00505E08" w:rsidRPr="001E202E" w:rsidRDefault="00505E08" w:rsidP="00505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>
        <w:rPr>
          <w:rFonts w:ascii="Times New Roman" w:hAnsi="Times New Roman" w:cs="Times New Roman"/>
          <w:sz w:val="28"/>
          <w:szCs w:val="28"/>
        </w:rPr>
        <w:t>26 червня 2025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</w:t>
      </w:r>
      <w:r>
        <w:rPr>
          <w:rFonts w:ascii="Times New Roman" w:hAnsi="Times New Roman" w:cs="Times New Roman"/>
          <w:sz w:val="28"/>
          <w:szCs w:val="28"/>
        </w:rPr>
        <w:t>Верховинському районному суді Івано-Франківської області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розпочато перевірку, передбачену Законом України «Про очищення влади», щодо </w:t>
      </w:r>
      <w:r>
        <w:rPr>
          <w:rFonts w:ascii="Times New Roman" w:hAnsi="Times New Roman" w:cs="Times New Roman"/>
          <w:sz w:val="28"/>
          <w:szCs w:val="28"/>
        </w:rPr>
        <w:t>Мартищук Христини Ярославівни –</w:t>
      </w:r>
      <w:r w:rsidRPr="001E2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 судового засідання</w:t>
      </w:r>
      <w:r w:rsidRPr="000E4885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05E08" w:rsidRPr="005239C3" w:rsidRDefault="00505E08" w:rsidP="00505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885">
        <w:rPr>
          <w:rFonts w:ascii="Times New Roman" w:hAnsi="Times New Roman" w:cs="Times New Roman"/>
          <w:sz w:val="28"/>
          <w:szCs w:val="28"/>
        </w:rPr>
        <w:t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</w:t>
      </w:r>
      <w:r w:rsidRPr="005239C3">
        <w:rPr>
          <w:rFonts w:ascii="Times New Roman" w:hAnsi="Times New Roman" w:cs="Times New Roman"/>
          <w:sz w:val="24"/>
          <w:szCs w:val="24"/>
        </w:rPr>
        <w:t>:</w:t>
      </w:r>
      <w:hyperlink r:id="rId4" w:history="1">
        <w:r w:rsidR="005239C3" w:rsidRPr="005239C3">
          <w:rPr>
            <w:rStyle w:val="a3"/>
            <w:rFonts w:ascii="Times New Roman" w:hAnsi="Times New Roman" w:cs="Times New Roman"/>
            <w:sz w:val="28"/>
            <w:szCs w:val="28"/>
          </w:rPr>
          <w:t>https://public.nazk.gov.ua/documents/c4a13f0a-6937-4e06-9f79-c4a606c96b16</w:t>
        </w:r>
      </w:hyperlink>
      <w:r w:rsidR="005239C3" w:rsidRPr="005239C3">
        <w:rPr>
          <w:sz w:val="28"/>
          <w:szCs w:val="28"/>
        </w:rPr>
        <w:t> </w:t>
      </w:r>
      <w:r w:rsidRPr="00523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08" w:rsidRDefault="00505E08" w:rsidP="00505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E08" w:rsidRPr="000E4885" w:rsidRDefault="00505E08" w:rsidP="00505E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E08" w:rsidRDefault="00505E08" w:rsidP="00505E08">
      <w:bookmarkStart w:id="0" w:name="_GoBack"/>
      <w:bookmarkEnd w:id="0"/>
    </w:p>
    <w:p w:rsidR="00101831" w:rsidRDefault="00101831"/>
    <w:sectPr w:rsidR="001018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08"/>
    <w:rsid w:val="00101831"/>
    <w:rsid w:val="00505E08"/>
    <w:rsid w:val="005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8CEF"/>
  <w15:chartTrackingRefBased/>
  <w15:docId w15:val="{96E6F669-4BCF-4D60-A1F6-1D0E8C77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c4a13f0a-6937-4e06-9f79-c4a606c96b1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Вандяк</dc:creator>
  <cp:keywords/>
  <dc:description/>
  <cp:lastModifiedBy>Administrator court</cp:lastModifiedBy>
  <cp:revision>2</cp:revision>
  <dcterms:created xsi:type="dcterms:W3CDTF">2025-06-26T14:31:00Z</dcterms:created>
  <dcterms:modified xsi:type="dcterms:W3CDTF">2025-06-26T14:37:00Z</dcterms:modified>
</cp:coreProperties>
</file>