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78" w:rsidRDefault="00033B78" w:rsidP="00101D3B">
      <w:pPr>
        <w:pStyle w:val="a3"/>
        <w:spacing w:line="276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:rsidR="00D072FF" w:rsidRDefault="00033B78" w:rsidP="00101D3B">
      <w:pPr>
        <w:pStyle w:val="a3"/>
        <w:spacing w:line="276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Наказ </w:t>
      </w:r>
      <w:proofErr w:type="spellStart"/>
      <w:r w:rsidR="00A23F47" w:rsidRPr="00A23F47">
        <w:rPr>
          <w:rFonts w:ascii="Times New Roman" w:hAnsi="Times New Roman"/>
          <w:b/>
          <w:sz w:val="28"/>
          <w:szCs w:val="28"/>
          <w:lang w:val="uk-UA"/>
        </w:rPr>
        <w:t>Болехівського</w:t>
      </w:r>
      <w:proofErr w:type="spellEnd"/>
      <w:r w:rsidR="00A23F47" w:rsidRPr="00A23F47">
        <w:rPr>
          <w:rFonts w:ascii="Times New Roman" w:hAnsi="Times New Roman"/>
          <w:b/>
          <w:sz w:val="28"/>
          <w:szCs w:val="28"/>
          <w:lang w:val="uk-UA"/>
        </w:rPr>
        <w:t xml:space="preserve"> міського суду Івано-Франківської області</w:t>
      </w:r>
      <w:r w:rsidR="00A23F4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072F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033B78" w:rsidRDefault="001A3B79" w:rsidP="00101D3B">
      <w:pPr>
        <w:pStyle w:val="a3"/>
        <w:spacing w:line="276" w:lineRule="auto"/>
        <w:ind w:left="510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30</w:t>
      </w:r>
      <w:r w:rsidR="00D072FF">
        <w:rPr>
          <w:rFonts w:ascii="Times New Roman" w:hAnsi="Times New Roman"/>
          <w:b/>
          <w:sz w:val="28"/>
          <w:szCs w:val="28"/>
          <w:lang w:val="uk-UA"/>
        </w:rPr>
        <w:t>.0</w:t>
      </w:r>
      <w:r w:rsidR="00A23F47">
        <w:rPr>
          <w:rFonts w:ascii="Times New Roman" w:hAnsi="Times New Roman"/>
          <w:b/>
          <w:sz w:val="28"/>
          <w:szCs w:val="28"/>
          <w:lang w:val="uk-UA"/>
        </w:rPr>
        <w:t>9</w:t>
      </w:r>
      <w:r w:rsidR="00D072FF">
        <w:rPr>
          <w:rFonts w:ascii="Times New Roman" w:hAnsi="Times New Roman"/>
          <w:b/>
          <w:sz w:val="28"/>
          <w:szCs w:val="28"/>
          <w:lang w:val="uk-UA"/>
        </w:rPr>
        <w:t>.2025</w:t>
      </w:r>
      <w:r w:rsidR="00033B78">
        <w:rPr>
          <w:rFonts w:ascii="Times New Roman" w:hAnsi="Times New Roman"/>
          <w:b/>
          <w:sz w:val="28"/>
          <w:szCs w:val="28"/>
          <w:lang w:val="uk-UA"/>
        </w:rPr>
        <w:t xml:space="preserve"> № </w:t>
      </w:r>
      <w:r w:rsidR="00A23F47" w:rsidRPr="00A23F47">
        <w:rPr>
          <w:rFonts w:ascii="Times New Roman" w:hAnsi="Times New Roman"/>
          <w:b/>
          <w:sz w:val="28"/>
          <w:szCs w:val="28"/>
          <w:lang w:val="uk-UA"/>
        </w:rPr>
        <w:t>02-08/0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</w:p>
    <w:p w:rsidR="00033B78" w:rsidRDefault="00033B78" w:rsidP="00101D3B">
      <w:pPr>
        <w:pStyle w:val="a3"/>
        <w:tabs>
          <w:tab w:val="left" w:pos="4820"/>
          <w:tab w:val="left" w:pos="4962"/>
        </w:tabs>
        <w:spacing w:line="276" w:lineRule="auto"/>
        <w:ind w:left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92344" w:rsidRPr="00492344" w:rsidRDefault="00492344" w:rsidP="00101D3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</w:t>
      </w:r>
    </w:p>
    <w:p w:rsidR="00492344" w:rsidRPr="00492344" w:rsidRDefault="00492344" w:rsidP="00101D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</w:p>
    <w:p w:rsidR="00492344" w:rsidRPr="00492344" w:rsidRDefault="00492344" w:rsidP="00101D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відомостей, що становлять службову інформацію</w:t>
      </w:r>
    </w:p>
    <w:p w:rsidR="00492344" w:rsidRPr="00492344" w:rsidRDefault="00492344" w:rsidP="00101D3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 </w:t>
      </w:r>
      <w:proofErr w:type="spellStart"/>
      <w:r w:rsidRPr="00382C1B">
        <w:rPr>
          <w:rFonts w:ascii="Times New Roman" w:hAnsi="Times New Roman"/>
          <w:b/>
          <w:sz w:val="28"/>
          <w:szCs w:val="28"/>
        </w:rPr>
        <w:t>Болехівському</w:t>
      </w:r>
      <w:proofErr w:type="spellEnd"/>
      <w:r w:rsidRPr="00382C1B">
        <w:rPr>
          <w:rFonts w:ascii="Times New Roman" w:hAnsi="Times New Roman"/>
          <w:b/>
          <w:sz w:val="28"/>
          <w:szCs w:val="28"/>
        </w:rPr>
        <w:t xml:space="preserve"> міському суді </w:t>
      </w: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Івано-Франківської області</w:t>
      </w:r>
    </w:p>
    <w:p w:rsidR="00492344" w:rsidRPr="00492344" w:rsidRDefault="00492344" w:rsidP="004923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І. З питань мобілізаційної підготовки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1.1.  Відомості про методичні матеріали з питань мобілізаційної підготовки.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Відомості про виконання законів, інших нормативно-правових актів з питань мобілізаційної підготовки.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Відомості про військовозобов’язаних, заброньованих за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Болехівським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міським судом Івано-Франківської області.  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1.4. Відомості про зміст планів та програм мобілізаційної підготовки, результати їх виконання щодо суду.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1.5. Відомості про заходи, передбачені для забезпечення сталого функціонування   суду.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1.6. Відомості про стан мобілізаційної готовності суду.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1.7. Відомості про організацію оповіщення, управління та зв’язку, порядок переведення   суду на режим роботи в умовах особливого періоду.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1.8. Відомості про зміст переліків посад і професій військовозобов’язаних, які підлягають бронюванню на період мобілізації та у воєнний час щодо працівників суду.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1.9. Відомості за окремими показниками про потреби, обсяги матеріально-технічного, фінансового забезпечення заходів, передбачених мобілізаційними планами, планами переведення на функціонування в умовах особливого періоду щодо суду.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1.10. Функціональні обов'язки працівників апарату суду на особливий період.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1.11. Відомості щодо військового обліку суддів і працівників апарату суду, а також відомості, які містяться в їхніх військово-облікових документах (крім випадків виконання працівниками суду своїх посадових обов'язків щодо такого обліку, у тому числі ведення службового листування з уповноваженими органами).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1.12. Відомості, щодо військовозобов'язаних суддів та працівників апарату суду, що призвані до лав Збройних сил України по мобілізації у тому числі прізвище, ім'я по батькові та посаду.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ІІ. З питань організаційно-управлінської діяльності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2.1. Документи суду, що містять службову інформацію інших органів, органів місцевого самоврядування, підприємств, установ й організацій.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Відомості, що містяться у документах суду, що становлять внутрівідомчу службову кореспонденцію: доповідні записки, службові записки, рекомендації, подання, якщо вони пов'язані з розробкою напряму діяльності суду, процесом прийняття рішень.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щодо організації та діяльності органів суддівського самоврядування з питань внутрішньої діяльності суду (протоколи зборів суддів, рішення зборів суддів, нарад суддів) щодо яких прийнято рішення про віднесення до службової інформації згідно із цим Переліком.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2.4.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Відомості, що містяться у протоколах та рішеннях нарад працівників апарату суду, державних службовців щодо яких прийнято рішення про віднесення до службової інформації згідно із цим Переліком.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2.5. Відомості з Автоматизованої системи документообігу суду, крім даних цієї системи, які надаються працівниками структурних підрозділів апарату суду на виконання своїх посадових обов’язків.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2.6. Відомості про порядок виготовлення, обліку і зберігання паролів та ідентифікаторів до автоматизованої системи.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2.7. Відомості щодо технічних та інших характеристик майна суду, призначеного для забезпечення безперебійного функціонування суду (крім випадків виконання працівниками суду своїх посадових обов'язків стосовно такого майна, у тому числі ведення службового листування з уповноваженими органами).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2.8.  Документи нормативно-правового характеру, які опрацьовуються працівниками суду та мають гриф обмеження доступу «Для службового користування».  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 </w:t>
      </w: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III. Діяльність з питань запобігання та виявлення корупції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3.1.   Відомості про зміст заходів, що розкривають конкретні завдання щодо запобігання корупційним правопорушенням та аналітичну (прогнозовану) інформацію за їх результатами, розголошення яких може завдати  негативних наслідків репутації або правам інших осіб.</w:t>
      </w:r>
    </w:p>
    <w:p w:rsidR="00492344" w:rsidRPr="00492344" w:rsidRDefault="00492344" w:rsidP="0010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Несекретне діловодство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4.1.   Відомості про втрату документів, виробів або інших матеріальних носіїв інформації, яким надано гриф «Для службового користування», та про факт розголошення службової інформації.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4.2.   Відомості, отримані від інших органів державної влади, місцевого самоврядування, військових формувань, підприємств, установ та організацій, яким ними надано гриф обмеження доступу.</w:t>
      </w:r>
    </w:p>
    <w:p w:rsidR="00492344" w:rsidRPr="00492344" w:rsidRDefault="00492344" w:rsidP="00FB71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V. З питань цивільного захисту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5.1.   Відомості щодо планування, організації та виконання заходів з цивільного захисту й охорони суду на особливий період.</w:t>
      </w:r>
    </w:p>
    <w:p w:rsidR="00492344" w:rsidRPr="00492344" w:rsidRDefault="00492344" w:rsidP="00101D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 VI. З питань по роботі з персоналом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6.1. Відомості про кадрове забезпечення та роботу з кадрами, про персональні дані працівників та кандидатів на зайняття вакантних посад державних службовців, особові справи (у тому числі архівні справи), матеріали проведення і результати перевірок працівників та кандидатів на зайняття вакантних посад в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cуді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.  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Дисциплінарні справи державних службовців, які займають посади категорій «Б» і «В» у суді.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6.3. Відомості, які містять матеріали службових розслідувань та дисциплінарних проваджень, крім тих, доступ до яких не може бути обмежений.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6.4. Відомості, що містяться в наказах, розпорядженнях, дорученнях керівництва суду, щодо яких прийнято рішення про віднесення до службової інформації згідно із цим Переліком.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VII.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92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Відомості з питань технічного захисту інформації та охорони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7.1. Відомості, що містяться в документах із технічного захисту інформації, крім документів загального характеру.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7.2. Узагальнені відомості про організацію технічного захисту інформації об’єктів інформаційної діяльності зв’язку в суді, матеріалів їх обстеження та атестування.</w:t>
      </w:r>
    </w:p>
    <w:p w:rsidR="00492344" w:rsidRP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7.3. Відомості, що розкривають систему охорони, пропускний та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внутрішньообʼєктовий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режим, технічне оснащення охорони об’єктів суду, розташування і характеристику постів охорони, об’єктових і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периметрових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відеоспостереження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сигналізації.</w:t>
      </w:r>
    </w:p>
    <w:p w:rsidR="00492344" w:rsidRDefault="00492344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FB71EF" w:rsidRPr="00492344" w:rsidRDefault="00FB71EF" w:rsidP="00492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СХВАЛЕНО</w:t>
      </w: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 засідання комісії</w:t>
      </w: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роботи із службовою</w:t>
      </w: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інформацією </w:t>
      </w:r>
      <w:proofErr w:type="spellStart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Болехівсько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</w:t>
      </w:r>
      <w:proofErr w:type="spellEnd"/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 </w:t>
      </w: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суду Івано-Франківської області</w:t>
      </w:r>
    </w:p>
    <w:p w:rsidR="00492344" w:rsidRPr="00492344" w:rsidRDefault="00492344" w:rsidP="00FB71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  </w:t>
      </w:r>
      <w:r w:rsidR="001A3B79">
        <w:rPr>
          <w:rFonts w:ascii="Times New Roman" w:eastAsia="Times New Roman" w:hAnsi="Times New Roman" w:cs="Times New Roman"/>
          <w:sz w:val="28"/>
          <w:szCs w:val="28"/>
          <w:lang w:eastAsia="uk-UA"/>
        </w:rPr>
        <w:t>30</w:t>
      </w:r>
      <w:r w:rsidR="001A7DD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верес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>ня 202</w:t>
      </w:r>
      <w:r w:rsidR="001A3B7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49234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1</w:t>
      </w:r>
    </w:p>
    <w:p w:rsidR="00492344" w:rsidRPr="00492344" w:rsidRDefault="00492344" w:rsidP="0005493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923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33B78" w:rsidRDefault="00033B78" w:rsidP="00054936">
      <w:pPr>
        <w:pStyle w:val="a3"/>
        <w:spacing w:line="360" w:lineRule="auto"/>
        <w:ind w:left="851" w:firstLine="4252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33B78" w:rsidRDefault="00033B78" w:rsidP="00033B78">
      <w:pPr>
        <w:pStyle w:val="a3"/>
        <w:ind w:left="510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033B78" w:rsidSect="00E51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3D8E"/>
    <w:multiLevelType w:val="multilevel"/>
    <w:tmpl w:val="83C8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151D6"/>
    <w:multiLevelType w:val="hybridMultilevel"/>
    <w:tmpl w:val="8BC80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960F9"/>
    <w:multiLevelType w:val="hybridMultilevel"/>
    <w:tmpl w:val="A60452E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02349F"/>
    <w:multiLevelType w:val="hybridMultilevel"/>
    <w:tmpl w:val="056A02EC"/>
    <w:lvl w:ilvl="0" w:tplc="945407B2">
      <w:start w:val="1"/>
      <w:numFmt w:val="decimal"/>
      <w:lvlText w:val="%1."/>
      <w:lvlJc w:val="left"/>
      <w:pPr>
        <w:ind w:left="555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6270" w:hanging="360"/>
      </w:pPr>
    </w:lvl>
    <w:lvl w:ilvl="2" w:tplc="0422001B" w:tentative="1">
      <w:start w:val="1"/>
      <w:numFmt w:val="lowerRoman"/>
      <w:lvlText w:val="%3."/>
      <w:lvlJc w:val="right"/>
      <w:pPr>
        <w:ind w:left="6990" w:hanging="180"/>
      </w:pPr>
    </w:lvl>
    <w:lvl w:ilvl="3" w:tplc="0422000F" w:tentative="1">
      <w:start w:val="1"/>
      <w:numFmt w:val="decimal"/>
      <w:lvlText w:val="%4."/>
      <w:lvlJc w:val="left"/>
      <w:pPr>
        <w:ind w:left="7710" w:hanging="360"/>
      </w:pPr>
    </w:lvl>
    <w:lvl w:ilvl="4" w:tplc="04220019" w:tentative="1">
      <w:start w:val="1"/>
      <w:numFmt w:val="lowerLetter"/>
      <w:lvlText w:val="%5."/>
      <w:lvlJc w:val="left"/>
      <w:pPr>
        <w:ind w:left="8430" w:hanging="360"/>
      </w:pPr>
    </w:lvl>
    <w:lvl w:ilvl="5" w:tplc="0422001B" w:tentative="1">
      <w:start w:val="1"/>
      <w:numFmt w:val="lowerRoman"/>
      <w:lvlText w:val="%6."/>
      <w:lvlJc w:val="right"/>
      <w:pPr>
        <w:ind w:left="9150" w:hanging="180"/>
      </w:pPr>
    </w:lvl>
    <w:lvl w:ilvl="6" w:tplc="0422000F" w:tentative="1">
      <w:start w:val="1"/>
      <w:numFmt w:val="decimal"/>
      <w:lvlText w:val="%7."/>
      <w:lvlJc w:val="left"/>
      <w:pPr>
        <w:ind w:left="9870" w:hanging="360"/>
      </w:pPr>
    </w:lvl>
    <w:lvl w:ilvl="7" w:tplc="04220019" w:tentative="1">
      <w:start w:val="1"/>
      <w:numFmt w:val="lowerLetter"/>
      <w:lvlText w:val="%8."/>
      <w:lvlJc w:val="left"/>
      <w:pPr>
        <w:ind w:left="10590" w:hanging="360"/>
      </w:pPr>
    </w:lvl>
    <w:lvl w:ilvl="8" w:tplc="0422001B" w:tentative="1">
      <w:start w:val="1"/>
      <w:numFmt w:val="lowerRoman"/>
      <w:lvlText w:val="%9."/>
      <w:lvlJc w:val="right"/>
      <w:pPr>
        <w:ind w:left="11310" w:hanging="180"/>
      </w:pPr>
    </w:lvl>
  </w:abstractNum>
  <w:abstractNum w:abstractNumId="4">
    <w:nsid w:val="1E76571E"/>
    <w:multiLevelType w:val="hybridMultilevel"/>
    <w:tmpl w:val="445002D2"/>
    <w:lvl w:ilvl="0" w:tplc="892E2AC0">
      <w:start w:val="1"/>
      <w:numFmt w:val="decimal"/>
      <w:lvlText w:val="%1."/>
      <w:lvlJc w:val="left"/>
      <w:pPr>
        <w:ind w:left="179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7" w:hanging="360"/>
      </w:pPr>
    </w:lvl>
    <w:lvl w:ilvl="2" w:tplc="0419001B" w:tentative="1">
      <w:start w:val="1"/>
      <w:numFmt w:val="lowerRoman"/>
      <w:lvlText w:val="%3."/>
      <w:lvlJc w:val="right"/>
      <w:pPr>
        <w:ind w:left="3237" w:hanging="180"/>
      </w:pPr>
    </w:lvl>
    <w:lvl w:ilvl="3" w:tplc="0419000F" w:tentative="1">
      <w:start w:val="1"/>
      <w:numFmt w:val="decimal"/>
      <w:lvlText w:val="%4."/>
      <w:lvlJc w:val="left"/>
      <w:pPr>
        <w:ind w:left="3957" w:hanging="360"/>
      </w:pPr>
    </w:lvl>
    <w:lvl w:ilvl="4" w:tplc="04190019" w:tentative="1">
      <w:start w:val="1"/>
      <w:numFmt w:val="lowerLetter"/>
      <w:lvlText w:val="%5."/>
      <w:lvlJc w:val="left"/>
      <w:pPr>
        <w:ind w:left="4677" w:hanging="360"/>
      </w:pPr>
    </w:lvl>
    <w:lvl w:ilvl="5" w:tplc="0419001B" w:tentative="1">
      <w:start w:val="1"/>
      <w:numFmt w:val="lowerRoman"/>
      <w:lvlText w:val="%6."/>
      <w:lvlJc w:val="right"/>
      <w:pPr>
        <w:ind w:left="5397" w:hanging="180"/>
      </w:pPr>
    </w:lvl>
    <w:lvl w:ilvl="6" w:tplc="0419000F" w:tentative="1">
      <w:start w:val="1"/>
      <w:numFmt w:val="decimal"/>
      <w:lvlText w:val="%7."/>
      <w:lvlJc w:val="left"/>
      <w:pPr>
        <w:ind w:left="6117" w:hanging="360"/>
      </w:pPr>
    </w:lvl>
    <w:lvl w:ilvl="7" w:tplc="04190019" w:tentative="1">
      <w:start w:val="1"/>
      <w:numFmt w:val="lowerLetter"/>
      <w:lvlText w:val="%8."/>
      <w:lvlJc w:val="left"/>
      <w:pPr>
        <w:ind w:left="6837" w:hanging="360"/>
      </w:pPr>
    </w:lvl>
    <w:lvl w:ilvl="8" w:tplc="041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>
    <w:nsid w:val="20E94006"/>
    <w:multiLevelType w:val="hybridMultilevel"/>
    <w:tmpl w:val="F050F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B39C5"/>
    <w:multiLevelType w:val="multilevel"/>
    <w:tmpl w:val="D75A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C3424"/>
    <w:multiLevelType w:val="multilevel"/>
    <w:tmpl w:val="123C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2468FB"/>
    <w:multiLevelType w:val="hybridMultilevel"/>
    <w:tmpl w:val="5DB8E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818A2"/>
    <w:multiLevelType w:val="multilevel"/>
    <w:tmpl w:val="7EAC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101CCD"/>
    <w:multiLevelType w:val="multilevel"/>
    <w:tmpl w:val="4F9C6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384A2B"/>
    <w:multiLevelType w:val="multilevel"/>
    <w:tmpl w:val="4092B4F8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50576D02"/>
    <w:multiLevelType w:val="multilevel"/>
    <w:tmpl w:val="55CA7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AD15DA"/>
    <w:multiLevelType w:val="multilevel"/>
    <w:tmpl w:val="FA80A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F62107"/>
    <w:multiLevelType w:val="multilevel"/>
    <w:tmpl w:val="5F7CA23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>
    <w:nsid w:val="6C291EAE"/>
    <w:multiLevelType w:val="multilevel"/>
    <w:tmpl w:val="52B8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8664B1"/>
    <w:multiLevelType w:val="hybridMultilevel"/>
    <w:tmpl w:val="3050C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877B59"/>
    <w:multiLevelType w:val="multilevel"/>
    <w:tmpl w:val="BFFE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7B2E33"/>
    <w:multiLevelType w:val="multilevel"/>
    <w:tmpl w:val="EBF6C4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9">
    <w:nsid w:val="7D922A14"/>
    <w:multiLevelType w:val="multilevel"/>
    <w:tmpl w:val="ED709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6"/>
  </w:num>
  <w:num w:numId="9">
    <w:abstractNumId w:val="7"/>
  </w:num>
  <w:num w:numId="10">
    <w:abstractNumId w:val="19"/>
  </w:num>
  <w:num w:numId="11">
    <w:abstractNumId w:val="9"/>
  </w:num>
  <w:num w:numId="12">
    <w:abstractNumId w:val="17"/>
  </w:num>
  <w:num w:numId="13">
    <w:abstractNumId w:val="11"/>
  </w:num>
  <w:num w:numId="14">
    <w:abstractNumId w:val="18"/>
  </w:num>
  <w:num w:numId="15">
    <w:abstractNumId w:val="6"/>
  </w:num>
  <w:num w:numId="16">
    <w:abstractNumId w:val="15"/>
  </w:num>
  <w:num w:numId="17">
    <w:abstractNumId w:val="13"/>
  </w:num>
  <w:num w:numId="18">
    <w:abstractNumId w:val="10"/>
  </w:num>
  <w:num w:numId="19">
    <w:abstractNumId w:val="12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2315"/>
    <w:rsid w:val="0000600D"/>
    <w:rsid w:val="00033B78"/>
    <w:rsid w:val="000413AD"/>
    <w:rsid w:val="00054936"/>
    <w:rsid w:val="00096DDC"/>
    <w:rsid w:val="000A5D24"/>
    <w:rsid w:val="000C1DAD"/>
    <w:rsid w:val="000C42F0"/>
    <w:rsid w:val="000F1DFB"/>
    <w:rsid w:val="000F2F62"/>
    <w:rsid w:val="00101D3B"/>
    <w:rsid w:val="00156BDF"/>
    <w:rsid w:val="00194EA8"/>
    <w:rsid w:val="001A3B79"/>
    <w:rsid w:val="001A7DDE"/>
    <w:rsid w:val="001C45DC"/>
    <w:rsid w:val="0023417B"/>
    <w:rsid w:val="002359C6"/>
    <w:rsid w:val="002E42CE"/>
    <w:rsid w:val="002F69F4"/>
    <w:rsid w:val="0034700D"/>
    <w:rsid w:val="00382C1B"/>
    <w:rsid w:val="00392AB3"/>
    <w:rsid w:val="004050D1"/>
    <w:rsid w:val="004155B5"/>
    <w:rsid w:val="00492344"/>
    <w:rsid w:val="004B7860"/>
    <w:rsid w:val="004C174E"/>
    <w:rsid w:val="004C5E41"/>
    <w:rsid w:val="004D63D8"/>
    <w:rsid w:val="005512D8"/>
    <w:rsid w:val="00582B52"/>
    <w:rsid w:val="00591FB5"/>
    <w:rsid w:val="005C2ADA"/>
    <w:rsid w:val="006150A4"/>
    <w:rsid w:val="00622C2B"/>
    <w:rsid w:val="0062525A"/>
    <w:rsid w:val="0063700B"/>
    <w:rsid w:val="00651D5C"/>
    <w:rsid w:val="006A0127"/>
    <w:rsid w:val="006F2646"/>
    <w:rsid w:val="006F2E18"/>
    <w:rsid w:val="00716412"/>
    <w:rsid w:val="00745594"/>
    <w:rsid w:val="0077194C"/>
    <w:rsid w:val="00794CD1"/>
    <w:rsid w:val="007A233D"/>
    <w:rsid w:val="007E2E88"/>
    <w:rsid w:val="008362E0"/>
    <w:rsid w:val="00850EBB"/>
    <w:rsid w:val="00862F55"/>
    <w:rsid w:val="008757DE"/>
    <w:rsid w:val="008A6C85"/>
    <w:rsid w:val="008D1F56"/>
    <w:rsid w:val="008D59C6"/>
    <w:rsid w:val="009462B4"/>
    <w:rsid w:val="00971DBA"/>
    <w:rsid w:val="009802C9"/>
    <w:rsid w:val="00987ADE"/>
    <w:rsid w:val="009A717E"/>
    <w:rsid w:val="009E40F3"/>
    <w:rsid w:val="00A23F47"/>
    <w:rsid w:val="00A41F5D"/>
    <w:rsid w:val="00AD7142"/>
    <w:rsid w:val="00B13DC7"/>
    <w:rsid w:val="00B31494"/>
    <w:rsid w:val="00B64072"/>
    <w:rsid w:val="00B66647"/>
    <w:rsid w:val="00B75D4E"/>
    <w:rsid w:val="00B91E48"/>
    <w:rsid w:val="00C64EBC"/>
    <w:rsid w:val="00CA51F4"/>
    <w:rsid w:val="00CD249A"/>
    <w:rsid w:val="00D072FF"/>
    <w:rsid w:val="00D40CD6"/>
    <w:rsid w:val="00D82315"/>
    <w:rsid w:val="00DF7ACB"/>
    <w:rsid w:val="00E15CC7"/>
    <w:rsid w:val="00E24162"/>
    <w:rsid w:val="00E6323F"/>
    <w:rsid w:val="00E97FF4"/>
    <w:rsid w:val="00F15118"/>
    <w:rsid w:val="00F324FE"/>
    <w:rsid w:val="00F55BDD"/>
    <w:rsid w:val="00F86648"/>
    <w:rsid w:val="00FB71EF"/>
    <w:rsid w:val="00FC652B"/>
    <w:rsid w:val="00FC7DF6"/>
    <w:rsid w:val="00FD6D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FB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31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8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31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B3149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31494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List Paragraph"/>
    <w:basedOn w:val="a"/>
    <w:uiPriority w:val="34"/>
    <w:qFormat/>
    <w:rsid w:val="00FC652B"/>
    <w:pPr>
      <w:ind w:left="720"/>
      <w:contextualSpacing/>
    </w:pPr>
  </w:style>
  <w:style w:type="paragraph" w:styleId="a7">
    <w:name w:val="header"/>
    <w:basedOn w:val="a"/>
    <w:link w:val="a8"/>
    <w:rsid w:val="00B66647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eastAsia="uk-UA"/>
    </w:rPr>
  </w:style>
  <w:style w:type="character" w:customStyle="1" w:styleId="a8">
    <w:name w:val="Верхний колонтитул Знак"/>
    <w:basedOn w:val="a0"/>
    <w:link w:val="a7"/>
    <w:rsid w:val="00B66647"/>
    <w:rPr>
      <w:rFonts w:ascii="SchoolBook" w:eastAsia="Times New Roman" w:hAnsi="SchoolBook" w:cs="Times New Roman"/>
      <w:sz w:val="24"/>
      <w:szCs w:val="20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862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862F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3790</Words>
  <Characters>2161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kerivnyk</cp:lastModifiedBy>
  <cp:revision>27</cp:revision>
  <cp:lastPrinted>2024-09-19T06:12:00Z</cp:lastPrinted>
  <dcterms:created xsi:type="dcterms:W3CDTF">2025-04-23T07:41:00Z</dcterms:created>
  <dcterms:modified xsi:type="dcterms:W3CDTF">2025-09-30T08:02:00Z</dcterms:modified>
</cp:coreProperties>
</file>