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97" w:rsidRDefault="00883774" w:rsidP="005C2E9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="005C2E97">
        <w:t xml:space="preserve">         </w:t>
      </w:r>
      <w:r w:rsidR="005C2E97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5C2E97">
        <w:rPr>
          <w:rFonts w:ascii="Times New Roman" w:hAnsi="Times New Roman" w:cs="Times New Roman"/>
          <w:sz w:val="24"/>
          <w:szCs w:val="24"/>
        </w:rPr>
        <w:t>1</w:t>
      </w:r>
      <w:r w:rsidR="005C2E97" w:rsidRPr="005A5DCD">
        <w:rPr>
          <w:rFonts w:ascii="Times New Roman" w:hAnsi="Times New Roman" w:cs="Times New Roman"/>
          <w:sz w:val="24"/>
          <w:szCs w:val="24"/>
        </w:rPr>
        <w:t xml:space="preserve">     </w:t>
      </w:r>
      <w:r>
        <w:tab/>
      </w:r>
      <w:r w:rsidR="005C2E97">
        <w:tab/>
      </w:r>
      <w:r w:rsidR="005C2E97">
        <w:tab/>
      </w:r>
      <w:r w:rsidR="005C2E97">
        <w:tab/>
      </w:r>
      <w:r w:rsidR="005C2E97">
        <w:tab/>
        <w:t xml:space="preserve">                       </w:t>
      </w:r>
      <w:r w:rsidR="005C2E97">
        <w:rPr>
          <w:rFonts w:ascii="Times New Roman" w:hAnsi="Times New Roman" w:cs="Times New Roman"/>
          <w:sz w:val="24"/>
          <w:szCs w:val="24"/>
        </w:rPr>
        <w:t>до н</w:t>
      </w:r>
      <w:r w:rsidR="005C2E97" w:rsidRPr="005A5DCD">
        <w:rPr>
          <w:rFonts w:ascii="Times New Roman" w:hAnsi="Times New Roman" w:cs="Times New Roman"/>
          <w:sz w:val="24"/>
          <w:szCs w:val="24"/>
        </w:rPr>
        <w:t>аказ</w:t>
      </w:r>
      <w:r w:rsidR="005C2E97">
        <w:rPr>
          <w:rFonts w:ascii="Times New Roman" w:hAnsi="Times New Roman" w:cs="Times New Roman"/>
          <w:sz w:val="24"/>
          <w:szCs w:val="24"/>
        </w:rPr>
        <w:t xml:space="preserve">у </w:t>
      </w:r>
      <w:r w:rsidR="005C2E97" w:rsidRPr="005A5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97" w:rsidRPr="005A5DCD" w:rsidRDefault="005C2E97" w:rsidP="005C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5DCD">
        <w:rPr>
          <w:rFonts w:ascii="Times New Roman" w:hAnsi="Times New Roman" w:cs="Times New Roman"/>
          <w:sz w:val="24"/>
          <w:szCs w:val="24"/>
        </w:rPr>
        <w:t>Запорізького окружного</w:t>
      </w:r>
    </w:p>
    <w:p w:rsidR="005C2E97" w:rsidRDefault="005C2E97" w:rsidP="005C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A5DCD">
        <w:rPr>
          <w:rFonts w:ascii="Times New Roman" w:hAnsi="Times New Roman" w:cs="Times New Roman"/>
          <w:sz w:val="24"/>
          <w:szCs w:val="24"/>
        </w:rPr>
        <w:t>адміністративного суду</w:t>
      </w:r>
    </w:p>
    <w:p w:rsidR="005C2E97" w:rsidRDefault="005C2E97" w:rsidP="005C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09.03.2023</w:t>
      </w:r>
      <w:r w:rsidRPr="005A5DC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23CC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C2E97" w:rsidRDefault="005C2E97" w:rsidP="005C2E97">
      <w:pPr>
        <w:spacing w:after="0" w:line="240" w:lineRule="auto"/>
        <w:ind w:left="4248"/>
      </w:pPr>
    </w:p>
    <w:p w:rsidR="005C2E97" w:rsidRDefault="005C2E97" w:rsidP="005C2E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80200" w:rsidRPr="005C2E97" w:rsidRDefault="00880200" w:rsidP="005C2E97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E97">
        <w:rPr>
          <w:rFonts w:ascii="Times New Roman" w:hAnsi="Times New Roman" w:cs="Times New Roman"/>
          <w:sz w:val="24"/>
          <w:szCs w:val="24"/>
        </w:rPr>
        <w:t>План діяльності</w:t>
      </w:r>
    </w:p>
    <w:p w:rsidR="00880200" w:rsidRDefault="00880200" w:rsidP="00880200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  <w:r w:rsidRPr="00880200">
        <w:rPr>
          <w:lang w:val="uk-UA"/>
        </w:rPr>
        <w:t xml:space="preserve">системи енергетичного менеджменту </w:t>
      </w:r>
    </w:p>
    <w:p w:rsidR="00883774" w:rsidRDefault="00880200" w:rsidP="00880200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  <w:r w:rsidRPr="00880200">
        <w:rPr>
          <w:lang w:val="uk-UA"/>
        </w:rPr>
        <w:t>Запорізького окружного адміністративного суду</w:t>
      </w:r>
    </w:p>
    <w:p w:rsidR="00880200" w:rsidRDefault="00880200" w:rsidP="00880200">
      <w:pPr>
        <w:pStyle w:val="a3"/>
        <w:spacing w:before="0" w:beforeAutospacing="0" w:after="0" w:afterAutospacing="0"/>
        <w:ind w:firstLine="709"/>
        <w:jc w:val="center"/>
        <w:rPr>
          <w:lang w:val="uk-UA"/>
        </w:rPr>
      </w:pPr>
    </w:p>
    <w:p w:rsidR="00722CAE" w:rsidRPr="00722CAE" w:rsidRDefault="00B86629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hyperlink r:id="rId4" w:tgtFrame="_blank" w:tooltip="План діяльності системи енергетичного менеджменту Рівненського НДЕКЦ МВС" w:history="1">
        <w:r w:rsidR="00722CAE" w:rsidRPr="00722CAE">
          <w:rPr>
            <w:rStyle w:val="a4"/>
            <w:color w:val="auto"/>
            <w:u w:val="none"/>
            <w:lang w:val="uk-UA"/>
          </w:rPr>
          <w:t xml:space="preserve">План діяльності системи енергетичного менеджменту </w:t>
        </w:r>
      </w:hyperlink>
      <w:r w:rsidR="00722CAE">
        <w:rPr>
          <w:lang w:val="uk-UA"/>
        </w:rPr>
        <w:t>Запорізького окружного адміністративного суду</w:t>
      </w:r>
      <w:r w:rsidR="00722CAE" w:rsidRPr="00722CAE">
        <w:rPr>
          <w:lang w:val="uk-UA"/>
        </w:rPr>
        <w:t xml:space="preserve"> розроблено відповідно до вимог Порядку впровадження систем енергетичного менеджменту, затвердженого постановою Кабінету Міністрів України від 23.12.2021 № 1460 (далі - Порядок), інших актів законодавства у сфері забезпечення енергетичної ефективності.</w:t>
      </w:r>
    </w:p>
    <w:p w:rsidR="00DC1AD7" w:rsidRPr="00DC1AD7" w:rsidRDefault="00DC1AD7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</w:p>
    <w:p w:rsidR="00722CAE" w:rsidRPr="00722CAE" w:rsidRDefault="00722CAE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22CAE">
        <w:rPr>
          <w:lang w:val="uk-UA"/>
        </w:rPr>
        <w:t xml:space="preserve">Завданнями системи енергетичного менеджменту </w:t>
      </w:r>
      <w:r w:rsidR="009514FC">
        <w:rPr>
          <w:lang w:val="uk-UA"/>
        </w:rPr>
        <w:t>суду</w:t>
      </w:r>
      <w:r w:rsidRPr="00722CAE">
        <w:rPr>
          <w:lang w:val="uk-UA"/>
        </w:rPr>
        <w:t xml:space="preserve"> є: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22CAE">
        <w:rPr>
          <w:lang w:val="uk-UA"/>
        </w:rPr>
        <w:t>- формування цілісної політики з управління використанням енергії;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22CAE">
        <w:rPr>
          <w:lang w:val="uk-UA"/>
        </w:rPr>
        <w:t>- забезпечення функціонування, розвитку та вдосконалення системи енергетичного менеджменту;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22CAE">
        <w:rPr>
          <w:lang w:val="uk-UA"/>
        </w:rPr>
        <w:t xml:space="preserve">- аналіз даних про споживання енергії </w:t>
      </w:r>
      <w:r w:rsidR="009514FC">
        <w:rPr>
          <w:lang w:val="uk-UA"/>
        </w:rPr>
        <w:t>в суді</w:t>
      </w:r>
      <w:r w:rsidRPr="00722CAE">
        <w:rPr>
          <w:lang w:val="uk-UA"/>
        </w:rPr>
        <w:t xml:space="preserve"> та фактори, які суттєво впливають на її споживання;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722CAE">
        <w:rPr>
          <w:lang w:val="uk-UA"/>
        </w:rPr>
        <w:t>- вжиття заходів щодо енергоефективної експлуатації адміністративної будівлі;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створення системи контролю та звітності у питаннях ефективності використання енергоресурсів і комунальних послуг;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ефективне використання бюджетних коштів, спрямованих на впровадження проектів модернізації об’єктів, що споживають енергоресурси.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 xml:space="preserve">Операційними цілями системи енергетичного менеджменту </w:t>
      </w:r>
      <w:r w:rsidR="009514FC">
        <w:rPr>
          <w:lang w:val="uk-UA"/>
        </w:rPr>
        <w:t>суду</w:t>
      </w:r>
      <w:r w:rsidRPr="00722CAE">
        <w:rPr>
          <w:lang w:val="uk-UA"/>
        </w:rPr>
        <w:t xml:space="preserve"> є: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підвищення енергоефективності адміністративної будівлі;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здійснення заходів контролю за енергоспоживанням, енергетичного аудиту для налагодження ефективного споживання енергетичних ресурсів.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 xml:space="preserve">Ключовими показниками результативності роботи системи енергетичного менеджменту </w:t>
      </w:r>
      <w:r w:rsidR="009514FC">
        <w:rPr>
          <w:lang w:val="uk-UA"/>
        </w:rPr>
        <w:t>суду</w:t>
      </w:r>
      <w:r w:rsidRPr="00722CAE">
        <w:rPr>
          <w:lang w:val="uk-UA"/>
        </w:rPr>
        <w:t xml:space="preserve"> є: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не перевищення обсягів споживання енергоресурсів базового рівня;</w:t>
      </w:r>
    </w:p>
    <w:p w:rsidR="00722CAE" w:rsidRP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кількість залучених коштів на потреби підвищення ефективності енергоспоживання;</w:t>
      </w:r>
    </w:p>
    <w:p w:rsidR="00722CAE" w:rsidRDefault="00722CAE" w:rsidP="0088020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722CAE">
        <w:rPr>
          <w:lang w:val="uk-UA"/>
        </w:rPr>
        <w:t>- дотримання нормативних вимог до мікроклімату в приміщеннях.</w:t>
      </w:r>
    </w:p>
    <w:p w:rsidR="005E71DD" w:rsidRPr="00F44B2F" w:rsidRDefault="00722CAE" w:rsidP="00F44B2F">
      <w:pPr>
        <w:pStyle w:val="a3"/>
        <w:spacing w:before="0" w:beforeAutospacing="0" w:after="0" w:afterAutospacing="0"/>
        <w:jc w:val="both"/>
        <w:rPr>
          <w:lang w:val="uk-UA"/>
        </w:rPr>
      </w:pPr>
      <w:r w:rsidRPr="00F44B2F">
        <w:rPr>
          <w:lang w:val="uk-UA"/>
        </w:rPr>
        <w:t> </w:t>
      </w:r>
      <w:r w:rsidR="00F44B2F" w:rsidRPr="00F44B2F">
        <w:rPr>
          <w:lang w:val="uk-UA"/>
        </w:rPr>
        <w:tab/>
      </w:r>
      <w:r w:rsidR="005E71DD" w:rsidRPr="00F44B2F">
        <w:rPr>
          <w:lang w:val="uk-UA"/>
        </w:rPr>
        <w:t>Враховуючи те, що Запорізькій окружний адміністративний суд (далі - суд) розміщено в будівлі, яка знаходиться у строковому користуванні суду за договором позички, то  проводити всі заходи, що передбачені постановою КМУ від 23 грудня 2021 № 1460</w:t>
      </w:r>
      <w:r w:rsidR="005E71DD" w:rsidRPr="00F44B2F">
        <w:t xml:space="preserve"> </w:t>
      </w:r>
      <w:r w:rsidR="005E71DD" w:rsidRPr="00F44B2F">
        <w:rPr>
          <w:lang w:val="uk-UA"/>
        </w:rPr>
        <w:t xml:space="preserve">«Про впровадження систем енергетичного менеджменту» не </w:t>
      </w:r>
      <w:r w:rsidR="00D35247">
        <w:rPr>
          <w:lang w:val="uk-UA"/>
        </w:rPr>
        <w:t>в</w:t>
      </w:r>
      <w:r w:rsidR="005E71DD" w:rsidRPr="00F44B2F">
        <w:rPr>
          <w:lang w:val="uk-UA"/>
        </w:rPr>
        <w:t>бачається можливим.</w:t>
      </w:r>
    </w:p>
    <w:p w:rsidR="005F001B" w:rsidRDefault="005F001B" w:rsidP="00880200">
      <w:pPr>
        <w:spacing w:after="0" w:line="240" w:lineRule="auto"/>
        <w:jc w:val="both"/>
        <w:rPr>
          <w:sz w:val="24"/>
          <w:szCs w:val="24"/>
        </w:rPr>
      </w:pPr>
    </w:p>
    <w:p w:rsidR="00F44B2F" w:rsidRDefault="00F44B2F" w:rsidP="00880200">
      <w:pPr>
        <w:spacing w:after="0" w:line="240" w:lineRule="auto"/>
        <w:jc w:val="both"/>
        <w:rPr>
          <w:sz w:val="24"/>
          <w:szCs w:val="24"/>
        </w:rPr>
      </w:pPr>
    </w:p>
    <w:p w:rsidR="00F44B2F" w:rsidRDefault="00F44B2F" w:rsidP="0088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2F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:rsidR="00F44B2F" w:rsidRDefault="00F44B2F" w:rsidP="0088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2F">
        <w:rPr>
          <w:rFonts w:ascii="Times New Roman" w:hAnsi="Times New Roman" w:cs="Times New Roman"/>
          <w:sz w:val="24"/>
          <w:szCs w:val="24"/>
        </w:rPr>
        <w:t>інформаційно-технічного забезпечення</w:t>
      </w:r>
    </w:p>
    <w:p w:rsidR="00F44B2F" w:rsidRDefault="00F44B2F" w:rsidP="0088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2F">
        <w:rPr>
          <w:rFonts w:ascii="Times New Roman" w:hAnsi="Times New Roman" w:cs="Times New Roman"/>
          <w:sz w:val="24"/>
          <w:szCs w:val="24"/>
        </w:rPr>
        <w:t>та контролю за використанням</w:t>
      </w:r>
    </w:p>
    <w:p w:rsidR="00F44B2F" w:rsidRPr="00F44B2F" w:rsidRDefault="00F44B2F" w:rsidP="0088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2F">
        <w:rPr>
          <w:rFonts w:ascii="Times New Roman" w:hAnsi="Times New Roman" w:cs="Times New Roman"/>
          <w:sz w:val="24"/>
          <w:szCs w:val="24"/>
        </w:rPr>
        <w:t>державного майна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55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Вадим БУЛАТ</w:t>
      </w:r>
    </w:p>
    <w:tbl>
      <w:tblPr>
        <w:tblW w:w="9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100"/>
        <w:gridCol w:w="1976"/>
        <w:gridCol w:w="2974"/>
      </w:tblGrid>
      <w:tr w:rsidR="000B3916" w:rsidRPr="000B3916" w:rsidTr="00F62354">
        <w:trPr>
          <w:trHeight w:val="67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60" w:line="240" w:lineRule="auto"/>
              <w:ind w:left="2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lastRenderedPageBreak/>
              <w:t>№</w:t>
            </w:r>
          </w:p>
          <w:p w:rsidR="000B3916" w:rsidRPr="000B3916" w:rsidRDefault="000B3916" w:rsidP="000B3916">
            <w:pPr>
              <w:framePr w:wrap="notBeside" w:vAnchor="text" w:hAnchor="text" w:xAlign="center" w:y="1"/>
              <w:spacing w:before="60" w:after="0" w:line="240" w:lineRule="auto"/>
              <w:ind w:left="2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12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32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324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 виконавці</w:t>
            </w:r>
          </w:p>
        </w:tc>
      </w:tr>
      <w:tr w:rsidR="000B3916" w:rsidRPr="000B3916" w:rsidTr="00F62354">
        <w:trPr>
          <w:trHeight w:val="129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D35247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Надання інформації </w:t>
            </w:r>
            <w:r w:rsidR="00D3524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ДСА України для  </w:t>
            </w:r>
            <w:r w:rsidR="00243DF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надіслання </w:t>
            </w: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Державному агентству з енергоефективності та енергозбереження про стан та результати впровадження системи енергетичного менеджменту в суді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243DF2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за запитом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="00500897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відділу інформаційно-технічного забезпечення та контролю за використанням державного майна</w:t>
            </w:r>
          </w:p>
        </w:tc>
      </w:tr>
      <w:tr w:rsidR="000B3916" w:rsidRPr="000B3916" w:rsidTr="00F62354">
        <w:trPr>
          <w:trHeight w:val="162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Визначення об'</w:t>
            </w:r>
            <w:r w:rsidR="000B3916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єктів моніторингу в суді та визначення показників енергетичних і експлуатаційних характеристик будівлі </w:t>
            </w:r>
            <w:r w:rsidR="00F62354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суду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CB7B3D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Начальник відділу інформаційно-технічного забезпечення та контролю за використанням державного майна  </w:t>
            </w:r>
          </w:p>
        </w:tc>
      </w:tr>
      <w:tr w:rsidR="000B3916" w:rsidRPr="000B3916" w:rsidTr="00F62354">
        <w:trPr>
          <w:trHeight w:val="161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Запровадження моніторингу споживання енергетичних ресурсів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CB7B3D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січень</w:t>
            </w:r>
            <w:r w:rsidR="00500897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Начальник відділу інформаційно-технічного забезпечення та контролю за використанням державного майна</w:t>
            </w:r>
          </w:p>
        </w:tc>
      </w:tr>
      <w:tr w:rsidR="000B3916" w:rsidRPr="000B3916" w:rsidTr="00F62354">
        <w:trPr>
          <w:trHeight w:val="97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Аналіз питомого споживання енергетичних ресурсів в </w:t>
            </w:r>
            <w:r w:rsidR="00F62354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суді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Начальник відділу інформаційно-технічного забезпечення та контролю за використанням державного майна</w:t>
            </w:r>
          </w:p>
        </w:tc>
      </w:tr>
      <w:tr w:rsidR="000B3916" w:rsidRPr="000B3916" w:rsidTr="00825565">
        <w:trPr>
          <w:trHeight w:val="162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Здійснення </w:t>
            </w:r>
            <w:proofErr w:type="spellStart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енергомоніторингу</w:t>
            </w:r>
            <w:proofErr w:type="spellEnd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в </w:t>
            </w:r>
            <w:r w:rsidR="00F62354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суді</w:t>
            </w: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шляхом внесення до журналів обліку інформації щодо всіх видів енергоресурсів та комунальних послуг згідно з даними лічильників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щомісячно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Начальник відділу інформаційно-технічного забезпечення та контролю за використанням державного майна</w:t>
            </w:r>
          </w:p>
        </w:tc>
      </w:tr>
      <w:tr w:rsidR="000B3916" w:rsidRPr="000B3916" w:rsidTr="00F62354">
        <w:trPr>
          <w:trHeight w:val="16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0B3916" w:rsidRDefault="000B3916" w:rsidP="000B3916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Впровадження заходів з енергетичної ефективності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0B3916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825565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B77ADB">
              <w:rPr>
                <w:sz w:val="24"/>
                <w:szCs w:val="24"/>
              </w:rPr>
              <w:t>(з</w:t>
            </w: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а наявності бюджетного фінансування на</w:t>
            </w:r>
          </w:p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ці цілі)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916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Начальник відділу інформаційно-технічного забезпечення та контролю за використанням державного майна  </w:t>
            </w:r>
            <w:r w:rsidRPr="00B77ADB">
              <w:rPr>
                <w:sz w:val="24"/>
                <w:szCs w:val="24"/>
              </w:rPr>
              <w:t xml:space="preserve"> </w:t>
            </w:r>
          </w:p>
        </w:tc>
      </w:tr>
      <w:tr w:rsidR="00500897" w:rsidRPr="000B3916" w:rsidTr="00F62354">
        <w:trPr>
          <w:trHeight w:val="16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0B3916" w:rsidRDefault="00500897" w:rsidP="00500897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Публічні закупівлі </w:t>
            </w:r>
            <w:proofErr w:type="spellStart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енергоспоживчої</w:t>
            </w:r>
            <w:proofErr w:type="spellEnd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продукції (товарів) та послуг, пов'язаних із енергоефективним споживанням енергії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  <w:p w:rsidR="00825565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B77ADB">
              <w:rPr>
                <w:sz w:val="24"/>
                <w:szCs w:val="24"/>
              </w:rPr>
              <w:t>(з</w:t>
            </w: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а наявності бюджетного фінансування на</w:t>
            </w:r>
          </w:p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ці цілі)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Начальник відділу інформаційно-технічного забезпечення та контролю за використанням державного майна</w:t>
            </w:r>
            <w:r w:rsidR="0049321A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, відповідальний за проведення публічних </w:t>
            </w:r>
            <w:proofErr w:type="spellStart"/>
            <w:r w:rsidR="0049321A"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B77ADB">
              <w:rPr>
                <w:sz w:val="24"/>
                <w:szCs w:val="24"/>
              </w:rPr>
              <w:t xml:space="preserve"> </w:t>
            </w:r>
          </w:p>
        </w:tc>
      </w:tr>
      <w:tr w:rsidR="00500897" w:rsidRPr="000B3916" w:rsidTr="00F62354">
        <w:trPr>
          <w:trHeight w:val="131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0B3916" w:rsidRDefault="00500897" w:rsidP="00500897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B3916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Участь у тренінгах та навчаннях з питань </w:t>
            </w:r>
            <w:proofErr w:type="spellStart"/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>енергоменеджменту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ind w:right="36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За наявності пропозицій </w:t>
            </w:r>
          </w:p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ind w:right="36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(за наявності бюджетного фінансування на ці цілі)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897" w:rsidRPr="00B77ADB" w:rsidRDefault="00500897" w:rsidP="00825565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77ADB">
              <w:rPr>
                <w:rFonts w:ascii="Times New Roman" w:eastAsia="Arial Unicode MS" w:hAnsi="Times New Roman" w:cs="Times New Roman"/>
                <w:sz w:val="24"/>
                <w:szCs w:val="24"/>
                <w:lang w:eastAsia="uk-UA"/>
              </w:rPr>
              <w:t xml:space="preserve">Начальник відділу інформаційно-технічного забезпечення та контролю за використанням державного майна    </w:t>
            </w:r>
          </w:p>
        </w:tc>
      </w:tr>
    </w:tbl>
    <w:p w:rsidR="000B3916" w:rsidRPr="000B3916" w:rsidRDefault="000B3916" w:rsidP="000B3916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  <w:r w:rsidRPr="000B3916">
        <w:rPr>
          <w:rFonts w:ascii="Arial Unicode MS" w:eastAsia="Arial Unicode MS" w:hAnsi="Arial Unicode MS" w:cs="Arial Unicode MS"/>
          <w:sz w:val="2"/>
          <w:szCs w:val="2"/>
          <w:lang w:eastAsia="ru-RU"/>
        </w:rPr>
        <w:br w:type="page"/>
      </w:r>
    </w:p>
    <w:p w:rsidR="000B3916" w:rsidRPr="000B3916" w:rsidRDefault="000B3916" w:rsidP="000B3916">
      <w:pPr>
        <w:spacing w:after="186" w:line="270" w:lineRule="exact"/>
        <w:ind w:left="486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83774" w:rsidRDefault="0049321A" w:rsidP="00722CAE">
      <w:pPr>
        <w:jc w:val="both"/>
        <w:rPr>
          <w:sz w:val="24"/>
          <w:szCs w:val="24"/>
        </w:rPr>
      </w:pPr>
      <w:r>
        <w:rPr>
          <w:rFonts w:ascii="Franklin Gothic Medium" w:eastAsia="Arial Unicode MS" w:hAnsi="Franklin Gothic Medium" w:cs="Franklin Gothic Medium"/>
          <w:shd w:val="clear" w:color="auto" w:fill="FFFFFF"/>
          <w:lang w:val="ru-RU" w:eastAsia="uk-UA"/>
        </w:rPr>
        <w:t xml:space="preserve"> </w:t>
      </w:r>
    </w:p>
    <w:p w:rsidR="00883774" w:rsidRPr="00722CAE" w:rsidRDefault="00883774" w:rsidP="00722CAE">
      <w:pPr>
        <w:jc w:val="both"/>
        <w:rPr>
          <w:sz w:val="24"/>
          <w:szCs w:val="24"/>
        </w:rPr>
      </w:pPr>
    </w:p>
    <w:sectPr w:rsidR="00883774" w:rsidRPr="00722CAE" w:rsidSect="00F44B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AE"/>
    <w:rsid w:val="00030C08"/>
    <w:rsid w:val="000B3916"/>
    <w:rsid w:val="001E4504"/>
    <w:rsid w:val="00243DF2"/>
    <w:rsid w:val="004042AA"/>
    <w:rsid w:val="0049321A"/>
    <w:rsid w:val="00500897"/>
    <w:rsid w:val="005C2E97"/>
    <w:rsid w:val="005E71DD"/>
    <w:rsid w:val="005F001B"/>
    <w:rsid w:val="00722CAE"/>
    <w:rsid w:val="00785F0D"/>
    <w:rsid w:val="00825565"/>
    <w:rsid w:val="00880200"/>
    <w:rsid w:val="00883774"/>
    <w:rsid w:val="009514FC"/>
    <w:rsid w:val="009E6160"/>
    <w:rsid w:val="00A23391"/>
    <w:rsid w:val="00AC7BE1"/>
    <w:rsid w:val="00B77ADB"/>
    <w:rsid w:val="00CB7B3D"/>
    <w:rsid w:val="00D009FB"/>
    <w:rsid w:val="00D0516D"/>
    <w:rsid w:val="00D35247"/>
    <w:rsid w:val="00DC1AD7"/>
    <w:rsid w:val="00F44B2F"/>
    <w:rsid w:val="00F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86302-0302-42DA-B54F-E70D0ECE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2C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24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dekcrv.gov.ua/images/docs/plandiyalynosti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Дмух Олена Анатоліївна</dc:creator>
  <cp:keywords/>
  <dc:description/>
  <cp:lastModifiedBy>Дмух Олена Анатоліївна</cp:lastModifiedBy>
  <cp:revision>3</cp:revision>
  <cp:lastPrinted>2023-04-18T07:02:00Z</cp:lastPrinted>
  <dcterms:created xsi:type="dcterms:W3CDTF">2025-01-22T14:23:00Z</dcterms:created>
  <dcterms:modified xsi:type="dcterms:W3CDTF">2025-01-22T14:31:00Z</dcterms:modified>
</cp:coreProperties>
</file>