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78" w:rsidRPr="00FA566D" w:rsidRDefault="00C15478" w:rsidP="00C15478">
      <w:pPr>
        <w:jc w:val="center"/>
        <w:rPr>
          <w:b/>
          <w:bCs/>
          <w:sz w:val="28"/>
          <w:szCs w:val="28"/>
        </w:rPr>
      </w:pPr>
      <w:r w:rsidRPr="00FA566D">
        <w:rPr>
          <w:b/>
          <w:bCs/>
          <w:sz w:val="28"/>
          <w:szCs w:val="28"/>
        </w:rPr>
        <w:t>Огляд даних судової статистики</w:t>
      </w:r>
    </w:p>
    <w:p w:rsidR="00C15478" w:rsidRPr="00FA566D" w:rsidRDefault="00C15478" w:rsidP="00C15478">
      <w:pPr>
        <w:jc w:val="center"/>
        <w:rPr>
          <w:rFonts w:eastAsia="Lucida Sans Unicode"/>
          <w:b/>
          <w:sz w:val="28"/>
          <w:szCs w:val="28"/>
        </w:rPr>
      </w:pPr>
      <w:r w:rsidRPr="00FA566D">
        <w:rPr>
          <w:b/>
          <w:bCs/>
          <w:sz w:val="28"/>
          <w:szCs w:val="28"/>
        </w:rPr>
        <w:t xml:space="preserve"> про стан здійснення правосуддя </w:t>
      </w:r>
      <w:proofErr w:type="spellStart"/>
      <w:r w:rsidRPr="00FA566D">
        <w:rPr>
          <w:b/>
          <w:bCs/>
          <w:sz w:val="28"/>
          <w:szCs w:val="28"/>
        </w:rPr>
        <w:t>Лугинським</w:t>
      </w:r>
      <w:proofErr w:type="spellEnd"/>
      <w:r w:rsidRPr="00FA566D">
        <w:rPr>
          <w:b/>
          <w:bCs/>
          <w:sz w:val="28"/>
          <w:szCs w:val="28"/>
        </w:rPr>
        <w:t xml:space="preserve"> районним судом Житомирської області за перше півріччя </w:t>
      </w:r>
      <w:r w:rsidRPr="00FA566D">
        <w:rPr>
          <w:rFonts w:eastAsia="Lucida Sans Unicode"/>
          <w:b/>
          <w:sz w:val="28"/>
          <w:szCs w:val="28"/>
        </w:rPr>
        <w:t>202</w:t>
      </w:r>
      <w:r w:rsidRPr="00C15478">
        <w:rPr>
          <w:rFonts w:eastAsia="Lucida Sans Unicode"/>
          <w:b/>
          <w:sz w:val="28"/>
          <w:szCs w:val="28"/>
          <w:lang w:val="ru-RU"/>
        </w:rPr>
        <w:t>5</w:t>
      </w:r>
      <w:r w:rsidRPr="00FA566D">
        <w:rPr>
          <w:rFonts w:eastAsia="Lucida Sans Unicode"/>
          <w:b/>
          <w:sz w:val="28"/>
          <w:szCs w:val="28"/>
        </w:rPr>
        <w:t xml:space="preserve"> року </w:t>
      </w:r>
    </w:p>
    <w:p w:rsidR="00C15478" w:rsidRPr="00FA566D" w:rsidRDefault="00C15478" w:rsidP="00C15478">
      <w:pPr>
        <w:jc w:val="center"/>
        <w:rPr>
          <w:rFonts w:eastAsia="Lucida Sans Unicode"/>
          <w:b/>
          <w:sz w:val="28"/>
          <w:szCs w:val="28"/>
        </w:rPr>
      </w:pPr>
      <w:r w:rsidRPr="00FA566D">
        <w:rPr>
          <w:rFonts w:eastAsia="Lucida Sans Unicode"/>
          <w:b/>
          <w:sz w:val="28"/>
          <w:szCs w:val="28"/>
        </w:rPr>
        <w:t>(в порівнянні з першим півріччям 20</w:t>
      </w:r>
      <w:r>
        <w:rPr>
          <w:rFonts w:eastAsia="Lucida Sans Unicode"/>
          <w:b/>
          <w:sz w:val="28"/>
          <w:szCs w:val="28"/>
        </w:rPr>
        <w:t>2</w:t>
      </w:r>
      <w:r w:rsidRPr="00C15478">
        <w:rPr>
          <w:rFonts w:eastAsia="Lucida Sans Unicode"/>
          <w:b/>
          <w:sz w:val="28"/>
          <w:szCs w:val="28"/>
          <w:lang w:val="ru-RU"/>
        </w:rPr>
        <w:t>4</w:t>
      </w:r>
      <w:r w:rsidRPr="00FA566D">
        <w:rPr>
          <w:rFonts w:eastAsia="Lucida Sans Unicode"/>
          <w:b/>
          <w:sz w:val="28"/>
          <w:szCs w:val="28"/>
        </w:rPr>
        <w:t xml:space="preserve"> року)</w:t>
      </w:r>
    </w:p>
    <w:p w:rsidR="00C15478" w:rsidRDefault="00C15478" w:rsidP="00C15478">
      <w:pPr>
        <w:spacing w:before="60"/>
        <w:ind w:right="-17" w:firstLine="720"/>
        <w:jc w:val="both"/>
        <w:rPr>
          <w:sz w:val="28"/>
          <w:szCs w:val="28"/>
          <w:lang w:eastAsia="uk-UA"/>
        </w:rPr>
      </w:pPr>
    </w:p>
    <w:p w:rsidR="00C15478" w:rsidRPr="009B5DE9" w:rsidRDefault="00C15478" w:rsidP="00C15478">
      <w:pPr>
        <w:spacing w:before="60"/>
        <w:ind w:right="-17" w:firstLine="720"/>
        <w:jc w:val="both"/>
        <w:rPr>
          <w:sz w:val="28"/>
          <w:szCs w:val="28"/>
          <w:lang w:eastAsia="uk-UA"/>
        </w:rPr>
      </w:pPr>
      <w:proofErr w:type="spellStart"/>
      <w:r w:rsidRPr="009B5DE9">
        <w:rPr>
          <w:sz w:val="28"/>
          <w:szCs w:val="28"/>
          <w:lang w:eastAsia="uk-UA"/>
        </w:rPr>
        <w:t>Лугинським</w:t>
      </w:r>
      <w:proofErr w:type="spellEnd"/>
      <w:r w:rsidRPr="009B5DE9">
        <w:rPr>
          <w:sz w:val="28"/>
          <w:szCs w:val="28"/>
          <w:lang w:eastAsia="uk-UA"/>
        </w:rPr>
        <w:t xml:space="preserve"> районним судом Житомирської області відповідно до Закону України «Про судоустрій і статус суддів», на виконання плану роботи проаналізовано стан ведення обліково-статистичної роботи  суду за перше півріччя </w:t>
      </w:r>
      <w:r>
        <w:rPr>
          <w:sz w:val="28"/>
          <w:szCs w:val="28"/>
          <w:lang w:val="ru-RU" w:eastAsia="uk-UA"/>
        </w:rPr>
        <w:t>202</w:t>
      </w:r>
      <w:r w:rsidRPr="00C15478">
        <w:rPr>
          <w:sz w:val="28"/>
          <w:szCs w:val="28"/>
          <w:lang w:val="ru-RU" w:eastAsia="uk-UA"/>
        </w:rPr>
        <w:t>5</w:t>
      </w:r>
      <w:r w:rsidRPr="009B5DE9">
        <w:rPr>
          <w:sz w:val="28"/>
          <w:szCs w:val="28"/>
          <w:lang w:eastAsia="uk-UA"/>
        </w:rPr>
        <w:t xml:space="preserve"> року.</w:t>
      </w:r>
    </w:p>
    <w:p w:rsidR="00C15478" w:rsidRPr="009B5DE9" w:rsidRDefault="00C15478" w:rsidP="00C15478">
      <w:pPr>
        <w:pStyle w:val="a3"/>
        <w:widowControl/>
        <w:suppressAutoHyphens w:val="0"/>
        <w:jc w:val="both"/>
        <w:rPr>
          <w:rFonts w:cs="Times New Roman"/>
          <w:bCs/>
          <w:kern w:val="0"/>
          <w:sz w:val="28"/>
          <w:szCs w:val="28"/>
        </w:rPr>
      </w:pPr>
      <w:r w:rsidRPr="009B5DE9">
        <w:rPr>
          <w:rFonts w:cs="Times New Roman"/>
          <w:bCs/>
          <w:kern w:val="0"/>
          <w:sz w:val="28"/>
          <w:szCs w:val="28"/>
        </w:rPr>
        <w:t>Метою статистичного аналізу є порівняння кількісних характеристик об’єкта дослідження та виявлення тенденцій змін динаміки статистичних показників.</w:t>
      </w:r>
    </w:p>
    <w:p w:rsidR="00C15478" w:rsidRPr="009B5DE9" w:rsidRDefault="00C15478" w:rsidP="00C15478">
      <w:pPr>
        <w:ind w:firstLine="630"/>
        <w:rPr>
          <w:rFonts w:eastAsia="Lucida Sans Unicode"/>
          <w:bCs/>
          <w:sz w:val="28"/>
          <w:szCs w:val="28"/>
        </w:rPr>
      </w:pPr>
      <w:r w:rsidRPr="009B5DE9">
        <w:rPr>
          <w:rFonts w:eastAsia="Lucida Sans Unicode"/>
          <w:bCs/>
          <w:sz w:val="28"/>
          <w:szCs w:val="28"/>
        </w:rPr>
        <w:t>Головним аспектом проведення даного аналізу виступають:</w:t>
      </w:r>
    </w:p>
    <w:p w:rsidR="00C15478" w:rsidRPr="009B5DE9" w:rsidRDefault="00C15478" w:rsidP="00C15478">
      <w:pPr>
        <w:numPr>
          <w:ilvl w:val="0"/>
          <w:numId w:val="1"/>
        </w:numPr>
        <w:rPr>
          <w:rFonts w:eastAsia="Lucida Sans Unicode"/>
          <w:bCs/>
          <w:sz w:val="28"/>
          <w:szCs w:val="28"/>
        </w:rPr>
      </w:pPr>
      <w:r w:rsidRPr="009B5DE9">
        <w:rPr>
          <w:rFonts w:eastAsia="Lucida Sans Unicode"/>
          <w:bCs/>
          <w:sz w:val="28"/>
          <w:szCs w:val="28"/>
        </w:rPr>
        <w:t>кількість справ, розглянутих за видами судочинства (кримінальне, цивільне, адміністративне)   та за окремими категоріями (видами);</w:t>
      </w:r>
    </w:p>
    <w:p w:rsidR="00C15478" w:rsidRPr="009B5DE9" w:rsidRDefault="00C15478" w:rsidP="00C15478">
      <w:pPr>
        <w:numPr>
          <w:ilvl w:val="0"/>
          <w:numId w:val="1"/>
        </w:numPr>
        <w:rPr>
          <w:rFonts w:eastAsia="Lucida Sans Unicode"/>
          <w:bCs/>
          <w:sz w:val="28"/>
          <w:szCs w:val="28"/>
        </w:rPr>
      </w:pPr>
      <w:r w:rsidRPr="009B5DE9">
        <w:rPr>
          <w:rFonts w:eastAsia="Lucida Sans Unicode"/>
          <w:bCs/>
          <w:sz w:val="28"/>
          <w:szCs w:val="28"/>
        </w:rPr>
        <w:t>кількість засуджених за вироками, які набрали та не набрали законної сили у даному звітному періоді:</w:t>
      </w:r>
    </w:p>
    <w:p w:rsidR="00C15478" w:rsidRPr="009B5DE9" w:rsidRDefault="00C15478" w:rsidP="00C15478">
      <w:pPr>
        <w:numPr>
          <w:ilvl w:val="0"/>
          <w:numId w:val="1"/>
        </w:numPr>
        <w:rPr>
          <w:rFonts w:eastAsia="Lucida Sans Unicode"/>
          <w:bCs/>
          <w:sz w:val="28"/>
          <w:szCs w:val="28"/>
        </w:rPr>
      </w:pPr>
      <w:r w:rsidRPr="009B5DE9">
        <w:rPr>
          <w:rFonts w:eastAsia="Lucida Sans Unicode"/>
          <w:bCs/>
          <w:sz w:val="28"/>
          <w:szCs w:val="28"/>
        </w:rPr>
        <w:t>призначені до правопорушників покарання (основні та додаткові);</w:t>
      </w:r>
    </w:p>
    <w:p w:rsidR="00C15478" w:rsidRPr="009B5DE9" w:rsidRDefault="00C15478" w:rsidP="00C15478">
      <w:pPr>
        <w:numPr>
          <w:ilvl w:val="0"/>
          <w:numId w:val="1"/>
        </w:numPr>
        <w:rPr>
          <w:rFonts w:eastAsia="Lucida Sans Unicode"/>
          <w:bCs/>
          <w:sz w:val="28"/>
          <w:szCs w:val="28"/>
        </w:rPr>
      </w:pPr>
      <w:r w:rsidRPr="009B5DE9">
        <w:rPr>
          <w:rFonts w:eastAsia="Lucida Sans Unicode"/>
          <w:bCs/>
          <w:sz w:val="28"/>
          <w:szCs w:val="28"/>
        </w:rPr>
        <w:t xml:space="preserve">загальна кількість осіб, притягнутих до адміністративної відповідальності за </w:t>
      </w:r>
      <w:proofErr w:type="spellStart"/>
      <w:r w:rsidRPr="009B5DE9">
        <w:rPr>
          <w:rFonts w:eastAsia="Lucida Sans Unicode"/>
          <w:bCs/>
          <w:sz w:val="28"/>
          <w:szCs w:val="28"/>
        </w:rPr>
        <w:t>КУпАП</w:t>
      </w:r>
      <w:proofErr w:type="spellEnd"/>
      <w:r w:rsidRPr="009B5DE9">
        <w:rPr>
          <w:rFonts w:eastAsia="Lucida Sans Unicode"/>
          <w:bCs/>
          <w:sz w:val="28"/>
          <w:szCs w:val="28"/>
        </w:rPr>
        <w:t xml:space="preserve"> (за видами скоєних правопорушень та накладених на них адміністративних стягнень), тощо.</w:t>
      </w:r>
    </w:p>
    <w:p w:rsidR="00C15478" w:rsidRPr="009B5DE9" w:rsidRDefault="00C15478" w:rsidP="00C15478">
      <w:pPr>
        <w:ind w:firstLine="709"/>
        <w:jc w:val="both"/>
        <w:rPr>
          <w:sz w:val="28"/>
          <w:szCs w:val="28"/>
          <w:lang w:eastAsia="uk-UA"/>
        </w:rPr>
      </w:pPr>
      <w:r w:rsidRPr="009B5DE9">
        <w:rPr>
          <w:sz w:val="28"/>
          <w:szCs w:val="28"/>
        </w:rPr>
        <w:t xml:space="preserve"> </w:t>
      </w:r>
      <w:r w:rsidRPr="009B5DE9">
        <w:rPr>
          <w:sz w:val="28"/>
          <w:szCs w:val="28"/>
          <w:lang w:eastAsia="uk-UA"/>
        </w:rPr>
        <w:t xml:space="preserve">Обліково-статистична робота у </w:t>
      </w:r>
      <w:proofErr w:type="spellStart"/>
      <w:r w:rsidRPr="009B5DE9">
        <w:rPr>
          <w:sz w:val="28"/>
          <w:szCs w:val="28"/>
          <w:lang w:eastAsia="uk-UA"/>
        </w:rPr>
        <w:t>Лугинському</w:t>
      </w:r>
      <w:proofErr w:type="spellEnd"/>
      <w:r w:rsidRPr="009B5DE9">
        <w:rPr>
          <w:sz w:val="28"/>
          <w:szCs w:val="28"/>
          <w:lang w:eastAsia="uk-UA"/>
        </w:rPr>
        <w:t xml:space="preserve"> районному суді Житомирської області ведеться відповідно до Інструкції з діловодства в місцевих загальних судах, Положення про автоматизовану систему документообігу суду, Інструкції щодо заповнення і подання та заповнення форм звітності про розгляд апеляційними та місцевими судами судових справ та матеріалів, Інструкції щодо формування картки на особу, тощо.</w:t>
      </w:r>
    </w:p>
    <w:p w:rsidR="00C15478" w:rsidRPr="009B5DE9" w:rsidRDefault="00C15478" w:rsidP="00C15478">
      <w:pPr>
        <w:ind w:right="-16" w:firstLine="709"/>
        <w:jc w:val="both"/>
        <w:rPr>
          <w:sz w:val="28"/>
          <w:szCs w:val="28"/>
          <w:lang w:eastAsia="uk-UA"/>
        </w:rPr>
      </w:pPr>
      <w:r w:rsidRPr="009B5DE9">
        <w:rPr>
          <w:sz w:val="28"/>
          <w:szCs w:val="28"/>
          <w:lang w:eastAsia="uk-UA"/>
        </w:rPr>
        <w:t>Відповідно до ст. 15 Закону України «Про судоустрій і статус суддів» діловодство у місцевих загальних судах здійснюється в автоматизованій системі документообігу суду.</w:t>
      </w:r>
    </w:p>
    <w:p w:rsidR="00C15478" w:rsidRPr="00AD510D" w:rsidRDefault="00C15478" w:rsidP="00C15478">
      <w:pPr>
        <w:autoSpaceDE w:val="0"/>
        <w:autoSpaceDN w:val="0"/>
        <w:adjustRightInd w:val="0"/>
        <w:spacing w:after="60"/>
        <w:ind w:firstLine="570"/>
        <w:jc w:val="both"/>
        <w:rPr>
          <w:sz w:val="28"/>
          <w:szCs w:val="28"/>
          <w:shd w:val="clear" w:color="auto" w:fill="FFFFFF"/>
        </w:rPr>
      </w:pPr>
      <w:r w:rsidRPr="00AD510D">
        <w:rPr>
          <w:sz w:val="28"/>
          <w:szCs w:val="28"/>
        </w:rPr>
        <w:t xml:space="preserve">За штатним розкладом у суді передбачено 5 посад суддів, однак здійснювали правосуддя у звітному періоді </w:t>
      </w:r>
      <w:r w:rsidRPr="00AD510D">
        <w:rPr>
          <w:sz w:val="28"/>
          <w:szCs w:val="28"/>
          <w:lang w:val="ru-RU"/>
        </w:rPr>
        <w:t>2</w:t>
      </w:r>
      <w:r w:rsidRPr="00AD510D">
        <w:rPr>
          <w:sz w:val="28"/>
          <w:szCs w:val="28"/>
        </w:rPr>
        <w:t xml:space="preserve"> судді</w:t>
      </w:r>
      <w:r w:rsidR="0087265A">
        <w:rPr>
          <w:sz w:val="28"/>
          <w:szCs w:val="28"/>
        </w:rPr>
        <w:t xml:space="preserve"> (</w:t>
      </w:r>
      <w:proofErr w:type="spellStart"/>
      <w:r w:rsidR="0087265A">
        <w:rPr>
          <w:sz w:val="28"/>
          <w:szCs w:val="28"/>
        </w:rPr>
        <w:t>Свинченко</w:t>
      </w:r>
      <w:proofErr w:type="spellEnd"/>
      <w:r w:rsidR="0087265A">
        <w:rPr>
          <w:sz w:val="28"/>
          <w:szCs w:val="28"/>
        </w:rPr>
        <w:t xml:space="preserve"> Г. Д. та Данчук В. В.)</w:t>
      </w:r>
      <w:r w:rsidRPr="00AD510D">
        <w:rPr>
          <w:sz w:val="28"/>
          <w:szCs w:val="28"/>
        </w:rPr>
        <w:t xml:space="preserve">. </w:t>
      </w:r>
      <w:r w:rsidR="00AD510D" w:rsidRPr="00AD510D">
        <w:rPr>
          <w:sz w:val="28"/>
          <w:szCs w:val="28"/>
          <w:shd w:val="clear" w:color="auto" w:fill="FFFFFF"/>
        </w:rPr>
        <w:t>Су</w:t>
      </w:r>
      <w:r w:rsidRPr="00AD510D">
        <w:rPr>
          <w:sz w:val="28"/>
          <w:szCs w:val="28"/>
          <w:shd w:val="clear" w:color="auto" w:fill="FFFFFF"/>
        </w:rPr>
        <w:t>дд</w:t>
      </w:r>
      <w:r w:rsidR="00AD510D" w:rsidRPr="00AD510D">
        <w:rPr>
          <w:sz w:val="28"/>
          <w:szCs w:val="28"/>
          <w:shd w:val="clear" w:color="auto" w:fill="FFFFFF"/>
        </w:rPr>
        <w:t>ю</w:t>
      </w:r>
      <w:r w:rsidRPr="00AD510D">
        <w:rPr>
          <w:sz w:val="28"/>
          <w:szCs w:val="28"/>
          <w:shd w:val="clear" w:color="auto" w:fill="FFFFFF"/>
        </w:rPr>
        <w:t xml:space="preserve"> Гребенюк</w:t>
      </w:r>
      <w:r w:rsidR="00AD510D" w:rsidRPr="00AD510D">
        <w:rPr>
          <w:sz w:val="28"/>
          <w:szCs w:val="28"/>
          <w:shd w:val="clear" w:color="auto" w:fill="FFFFFF"/>
        </w:rPr>
        <w:t>а</w:t>
      </w:r>
      <w:r w:rsidRPr="00AD510D">
        <w:rPr>
          <w:sz w:val="28"/>
          <w:szCs w:val="28"/>
          <w:shd w:val="clear" w:color="auto" w:fill="FFFFFF"/>
        </w:rPr>
        <w:t xml:space="preserve"> В.</w:t>
      </w:r>
      <w:r w:rsidR="00AD510D" w:rsidRPr="00AD510D">
        <w:rPr>
          <w:sz w:val="28"/>
          <w:szCs w:val="28"/>
          <w:shd w:val="clear" w:color="auto" w:fill="FFFFFF"/>
        </w:rPr>
        <w:t xml:space="preserve"> </w:t>
      </w:r>
      <w:r w:rsidRPr="00AD510D">
        <w:rPr>
          <w:sz w:val="28"/>
          <w:szCs w:val="28"/>
          <w:shd w:val="clear" w:color="auto" w:fill="FFFFFF"/>
        </w:rPr>
        <w:t xml:space="preserve">В. </w:t>
      </w:r>
      <w:proofErr w:type="spellStart"/>
      <w:r w:rsidR="00AD510D" w:rsidRPr="00AD510D">
        <w:rPr>
          <w:sz w:val="28"/>
          <w:szCs w:val="28"/>
          <w:shd w:val="clear" w:color="auto" w:fill="FFFFFF"/>
        </w:rPr>
        <w:t>відряджено</w:t>
      </w:r>
      <w:proofErr w:type="spellEnd"/>
      <w:r w:rsidR="00AD510D" w:rsidRPr="00AD510D">
        <w:rPr>
          <w:sz w:val="28"/>
          <w:szCs w:val="28"/>
          <w:shd w:val="clear" w:color="auto" w:fill="FFFFFF"/>
        </w:rPr>
        <w:t xml:space="preserve"> </w:t>
      </w:r>
      <w:r w:rsidR="00AD510D" w:rsidRPr="00AD510D">
        <w:rPr>
          <w:color w:val="1D1D1B"/>
          <w:sz w:val="28"/>
          <w:szCs w:val="28"/>
          <w:shd w:val="clear" w:color="auto" w:fill="FFFFFF"/>
        </w:rPr>
        <w:t>до </w:t>
      </w:r>
      <w:r w:rsidR="00AD510D" w:rsidRPr="00AD510D">
        <w:rPr>
          <w:color w:val="000000"/>
          <w:sz w:val="28"/>
          <w:szCs w:val="28"/>
          <w:shd w:val="clear" w:color="auto" w:fill="FFFFFF"/>
        </w:rPr>
        <w:t>Шевченківського</w:t>
      </w:r>
      <w:r w:rsidR="00AD510D" w:rsidRPr="00AD510D">
        <w:rPr>
          <w:color w:val="1D1D1B"/>
          <w:sz w:val="28"/>
          <w:szCs w:val="28"/>
          <w:shd w:val="clear" w:color="auto" w:fill="FFFFFF"/>
        </w:rPr>
        <w:t> районного суду міста Харкова для здійснення правосуддя строком на 1 (один) рік</w:t>
      </w:r>
      <w:r w:rsidRPr="00AD510D">
        <w:rPr>
          <w:sz w:val="28"/>
          <w:szCs w:val="28"/>
          <w:shd w:val="clear" w:color="auto" w:fill="FFFFFF"/>
        </w:rPr>
        <w:t xml:space="preserve">. </w:t>
      </w:r>
      <w:r w:rsidR="00AD510D" w:rsidRPr="00AD510D">
        <w:rPr>
          <w:sz w:val="28"/>
          <w:szCs w:val="28"/>
          <w:shd w:val="clear" w:color="auto" w:fill="FFFFFF"/>
        </w:rPr>
        <w:t>Дві</w:t>
      </w:r>
      <w:r w:rsidRPr="00AD510D">
        <w:rPr>
          <w:sz w:val="28"/>
          <w:szCs w:val="28"/>
          <w:shd w:val="clear" w:color="auto" w:fill="FFFFFF"/>
        </w:rPr>
        <w:t xml:space="preserve"> посад</w:t>
      </w:r>
      <w:r w:rsidR="00AD510D" w:rsidRPr="00AD510D">
        <w:rPr>
          <w:sz w:val="28"/>
          <w:szCs w:val="28"/>
          <w:shd w:val="clear" w:color="auto" w:fill="FFFFFF"/>
        </w:rPr>
        <w:t>и</w:t>
      </w:r>
      <w:r w:rsidRPr="00AD510D">
        <w:rPr>
          <w:sz w:val="28"/>
          <w:szCs w:val="28"/>
          <w:shd w:val="clear" w:color="auto" w:fill="FFFFFF"/>
        </w:rPr>
        <w:t xml:space="preserve"> вакантн</w:t>
      </w:r>
      <w:r w:rsidR="00AD510D" w:rsidRPr="00AD510D">
        <w:rPr>
          <w:sz w:val="28"/>
          <w:szCs w:val="28"/>
          <w:shd w:val="clear" w:color="auto" w:fill="FFFFFF"/>
        </w:rPr>
        <w:t>і</w:t>
      </w:r>
      <w:r w:rsidRPr="00AD510D">
        <w:rPr>
          <w:sz w:val="28"/>
          <w:szCs w:val="28"/>
          <w:shd w:val="clear" w:color="auto" w:fill="FFFFFF"/>
        </w:rPr>
        <w:t>.</w:t>
      </w:r>
    </w:p>
    <w:p w:rsidR="00C15478" w:rsidRPr="009B5DE9" w:rsidRDefault="00C15478" w:rsidP="00C15478">
      <w:pPr>
        <w:ind w:firstLine="709"/>
        <w:jc w:val="both"/>
        <w:rPr>
          <w:sz w:val="28"/>
          <w:szCs w:val="28"/>
        </w:rPr>
      </w:pPr>
      <w:r w:rsidRPr="009B5DE9">
        <w:rPr>
          <w:sz w:val="28"/>
          <w:szCs w:val="28"/>
        </w:rPr>
        <w:t xml:space="preserve">Судді </w:t>
      </w:r>
      <w:proofErr w:type="spellStart"/>
      <w:r w:rsidRPr="009B5DE9">
        <w:rPr>
          <w:sz w:val="28"/>
          <w:szCs w:val="28"/>
        </w:rPr>
        <w:t>Свинченко</w:t>
      </w:r>
      <w:proofErr w:type="spellEnd"/>
      <w:r w:rsidRPr="009B5DE9">
        <w:rPr>
          <w:sz w:val="28"/>
          <w:szCs w:val="28"/>
        </w:rPr>
        <w:t xml:space="preserve"> Г.</w:t>
      </w:r>
      <w:r w:rsidR="00953B4C">
        <w:rPr>
          <w:sz w:val="28"/>
          <w:szCs w:val="28"/>
        </w:rPr>
        <w:t xml:space="preserve"> </w:t>
      </w:r>
      <w:r w:rsidRPr="009B5DE9">
        <w:rPr>
          <w:sz w:val="28"/>
          <w:szCs w:val="28"/>
        </w:rPr>
        <w:t>Д. та Данчук В.</w:t>
      </w:r>
      <w:r w:rsidR="00953B4C">
        <w:rPr>
          <w:sz w:val="28"/>
          <w:szCs w:val="28"/>
        </w:rPr>
        <w:t xml:space="preserve"> </w:t>
      </w:r>
      <w:r w:rsidRPr="009B5DE9">
        <w:rPr>
          <w:sz w:val="28"/>
          <w:szCs w:val="28"/>
        </w:rPr>
        <w:t>В. розглядали справи різних категорій рівномірно.</w:t>
      </w:r>
      <w:r>
        <w:rPr>
          <w:sz w:val="28"/>
          <w:szCs w:val="28"/>
        </w:rPr>
        <w:t xml:space="preserve"> </w:t>
      </w:r>
    </w:p>
    <w:p w:rsidR="00F723C4" w:rsidRDefault="00F723C4" w:rsidP="00C15478">
      <w:pPr>
        <w:spacing w:before="60" w:after="60"/>
        <w:ind w:firstLine="709"/>
        <w:jc w:val="both"/>
        <w:rPr>
          <w:b/>
          <w:bCs/>
          <w:sz w:val="28"/>
          <w:szCs w:val="28"/>
        </w:rPr>
      </w:pPr>
    </w:p>
    <w:p w:rsidR="00C15478" w:rsidRDefault="00C15478" w:rsidP="00C15478">
      <w:pPr>
        <w:spacing w:before="60" w:after="60"/>
        <w:ind w:firstLine="709"/>
        <w:jc w:val="both"/>
        <w:rPr>
          <w:rFonts w:eastAsia="Lucida Sans Unicode"/>
          <w:b/>
          <w:bCs/>
          <w:sz w:val="28"/>
          <w:szCs w:val="28"/>
        </w:rPr>
      </w:pPr>
      <w:r w:rsidRPr="009B5DE9">
        <w:rPr>
          <w:b/>
          <w:bCs/>
          <w:sz w:val="28"/>
          <w:szCs w:val="28"/>
        </w:rPr>
        <w:t>Справи та матеріали, які перебували в провадженні суду протягом</w:t>
      </w:r>
      <w:r w:rsidRPr="009B5DE9">
        <w:rPr>
          <w:rFonts w:eastAsia="Lucida Sans Unicode"/>
          <w:b/>
          <w:bCs/>
          <w:sz w:val="28"/>
          <w:szCs w:val="28"/>
        </w:rPr>
        <w:t xml:space="preserve"> першого півріччя 20</w:t>
      </w:r>
      <w:r>
        <w:rPr>
          <w:rFonts w:eastAsia="Lucida Sans Unicode"/>
          <w:b/>
          <w:bCs/>
          <w:sz w:val="28"/>
          <w:szCs w:val="28"/>
        </w:rPr>
        <w:t>2</w:t>
      </w:r>
      <w:r w:rsidR="00DC0967">
        <w:rPr>
          <w:rFonts w:eastAsia="Lucida Sans Unicode"/>
          <w:b/>
          <w:bCs/>
          <w:sz w:val="28"/>
          <w:szCs w:val="28"/>
        </w:rPr>
        <w:t>5</w:t>
      </w:r>
      <w:r w:rsidRPr="009B5DE9">
        <w:rPr>
          <w:rFonts w:eastAsia="Lucida Sans Unicode"/>
          <w:b/>
          <w:bCs/>
          <w:sz w:val="28"/>
          <w:szCs w:val="28"/>
        </w:rPr>
        <w:t xml:space="preserve"> року в порівнянні з першим півріччям 20</w:t>
      </w:r>
      <w:r>
        <w:rPr>
          <w:rFonts w:eastAsia="Lucida Sans Unicode"/>
          <w:b/>
          <w:bCs/>
          <w:sz w:val="28"/>
          <w:szCs w:val="28"/>
        </w:rPr>
        <w:t>2</w:t>
      </w:r>
      <w:r w:rsidR="00DC0967">
        <w:rPr>
          <w:rFonts w:eastAsia="Lucida Sans Unicode"/>
          <w:b/>
          <w:bCs/>
          <w:sz w:val="28"/>
          <w:szCs w:val="28"/>
        </w:rPr>
        <w:t>4</w:t>
      </w:r>
      <w:r w:rsidRPr="009B5DE9">
        <w:rPr>
          <w:rFonts w:eastAsia="Lucida Sans Unicode"/>
          <w:b/>
          <w:bCs/>
          <w:sz w:val="28"/>
          <w:szCs w:val="28"/>
        </w:rPr>
        <w:t xml:space="preserve"> року</w:t>
      </w:r>
    </w:p>
    <w:p w:rsidR="00F723C4" w:rsidRPr="009B5DE9" w:rsidRDefault="00F723C4" w:rsidP="00C15478">
      <w:pPr>
        <w:spacing w:before="60" w:after="60"/>
        <w:ind w:firstLine="709"/>
        <w:jc w:val="both"/>
        <w:rPr>
          <w:rFonts w:eastAsia="Lucida Sans Unicode"/>
          <w:b/>
          <w:bCs/>
          <w:sz w:val="28"/>
          <w:szCs w:val="28"/>
        </w:rPr>
      </w:pPr>
    </w:p>
    <w:tbl>
      <w:tblPr>
        <w:tblW w:w="9216" w:type="dxa"/>
        <w:tblInd w:w="-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"/>
        <w:gridCol w:w="4486"/>
        <w:gridCol w:w="2126"/>
        <w:gridCol w:w="2243"/>
      </w:tblGrid>
      <w:tr w:rsidR="00C15478" w:rsidRPr="009B5DE9" w:rsidTr="00EC52A8">
        <w:trPr>
          <w:tblHeader/>
        </w:trPr>
        <w:tc>
          <w:tcPr>
            <w:tcW w:w="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5478" w:rsidRPr="009B5DE9" w:rsidRDefault="00C15478" w:rsidP="00EC52A8">
            <w:pPr>
              <w:pStyle w:val="WW-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4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5478" w:rsidRPr="009B5DE9" w:rsidRDefault="00C15478" w:rsidP="00EC52A8">
            <w:pPr>
              <w:pStyle w:val="WW-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5478" w:rsidRPr="009B5DE9" w:rsidRDefault="00C15478" w:rsidP="00EC52A8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  <w:t>Перше півріччя</w:t>
            </w:r>
          </w:p>
          <w:p w:rsidR="00C15478" w:rsidRPr="009B5DE9" w:rsidRDefault="00C15478" w:rsidP="00A624EA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  <w:t>202</w:t>
            </w:r>
            <w:r w:rsidR="00A624EA"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  <w:t>4</w:t>
            </w:r>
            <w:r w:rsidRPr="009B5DE9"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15478" w:rsidRPr="009B5DE9" w:rsidRDefault="00C15478" w:rsidP="00EC52A8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  <w:t>Перше півріччя</w:t>
            </w:r>
          </w:p>
          <w:p w:rsidR="00C15478" w:rsidRPr="009B5DE9" w:rsidRDefault="00C15478" w:rsidP="00A624EA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  <w:t>202</w:t>
            </w:r>
            <w:r w:rsidR="00A624EA"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  <w:t>5</w:t>
            </w:r>
            <w:r w:rsidRPr="009B5DE9">
              <w:rPr>
                <w:rFonts w:ascii="Times New Roman" w:eastAsia="Lucida Sans Unicode" w:hAnsi="Times New Roman" w:cs="Times New Roman"/>
                <w:b w:val="0"/>
                <w:i w:val="0"/>
                <w:sz w:val="28"/>
                <w:szCs w:val="28"/>
                <w:lang w:val="uk-UA"/>
              </w:rPr>
              <w:t xml:space="preserve">  року</w:t>
            </w:r>
          </w:p>
        </w:tc>
      </w:tr>
      <w:tr w:rsidR="00A624EA" w:rsidRPr="009B5DE9" w:rsidTr="00EC52A8"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624EA" w:rsidRPr="009B5DE9" w:rsidRDefault="00A624EA" w:rsidP="00EC52A8">
            <w:pPr>
              <w:pStyle w:val="WW-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11</w:t>
            </w:r>
          </w:p>
        </w:tc>
        <w:tc>
          <w:tcPr>
            <w:tcW w:w="4486" w:type="dxa"/>
            <w:tcBorders>
              <w:left w:val="single" w:sz="1" w:space="0" w:color="000000"/>
              <w:bottom w:val="single" w:sz="1" w:space="0" w:color="000000"/>
            </w:tcBorders>
          </w:tcPr>
          <w:p w:rsidR="00A624EA" w:rsidRPr="009B5DE9" w:rsidRDefault="00A624EA" w:rsidP="00EC52A8">
            <w:pPr>
              <w:pStyle w:val="WW-"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 xml:space="preserve">Справи та матеріали кримінального судочинства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624EA" w:rsidRPr="009B5DE9" w:rsidRDefault="00A624EA" w:rsidP="00EC52A8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34</w:t>
            </w: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624EA" w:rsidRPr="009B5DE9" w:rsidRDefault="003E7293" w:rsidP="007C061D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4</w:t>
            </w:r>
            <w:r w:rsidR="007C061D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6</w:t>
            </w:r>
          </w:p>
        </w:tc>
      </w:tr>
      <w:tr w:rsidR="00A624EA" w:rsidRPr="009B5DE9" w:rsidTr="00EC52A8"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624EA" w:rsidRPr="009B5DE9" w:rsidRDefault="00A624EA" w:rsidP="00EC52A8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4486" w:type="dxa"/>
            <w:tcBorders>
              <w:left w:val="single" w:sz="1" w:space="0" w:color="000000"/>
              <w:bottom w:val="single" w:sz="1" w:space="0" w:color="000000"/>
            </w:tcBorders>
          </w:tcPr>
          <w:p w:rsidR="00A624EA" w:rsidRPr="009B5DE9" w:rsidRDefault="00A624EA" w:rsidP="00EC52A8">
            <w:pPr>
              <w:pStyle w:val="WW-0"/>
              <w:snapToGrid w:val="0"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uk-UA"/>
              </w:rPr>
              <w:t>Справи та матеріали цивільного судочинства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624EA" w:rsidRPr="009B5DE9" w:rsidRDefault="00A624EA" w:rsidP="00EC52A8">
            <w:pPr>
              <w:pStyle w:val="WW-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356</w:t>
            </w: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624EA" w:rsidRPr="009B5DE9" w:rsidRDefault="00C1022D" w:rsidP="007C061D">
            <w:pPr>
              <w:pStyle w:val="WW-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30</w:t>
            </w:r>
            <w:r w:rsidR="007C061D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A624EA" w:rsidRPr="009B5DE9" w:rsidTr="00EC52A8"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624EA" w:rsidRPr="009B5DE9" w:rsidRDefault="00A624EA" w:rsidP="00EC52A8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486" w:type="dxa"/>
            <w:tcBorders>
              <w:left w:val="single" w:sz="1" w:space="0" w:color="000000"/>
              <w:bottom w:val="single" w:sz="1" w:space="0" w:color="000000"/>
            </w:tcBorders>
          </w:tcPr>
          <w:p w:rsidR="00A624EA" w:rsidRPr="009B5DE9" w:rsidRDefault="00A624EA" w:rsidP="00EC52A8">
            <w:pPr>
              <w:pStyle w:val="WW-0"/>
              <w:snapToGrid w:val="0"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uk-UA"/>
              </w:rPr>
              <w:t>Справи та матеріали адміністративного судочинства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624EA" w:rsidRPr="009B5DE9" w:rsidRDefault="00A624EA" w:rsidP="00EC52A8">
            <w:pPr>
              <w:pStyle w:val="WW-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624EA" w:rsidRPr="009B5DE9" w:rsidRDefault="003E7293" w:rsidP="00EC52A8">
            <w:pPr>
              <w:pStyle w:val="WW-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112</w:t>
            </w:r>
          </w:p>
        </w:tc>
      </w:tr>
      <w:tr w:rsidR="00A624EA" w:rsidRPr="009B5DE9" w:rsidTr="00EC52A8"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624EA" w:rsidRPr="009B5DE9" w:rsidRDefault="00A624EA" w:rsidP="00EC52A8">
            <w:pPr>
              <w:pStyle w:val="WW-0"/>
              <w:snapToGrid w:val="0"/>
              <w:spacing w:after="0"/>
              <w:ind w:firstLine="63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486" w:type="dxa"/>
            <w:tcBorders>
              <w:left w:val="single" w:sz="1" w:space="0" w:color="000000"/>
              <w:bottom w:val="single" w:sz="1" w:space="0" w:color="000000"/>
            </w:tcBorders>
          </w:tcPr>
          <w:p w:rsidR="00A624EA" w:rsidRPr="009B5DE9" w:rsidRDefault="00A624EA" w:rsidP="00EC52A8">
            <w:pPr>
              <w:pStyle w:val="WW-0"/>
              <w:snapToGrid w:val="0"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uk-UA"/>
              </w:rPr>
              <w:t>Справи та матеріали про адміністративні правопорушення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624EA" w:rsidRPr="009B5DE9" w:rsidRDefault="00A624EA" w:rsidP="00EC52A8">
            <w:pPr>
              <w:pStyle w:val="WW-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624EA" w:rsidRPr="009B5DE9" w:rsidRDefault="003E7293" w:rsidP="00C1022D">
            <w:pPr>
              <w:pStyle w:val="WW-0"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1</w:t>
            </w:r>
            <w:r w:rsidR="00C1022D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55</w:t>
            </w:r>
          </w:p>
        </w:tc>
      </w:tr>
      <w:tr w:rsidR="00A624EA" w:rsidRPr="009B5DE9" w:rsidTr="00EC52A8">
        <w:tc>
          <w:tcPr>
            <w:tcW w:w="361" w:type="dxa"/>
            <w:tcBorders>
              <w:left w:val="single" w:sz="1" w:space="0" w:color="000000"/>
              <w:bottom w:val="single" w:sz="1" w:space="0" w:color="000000"/>
            </w:tcBorders>
          </w:tcPr>
          <w:p w:rsidR="00A624EA" w:rsidRPr="009B5DE9" w:rsidRDefault="00A624EA" w:rsidP="00EC52A8">
            <w:pPr>
              <w:pStyle w:val="WW-0"/>
              <w:snapToGrid w:val="0"/>
              <w:spacing w:after="0"/>
              <w:ind w:firstLine="630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486" w:type="dxa"/>
            <w:tcBorders>
              <w:left w:val="single" w:sz="1" w:space="0" w:color="000000"/>
              <w:bottom w:val="single" w:sz="1" w:space="0" w:color="000000"/>
            </w:tcBorders>
          </w:tcPr>
          <w:p w:rsidR="00A624EA" w:rsidRPr="009B5DE9" w:rsidRDefault="00A624EA" w:rsidP="00EC52A8">
            <w:pPr>
              <w:pStyle w:val="WW-0"/>
              <w:snapToGrid w:val="0"/>
              <w:spacing w:after="0"/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</w:pPr>
            <w:r w:rsidRPr="009B5DE9">
              <w:rPr>
                <w:rFonts w:ascii="Times New Roman" w:eastAsia="Lucida Sans Unicode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624EA" w:rsidRPr="009B5DE9" w:rsidRDefault="00A624EA" w:rsidP="00EC52A8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496</w:t>
            </w: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624EA" w:rsidRPr="009B5DE9" w:rsidRDefault="00A77606" w:rsidP="00C1022D">
            <w:pPr>
              <w:pStyle w:val="WW-"/>
              <w:snapToGrid w:val="0"/>
              <w:spacing w:after="0"/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6</w:t>
            </w:r>
            <w:r w:rsidR="00C1022D">
              <w:rPr>
                <w:rFonts w:ascii="Times New Roman" w:eastAsia="Lucida Sans Unicode" w:hAnsi="Times New Roman" w:cs="Times New Roman"/>
                <w:b w:val="0"/>
                <w:bCs/>
                <w:i w:val="0"/>
                <w:sz w:val="28"/>
                <w:szCs w:val="28"/>
                <w:lang w:val="uk-UA"/>
              </w:rPr>
              <w:t>16</w:t>
            </w:r>
          </w:p>
        </w:tc>
      </w:tr>
    </w:tbl>
    <w:p w:rsidR="00354B9F" w:rsidRDefault="00354B9F" w:rsidP="00C15478">
      <w:pPr>
        <w:ind w:firstLine="709"/>
        <w:jc w:val="both"/>
        <w:rPr>
          <w:rFonts w:eastAsia="Lucida Sans Unicode"/>
          <w:bCs/>
          <w:sz w:val="28"/>
          <w:szCs w:val="28"/>
        </w:rPr>
      </w:pPr>
    </w:p>
    <w:p w:rsidR="00354B9F" w:rsidRPr="00403140" w:rsidRDefault="00354B9F" w:rsidP="00354B9F">
      <w:pPr>
        <w:ind w:firstLine="630"/>
        <w:rPr>
          <w:sz w:val="28"/>
          <w:szCs w:val="28"/>
        </w:rPr>
      </w:pPr>
    </w:p>
    <w:p w:rsidR="00354B9F" w:rsidRDefault="00354B9F" w:rsidP="00354B9F">
      <w:pPr>
        <w:ind w:firstLine="630"/>
        <w:jc w:val="both"/>
        <w:rPr>
          <w:rFonts w:eastAsia="Lucida Sans Unicode"/>
          <w:bCs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54B9F" w:rsidRDefault="00354B9F" w:rsidP="00354B9F">
      <w:pPr>
        <w:ind w:firstLine="630"/>
        <w:jc w:val="both"/>
        <w:rPr>
          <w:rFonts w:eastAsia="Lucida Sans Unicode"/>
          <w:bCs/>
          <w:sz w:val="28"/>
          <w:szCs w:val="28"/>
        </w:rPr>
      </w:pPr>
    </w:p>
    <w:p w:rsidR="007C061D" w:rsidRDefault="007C061D" w:rsidP="00354B9F">
      <w:pPr>
        <w:ind w:firstLine="630"/>
        <w:jc w:val="both"/>
        <w:rPr>
          <w:rFonts w:eastAsia="Lucida Sans Unicode"/>
          <w:bCs/>
          <w:sz w:val="28"/>
          <w:szCs w:val="28"/>
        </w:rPr>
      </w:pPr>
    </w:p>
    <w:p w:rsidR="00354B9F" w:rsidRPr="00986E53" w:rsidRDefault="00354B9F" w:rsidP="00354B9F">
      <w:pPr>
        <w:ind w:firstLine="630"/>
        <w:jc w:val="both"/>
        <w:rPr>
          <w:rFonts w:eastAsia="Lucida Sans Unicode"/>
          <w:bCs/>
          <w:sz w:val="28"/>
          <w:szCs w:val="28"/>
        </w:rPr>
      </w:pPr>
      <w:r w:rsidRPr="00986E53">
        <w:rPr>
          <w:rFonts w:eastAsia="Lucida Sans Unicode"/>
          <w:bCs/>
          <w:sz w:val="28"/>
          <w:szCs w:val="28"/>
        </w:rPr>
        <w:t xml:space="preserve">Отже, кількість справ та матеріалів, що перебувала на розгляді в </w:t>
      </w:r>
      <w:r>
        <w:rPr>
          <w:rFonts w:eastAsia="Lucida Sans Unicode"/>
          <w:bCs/>
          <w:sz w:val="28"/>
          <w:szCs w:val="28"/>
        </w:rPr>
        <w:t xml:space="preserve">першому півріччі </w:t>
      </w:r>
      <w:r w:rsidRPr="00986E53">
        <w:rPr>
          <w:rFonts w:eastAsia="Lucida Sans Unicode"/>
          <w:bCs/>
          <w:sz w:val="28"/>
          <w:szCs w:val="28"/>
        </w:rPr>
        <w:t>202</w:t>
      </w:r>
      <w:r>
        <w:rPr>
          <w:rFonts w:eastAsia="Lucida Sans Unicode"/>
          <w:bCs/>
          <w:sz w:val="28"/>
          <w:szCs w:val="28"/>
        </w:rPr>
        <w:t>5</w:t>
      </w:r>
      <w:r w:rsidRPr="00986E53">
        <w:rPr>
          <w:rFonts w:eastAsia="Lucida Sans Unicode"/>
          <w:bCs/>
          <w:sz w:val="28"/>
          <w:szCs w:val="28"/>
        </w:rPr>
        <w:t xml:space="preserve"> ро</w:t>
      </w:r>
      <w:r w:rsidR="00D57B6D">
        <w:rPr>
          <w:rFonts w:eastAsia="Lucida Sans Unicode"/>
          <w:bCs/>
          <w:sz w:val="28"/>
          <w:szCs w:val="28"/>
        </w:rPr>
        <w:t>ку</w:t>
      </w:r>
      <w:r w:rsidRPr="00986E53">
        <w:rPr>
          <w:rFonts w:eastAsia="Lucida Sans Unicode"/>
          <w:bCs/>
          <w:sz w:val="28"/>
          <w:szCs w:val="28"/>
        </w:rPr>
        <w:t xml:space="preserve"> з</w:t>
      </w:r>
      <w:r>
        <w:rPr>
          <w:rFonts w:eastAsia="Lucida Sans Unicode"/>
          <w:bCs/>
          <w:sz w:val="28"/>
          <w:szCs w:val="28"/>
        </w:rPr>
        <w:t>біль</w:t>
      </w:r>
      <w:r w:rsidRPr="00986E53">
        <w:rPr>
          <w:rFonts w:eastAsia="Lucida Sans Unicode"/>
          <w:bCs/>
          <w:sz w:val="28"/>
          <w:szCs w:val="28"/>
        </w:rPr>
        <w:t xml:space="preserve">шилася порівняно з </w:t>
      </w:r>
      <w:r>
        <w:rPr>
          <w:rFonts w:eastAsia="Lucida Sans Unicode"/>
          <w:bCs/>
          <w:sz w:val="28"/>
          <w:szCs w:val="28"/>
        </w:rPr>
        <w:t xml:space="preserve">першим півріччям 2024 року, </w:t>
      </w:r>
      <w:r w:rsidRPr="00986E53">
        <w:rPr>
          <w:rFonts w:eastAsia="Lucida Sans Unicode"/>
          <w:bCs/>
          <w:sz w:val="28"/>
          <w:szCs w:val="28"/>
        </w:rPr>
        <w:t xml:space="preserve">на </w:t>
      </w:r>
      <w:r>
        <w:rPr>
          <w:rFonts w:eastAsia="Lucida Sans Unicode"/>
          <w:bCs/>
          <w:sz w:val="28"/>
          <w:szCs w:val="28"/>
        </w:rPr>
        <w:t>1</w:t>
      </w:r>
      <w:r w:rsidR="00201B75">
        <w:rPr>
          <w:rFonts w:eastAsia="Lucida Sans Unicode"/>
          <w:bCs/>
          <w:sz w:val="28"/>
          <w:szCs w:val="28"/>
        </w:rPr>
        <w:t>20</w:t>
      </w:r>
      <w:r w:rsidRPr="00986E53">
        <w:rPr>
          <w:rFonts w:eastAsia="Lucida Sans Unicode"/>
          <w:bCs/>
          <w:sz w:val="28"/>
          <w:szCs w:val="28"/>
        </w:rPr>
        <w:t xml:space="preserve"> справ</w:t>
      </w:r>
      <w:r>
        <w:rPr>
          <w:rFonts w:eastAsia="Lucida Sans Unicode"/>
          <w:bCs/>
          <w:sz w:val="28"/>
          <w:szCs w:val="28"/>
        </w:rPr>
        <w:t xml:space="preserve"> та матеріал</w:t>
      </w:r>
      <w:r w:rsidR="00201B75">
        <w:rPr>
          <w:rFonts w:eastAsia="Lucida Sans Unicode"/>
          <w:bCs/>
          <w:sz w:val="28"/>
          <w:szCs w:val="28"/>
        </w:rPr>
        <w:t>ів</w:t>
      </w:r>
      <w:r w:rsidR="00685911">
        <w:rPr>
          <w:rFonts w:eastAsia="Lucida Sans Unicode"/>
          <w:bCs/>
          <w:sz w:val="28"/>
          <w:szCs w:val="28"/>
        </w:rPr>
        <w:t xml:space="preserve"> різних категорій</w:t>
      </w:r>
      <w:r w:rsidRPr="00986E53">
        <w:rPr>
          <w:rFonts w:eastAsia="Lucida Sans Unicode"/>
          <w:bCs/>
          <w:sz w:val="28"/>
          <w:szCs w:val="28"/>
        </w:rPr>
        <w:t xml:space="preserve">. </w:t>
      </w:r>
    </w:p>
    <w:p w:rsidR="00354B9F" w:rsidRDefault="00354B9F" w:rsidP="00354B9F">
      <w:pPr>
        <w:ind w:firstLine="630"/>
        <w:jc w:val="both"/>
        <w:rPr>
          <w:rFonts w:eastAsia="Lucida Sans Unicode"/>
          <w:bCs/>
          <w:sz w:val="28"/>
          <w:szCs w:val="28"/>
        </w:rPr>
      </w:pPr>
      <w:r w:rsidRPr="004A07C7">
        <w:rPr>
          <w:rFonts w:eastAsia="Lucida Sans Unicode"/>
          <w:bCs/>
          <w:sz w:val="28"/>
          <w:szCs w:val="28"/>
        </w:rPr>
        <w:t xml:space="preserve">Однак, як вбачається з даних таблиці, кількість справ та матеріалів по справам та матеріалам кримінального судочинства, що перебувала на розгляді в </w:t>
      </w:r>
      <w:r>
        <w:rPr>
          <w:rFonts w:eastAsia="Lucida Sans Unicode"/>
          <w:bCs/>
          <w:sz w:val="28"/>
          <w:szCs w:val="28"/>
        </w:rPr>
        <w:t xml:space="preserve">першому півріччі </w:t>
      </w:r>
      <w:r w:rsidRPr="004A07C7">
        <w:rPr>
          <w:rFonts w:eastAsia="Lucida Sans Unicode"/>
          <w:bCs/>
          <w:sz w:val="28"/>
          <w:szCs w:val="28"/>
        </w:rPr>
        <w:t>202</w:t>
      </w:r>
      <w:r>
        <w:rPr>
          <w:rFonts w:eastAsia="Lucida Sans Unicode"/>
          <w:bCs/>
          <w:sz w:val="28"/>
          <w:szCs w:val="28"/>
        </w:rPr>
        <w:t>5</w:t>
      </w:r>
      <w:r w:rsidRPr="004A07C7">
        <w:rPr>
          <w:rFonts w:eastAsia="Lucida Sans Unicode"/>
          <w:bCs/>
          <w:sz w:val="28"/>
          <w:szCs w:val="28"/>
        </w:rPr>
        <w:t xml:space="preserve"> ро</w:t>
      </w:r>
      <w:r w:rsidR="00D57B6D">
        <w:rPr>
          <w:rFonts w:eastAsia="Lucida Sans Unicode"/>
          <w:bCs/>
          <w:sz w:val="28"/>
          <w:szCs w:val="28"/>
        </w:rPr>
        <w:t>ку</w:t>
      </w:r>
      <w:r w:rsidRPr="004A07C7">
        <w:rPr>
          <w:rFonts w:eastAsia="Lucida Sans Unicode"/>
          <w:bCs/>
          <w:sz w:val="28"/>
          <w:szCs w:val="28"/>
        </w:rPr>
        <w:t xml:space="preserve"> </w:t>
      </w:r>
      <w:r>
        <w:rPr>
          <w:rFonts w:eastAsia="Lucida Sans Unicode"/>
          <w:bCs/>
          <w:sz w:val="28"/>
          <w:szCs w:val="28"/>
        </w:rPr>
        <w:t>майже така сама</w:t>
      </w:r>
      <w:r w:rsidRPr="004A07C7">
        <w:rPr>
          <w:rFonts w:eastAsia="Lucida Sans Unicode"/>
          <w:bCs/>
          <w:sz w:val="28"/>
          <w:szCs w:val="28"/>
        </w:rPr>
        <w:t xml:space="preserve"> порівняно з</w:t>
      </w:r>
      <w:r>
        <w:rPr>
          <w:rFonts w:eastAsia="Lucida Sans Unicode"/>
          <w:bCs/>
          <w:sz w:val="28"/>
          <w:szCs w:val="28"/>
        </w:rPr>
        <w:t xml:space="preserve"> першим </w:t>
      </w:r>
      <w:r w:rsidRPr="004A07C7">
        <w:rPr>
          <w:rFonts w:eastAsia="Lucida Sans Unicode"/>
          <w:bCs/>
          <w:sz w:val="28"/>
          <w:szCs w:val="28"/>
        </w:rPr>
        <w:t xml:space="preserve"> </w:t>
      </w:r>
      <w:r>
        <w:rPr>
          <w:rFonts w:eastAsia="Lucida Sans Unicode"/>
          <w:bCs/>
          <w:sz w:val="28"/>
          <w:szCs w:val="28"/>
        </w:rPr>
        <w:t xml:space="preserve">півріччям </w:t>
      </w:r>
      <w:r w:rsidRPr="004A07C7">
        <w:rPr>
          <w:rFonts w:eastAsia="Lucida Sans Unicode"/>
          <w:bCs/>
          <w:sz w:val="28"/>
          <w:szCs w:val="28"/>
        </w:rPr>
        <w:t>202</w:t>
      </w:r>
      <w:r>
        <w:rPr>
          <w:rFonts w:eastAsia="Lucida Sans Unicode"/>
          <w:bCs/>
          <w:sz w:val="28"/>
          <w:szCs w:val="28"/>
        </w:rPr>
        <w:t>4</w:t>
      </w:r>
      <w:r w:rsidRPr="004A07C7">
        <w:rPr>
          <w:rFonts w:eastAsia="Lucida Sans Unicode"/>
          <w:bCs/>
          <w:sz w:val="28"/>
          <w:szCs w:val="28"/>
        </w:rPr>
        <w:t xml:space="preserve"> рок</w:t>
      </w:r>
      <w:r>
        <w:rPr>
          <w:rFonts w:eastAsia="Lucida Sans Unicode"/>
          <w:bCs/>
          <w:sz w:val="28"/>
          <w:szCs w:val="28"/>
        </w:rPr>
        <w:t>у.</w:t>
      </w:r>
      <w:r w:rsidRPr="004A07C7">
        <w:rPr>
          <w:rFonts w:eastAsia="Lucida Sans Unicode"/>
          <w:bCs/>
          <w:sz w:val="28"/>
          <w:szCs w:val="28"/>
        </w:rPr>
        <w:t xml:space="preserve"> </w:t>
      </w:r>
      <w:r>
        <w:rPr>
          <w:rFonts w:eastAsia="Lucida Sans Unicode"/>
          <w:bCs/>
          <w:sz w:val="28"/>
          <w:szCs w:val="28"/>
        </w:rPr>
        <w:t>К</w:t>
      </w:r>
      <w:r w:rsidRPr="004A07C7">
        <w:rPr>
          <w:rFonts w:eastAsia="Lucida Sans Unicode"/>
          <w:bCs/>
          <w:sz w:val="28"/>
          <w:szCs w:val="28"/>
        </w:rPr>
        <w:t>ількість справ та матеріалів по справам та матеріалам кримінального судочинства</w:t>
      </w:r>
      <w:r>
        <w:rPr>
          <w:rFonts w:eastAsia="Lucida Sans Unicode"/>
          <w:bCs/>
          <w:sz w:val="28"/>
          <w:szCs w:val="28"/>
        </w:rPr>
        <w:t xml:space="preserve"> невелика на розгляді у суді у </w:t>
      </w:r>
      <w:r w:rsidRPr="004A07C7">
        <w:rPr>
          <w:rFonts w:eastAsia="Lucida Sans Unicode"/>
          <w:bCs/>
          <w:sz w:val="28"/>
          <w:szCs w:val="28"/>
        </w:rPr>
        <w:t xml:space="preserve"> зв</w:t>
      </w:r>
      <w:r w:rsidRPr="00E0146B">
        <w:rPr>
          <w:rFonts w:ascii="Arial" w:eastAsia="Lucida Sans Unicode" w:hAnsi="Arial" w:cs="Arial"/>
          <w:bCs/>
          <w:sz w:val="28"/>
          <w:szCs w:val="28"/>
        </w:rPr>
        <w:t>'</w:t>
      </w:r>
      <w:r w:rsidRPr="004A07C7">
        <w:rPr>
          <w:rFonts w:eastAsia="Lucida Sans Unicode"/>
          <w:bCs/>
          <w:sz w:val="28"/>
          <w:szCs w:val="28"/>
        </w:rPr>
        <w:t xml:space="preserve">язку зі зміною адміністративно-територіального устрою України та відповідно до Наказу Національної поліції України від 08.12.2020 року № 955 було затверджено зміни до структури територіальних органів поліції, відповідно до якої </w:t>
      </w:r>
      <w:proofErr w:type="spellStart"/>
      <w:r w:rsidRPr="004A07C7">
        <w:rPr>
          <w:rFonts w:eastAsia="Lucida Sans Unicode"/>
          <w:bCs/>
          <w:sz w:val="28"/>
          <w:szCs w:val="28"/>
        </w:rPr>
        <w:t>Лугинський</w:t>
      </w:r>
      <w:proofErr w:type="spellEnd"/>
      <w:r w:rsidRPr="004A07C7">
        <w:rPr>
          <w:rFonts w:eastAsia="Lucida Sans Unicode"/>
          <w:bCs/>
          <w:sz w:val="28"/>
          <w:szCs w:val="28"/>
        </w:rPr>
        <w:t xml:space="preserve"> ВП </w:t>
      </w:r>
      <w:proofErr w:type="spellStart"/>
      <w:r w:rsidRPr="004A07C7">
        <w:rPr>
          <w:rFonts w:eastAsia="Lucida Sans Unicode"/>
          <w:bCs/>
          <w:sz w:val="28"/>
          <w:szCs w:val="28"/>
        </w:rPr>
        <w:t>Коростенського</w:t>
      </w:r>
      <w:proofErr w:type="spellEnd"/>
      <w:r w:rsidRPr="004A07C7">
        <w:rPr>
          <w:rFonts w:eastAsia="Lucida Sans Unicode"/>
          <w:bCs/>
          <w:sz w:val="28"/>
          <w:szCs w:val="28"/>
        </w:rPr>
        <w:t xml:space="preserve"> ВП </w:t>
      </w:r>
      <w:proofErr w:type="spellStart"/>
      <w:r w:rsidRPr="004A07C7">
        <w:rPr>
          <w:rFonts w:eastAsia="Lucida Sans Unicode"/>
          <w:bCs/>
          <w:sz w:val="28"/>
          <w:szCs w:val="28"/>
        </w:rPr>
        <w:t>ГУНП</w:t>
      </w:r>
      <w:proofErr w:type="spellEnd"/>
      <w:r w:rsidRPr="004A07C7">
        <w:rPr>
          <w:rFonts w:eastAsia="Lucida Sans Unicode"/>
          <w:bCs/>
          <w:sz w:val="28"/>
          <w:szCs w:val="28"/>
        </w:rPr>
        <w:t xml:space="preserve"> в Житомирській області було виключено із структури територіальних органів поліції, та включено територіальний (відокремлений) підрозділ </w:t>
      </w:r>
      <w:proofErr w:type="spellStart"/>
      <w:r w:rsidRPr="004A07C7">
        <w:rPr>
          <w:rFonts w:eastAsia="Lucida Sans Unicode"/>
          <w:bCs/>
          <w:sz w:val="28"/>
          <w:szCs w:val="28"/>
        </w:rPr>
        <w:t>ГУНП</w:t>
      </w:r>
      <w:proofErr w:type="spellEnd"/>
      <w:r w:rsidRPr="004A07C7">
        <w:rPr>
          <w:rFonts w:eastAsia="Lucida Sans Unicode"/>
          <w:bCs/>
          <w:sz w:val="28"/>
          <w:szCs w:val="28"/>
        </w:rPr>
        <w:t xml:space="preserve"> – </w:t>
      </w:r>
      <w:proofErr w:type="spellStart"/>
      <w:r w:rsidRPr="004A07C7">
        <w:rPr>
          <w:rFonts w:eastAsia="Lucida Sans Unicode"/>
          <w:bCs/>
          <w:sz w:val="28"/>
          <w:szCs w:val="28"/>
        </w:rPr>
        <w:t>Коростенське</w:t>
      </w:r>
      <w:proofErr w:type="spellEnd"/>
      <w:r w:rsidRPr="004A07C7">
        <w:rPr>
          <w:rFonts w:eastAsia="Lucida Sans Unicode"/>
          <w:bCs/>
          <w:sz w:val="28"/>
          <w:szCs w:val="28"/>
        </w:rPr>
        <w:t xml:space="preserve"> районне управління поліції.</w:t>
      </w:r>
    </w:p>
    <w:p w:rsidR="00E0146B" w:rsidRDefault="00E0146B" w:rsidP="00C15478">
      <w:pPr>
        <w:spacing w:before="60" w:after="60"/>
        <w:ind w:firstLine="629"/>
        <w:jc w:val="center"/>
        <w:rPr>
          <w:b/>
          <w:bCs/>
          <w:sz w:val="28"/>
          <w:szCs w:val="28"/>
          <w:u w:val="single"/>
        </w:rPr>
      </w:pPr>
    </w:p>
    <w:p w:rsidR="00D477A8" w:rsidRDefault="00D477A8" w:rsidP="00C15478">
      <w:pPr>
        <w:spacing w:before="60" w:after="60"/>
        <w:ind w:firstLine="629"/>
        <w:jc w:val="center"/>
        <w:rPr>
          <w:b/>
          <w:bCs/>
          <w:sz w:val="28"/>
          <w:szCs w:val="28"/>
          <w:u w:val="single"/>
        </w:rPr>
      </w:pPr>
    </w:p>
    <w:p w:rsidR="00D477A8" w:rsidRDefault="00D477A8" w:rsidP="00C15478">
      <w:pPr>
        <w:spacing w:before="60" w:after="60"/>
        <w:ind w:firstLine="629"/>
        <w:jc w:val="center"/>
        <w:rPr>
          <w:b/>
          <w:bCs/>
          <w:sz w:val="28"/>
          <w:szCs w:val="28"/>
          <w:u w:val="single"/>
        </w:rPr>
      </w:pPr>
    </w:p>
    <w:p w:rsidR="00C15478" w:rsidRPr="009B5DE9" w:rsidRDefault="00C15478" w:rsidP="00C15478">
      <w:pPr>
        <w:spacing w:before="60" w:after="60"/>
        <w:ind w:firstLine="629"/>
        <w:jc w:val="center"/>
        <w:rPr>
          <w:b/>
          <w:bCs/>
          <w:sz w:val="28"/>
          <w:szCs w:val="28"/>
          <w:u w:val="single"/>
        </w:rPr>
      </w:pPr>
      <w:r w:rsidRPr="009B5DE9">
        <w:rPr>
          <w:b/>
          <w:bCs/>
          <w:sz w:val="28"/>
          <w:szCs w:val="28"/>
          <w:u w:val="single"/>
        </w:rPr>
        <w:t>Розгляд судом кримінальних проваджень та матеріалів.</w:t>
      </w:r>
    </w:p>
    <w:p w:rsidR="00C15478" w:rsidRPr="00FA566D" w:rsidRDefault="00C15478" w:rsidP="00C15478">
      <w:pPr>
        <w:pStyle w:val="3"/>
        <w:widowControl/>
        <w:suppressAutoHyphens w:val="0"/>
        <w:rPr>
          <w:rFonts w:cs="Times New Roman"/>
          <w:kern w:val="0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2410"/>
        <w:gridCol w:w="1276"/>
        <w:gridCol w:w="1559"/>
        <w:gridCol w:w="1559"/>
        <w:gridCol w:w="1701"/>
        <w:gridCol w:w="1560"/>
      </w:tblGrid>
      <w:tr w:rsidR="00C15478" w:rsidRPr="005E5DF9" w:rsidTr="00EC52A8">
        <w:trPr>
          <w:trHeight w:val="7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5E5DF9" w:rsidRDefault="00C15478" w:rsidP="00EC52A8">
            <w:pPr>
              <w:jc w:val="center"/>
              <w:rPr>
                <w:b/>
                <w:bCs/>
              </w:rPr>
            </w:pPr>
            <w:r w:rsidRPr="005E5DF9">
              <w:rPr>
                <w:b/>
                <w:bCs/>
                <w:sz w:val="22"/>
                <w:szCs w:val="22"/>
              </w:rPr>
              <w:t>Найменування показника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5E5DF9" w:rsidRDefault="00C15478" w:rsidP="00EC52A8">
            <w:pPr>
              <w:jc w:val="center"/>
              <w:rPr>
                <w:b/>
                <w:bCs/>
              </w:rPr>
            </w:pPr>
            <w:r w:rsidRPr="005E5DF9">
              <w:rPr>
                <w:b/>
                <w:bCs/>
                <w:sz w:val="22"/>
                <w:szCs w:val="22"/>
              </w:rPr>
              <w:t>Перебувало в провадженні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478" w:rsidRPr="005E5DF9" w:rsidRDefault="00C15478" w:rsidP="00EC52A8">
            <w:pPr>
              <w:jc w:val="center"/>
              <w:rPr>
                <w:b/>
                <w:bCs/>
              </w:rPr>
            </w:pPr>
            <w:r w:rsidRPr="005E5DF9">
              <w:rPr>
                <w:b/>
                <w:bCs/>
                <w:sz w:val="22"/>
                <w:szCs w:val="22"/>
              </w:rPr>
              <w:t>Закінчено провадженням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5E5DF9" w:rsidRDefault="00C15478" w:rsidP="00EC52A8">
            <w:pPr>
              <w:jc w:val="center"/>
              <w:rPr>
                <w:b/>
                <w:bCs/>
              </w:rPr>
            </w:pPr>
            <w:r w:rsidRPr="005E5DF9">
              <w:rPr>
                <w:b/>
                <w:bCs/>
                <w:sz w:val="22"/>
                <w:szCs w:val="22"/>
              </w:rPr>
              <w:t>Залишок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E5DF9">
              <w:rPr>
                <w:b/>
                <w:bCs/>
                <w:sz w:val="22"/>
                <w:szCs w:val="22"/>
              </w:rPr>
              <w:t>нерозглянутих 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E5DF9">
              <w:rPr>
                <w:b/>
                <w:bCs/>
                <w:sz w:val="22"/>
                <w:szCs w:val="22"/>
              </w:rPr>
              <w:t>кінець звітного періоду</w:t>
            </w:r>
          </w:p>
        </w:tc>
      </w:tr>
      <w:tr w:rsidR="00C15478" w:rsidRPr="005E5DF9" w:rsidTr="00EC52A8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478" w:rsidRPr="005E5DF9" w:rsidRDefault="00C15478" w:rsidP="00EC52A8">
            <w:pPr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5E5DF9" w:rsidRDefault="00C15478" w:rsidP="00EC52A8">
            <w:pPr>
              <w:jc w:val="center"/>
            </w:pPr>
            <w:r w:rsidRPr="005E5DF9">
              <w:rPr>
                <w:sz w:val="22"/>
                <w:szCs w:val="22"/>
              </w:rPr>
              <w:t>усього справ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5E5DF9" w:rsidRDefault="00C15478" w:rsidP="00EC52A8">
            <w:pPr>
              <w:jc w:val="center"/>
            </w:pPr>
            <w:r w:rsidRPr="005E5DF9">
              <w:rPr>
                <w:sz w:val="22"/>
                <w:szCs w:val="22"/>
              </w:rPr>
              <w:t>у тому числі надійшло у звітному періоді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5E5DF9" w:rsidRDefault="00C15478" w:rsidP="00EC52A8">
            <w:pPr>
              <w:jc w:val="center"/>
              <w:rPr>
                <w:b/>
                <w:bCs/>
              </w:rPr>
            </w:pPr>
            <w:r w:rsidRPr="005E5DF9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78" w:rsidRPr="005E5DF9" w:rsidRDefault="00C15478" w:rsidP="00EC52A8">
            <w:pPr>
              <w:jc w:val="center"/>
            </w:pPr>
            <w:r w:rsidRPr="005E5DF9">
              <w:rPr>
                <w:sz w:val="22"/>
                <w:szCs w:val="22"/>
              </w:rPr>
              <w:t xml:space="preserve">із порушенням строків, встановлених КПК України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478" w:rsidRPr="005E5DF9" w:rsidRDefault="00C15478" w:rsidP="00EC52A8">
            <w:pPr>
              <w:rPr>
                <w:b/>
                <w:bCs/>
              </w:rPr>
            </w:pPr>
          </w:p>
        </w:tc>
      </w:tr>
      <w:tr w:rsidR="00C15478" w:rsidRPr="00FA566D" w:rsidTr="00EC52A8">
        <w:trPr>
          <w:trHeight w:val="91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478" w:rsidRPr="00FA566D" w:rsidRDefault="00C15478" w:rsidP="00EC52A8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478" w:rsidRPr="00FA566D" w:rsidRDefault="00C15478" w:rsidP="00EC52A8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478" w:rsidRPr="00FA566D" w:rsidRDefault="00C15478" w:rsidP="00EC52A8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478" w:rsidRPr="00FA566D" w:rsidRDefault="00C15478" w:rsidP="00EC52A8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EC52A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5478" w:rsidRPr="00FA566D" w:rsidRDefault="00C15478" w:rsidP="00EC52A8">
            <w:pPr>
              <w:rPr>
                <w:b/>
                <w:bCs/>
              </w:rPr>
            </w:pPr>
          </w:p>
        </w:tc>
      </w:tr>
      <w:tr w:rsidR="00C15478" w:rsidRPr="00FA566D" w:rsidTr="00EC52A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78" w:rsidRPr="00FA566D" w:rsidRDefault="00C15478" w:rsidP="00EC52A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78" w:rsidRPr="00FA566D" w:rsidRDefault="00C15478" w:rsidP="00EC52A8">
            <w:pPr>
              <w:jc w:val="center"/>
            </w:pPr>
            <w:r w:rsidRPr="00FA566D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78" w:rsidRPr="00FA566D" w:rsidRDefault="00C15478" w:rsidP="00EC52A8">
            <w:pPr>
              <w:jc w:val="center"/>
            </w:pPr>
            <w:r w:rsidRPr="00FA566D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78" w:rsidRPr="00FA566D" w:rsidRDefault="00C15478" w:rsidP="00EC52A8">
            <w:pPr>
              <w:jc w:val="center"/>
            </w:pPr>
            <w:r w:rsidRPr="00FA566D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78" w:rsidRPr="00FA566D" w:rsidRDefault="00C15478" w:rsidP="00EC52A8">
            <w:pPr>
              <w:jc w:val="center"/>
            </w:pPr>
            <w:r w:rsidRPr="00FA566D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478" w:rsidRPr="00FA566D" w:rsidRDefault="00C15478" w:rsidP="00EC52A8">
            <w:pPr>
              <w:jc w:val="center"/>
            </w:pPr>
            <w:r w:rsidRPr="00FA566D">
              <w:t>5</w:t>
            </w:r>
          </w:p>
        </w:tc>
      </w:tr>
      <w:tr w:rsidR="00C15478" w:rsidRPr="00FA566D" w:rsidTr="00EC52A8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EC52A8">
            <w:r w:rsidRPr="00FA566D">
              <w:t>Справи кримінального провадження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7C061D">
            <w:pPr>
              <w:jc w:val="center"/>
            </w:pPr>
            <w:r>
              <w:t>3</w:t>
            </w:r>
            <w:r w:rsidR="007C061D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EC52A8">
            <w:pPr>
              <w:jc w:val="center"/>
            </w:pPr>
            <w:r w:rsidRPr="00FA566D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17</w:t>
            </w:r>
          </w:p>
        </w:tc>
      </w:tr>
      <w:tr w:rsidR="00C15478" w:rsidRPr="00FA566D" w:rsidTr="00EC52A8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EC52A8">
            <w:r w:rsidRPr="00FA566D">
              <w:t>Справи в порядку виконання судових рішень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2</w:t>
            </w:r>
          </w:p>
        </w:tc>
      </w:tr>
      <w:tr w:rsidR="00C15478" w:rsidRPr="00FA566D" w:rsidTr="00EC52A8">
        <w:trPr>
          <w:trHeight w:val="7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EC52A8">
            <w:r w:rsidRPr="00FA566D">
              <w:t>Клопотання, скарги, заяви під час досудового розслідування (слідчі судді)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457E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457EB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457EB7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EC52A8">
            <w:pPr>
              <w:jc w:val="center"/>
            </w:pPr>
            <w:r w:rsidRPr="00FA566D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0</w:t>
            </w:r>
          </w:p>
        </w:tc>
      </w:tr>
      <w:tr w:rsidR="00C15478" w:rsidRPr="00FA566D" w:rsidTr="00EC52A8">
        <w:trPr>
          <w:trHeight w:val="7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BF2D06" w:rsidRDefault="00C15478" w:rsidP="00457EB7">
            <w:r w:rsidRPr="00BF2D06">
              <w:rPr>
                <w:sz w:val="22"/>
                <w:szCs w:val="22"/>
              </w:rPr>
              <w:t xml:space="preserve">Клопотання прокурора про закриття кримінального провадження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EC52A8">
            <w:pPr>
              <w:jc w:val="center"/>
            </w:pPr>
            <w:r w:rsidRPr="00FA566D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0</w:t>
            </w:r>
          </w:p>
        </w:tc>
      </w:tr>
      <w:tr w:rsidR="00457EB7" w:rsidRPr="00FA566D" w:rsidTr="00EC52A8">
        <w:trPr>
          <w:trHeight w:val="7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B7" w:rsidRPr="00BF2D06" w:rsidRDefault="00457EB7" w:rsidP="00457EB7">
            <w:r>
              <w:rPr>
                <w:sz w:val="22"/>
                <w:szCs w:val="22"/>
              </w:rPr>
              <w:t>Заяви про відвід судді (слідчого судді)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B7" w:rsidRDefault="00457EB7" w:rsidP="00EC52A8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B7" w:rsidRDefault="00457EB7" w:rsidP="00EC52A8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B7" w:rsidRDefault="00457EB7" w:rsidP="00EC52A8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B7" w:rsidRPr="00FA566D" w:rsidRDefault="00457EB7" w:rsidP="00EC52A8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B7" w:rsidRDefault="00457EB7" w:rsidP="00EC52A8">
            <w:pPr>
              <w:jc w:val="center"/>
            </w:pPr>
            <w:r>
              <w:t>0</w:t>
            </w:r>
          </w:p>
        </w:tc>
      </w:tr>
      <w:tr w:rsidR="007C061D" w:rsidRPr="00FA566D" w:rsidTr="00EC52A8">
        <w:trPr>
          <w:trHeight w:val="7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1D" w:rsidRDefault="007C061D" w:rsidP="007C061D">
            <w:r>
              <w:rPr>
                <w:sz w:val="22"/>
                <w:szCs w:val="22"/>
              </w:rPr>
              <w:t>Заяви про виправлення помилки у судовому рішенні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1D" w:rsidRDefault="007C061D" w:rsidP="00EC52A8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1D" w:rsidRDefault="007C061D" w:rsidP="00EC52A8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1D" w:rsidRDefault="007C061D" w:rsidP="00EC52A8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1D" w:rsidRDefault="007C061D" w:rsidP="00EC52A8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1D" w:rsidRDefault="007C061D" w:rsidP="00EC52A8">
            <w:pPr>
              <w:jc w:val="center"/>
            </w:pPr>
            <w:r>
              <w:t>0</w:t>
            </w:r>
          </w:p>
        </w:tc>
      </w:tr>
      <w:tr w:rsidR="00C15478" w:rsidRPr="00FA566D" w:rsidTr="00EC52A8">
        <w:trPr>
          <w:trHeight w:val="51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EC52A8">
            <w:r w:rsidRPr="00FA566D">
              <w:t>Усього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7C061D">
            <w:pPr>
              <w:jc w:val="center"/>
            </w:pPr>
            <w:r>
              <w:t>4</w:t>
            </w:r>
            <w:r w:rsidR="007C061D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7C061D" w:rsidP="00EC52A8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7C061D">
            <w:pPr>
              <w:jc w:val="center"/>
            </w:pPr>
            <w:r>
              <w:t>2</w:t>
            </w:r>
            <w:r w:rsidR="007C061D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C15478" w:rsidP="00EC52A8">
            <w:pPr>
              <w:jc w:val="center"/>
            </w:pPr>
            <w:r w:rsidRPr="00FA566D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78" w:rsidRPr="00FA566D" w:rsidRDefault="00457EB7" w:rsidP="00EC52A8">
            <w:pPr>
              <w:jc w:val="center"/>
            </w:pPr>
            <w:r>
              <w:t>1</w:t>
            </w:r>
            <w:r w:rsidR="00C15478">
              <w:t>9</w:t>
            </w:r>
          </w:p>
        </w:tc>
      </w:tr>
    </w:tbl>
    <w:p w:rsidR="00C15478" w:rsidRPr="00FA566D" w:rsidRDefault="00C15478" w:rsidP="00C15478">
      <w:pPr>
        <w:pStyle w:val="3"/>
        <w:widowControl/>
        <w:suppressAutoHyphens w:val="0"/>
        <w:rPr>
          <w:rFonts w:cs="Times New Roman"/>
          <w:kern w:val="0"/>
        </w:rPr>
      </w:pPr>
    </w:p>
    <w:p w:rsidR="00C15478" w:rsidRPr="009B5DE9" w:rsidRDefault="00C15478" w:rsidP="00C15478">
      <w:pPr>
        <w:pStyle w:val="3"/>
        <w:widowControl/>
        <w:suppressAutoHyphens w:val="0"/>
        <w:rPr>
          <w:rFonts w:cs="Times New Roman"/>
          <w:sz w:val="28"/>
          <w:szCs w:val="28"/>
        </w:rPr>
      </w:pPr>
      <w:r w:rsidRPr="009B5DE9">
        <w:rPr>
          <w:rFonts w:cs="Times New Roman"/>
          <w:kern w:val="0"/>
          <w:sz w:val="28"/>
          <w:szCs w:val="28"/>
        </w:rPr>
        <w:t xml:space="preserve">У провадженні </w:t>
      </w:r>
      <w:proofErr w:type="spellStart"/>
      <w:r w:rsidRPr="009B5DE9">
        <w:rPr>
          <w:rFonts w:cs="Times New Roman"/>
          <w:kern w:val="0"/>
          <w:sz w:val="28"/>
          <w:szCs w:val="28"/>
        </w:rPr>
        <w:t>Лугинського</w:t>
      </w:r>
      <w:proofErr w:type="spellEnd"/>
      <w:r w:rsidRPr="009B5DE9">
        <w:rPr>
          <w:rFonts w:cs="Times New Roman"/>
          <w:kern w:val="0"/>
          <w:sz w:val="28"/>
          <w:szCs w:val="28"/>
        </w:rPr>
        <w:t xml:space="preserve"> районного суду Житомирської області </w:t>
      </w:r>
      <w:r w:rsidR="0043304A">
        <w:rPr>
          <w:rFonts w:cs="Times New Roman"/>
          <w:kern w:val="0"/>
          <w:sz w:val="28"/>
          <w:szCs w:val="28"/>
        </w:rPr>
        <w:t>упродовж</w:t>
      </w:r>
      <w:r w:rsidRPr="009B5DE9">
        <w:rPr>
          <w:rFonts w:cs="Times New Roman"/>
          <w:kern w:val="0"/>
          <w:sz w:val="28"/>
          <w:szCs w:val="28"/>
        </w:rPr>
        <w:t xml:space="preserve"> першого півріччя 202</w:t>
      </w:r>
      <w:r w:rsidR="000C4F3D">
        <w:rPr>
          <w:rFonts w:cs="Times New Roman"/>
          <w:kern w:val="0"/>
          <w:sz w:val="28"/>
          <w:szCs w:val="28"/>
        </w:rPr>
        <w:t>5</w:t>
      </w:r>
      <w:r w:rsidRPr="009B5DE9">
        <w:rPr>
          <w:rFonts w:cs="Times New Roman"/>
          <w:kern w:val="0"/>
          <w:sz w:val="28"/>
          <w:szCs w:val="28"/>
        </w:rPr>
        <w:t xml:space="preserve"> року знаходилось </w:t>
      </w:r>
      <w:r w:rsidR="000C4F3D">
        <w:rPr>
          <w:rFonts w:cs="Times New Roman"/>
          <w:kern w:val="0"/>
          <w:sz w:val="28"/>
          <w:szCs w:val="28"/>
        </w:rPr>
        <w:t>33</w:t>
      </w:r>
      <w:r w:rsidRPr="009B5DE9">
        <w:rPr>
          <w:rFonts w:cs="Times New Roman"/>
          <w:kern w:val="0"/>
          <w:sz w:val="28"/>
          <w:szCs w:val="28"/>
        </w:rPr>
        <w:t xml:space="preserve"> справ</w:t>
      </w:r>
      <w:r w:rsidR="0043304A">
        <w:rPr>
          <w:rFonts w:cs="Times New Roman"/>
          <w:kern w:val="0"/>
          <w:sz w:val="28"/>
          <w:szCs w:val="28"/>
        </w:rPr>
        <w:t>и</w:t>
      </w:r>
      <w:r w:rsidRPr="009B5DE9">
        <w:rPr>
          <w:rFonts w:cs="Times New Roman"/>
          <w:kern w:val="0"/>
          <w:sz w:val="28"/>
          <w:szCs w:val="28"/>
        </w:rPr>
        <w:t xml:space="preserve"> кримінального провадження (</w:t>
      </w:r>
      <w:r w:rsidR="000C4F3D">
        <w:rPr>
          <w:rFonts w:cs="Times New Roman"/>
          <w:kern w:val="0"/>
          <w:sz w:val="28"/>
          <w:szCs w:val="28"/>
        </w:rPr>
        <w:t>19</w:t>
      </w:r>
      <w:r w:rsidRPr="009B5DE9">
        <w:rPr>
          <w:rFonts w:cs="Times New Roman"/>
          <w:kern w:val="0"/>
          <w:sz w:val="28"/>
          <w:szCs w:val="28"/>
        </w:rPr>
        <w:t xml:space="preserve"> справ кримінального провадження надійшло в звітному періоді), що на </w:t>
      </w:r>
      <w:r w:rsidR="000C4F3D">
        <w:rPr>
          <w:rFonts w:cs="Times New Roman"/>
          <w:kern w:val="0"/>
          <w:sz w:val="28"/>
          <w:szCs w:val="28"/>
        </w:rPr>
        <w:t>1</w:t>
      </w:r>
      <w:r>
        <w:rPr>
          <w:rFonts w:cs="Times New Roman"/>
          <w:kern w:val="0"/>
          <w:sz w:val="28"/>
          <w:szCs w:val="28"/>
        </w:rPr>
        <w:t xml:space="preserve"> справ</w:t>
      </w:r>
      <w:r w:rsidR="000C4F3D">
        <w:rPr>
          <w:rFonts w:cs="Times New Roman"/>
          <w:kern w:val="0"/>
          <w:sz w:val="28"/>
          <w:szCs w:val="28"/>
        </w:rPr>
        <w:t>у</w:t>
      </w:r>
      <w:r>
        <w:rPr>
          <w:rFonts w:cs="Times New Roman"/>
          <w:kern w:val="0"/>
          <w:sz w:val="28"/>
          <w:szCs w:val="28"/>
        </w:rPr>
        <w:t xml:space="preserve"> </w:t>
      </w:r>
      <w:r w:rsidR="000C4F3D">
        <w:rPr>
          <w:rFonts w:cs="Times New Roman"/>
          <w:kern w:val="0"/>
          <w:sz w:val="28"/>
          <w:szCs w:val="28"/>
        </w:rPr>
        <w:t>менше</w:t>
      </w:r>
      <w:r w:rsidRPr="009B5DE9">
        <w:rPr>
          <w:rFonts w:cs="Times New Roman"/>
          <w:sz w:val="28"/>
          <w:szCs w:val="28"/>
        </w:rPr>
        <w:t xml:space="preserve"> </w:t>
      </w:r>
      <w:r w:rsidRPr="009B5DE9">
        <w:rPr>
          <w:rFonts w:cs="Times New Roman"/>
          <w:kern w:val="0"/>
          <w:sz w:val="28"/>
          <w:szCs w:val="28"/>
        </w:rPr>
        <w:t>у порівнянні з першим півріччям 20</w:t>
      </w:r>
      <w:r>
        <w:rPr>
          <w:rFonts w:cs="Times New Roman"/>
          <w:kern w:val="0"/>
          <w:sz w:val="28"/>
          <w:szCs w:val="28"/>
        </w:rPr>
        <w:t>2</w:t>
      </w:r>
      <w:r w:rsidR="000C4F3D">
        <w:rPr>
          <w:rFonts w:cs="Times New Roman"/>
          <w:kern w:val="0"/>
          <w:sz w:val="28"/>
          <w:szCs w:val="28"/>
        </w:rPr>
        <w:t>4</w:t>
      </w:r>
      <w:r>
        <w:rPr>
          <w:rFonts w:cs="Times New Roman"/>
          <w:kern w:val="0"/>
          <w:sz w:val="28"/>
          <w:szCs w:val="28"/>
        </w:rPr>
        <w:t xml:space="preserve"> року, в якому надійшло </w:t>
      </w:r>
      <w:r w:rsidR="000C4F3D">
        <w:rPr>
          <w:rFonts w:cs="Times New Roman"/>
          <w:kern w:val="0"/>
          <w:sz w:val="28"/>
          <w:szCs w:val="28"/>
        </w:rPr>
        <w:t>34</w:t>
      </w:r>
      <w:r w:rsidRPr="009B5DE9">
        <w:rPr>
          <w:rFonts w:cs="Times New Roman"/>
          <w:kern w:val="0"/>
          <w:sz w:val="28"/>
          <w:szCs w:val="28"/>
        </w:rPr>
        <w:t xml:space="preserve"> кримінальних проваджень. </w:t>
      </w:r>
    </w:p>
    <w:p w:rsidR="0043304A" w:rsidRPr="00403140" w:rsidRDefault="0043304A" w:rsidP="0043304A">
      <w:pPr>
        <w:pStyle w:val="3"/>
        <w:widowControl/>
        <w:suppressAutoHyphens w:val="0"/>
        <w:rPr>
          <w:rFonts w:cs="Times New Roman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5486400" cy="2339163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3304A" w:rsidRPr="009B5DE9" w:rsidRDefault="0043304A" w:rsidP="0043304A">
      <w:pPr>
        <w:pStyle w:val="2"/>
        <w:rPr>
          <w:rFonts w:cs="Times New Roman"/>
          <w:sz w:val="28"/>
          <w:szCs w:val="28"/>
        </w:rPr>
      </w:pPr>
      <w:r w:rsidRPr="009B5DE9">
        <w:rPr>
          <w:rFonts w:cs="Times New Roman"/>
          <w:sz w:val="28"/>
          <w:szCs w:val="28"/>
        </w:rPr>
        <w:lastRenderedPageBreak/>
        <w:t xml:space="preserve">Закінчено провадження по </w:t>
      </w:r>
      <w:r>
        <w:rPr>
          <w:rFonts w:cs="Times New Roman"/>
          <w:sz w:val="28"/>
          <w:szCs w:val="28"/>
        </w:rPr>
        <w:t>16</w:t>
      </w:r>
      <w:r w:rsidRPr="009B5DE9">
        <w:rPr>
          <w:rFonts w:cs="Times New Roman"/>
          <w:sz w:val="28"/>
          <w:szCs w:val="28"/>
        </w:rPr>
        <w:t xml:space="preserve"> кримінальн</w:t>
      </w:r>
      <w:r>
        <w:rPr>
          <w:rFonts w:cs="Times New Roman"/>
          <w:sz w:val="28"/>
          <w:szCs w:val="28"/>
        </w:rPr>
        <w:t>их</w:t>
      </w:r>
      <w:r w:rsidRPr="009B5DE9">
        <w:rPr>
          <w:rFonts w:cs="Times New Roman"/>
          <w:sz w:val="28"/>
          <w:szCs w:val="28"/>
        </w:rPr>
        <w:t xml:space="preserve"> провадженн</w:t>
      </w:r>
      <w:r>
        <w:rPr>
          <w:rFonts w:cs="Times New Roman"/>
          <w:sz w:val="28"/>
          <w:szCs w:val="28"/>
        </w:rPr>
        <w:t>ях</w:t>
      </w:r>
      <w:r w:rsidRPr="009B5DE9">
        <w:rPr>
          <w:rFonts w:cs="Times New Roman"/>
          <w:sz w:val="28"/>
          <w:szCs w:val="28"/>
        </w:rPr>
        <w:t xml:space="preserve"> або </w:t>
      </w:r>
      <w:r>
        <w:rPr>
          <w:rFonts w:cs="Times New Roman"/>
          <w:sz w:val="28"/>
          <w:szCs w:val="28"/>
        </w:rPr>
        <w:t>48,48</w:t>
      </w:r>
      <w:r w:rsidRPr="009B5DE9">
        <w:rPr>
          <w:rFonts w:cs="Times New Roman"/>
          <w:sz w:val="28"/>
          <w:szCs w:val="28"/>
        </w:rPr>
        <w:t xml:space="preserve"> % до числа усіх </w:t>
      </w:r>
      <w:r w:rsidRPr="009B5DE9">
        <w:rPr>
          <w:rFonts w:cs="Times New Roman"/>
          <w:kern w:val="0"/>
          <w:sz w:val="28"/>
          <w:szCs w:val="28"/>
        </w:rPr>
        <w:t>кримінальних проваджень</w:t>
      </w:r>
      <w:r w:rsidR="00D57B6D">
        <w:rPr>
          <w:rFonts w:cs="Times New Roman"/>
          <w:kern w:val="0"/>
          <w:sz w:val="28"/>
          <w:szCs w:val="28"/>
        </w:rPr>
        <w:t xml:space="preserve"> (33</w:t>
      </w:r>
      <w:r w:rsidR="00D57B6D" w:rsidRPr="00D57B6D">
        <w:rPr>
          <w:rFonts w:cs="Times New Roman"/>
          <w:sz w:val="28"/>
          <w:szCs w:val="28"/>
        </w:rPr>
        <w:t xml:space="preserve"> </w:t>
      </w:r>
      <w:r w:rsidR="00D57B6D" w:rsidRPr="009B5DE9">
        <w:rPr>
          <w:rFonts w:cs="Times New Roman"/>
          <w:sz w:val="28"/>
          <w:szCs w:val="28"/>
        </w:rPr>
        <w:t>кримінальн</w:t>
      </w:r>
      <w:r w:rsidR="00D57B6D">
        <w:rPr>
          <w:rFonts w:cs="Times New Roman"/>
          <w:sz w:val="28"/>
          <w:szCs w:val="28"/>
        </w:rPr>
        <w:t>их</w:t>
      </w:r>
      <w:r w:rsidR="00D57B6D" w:rsidRPr="009B5DE9">
        <w:rPr>
          <w:rFonts w:cs="Times New Roman"/>
          <w:sz w:val="28"/>
          <w:szCs w:val="28"/>
        </w:rPr>
        <w:t xml:space="preserve"> проваджен</w:t>
      </w:r>
      <w:r w:rsidR="00D57B6D">
        <w:rPr>
          <w:rFonts w:cs="Times New Roman"/>
          <w:sz w:val="28"/>
          <w:szCs w:val="28"/>
        </w:rPr>
        <w:t>ь)</w:t>
      </w:r>
      <w:r w:rsidRPr="009B5DE9">
        <w:rPr>
          <w:rFonts w:cs="Times New Roman"/>
          <w:sz w:val="28"/>
          <w:szCs w:val="28"/>
        </w:rPr>
        <w:t xml:space="preserve">, що знаходились на розгляді. </w:t>
      </w:r>
    </w:p>
    <w:p w:rsidR="0043304A" w:rsidRPr="009B5DE9" w:rsidRDefault="0043304A" w:rsidP="0043304A">
      <w:pPr>
        <w:pStyle w:val="2"/>
        <w:rPr>
          <w:rFonts w:cs="Times New Roman"/>
          <w:sz w:val="28"/>
          <w:szCs w:val="28"/>
        </w:rPr>
      </w:pPr>
      <w:r w:rsidRPr="009B5DE9">
        <w:rPr>
          <w:rFonts w:cs="Times New Roman"/>
          <w:sz w:val="28"/>
          <w:szCs w:val="28"/>
        </w:rPr>
        <w:t xml:space="preserve">Закрито провадження по </w:t>
      </w:r>
      <w:r>
        <w:rPr>
          <w:rFonts w:cs="Times New Roman"/>
          <w:sz w:val="28"/>
          <w:szCs w:val="28"/>
        </w:rPr>
        <w:t>2</w:t>
      </w:r>
      <w:r w:rsidRPr="009B5DE9">
        <w:rPr>
          <w:rFonts w:cs="Times New Roman"/>
          <w:sz w:val="28"/>
          <w:szCs w:val="28"/>
        </w:rPr>
        <w:t xml:space="preserve"> </w:t>
      </w:r>
      <w:r w:rsidRPr="009B5DE9">
        <w:rPr>
          <w:rFonts w:cs="Times New Roman"/>
          <w:kern w:val="0"/>
          <w:sz w:val="28"/>
          <w:szCs w:val="28"/>
        </w:rPr>
        <w:t>кримінальним провадженням</w:t>
      </w:r>
      <w:r w:rsidRPr="009B5DE9">
        <w:rPr>
          <w:rFonts w:cs="Times New Roman"/>
          <w:sz w:val="28"/>
          <w:szCs w:val="28"/>
        </w:rPr>
        <w:t>.</w:t>
      </w:r>
    </w:p>
    <w:p w:rsidR="0043304A" w:rsidRPr="009B5DE9" w:rsidRDefault="0043304A" w:rsidP="0043304A">
      <w:pPr>
        <w:pStyle w:val="2"/>
        <w:rPr>
          <w:rFonts w:cs="Times New Roman"/>
          <w:sz w:val="28"/>
          <w:szCs w:val="28"/>
        </w:rPr>
      </w:pPr>
      <w:r w:rsidRPr="009B5DE9">
        <w:rPr>
          <w:rFonts w:cs="Times New Roman"/>
          <w:sz w:val="28"/>
          <w:szCs w:val="28"/>
        </w:rPr>
        <w:t>Залишилися не розглянутими на кінець звітного періоду</w:t>
      </w:r>
      <w:r>
        <w:rPr>
          <w:rFonts w:cs="Times New Roman"/>
          <w:sz w:val="28"/>
          <w:szCs w:val="28"/>
        </w:rPr>
        <w:t xml:space="preserve"> 17</w:t>
      </w:r>
      <w:r w:rsidRPr="009B5DE9">
        <w:rPr>
          <w:rFonts w:cs="Times New Roman"/>
          <w:sz w:val="28"/>
          <w:szCs w:val="28"/>
        </w:rPr>
        <w:t xml:space="preserve"> кримінальних проваджен</w:t>
      </w:r>
      <w:r>
        <w:rPr>
          <w:rFonts w:cs="Times New Roman"/>
          <w:sz w:val="28"/>
          <w:szCs w:val="28"/>
        </w:rPr>
        <w:t>ням</w:t>
      </w:r>
      <w:r w:rsidRPr="009B5DE9">
        <w:rPr>
          <w:rFonts w:cs="Times New Roman"/>
          <w:sz w:val="28"/>
          <w:szCs w:val="28"/>
        </w:rPr>
        <w:t>.</w:t>
      </w:r>
    </w:p>
    <w:p w:rsidR="0043304A" w:rsidRPr="007A142F" w:rsidRDefault="0043304A" w:rsidP="0043304A">
      <w:pPr>
        <w:jc w:val="both"/>
        <w:rPr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     </w:t>
      </w:r>
      <w:r w:rsidRPr="009B5DE9">
        <w:rPr>
          <w:rFonts w:eastAsia="Lucida Sans Unicode"/>
          <w:sz w:val="28"/>
          <w:szCs w:val="28"/>
        </w:rPr>
        <w:tab/>
      </w:r>
      <w:r w:rsidRPr="007A142F">
        <w:rPr>
          <w:sz w:val="28"/>
          <w:szCs w:val="28"/>
        </w:rPr>
        <w:t xml:space="preserve">Нерозглянутими у строк понад 2 роки немає кримінальних проваджень, у строк понад 1 рік </w:t>
      </w:r>
      <w:r w:rsidR="007A142F" w:rsidRPr="007A142F">
        <w:rPr>
          <w:sz w:val="28"/>
          <w:szCs w:val="28"/>
        </w:rPr>
        <w:t xml:space="preserve">до 2 років </w:t>
      </w:r>
      <w:r w:rsidRPr="007A142F">
        <w:rPr>
          <w:sz w:val="28"/>
          <w:szCs w:val="28"/>
        </w:rPr>
        <w:t xml:space="preserve">– </w:t>
      </w:r>
      <w:r w:rsidR="00E0146B">
        <w:rPr>
          <w:sz w:val="28"/>
          <w:szCs w:val="28"/>
        </w:rPr>
        <w:t>два</w:t>
      </w:r>
      <w:r w:rsidRPr="007A142F">
        <w:rPr>
          <w:sz w:val="28"/>
          <w:szCs w:val="28"/>
        </w:rPr>
        <w:t xml:space="preserve"> кримінальн</w:t>
      </w:r>
      <w:r w:rsidR="007A142F" w:rsidRPr="007A142F">
        <w:rPr>
          <w:sz w:val="28"/>
          <w:szCs w:val="28"/>
        </w:rPr>
        <w:t>і</w:t>
      </w:r>
      <w:r w:rsidRPr="007A142F">
        <w:rPr>
          <w:sz w:val="28"/>
          <w:szCs w:val="28"/>
        </w:rPr>
        <w:t xml:space="preserve"> проваджен</w:t>
      </w:r>
      <w:r w:rsidR="007A142F" w:rsidRPr="007A142F">
        <w:rPr>
          <w:sz w:val="28"/>
          <w:szCs w:val="28"/>
        </w:rPr>
        <w:t xml:space="preserve">ня, у строк понад шість місяців до одного року – </w:t>
      </w:r>
      <w:r w:rsidR="00E0146B">
        <w:rPr>
          <w:sz w:val="28"/>
          <w:szCs w:val="28"/>
        </w:rPr>
        <w:t>три</w:t>
      </w:r>
      <w:r w:rsidR="007A142F" w:rsidRPr="007A142F">
        <w:rPr>
          <w:sz w:val="28"/>
          <w:szCs w:val="28"/>
        </w:rPr>
        <w:t xml:space="preserve"> кримінальні провадження</w:t>
      </w:r>
      <w:r w:rsidRPr="007A142F">
        <w:rPr>
          <w:sz w:val="28"/>
          <w:szCs w:val="28"/>
        </w:rPr>
        <w:t>.</w:t>
      </w:r>
    </w:p>
    <w:p w:rsidR="0043304A" w:rsidRDefault="0043304A" w:rsidP="0043304A">
      <w:pPr>
        <w:ind w:firstLine="630"/>
        <w:jc w:val="both"/>
        <w:rPr>
          <w:sz w:val="28"/>
          <w:szCs w:val="28"/>
        </w:rPr>
      </w:pPr>
      <w:r w:rsidRPr="009B5DE9">
        <w:rPr>
          <w:sz w:val="28"/>
          <w:szCs w:val="28"/>
        </w:rPr>
        <w:t>Розгляд справ відклада</w:t>
      </w:r>
      <w:r w:rsidR="00F40272">
        <w:rPr>
          <w:sz w:val="28"/>
          <w:szCs w:val="28"/>
        </w:rPr>
        <w:t>в</w:t>
      </w:r>
      <w:r w:rsidRPr="009B5DE9">
        <w:rPr>
          <w:sz w:val="28"/>
          <w:szCs w:val="28"/>
        </w:rPr>
        <w:t>ся в основному в зв</w:t>
      </w:r>
      <w:r w:rsidRPr="009B5DE9">
        <w:rPr>
          <w:bCs/>
          <w:sz w:val="28"/>
          <w:szCs w:val="28"/>
        </w:rPr>
        <w:t>'</w:t>
      </w:r>
      <w:r w:rsidRPr="009B5DE9">
        <w:rPr>
          <w:sz w:val="28"/>
          <w:szCs w:val="28"/>
        </w:rPr>
        <w:t xml:space="preserve">язку з неявкою обвинуваченого, захисника, свідків та потерпілих. </w:t>
      </w:r>
      <w:r w:rsidR="008D73E0">
        <w:rPr>
          <w:sz w:val="28"/>
          <w:szCs w:val="28"/>
        </w:rPr>
        <w:t>Застосовано один привід обвинуваченого, який не</w:t>
      </w:r>
      <w:r w:rsidR="007B7490">
        <w:rPr>
          <w:sz w:val="28"/>
          <w:szCs w:val="28"/>
        </w:rPr>
        <w:t xml:space="preserve"> </w:t>
      </w:r>
      <w:r w:rsidR="008D73E0">
        <w:rPr>
          <w:sz w:val="28"/>
          <w:szCs w:val="28"/>
        </w:rPr>
        <w:t>виконано.</w:t>
      </w:r>
    </w:p>
    <w:p w:rsidR="0043304A" w:rsidRPr="00403140" w:rsidRDefault="00DC0967" w:rsidP="0043304A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3304A">
        <w:rPr>
          <w:rFonts w:eastAsia="Lucida Sans Unicode"/>
          <w:sz w:val="28"/>
          <w:szCs w:val="28"/>
        </w:rPr>
        <w:t>продовж</w:t>
      </w:r>
      <w:r w:rsidR="0043304A" w:rsidRPr="00403140">
        <w:rPr>
          <w:rFonts w:eastAsia="Lucida Sans Unicode"/>
          <w:sz w:val="28"/>
          <w:szCs w:val="28"/>
        </w:rPr>
        <w:t xml:space="preserve"> </w:t>
      </w:r>
      <w:r w:rsidR="007A142F">
        <w:rPr>
          <w:rFonts w:eastAsia="Lucida Sans Unicode"/>
          <w:sz w:val="28"/>
          <w:szCs w:val="28"/>
        </w:rPr>
        <w:t xml:space="preserve">першого півріччя </w:t>
      </w:r>
      <w:r w:rsidR="0043304A" w:rsidRPr="00403140">
        <w:rPr>
          <w:rFonts w:eastAsia="Lucida Sans Unicode"/>
          <w:sz w:val="28"/>
          <w:szCs w:val="28"/>
        </w:rPr>
        <w:t>202</w:t>
      </w:r>
      <w:r w:rsidR="007A142F">
        <w:rPr>
          <w:rFonts w:eastAsia="Lucida Sans Unicode"/>
          <w:sz w:val="28"/>
          <w:szCs w:val="28"/>
        </w:rPr>
        <w:t>5</w:t>
      </w:r>
      <w:r w:rsidR="0043304A" w:rsidRPr="00403140">
        <w:rPr>
          <w:rFonts w:eastAsia="Lucida Sans Unicode"/>
          <w:sz w:val="28"/>
          <w:szCs w:val="28"/>
        </w:rPr>
        <w:t xml:space="preserve"> року засуджено </w:t>
      </w:r>
      <w:r w:rsidR="007A142F">
        <w:rPr>
          <w:rFonts w:eastAsia="Lucida Sans Unicode"/>
          <w:sz w:val="28"/>
          <w:szCs w:val="28"/>
        </w:rPr>
        <w:t>12</w:t>
      </w:r>
      <w:r w:rsidR="0043304A" w:rsidRPr="00403140">
        <w:rPr>
          <w:rFonts w:eastAsia="Lucida Sans Unicode"/>
          <w:sz w:val="28"/>
          <w:szCs w:val="28"/>
        </w:rPr>
        <w:t xml:space="preserve"> осіб, а у </w:t>
      </w:r>
      <w:r w:rsidR="007A142F">
        <w:rPr>
          <w:rFonts w:eastAsia="Lucida Sans Unicode"/>
          <w:sz w:val="28"/>
          <w:szCs w:val="28"/>
        </w:rPr>
        <w:t xml:space="preserve">першому півріччі </w:t>
      </w:r>
      <w:r w:rsidR="0043304A" w:rsidRPr="00403140">
        <w:rPr>
          <w:rFonts w:eastAsia="Lucida Sans Unicode"/>
          <w:sz w:val="28"/>
          <w:szCs w:val="28"/>
        </w:rPr>
        <w:t>20</w:t>
      </w:r>
      <w:r w:rsidR="0043304A">
        <w:rPr>
          <w:rFonts w:eastAsia="Lucida Sans Unicode"/>
          <w:sz w:val="28"/>
          <w:szCs w:val="28"/>
        </w:rPr>
        <w:t>2</w:t>
      </w:r>
      <w:r w:rsidR="007A142F">
        <w:rPr>
          <w:rFonts w:eastAsia="Lucida Sans Unicode"/>
          <w:sz w:val="28"/>
          <w:szCs w:val="28"/>
        </w:rPr>
        <w:t>4</w:t>
      </w:r>
      <w:r w:rsidR="0043304A" w:rsidRPr="00403140">
        <w:rPr>
          <w:rFonts w:eastAsia="Lucida Sans Unicode"/>
          <w:sz w:val="28"/>
          <w:szCs w:val="28"/>
        </w:rPr>
        <w:t xml:space="preserve"> році – </w:t>
      </w:r>
      <w:r w:rsidR="007A142F">
        <w:rPr>
          <w:rFonts w:eastAsia="Lucida Sans Unicode"/>
          <w:sz w:val="28"/>
          <w:szCs w:val="28"/>
        </w:rPr>
        <w:t>26</w:t>
      </w:r>
      <w:r w:rsidR="0043304A" w:rsidRPr="00403140">
        <w:rPr>
          <w:rFonts w:eastAsia="Lucida Sans Unicode"/>
          <w:sz w:val="28"/>
          <w:szCs w:val="28"/>
        </w:rPr>
        <w:t xml:space="preserve"> осіб, тобто на </w:t>
      </w:r>
      <w:r w:rsidR="007A142F">
        <w:rPr>
          <w:rFonts w:eastAsia="Lucida Sans Unicode"/>
          <w:sz w:val="28"/>
          <w:szCs w:val="28"/>
        </w:rPr>
        <w:t>1</w:t>
      </w:r>
      <w:r w:rsidR="0043304A">
        <w:rPr>
          <w:rFonts w:eastAsia="Lucida Sans Unicode"/>
          <w:sz w:val="28"/>
          <w:szCs w:val="28"/>
        </w:rPr>
        <w:t>4</w:t>
      </w:r>
      <w:r w:rsidR="0043304A" w:rsidRPr="00403140">
        <w:rPr>
          <w:rFonts w:eastAsia="Lucida Sans Unicode"/>
          <w:sz w:val="28"/>
          <w:szCs w:val="28"/>
        </w:rPr>
        <w:t xml:space="preserve"> </w:t>
      </w:r>
      <w:r w:rsidR="0043304A">
        <w:rPr>
          <w:rFonts w:eastAsia="Lucida Sans Unicode"/>
          <w:sz w:val="28"/>
          <w:szCs w:val="28"/>
        </w:rPr>
        <w:t>ос</w:t>
      </w:r>
      <w:r w:rsidR="007A142F">
        <w:rPr>
          <w:rFonts w:eastAsia="Lucida Sans Unicode"/>
          <w:sz w:val="28"/>
          <w:szCs w:val="28"/>
        </w:rPr>
        <w:t>іб</w:t>
      </w:r>
      <w:r w:rsidR="0043304A" w:rsidRPr="00403140">
        <w:rPr>
          <w:rFonts w:eastAsia="Lucida Sans Unicode"/>
          <w:sz w:val="28"/>
          <w:szCs w:val="28"/>
        </w:rPr>
        <w:t xml:space="preserve"> менше.</w:t>
      </w:r>
      <w:r w:rsidR="0043304A">
        <w:rPr>
          <w:rFonts w:eastAsia="Lucida Sans Unicode"/>
          <w:sz w:val="28"/>
          <w:szCs w:val="28"/>
        </w:rPr>
        <w:t xml:space="preserve"> </w:t>
      </w:r>
    </w:p>
    <w:p w:rsidR="0043304A" w:rsidRPr="009B5DE9" w:rsidRDefault="0043304A" w:rsidP="00C15478">
      <w:pPr>
        <w:ind w:firstLine="630"/>
        <w:jc w:val="both"/>
        <w:rPr>
          <w:rFonts w:eastAsia="Lucida Sans Unicode"/>
          <w:sz w:val="28"/>
          <w:szCs w:val="28"/>
        </w:rPr>
      </w:pPr>
    </w:p>
    <w:p w:rsidR="00C15478" w:rsidRPr="009B5DE9" w:rsidRDefault="00C15478" w:rsidP="00C15478">
      <w:pPr>
        <w:spacing w:before="60" w:after="60" w:line="100" w:lineRule="atLeast"/>
        <w:ind w:firstLine="17"/>
        <w:jc w:val="center"/>
        <w:rPr>
          <w:b/>
          <w:bCs/>
          <w:sz w:val="28"/>
          <w:szCs w:val="28"/>
          <w:u w:val="single"/>
        </w:rPr>
      </w:pPr>
      <w:r w:rsidRPr="009B5DE9">
        <w:rPr>
          <w:b/>
          <w:bCs/>
          <w:sz w:val="28"/>
          <w:szCs w:val="28"/>
          <w:u w:val="single"/>
        </w:rPr>
        <w:t>Розгляд судами справ про адміністративні правопорушення</w:t>
      </w:r>
    </w:p>
    <w:p w:rsidR="00C15478" w:rsidRDefault="00C15478" w:rsidP="00C15478">
      <w:pPr>
        <w:pStyle w:val="a5"/>
        <w:spacing w:after="0" w:line="100" w:lineRule="atLeast"/>
        <w:ind w:firstLine="426"/>
        <w:jc w:val="both"/>
        <w:rPr>
          <w:rFonts w:ascii="Times New Roman" w:eastAsia="Lucida Sans Unicode" w:hAnsi="Times New Roman" w:cs="Times New Roman"/>
          <w:sz w:val="28"/>
          <w:szCs w:val="28"/>
          <w:lang w:val="uk-UA"/>
        </w:rPr>
      </w:pPr>
    </w:p>
    <w:p w:rsidR="00C15478" w:rsidRPr="009B5DE9" w:rsidRDefault="00C15478" w:rsidP="00C15478">
      <w:pPr>
        <w:pStyle w:val="a5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D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У провадженні суду </w:t>
      </w:r>
      <w:r w:rsidR="00713C89">
        <w:rPr>
          <w:rFonts w:ascii="Times New Roman" w:eastAsia="Lucida Sans Unicode" w:hAnsi="Times New Roman" w:cs="Times New Roman"/>
          <w:sz w:val="28"/>
          <w:szCs w:val="28"/>
          <w:lang w:val="uk-UA"/>
        </w:rPr>
        <w:t>упродовж</w:t>
      </w:r>
      <w:r w:rsidRPr="009B5D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 першого півріччя 202</w:t>
      </w:r>
      <w:r w:rsidR="00713C89">
        <w:rPr>
          <w:rFonts w:ascii="Times New Roman" w:eastAsia="Lucida Sans Unicode" w:hAnsi="Times New Roman" w:cs="Times New Roman"/>
          <w:sz w:val="28"/>
          <w:szCs w:val="28"/>
          <w:lang w:val="uk-UA"/>
        </w:rPr>
        <w:t>5</w:t>
      </w:r>
      <w:r w:rsidRPr="009B5D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 року</w:t>
      </w: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перебувало </w:t>
      </w:r>
      <w:r w:rsidR="00713C89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C1022D">
        <w:rPr>
          <w:rFonts w:ascii="Times New Roman" w:hAnsi="Times New Roman" w:cs="Times New Roman"/>
          <w:color w:val="000000"/>
          <w:sz w:val="28"/>
          <w:szCs w:val="28"/>
          <w:lang w:val="uk-UA"/>
        </w:rPr>
        <w:t>52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справ</w:t>
      </w:r>
      <w:r w:rsidR="00201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адміністративні правопорушення</w:t>
      </w:r>
      <w:r w:rsidR="00713C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3 справи у порядку виконання постанов у справах про адміністративні правопорушення</w:t>
      </w: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BE75B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що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 </w:t>
      </w:r>
      <w:r w:rsidR="00713C8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два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рази </w:t>
      </w:r>
      <w:r w:rsidR="00713C8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більше</w:t>
      </w:r>
      <w:r w:rsidRPr="00BE75B7">
        <w:rPr>
          <w:rFonts w:ascii="Times New Roman" w:eastAsia="Lucida Sans Unicode" w:hAnsi="Times New Roman" w:cs="Times New Roman"/>
          <w:bCs/>
          <w:sz w:val="28"/>
          <w:szCs w:val="28"/>
          <w:lang w:val="uk-UA"/>
        </w:rPr>
        <w:t xml:space="preserve"> в порівнянні</w:t>
      </w:r>
      <w:r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 з першим півріччям 202</w:t>
      </w:r>
      <w:r w:rsidR="00713C89">
        <w:rPr>
          <w:rFonts w:ascii="Times New Roman" w:eastAsia="Lucida Sans Unicode" w:hAnsi="Times New Roman" w:cs="Times New Roman"/>
          <w:sz w:val="28"/>
          <w:szCs w:val="28"/>
          <w:lang w:val="uk-UA"/>
        </w:rPr>
        <w:t>4</w:t>
      </w:r>
      <w:r w:rsidRPr="009B5DE9">
        <w:rPr>
          <w:rFonts w:ascii="Times New Roman" w:eastAsia="Lucida Sans Unicode" w:hAnsi="Times New Roman" w:cs="Times New Roman"/>
          <w:sz w:val="28"/>
          <w:szCs w:val="28"/>
          <w:lang w:val="uk-UA"/>
        </w:rPr>
        <w:t xml:space="preserve"> року (</w:t>
      </w:r>
      <w:r w:rsidR="00713C89">
        <w:rPr>
          <w:rFonts w:ascii="Times New Roman" w:eastAsia="Lucida Sans Unicode" w:hAnsi="Times New Roman" w:cs="Times New Roman"/>
          <w:sz w:val="28"/>
          <w:szCs w:val="28"/>
          <w:lang w:val="uk-UA"/>
        </w:rPr>
        <w:t>74</w:t>
      </w: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справ</w:t>
      </w:r>
      <w:r w:rsidR="00201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). </w:t>
      </w:r>
    </w:p>
    <w:p w:rsidR="00C15478" w:rsidRPr="009B5DE9" w:rsidRDefault="00C15478" w:rsidP="00C15478">
      <w:pPr>
        <w:pStyle w:val="a5"/>
        <w:spacing w:after="0" w:line="10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Розглянуто протягом звітного періоду </w:t>
      </w:r>
      <w:r w:rsidR="00713C89">
        <w:rPr>
          <w:rFonts w:ascii="Times New Roman" w:hAnsi="Times New Roman" w:cs="Times New Roman"/>
          <w:color w:val="000000"/>
          <w:sz w:val="28"/>
          <w:szCs w:val="28"/>
          <w:lang w:val="uk-UA"/>
        </w:rPr>
        <w:t>118</w:t>
      </w: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справ про адм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іністративні правопорушення, з яких 1 справ</w:t>
      </w:r>
      <w:r w:rsidR="00713C89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повернуто для належного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дооформлення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713C8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6F4389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справ – залишил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ось</w:t>
      </w: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розглянут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ими</w:t>
      </w:r>
      <w:r w:rsidRPr="009B5D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кінець звітного періоду. </w:t>
      </w:r>
    </w:p>
    <w:p w:rsidR="00C15478" w:rsidRDefault="00C15478" w:rsidP="00C15478">
      <w:pPr>
        <w:pStyle w:val="a5"/>
        <w:spacing w:after="0" w:line="100" w:lineRule="atLeast"/>
        <w:jc w:val="both"/>
        <w:rPr>
          <w:color w:val="000000"/>
        </w:rPr>
      </w:pPr>
      <w:r w:rsidRPr="00FA566D">
        <w:rPr>
          <w:noProof/>
        </w:rPr>
        <w:drawing>
          <wp:inline distT="0" distB="0" distL="0" distR="0">
            <wp:extent cx="6236340" cy="2052466"/>
            <wp:effectExtent l="0" t="0" r="0" b="0"/>
            <wp:docPr id="12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41FD" w:rsidRDefault="000541FD" w:rsidP="00C15478">
      <w:pPr>
        <w:ind w:firstLine="708"/>
        <w:jc w:val="both"/>
        <w:rPr>
          <w:bCs/>
          <w:color w:val="000000"/>
          <w:sz w:val="28"/>
          <w:szCs w:val="28"/>
        </w:rPr>
      </w:pPr>
    </w:p>
    <w:p w:rsidR="00C15478" w:rsidRPr="00BE75B7" w:rsidRDefault="00C15478" w:rsidP="00C15478">
      <w:pPr>
        <w:ind w:firstLine="708"/>
        <w:jc w:val="both"/>
        <w:rPr>
          <w:bCs/>
          <w:color w:val="000000"/>
          <w:sz w:val="28"/>
          <w:szCs w:val="28"/>
        </w:rPr>
      </w:pPr>
      <w:r w:rsidRPr="00BE75B7">
        <w:rPr>
          <w:bCs/>
          <w:color w:val="000000"/>
          <w:sz w:val="28"/>
          <w:szCs w:val="28"/>
        </w:rPr>
        <w:t xml:space="preserve">До провадження </w:t>
      </w:r>
      <w:proofErr w:type="spellStart"/>
      <w:r w:rsidRPr="00BE75B7">
        <w:rPr>
          <w:bCs/>
          <w:color w:val="000000"/>
          <w:sz w:val="28"/>
          <w:szCs w:val="28"/>
        </w:rPr>
        <w:t>Лугинського</w:t>
      </w:r>
      <w:proofErr w:type="spellEnd"/>
      <w:r w:rsidRPr="00BE75B7">
        <w:rPr>
          <w:bCs/>
          <w:color w:val="000000"/>
          <w:sz w:val="28"/>
          <w:szCs w:val="28"/>
        </w:rPr>
        <w:t xml:space="preserve"> районного суду Житомирської області протягом І півріччя 202</w:t>
      </w:r>
      <w:r w:rsidR="00713C89">
        <w:rPr>
          <w:bCs/>
          <w:color w:val="000000"/>
          <w:sz w:val="28"/>
          <w:szCs w:val="28"/>
        </w:rPr>
        <w:t>5</w:t>
      </w:r>
      <w:r w:rsidRPr="00BE75B7">
        <w:rPr>
          <w:bCs/>
          <w:color w:val="000000"/>
          <w:sz w:val="28"/>
          <w:szCs w:val="28"/>
        </w:rPr>
        <w:t xml:space="preserve"> року </w:t>
      </w:r>
      <w:r w:rsidR="007A5ADC">
        <w:rPr>
          <w:bCs/>
          <w:color w:val="000000"/>
          <w:sz w:val="28"/>
          <w:szCs w:val="28"/>
        </w:rPr>
        <w:t>надійшл</w:t>
      </w:r>
      <w:r w:rsidR="00D57B6D">
        <w:rPr>
          <w:bCs/>
          <w:color w:val="000000"/>
          <w:sz w:val="28"/>
          <w:szCs w:val="28"/>
        </w:rPr>
        <w:t>о</w:t>
      </w:r>
      <w:r w:rsidR="007A5ADC">
        <w:rPr>
          <w:bCs/>
          <w:color w:val="000000"/>
          <w:sz w:val="28"/>
          <w:szCs w:val="28"/>
        </w:rPr>
        <w:t xml:space="preserve"> </w:t>
      </w:r>
      <w:r w:rsidR="00D57B6D">
        <w:rPr>
          <w:bCs/>
          <w:color w:val="000000"/>
          <w:sz w:val="28"/>
          <w:szCs w:val="28"/>
        </w:rPr>
        <w:t>чотири</w:t>
      </w:r>
      <w:r w:rsidR="007A5ADC">
        <w:rPr>
          <w:bCs/>
          <w:color w:val="000000"/>
          <w:sz w:val="28"/>
          <w:szCs w:val="28"/>
        </w:rPr>
        <w:t xml:space="preserve"> справ</w:t>
      </w:r>
      <w:r w:rsidR="00D57B6D">
        <w:rPr>
          <w:bCs/>
          <w:color w:val="000000"/>
          <w:sz w:val="28"/>
          <w:szCs w:val="28"/>
        </w:rPr>
        <w:t>и</w:t>
      </w:r>
      <w:r w:rsidR="007A5ADC" w:rsidRPr="00BE75B7">
        <w:rPr>
          <w:bCs/>
          <w:color w:val="000000"/>
          <w:sz w:val="28"/>
          <w:szCs w:val="28"/>
        </w:rPr>
        <w:t xml:space="preserve"> </w:t>
      </w:r>
      <w:r w:rsidRPr="00BE75B7">
        <w:rPr>
          <w:bCs/>
          <w:color w:val="000000"/>
          <w:sz w:val="28"/>
          <w:szCs w:val="28"/>
        </w:rPr>
        <w:t>про адміністративні правопорушення щодо корупційних діянь.</w:t>
      </w:r>
    </w:p>
    <w:p w:rsidR="00C15478" w:rsidRDefault="00C15478" w:rsidP="00C15478">
      <w:pPr>
        <w:ind w:firstLine="708"/>
        <w:jc w:val="both"/>
        <w:rPr>
          <w:bCs/>
          <w:color w:val="000000"/>
          <w:sz w:val="28"/>
          <w:szCs w:val="28"/>
        </w:rPr>
      </w:pPr>
      <w:r w:rsidRPr="00BE75B7">
        <w:rPr>
          <w:bCs/>
          <w:color w:val="000000"/>
          <w:sz w:val="28"/>
          <w:szCs w:val="28"/>
        </w:rPr>
        <w:t xml:space="preserve">У порядку виконання постанов у справах про адміністративні правопорушення в провадженні </w:t>
      </w:r>
      <w:proofErr w:type="spellStart"/>
      <w:r w:rsidRPr="00BE75B7">
        <w:rPr>
          <w:bCs/>
          <w:color w:val="000000"/>
          <w:sz w:val="28"/>
          <w:szCs w:val="28"/>
        </w:rPr>
        <w:t>Лугинського</w:t>
      </w:r>
      <w:proofErr w:type="spellEnd"/>
      <w:r w:rsidRPr="00BE75B7">
        <w:rPr>
          <w:bCs/>
          <w:color w:val="000000"/>
          <w:sz w:val="28"/>
          <w:szCs w:val="28"/>
        </w:rPr>
        <w:t xml:space="preserve"> районного суду Житомирської області протягом І півріччя 202</w:t>
      </w:r>
      <w:r w:rsidR="00713C89">
        <w:rPr>
          <w:bCs/>
          <w:color w:val="000000"/>
          <w:sz w:val="28"/>
          <w:szCs w:val="28"/>
        </w:rPr>
        <w:t>5</w:t>
      </w:r>
      <w:r w:rsidRPr="00BE75B7">
        <w:rPr>
          <w:bCs/>
          <w:color w:val="000000"/>
          <w:sz w:val="28"/>
          <w:szCs w:val="28"/>
        </w:rPr>
        <w:t xml:space="preserve"> року </w:t>
      </w:r>
      <w:r w:rsidR="00713C89">
        <w:rPr>
          <w:bCs/>
          <w:color w:val="000000"/>
          <w:sz w:val="28"/>
          <w:szCs w:val="28"/>
        </w:rPr>
        <w:t>перебувало три справи, з яких дві задоволено</w:t>
      </w:r>
      <w:r w:rsidRPr="00BE75B7">
        <w:rPr>
          <w:bCs/>
          <w:color w:val="000000"/>
          <w:sz w:val="28"/>
          <w:szCs w:val="28"/>
        </w:rPr>
        <w:t>.</w:t>
      </w:r>
    </w:p>
    <w:p w:rsidR="00882685" w:rsidRPr="00BE75B7" w:rsidRDefault="00882685" w:rsidP="00C15478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Накладено на осіб притягнутих до адміністративної відповідальності штраф на загальну суму 711365,00 грн. </w:t>
      </w:r>
    </w:p>
    <w:p w:rsidR="00C15478" w:rsidRPr="009B5DE9" w:rsidRDefault="00C15478" w:rsidP="00C15478">
      <w:pPr>
        <w:jc w:val="both"/>
        <w:rPr>
          <w:rFonts w:eastAsia="Lucida Sans Unicode"/>
          <w:sz w:val="28"/>
          <w:szCs w:val="28"/>
        </w:rPr>
      </w:pPr>
      <w:r w:rsidRPr="009B5DE9">
        <w:rPr>
          <w:sz w:val="28"/>
          <w:szCs w:val="28"/>
        </w:rPr>
        <w:lastRenderedPageBreak/>
        <w:t xml:space="preserve">  </w:t>
      </w:r>
      <w:r w:rsidRPr="009B5DE9">
        <w:rPr>
          <w:sz w:val="28"/>
          <w:szCs w:val="28"/>
        </w:rPr>
        <w:tab/>
      </w:r>
      <w:r w:rsidRPr="009B5DE9">
        <w:rPr>
          <w:rFonts w:eastAsia="Lucida Sans Unicode"/>
          <w:sz w:val="28"/>
          <w:szCs w:val="28"/>
        </w:rPr>
        <w:t>Постанови по адміністративним справам звертаються до виконання протягом трьох днів як сплинув строк на добровільну сплату штрафу. Не звернених до виконання постанов, по яких пройшов строк немає.</w:t>
      </w:r>
    </w:p>
    <w:p w:rsidR="00C15478" w:rsidRPr="009B5DE9" w:rsidRDefault="00C15478" w:rsidP="00C15478">
      <w:pPr>
        <w:spacing w:before="60" w:after="60"/>
        <w:jc w:val="center"/>
        <w:rPr>
          <w:rFonts w:eastAsia="Lucida Sans Unicode"/>
          <w:b/>
          <w:sz w:val="28"/>
          <w:szCs w:val="28"/>
        </w:rPr>
      </w:pPr>
      <w:r w:rsidRPr="009B5DE9">
        <w:rPr>
          <w:rFonts w:eastAsia="Lucida Sans Unicode"/>
          <w:b/>
          <w:bCs/>
          <w:sz w:val="28"/>
          <w:szCs w:val="28"/>
          <w:u w:val="single"/>
        </w:rPr>
        <w:t>Розгляд судом цивільних справ.</w:t>
      </w:r>
    </w:p>
    <w:p w:rsidR="00C15478" w:rsidRDefault="00C15478" w:rsidP="00C15478">
      <w:pPr>
        <w:pStyle w:val="2"/>
        <w:rPr>
          <w:rFonts w:cs="Times New Roman"/>
          <w:sz w:val="28"/>
          <w:szCs w:val="28"/>
        </w:rPr>
      </w:pPr>
    </w:p>
    <w:p w:rsidR="00C15478" w:rsidRDefault="00C15478" w:rsidP="00C15478">
      <w:pPr>
        <w:pStyle w:val="2"/>
        <w:rPr>
          <w:rFonts w:cs="Times New Roman"/>
          <w:sz w:val="28"/>
          <w:szCs w:val="28"/>
        </w:rPr>
      </w:pPr>
      <w:r w:rsidRPr="009B5DE9">
        <w:rPr>
          <w:rFonts w:cs="Times New Roman"/>
          <w:sz w:val="28"/>
          <w:szCs w:val="28"/>
        </w:rPr>
        <w:t xml:space="preserve">У порядку цивільного судочинства в провадженні суду </w:t>
      </w:r>
      <w:r w:rsidR="00400AAD">
        <w:rPr>
          <w:rFonts w:cs="Times New Roman"/>
          <w:sz w:val="28"/>
          <w:szCs w:val="28"/>
        </w:rPr>
        <w:t>упродовж</w:t>
      </w:r>
      <w:r w:rsidRPr="009B5DE9">
        <w:rPr>
          <w:rFonts w:cs="Times New Roman"/>
          <w:sz w:val="28"/>
          <w:szCs w:val="28"/>
        </w:rPr>
        <w:t xml:space="preserve"> першого півріччя  20</w:t>
      </w:r>
      <w:r w:rsidR="00400AAD">
        <w:rPr>
          <w:rFonts w:cs="Times New Roman"/>
          <w:sz w:val="28"/>
          <w:szCs w:val="28"/>
        </w:rPr>
        <w:t>25</w:t>
      </w:r>
      <w:r w:rsidRPr="009B5DE9">
        <w:rPr>
          <w:rFonts w:cs="Times New Roman"/>
          <w:sz w:val="28"/>
          <w:szCs w:val="28"/>
        </w:rPr>
        <w:t xml:space="preserve"> року перебувало на розгляді </w:t>
      </w:r>
      <w:r w:rsidR="00C1022D">
        <w:rPr>
          <w:rFonts w:cs="Times New Roman"/>
          <w:sz w:val="28"/>
          <w:szCs w:val="28"/>
        </w:rPr>
        <w:t>30</w:t>
      </w:r>
      <w:r w:rsidR="007C061D">
        <w:rPr>
          <w:rFonts w:cs="Times New Roman"/>
          <w:sz w:val="28"/>
          <w:szCs w:val="28"/>
        </w:rPr>
        <w:t>3</w:t>
      </w:r>
      <w:r w:rsidRPr="009B5DE9">
        <w:rPr>
          <w:rFonts w:cs="Times New Roman"/>
          <w:sz w:val="28"/>
          <w:szCs w:val="28"/>
        </w:rPr>
        <w:t xml:space="preserve"> справ та матеріалів (</w:t>
      </w:r>
      <w:r w:rsidR="00400AAD">
        <w:rPr>
          <w:rFonts w:cs="Times New Roman"/>
          <w:sz w:val="28"/>
          <w:szCs w:val="28"/>
        </w:rPr>
        <w:t>упродовж</w:t>
      </w:r>
      <w:r w:rsidRPr="009B5DE9">
        <w:rPr>
          <w:rFonts w:cs="Times New Roman"/>
          <w:sz w:val="28"/>
          <w:szCs w:val="28"/>
        </w:rPr>
        <w:t xml:space="preserve"> першого півріччя 20</w:t>
      </w:r>
      <w:r>
        <w:rPr>
          <w:rFonts w:cs="Times New Roman"/>
          <w:sz w:val="28"/>
          <w:szCs w:val="28"/>
        </w:rPr>
        <w:t>2</w:t>
      </w:r>
      <w:r w:rsidR="00400AAD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</w:t>
      </w:r>
      <w:r w:rsidRPr="009B5DE9">
        <w:rPr>
          <w:rFonts w:cs="Times New Roman"/>
          <w:sz w:val="28"/>
          <w:szCs w:val="28"/>
        </w:rPr>
        <w:t xml:space="preserve">року перебувало </w:t>
      </w:r>
      <w:r w:rsidR="00400AAD">
        <w:rPr>
          <w:rFonts w:cs="Times New Roman"/>
          <w:sz w:val="28"/>
          <w:szCs w:val="28"/>
        </w:rPr>
        <w:t>356</w:t>
      </w:r>
      <w:r w:rsidRPr="009B5DE9">
        <w:rPr>
          <w:rFonts w:cs="Times New Roman"/>
          <w:sz w:val="28"/>
          <w:szCs w:val="28"/>
        </w:rPr>
        <w:t xml:space="preserve"> справ та матеріалів), з яких </w:t>
      </w:r>
      <w:r w:rsidR="006F4389">
        <w:rPr>
          <w:rFonts w:cs="Times New Roman"/>
          <w:sz w:val="28"/>
          <w:szCs w:val="28"/>
        </w:rPr>
        <w:t>229</w:t>
      </w:r>
      <w:r w:rsidRPr="009B5DE9">
        <w:rPr>
          <w:rFonts w:cs="Times New Roman"/>
          <w:sz w:val="28"/>
          <w:szCs w:val="28"/>
        </w:rPr>
        <w:t xml:space="preserve"> – надійшло у звітному періоді. </w:t>
      </w:r>
      <w:r w:rsidR="006F4389">
        <w:rPr>
          <w:rFonts w:cs="Times New Roman"/>
          <w:sz w:val="28"/>
          <w:szCs w:val="28"/>
        </w:rPr>
        <w:t>21</w:t>
      </w:r>
      <w:r w:rsidR="007C061D">
        <w:rPr>
          <w:rFonts w:cs="Times New Roman"/>
          <w:sz w:val="28"/>
          <w:szCs w:val="28"/>
        </w:rPr>
        <w:t>5</w:t>
      </w:r>
      <w:r w:rsidRPr="009B5DE9">
        <w:rPr>
          <w:rFonts w:cs="Times New Roman"/>
          <w:sz w:val="28"/>
          <w:szCs w:val="28"/>
        </w:rPr>
        <w:t xml:space="preserve"> справ та</w:t>
      </w:r>
      <w:r>
        <w:rPr>
          <w:rFonts w:cs="Times New Roman"/>
          <w:sz w:val="28"/>
          <w:szCs w:val="28"/>
        </w:rPr>
        <w:t xml:space="preserve"> матеріалів розглянуто, з яких </w:t>
      </w:r>
      <w:r w:rsidR="00400AAD">
        <w:rPr>
          <w:rFonts w:cs="Times New Roman"/>
          <w:sz w:val="28"/>
          <w:szCs w:val="28"/>
        </w:rPr>
        <w:t>170</w:t>
      </w:r>
      <w:r w:rsidRPr="009B5DE9">
        <w:rPr>
          <w:rFonts w:cs="Times New Roman"/>
          <w:sz w:val="28"/>
          <w:szCs w:val="28"/>
        </w:rPr>
        <w:t xml:space="preserve"> – задоволено, </w:t>
      </w:r>
      <w:r w:rsidR="00400AAD">
        <w:rPr>
          <w:rFonts w:cs="Times New Roman"/>
          <w:sz w:val="28"/>
          <w:szCs w:val="28"/>
        </w:rPr>
        <w:t>8</w:t>
      </w:r>
      <w:r w:rsidR="00A4715D">
        <w:rPr>
          <w:rFonts w:cs="Times New Roman"/>
          <w:sz w:val="28"/>
          <w:szCs w:val="28"/>
        </w:rPr>
        <w:t>8</w:t>
      </w:r>
      <w:r w:rsidRPr="009B5DE9">
        <w:rPr>
          <w:rFonts w:cs="Times New Roman"/>
          <w:sz w:val="28"/>
          <w:szCs w:val="28"/>
        </w:rPr>
        <w:t xml:space="preserve"> – залишок нерозглянутих справ та матеріалів на кінець звітного періоду. </w:t>
      </w:r>
    </w:p>
    <w:p w:rsidR="00C15478" w:rsidRDefault="00C15478" w:rsidP="00C15478">
      <w:pPr>
        <w:pStyle w:val="2"/>
        <w:rPr>
          <w:rFonts w:cs="Times New Roman"/>
          <w:sz w:val="28"/>
          <w:szCs w:val="28"/>
        </w:rPr>
      </w:pPr>
      <w:r w:rsidRPr="009B5DE9">
        <w:rPr>
          <w:rFonts w:cs="Times New Roman"/>
          <w:sz w:val="28"/>
          <w:szCs w:val="28"/>
        </w:rPr>
        <w:t>Розглянуто</w:t>
      </w:r>
      <w:r>
        <w:rPr>
          <w:rFonts w:cs="Times New Roman"/>
          <w:sz w:val="28"/>
          <w:szCs w:val="28"/>
        </w:rPr>
        <w:t xml:space="preserve"> з ухваленням заочного рішення 1</w:t>
      </w:r>
      <w:r w:rsidR="00A613E5">
        <w:rPr>
          <w:rFonts w:cs="Times New Roman"/>
          <w:sz w:val="28"/>
          <w:szCs w:val="28"/>
        </w:rPr>
        <w:t>9</w:t>
      </w:r>
      <w:r w:rsidRPr="009B5DE9">
        <w:rPr>
          <w:rFonts w:cs="Times New Roman"/>
          <w:sz w:val="28"/>
          <w:szCs w:val="28"/>
        </w:rPr>
        <w:t xml:space="preserve"> цивільн</w:t>
      </w:r>
      <w:r>
        <w:rPr>
          <w:rFonts w:cs="Times New Roman"/>
          <w:sz w:val="28"/>
          <w:szCs w:val="28"/>
        </w:rPr>
        <w:t>их</w:t>
      </w:r>
      <w:r w:rsidRPr="009B5DE9">
        <w:rPr>
          <w:rFonts w:cs="Times New Roman"/>
          <w:sz w:val="28"/>
          <w:szCs w:val="28"/>
        </w:rPr>
        <w:t xml:space="preserve"> справ.</w:t>
      </w:r>
    </w:p>
    <w:p w:rsidR="00C15478" w:rsidRPr="00FC2A61" w:rsidRDefault="00C15478" w:rsidP="00C15478">
      <w:pPr>
        <w:pStyle w:val="2"/>
        <w:rPr>
          <w:rFonts w:cs="Times New Roman"/>
          <w:sz w:val="28"/>
          <w:szCs w:val="28"/>
        </w:rPr>
      </w:pPr>
      <w:r w:rsidRPr="00FC2A61">
        <w:rPr>
          <w:rFonts w:cs="Times New Roman"/>
          <w:sz w:val="28"/>
          <w:szCs w:val="28"/>
        </w:rPr>
        <w:t xml:space="preserve">В порядку спрощеного провадження було розглянуто </w:t>
      </w:r>
      <w:r w:rsidR="00A613E5">
        <w:rPr>
          <w:rFonts w:cs="Times New Roman"/>
          <w:sz w:val="28"/>
          <w:szCs w:val="28"/>
        </w:rPr>
        <w:t>73</w:t>
      </w:r>
      <w:r w:rsidRPr="00FC2A61">
        <w:rPr>
          <w:rFonts w:cs="Times New Roman"/>
          <w:sz w:val="28"/>
          <w:szCs w:val="28"/>
        </w:rPr>
        <w:t xml:space="preserve"> справи.</w:t>
      </w:r>
    </w:p>
    <w:p w:rsidR="00C15478" w:rsidRPr="009B5DE9" w:rsidRDefault="00C15478" w:rsidP="00C15478">
      <w:pPr>
        <w:pStyle w:val="2"/>
        <w:rPr>
          <w:rFonts w:cs="Times New Roman"/>
          <w:b/>
          <w:sz w:val="28"/>
          <w:szCs w:val="28"/>
        </w:rPr>
      </w:pPr>
      <w:r w:rsidRPr="009B5DE9">
        <w:rPr>
          <w:rFonts w:cs="Times New Roman"/>
          <w:sz w:val="28"/>
          <w:szCs w:val="28"/>
        </w:rPr>
        <w:t xml:space="preserve">В провадженні суду </w:t>
      </w:r>
      <w:r w:rsidR="00A613E5">
        <w:rPr>
          <w:rFonts w:cs="Times New Roman"/>
          <w:sz w:val="28"/>
          <w:szCs w:val="28"/>
        </w:rPr>
        <w:t>упродовж</w:t>
      </w:r>
      <w:r w:rsidRPr="009B5DE9">
        <w:rPr>
          <w:rFonts w:cs="Times New Roman"/>
          <w:sz w:val="28"/>
          <w:szCs w:val="28"/>
        </w:rPr>
        <w:t xml:space="preserve"> першого півріччя  202</w:t>
      </w:r>
      <w:r w:rsidR="00A613E5">
        <w:rPr>
          <w:rFonts w:cs="Times New Roman"/>
          <w:sz w:val="28"/>
          <w:szCs w:val="28"/>
        </w:rPr>
        <w:t>5</w:t>
      </w:r>
      <w:r w:rsidRPr="009B5DE9">
        <w:rPr>
          <w:rFonts w:cs="Times New Roman"/>
          <w:sz w:val="28"/>
          <w:szCs w:val="28"/>
        </w:rPr>
        <w:t xml:space="preserve"> року перебувало на розгляді </w:t>
      </w:r>
      <w:r w:rsidR="00A613E5">
        <w:rPr>
          <w:rFonts w:cs="Times New Roman"/>
          <w:sz w:val="28"/>
          <w:szCs w:val="28"/>
        </w:rPr>
        <w:t>200</w:t>
      </w:r>
      <w:r w:rsidRPr="009B5DE9">
        <w:rPr>
          <w:rFonts w:cs="Times New Roman"/>
          <w:sz w:val="28"/>
          <w:szCs w:val="28"/>
        </w:rPr>
        <w:t xml:space="preserve"> справ позовного провадження, з яких </w:t>
      </w:r>
      <w:r w:rsidR="00A613E5">
        <w:rPr>
          <w:rFonts w:cs="Times New Roman"/>
          <w:sz w:val="28"/>
          <w:szCs w:val="28"/>
        </w:rPr>
        <w:t>152</w:t>
      </w:r>
      <w:r w:rsidRPr="009B5DE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– надійшло у звітному періоді. </w:t>
      </w:r>
      <w:r w:rsidR="00A613E5">
        <w:rPr>
          <w:rFonts w:cs="Times New Roman"/>
          <w:sz w:val="28"/>
          <w:szCs w:val="28"/>
        </w:rPr>
        <w:t>131</w:t>
      </w:r>
      <w:r w:rsidRPr="009B5DE9">
        <w:rPr>
          <w:rFonts w:cs="Times New Roman"/>
          <w:sz w:val="28"/>
          <w:szCs w:val="28"/>
        </w:rPr>
        <w:t xml:space="preserve"> справ</w:t>
      </w:r>
      <w:r w:rsidR="00A613E5">
        <w:rPr>
          <w:rFonts w:cs="Times New Roman"/>
          <w:sz w:val="28"/>
          <w:szCs w:val="28"/>
        </w:rPr>
        <w:t>у</w:t>
      </w:r>
      <w:r w:rsidRPr="009B5DE9">
        <w:rPr>
          <w:rFonts w:cs="Times New Roman"/>
          <w:sz w:val="28"/>
          <w:szCs w:val="28"/>
        </w:rPr>
        <w:t xml:space="preserve"> бул</w:t>
      </w:r>
      <w:r>
        <w:rPr>
          <w:rFonts w:cs="Times New Roman"/>
          <w:sz w:val="28"/>
          <w:szCs w:val="28"/>
        </w:rPr>
        <w:t>о</w:t>
      </w:r>
      <w:r w:rsidRPr="009B5DE9">
        <w:rPr>
          <w:rFonts w:cs="Times New Roman"/>
          <w:sz w:val="28"/>
          <w:szCs w:val="28"/>
        </w:rPr>
        <w:t xml:space="preserve"> розглянут</w:t>
      </w:r>
      <w:r>
        <w:rPr>
          <w:rFonts w:cs="Times New Roman"/>
          <w:sz w:val="28"/>
          <w:szCs w:val="28"/>
        </w:rPr>
        <w:t xml:space="preserve">о, з яких </w:t>
      </w:r>
      <w:r w:rsidR="00A613E5">
        <w:rPr>
          <w:rFonts w:cs="Times New Roman"/>
          <w:sz w:val="28"/>
          <w:szCs w:val="28"/>
        </w:rPr>
        <w:t>121</w:t>
      </w:r>
      <w:r w:rsidRPr="009B5DE9">
        <w:rPr>
          <w:rFonts w:cs="Times New Roman"/>
          <w:sz w:val="28"/>
          <w:szCs w:val="28"/>
        </w:rPr>
        <w:t xml:space="preserve"> – із задоволенням позову. Нерозглянутими на кінець звітного періоду</w:t>
      </w:r>
      <w:r>
        <w:rPr>
          <w:rFonts w:cs="Times New Roman"/>
          <w:sz w:val="28"/>
          <w:szCs w:val="28"/>
        </w:rPr>
        <w:t xml:space="preserve"> залишилось </w:t>
      </w:r>
      <w:r w:rsidR="00A613E5">
        <w:rPr>
          <w:rFonts w:cs="Times New Roman"/>
          <w:sz w:val="28"/>
          <w:szCs w:val="28"/>
        </w:rPr>
        <w:t>69</w:t>
      </w:r>
      <w:r w:rsidRPr="009B5DE9">
        <w:rPr>
          <w:rFonts w:cs="Times New Roman"/>
          <w:sz w:val="28"/>
          <w:szCs w:val="28"/>
        </w:rPr>
        <w:t xml:space="preserve"> цивільн</w:t>
      </w:r>
      <w:r w:rsidR="00A613E5">
        <w:rPr>
          <w:rFonts w:cs="Times New Roman"/>
          <w:sz w:val="28"/>
          <w:szCs w:val="28"/>
        </w:rPr>
        <w:t>их</w:t>
      </w:r>
      <w:r w:rsidRPr="009B5DE9">
        <w:rPr>
          <w:rFonts w:cs="Times New Roman"/>
          <w:sz w:val="28"/>
          <w:szCs w:val="28"/>
        </w:rPr>
        <w:t xml:space="preserve"> справ позовного провадження</w:t>
      </w:r>
      <w:r w:rsidRPr="009B5DE9">
        <w:rPr>
          <w:rFonts w:cs="Times New Roman"/>
          <w:b/>
          <w:sz w:val="28"/>
          <w:szCs w:val="28"/>
        </w:rPr>
        <w:t>.</w:t>
      </w:r>
    </w:p>
    <w:p w:rsidR="00C15478" w:rsidRPr="009B5DE9" w:rsidRDefault="00C15478" w:rsidP="00C15478">
      <w:pPr>
        <w:pStyle w:val="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першому півріччі 202</w:t>
      </w:r>
      <w:r w:rsidR="00A613E5">
        <w:rPr>
          <w:rFonts w:cs="Times New Roman"/>
          <w:sz w:val="28"/>
          <w:szCs w:val="28"/>
        </w:rPr>
        <w:t>5</w:t>
      </w:r>
      <w:r w:rsidRPr="009B5DE9">
        <w:rPr>
          <w:rFonts w:cs="Times New Roman"/>
          <w:sz w:val="28"/>
          <w:szCs w:val="28"/>
        </w:rPr>
        <w:t xml:space="preserve"> ро</w:t>
      </w:r>
      <w:r>
        <w:rPr>
          <w:rFonts w:cs="Times New Roman"/>
          <w:sz w:val="28"/>
          <w:szCs w:val="28"/>
        </w:rPr>
        <w:t>ку в провадженні суду перебувала</w:t>
      </w:r>
      <w:r w:rsidRPr="009B5DE9">
        <w:rPr>
          <w:rFonts w:cs="Times New Roman"/>
          <w:sz w:val="28"/>
          <w:szCs w:val="28"/>
        </w:rPr>
        <w:t xml:space="preserve"> </w:t>
      </w:r>
      <w:r w:rsidR="00A613E5">
        <w:rPr>
          <w:rFonts w:cs="Times New Roman"/>
          <w:sz w:val="28"/>
          <w:szCs w:val="28"/>
        </w:rPr>
        <w:t>27</w:t>
      </w:r>
      <w:r w:rsidRPr="009B5DE9">
        <w:rPr>
          <w:rFonts w:cs="Times New Roman"/>
          <w:sz w:val="28"/>
          <w:szCs w:val="28"/>
        </w:rPr>
        <w:t xml:space="preserve"> заяв</w:t>
      </w:r>
      <w:r>
        <w:rPr>
          <w:rFonts w:cs="Times New Roman"/>
          <w:sz w:val="28"/>
          <w:szCs w:val="28"/>
        </w:rPr>
        <w:t xml:space="preserve"> про видачу судового наказу</w:t>
      </w:r>
      <w:r w:rsidR="00231711">
        <w:rPr>
          <w:rFonts w:cs="Times New Roman"/>
          <w:sz w:val="28"/>
          <w:szCs w:val="28"/>
        </w:rPr>
        <w:t xml:space="preserve"> </w:t>
      </w:r>
      <w:r w:rsidR="00231711" w:rsidRPr="009B5DE9">
        <w:rPr>
          <w:sz w:val="28"/>
          <w:szCs w:val="28"/>
        </w:rPr>
        <w:t>(в першому півріччі 20</w:t>
      </w:r>
      <w:r w:rsidR="00231711">
        <w:rPr>
          <w:sz w:val="28"/>
          <w:szCs w:val="28"/>
        </w:rPr>
        <w:t>24</w:t>
      </w:r>
      <w:r w:rsidR="00231711" w:rsidRPr="009B5DE9">
        <w:rPr>
          <w:sz w:val="28"/>
          <w:szCs w:val="28"/>
        </w:rPr>
        <w:t xml:space="preserve"> року – </w:t>
      </w:r>
      <w:r w:rsidR="00231711">
        <w:rPr>
          <w:sz w:val="28"/>
          <w:szCs w:val="28"/>
        </w:rPr>
        <w:t>72</w:t>
      </w:r>
      <w:r w:rsidR="00231711" w:rsidRPr="009B5DE9">
        <w:rPr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, </w:t>
      </w:r>
      <w:r w:rsidR="00231711">
        <w:rPr>
          <w:rFonts w:cs="Times New Roman"/>
          <w:sz w:val="28"/>
          <w:szCs w:val="28"/>
        </w:rPr>
        <w:t xml:space="preserve">з яких </w:t>
      </w:r>
      <w:r w:rsidR="00A613E5">
        <w:rPr>
          <w:rFonts w:cs="Times New Roman"/>
          <w:sz w:val="28"/>
          <w:szCs w:val="28"/>
        </w:rPr>
        <w:t>25</w:t>
      </w:r>
      <w:r>
        <w:rPr>
          <w:rFonts w:cs="Times New Roman"/>
          <w:sz w:val="28"/>
          <w:szCs w:val="28"/>
        </w:rPr>
        <w:t xml:space="preserve"> заяв</w:t>
      </w:r>
      <w:r w:rsidRPr="009B5DE9">
        <w:rPr>
          <w:rFonts w:cs="Times New Roman"/>
          <w:sz w:val="28"/>
          <w:szCs w:val="28"/>
        </w:rPr>
        <w:t xml:space="preserve"> надійшли у звітному періоді. </w:t>
      </w:r>
      <w:r>
        <w:rPr>
          <w:rFonts w:cs="Times New Roman"/>
          <w:sz w:val="28"/>
          <w:szCs w:val="28"/>
        </w:rPr>
        <w:t>З них було</w:t>
      </w:r>
      <w:r w:rsidRPr="009B5DE9">
        <w:rPr>
          <w:rFonts w:cs="Times New Roman"/>
          <w:sz w:val="28"/>
          <w:szCs w:val="28"/>
        </w:rPr>
        <w:t xml:space="preserve"> розглянут</w:t>
      </w:r>
      <w:r>
        <w:rPr>
          <w:rFonts w:cs="Times New Roman"/>
          <w:sz w:val="28"/>
          <w:szCs w:val="28"/>
        </w:rPr>
        <w:t xml:space="preserve">о </w:t>
      </w:r>
      <w:r w:rsidR="00A613E5">
        <w:rPr>
          <w:rFonts w:cs="Times New Roman"/>
          <w:sz w:val="28"/>
          <w:szCs w:val="28"/>
        </w:rPr>
        <w:t>27</w:t>
      </w:r>
      <w:r>
        <w:rPr>
          <w:rFonts w:cs="Times New Roman"/>
          <w:sz w:val="28"/>
          <w:szCs w:val="28"/>
        </w:rPr>
        <w:t xml:space="preserve"> заяв, в тому числі по 2</w:t>
      </w:r>
      <w:r w:rsidR="00A613E5">
        <w:rPr>
          <w:rFonts w:cs="Times New Roman"/>
          <w:sz w:val="28"/>
          <w:szCs w:val="28"/>
        </w:rPr>
        <w:t>5</w:t>
      </w:r>
      <w:r w:rsidRPr="009B5DE9">
        <w:rPr>
          <w:rFonts w:cs="Times New Roman"/>
          <w:sz w:val="28"/>
          <w:szCs w:val="28"/>
        </w:rPr>
        <w:t xml:space="preserve"> видано судові накази</w:t>
      </w:r>
      <w:r w:rsidR="00231711">
        <w:rPr>
          <w:rFonts w:cs="Times New Roman"/>
          <w:sz w:val="28"/>
          <w:szCs w:val="28"/>
        </w:rPr>
        <w:t>, по двом заявам відмовлено у видачі судових наказів</w:t>
      </w:r>
      <w:r w:rsidR="00A613E5">
        <w:rPr>
          <w:rFonts w:cs="Times New Roman"/>
          <w:sz w:val="28"/>
          <w:szCs w:val="28"/>
        </w:rPr>
        <w:t>. Н</w:t>
      </w:r>
      <w:r>
        <w:rPr>
          <w:rFonts w:cs="Times New Roman"/>
          <w:sz w:val="28"/>
          <w:szCs w:val="28"/>
        </w:rPr>
        <w:t xml:space="preserve">е розглянутих заяв про видачу судового наказу </w:t>
      </w:r>
      <w:r w:rsidR="00A613E5">
        <w:rPr>
          <w:rFonts w:cs="Times New Roman"/>
          <w:sz w:val="28"/>
          <w:szCs w:val="28"/>
        </w:rPr>
        <w:t>на кінець звітного періоду немає</w:t>
      </w:r>
      <w:r>
        <w:rPr>
          <w:rFonts w:cs="Times New Roman"/>
          <w:sz w:val="28"/>
          <w:szCs w:val="28"/>
        </w:rPr>
        <w:t>.</w:t>
      </w:r>
    </w:p>
    <w:p w:rsidR="00C15478" w:rsidRPr="009B5DE9" w:rsidRDefault="00C15478" w:rsidP="00C15478">
      <w:pPr>
        <w:ind w:firstLine="630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>В першому півріччі 202</w:t>
      </w:r>
      <w:r w:rsidR="00231711">
        <w:rPr>
          <w:rFonts w:eastAsia="Lucida Sans Unicode"/>
          <w:sz w:val="28"/>
          <w:szCs w:val="28"/>
        </w:rPr>
        <w:t>5</w:t>
      </w:r>
      <w:r>
        <w:rPr>
          <w:rFonts w:eastAsia="Lucida Sans Unicode"/>
          <w:sz w:val="28"/>
          <w:szCs w:val="28"/>
        </w:rPr>
        <w:t xml:space="preserve"> </w:t>
      </w:r>
      <w:r w:rsidRPr="009B5DE9">
        <w:rPr>
          <w:rFonts w:eastAsia="Lucida Sans Unicode"/>
          <w:sz w:val="28"/>
          <w:szCs w:val="28"/>
        </w:rPr>
        <w:t xml:space="preserve">року в провадженні суду знаходилось </w:t>
      </w:r>
      <w:r w:rsidR="00231711">
        <w:rPr>
          <w:rFonts w:eastAsia="Lucida Sans Unicode"/>
          <w:sz w:val="28"/>
          <w:szCs w:val="28"/>
        </w:rPr>
        <w:t>25</w:t>
      </w:r>
      <w:r w:rsidRPr="009B5DE9">
        <w:rPr>
          <w:rFonts w:eastAsia="Lucida Sans Unicode"/>
          <w:sz w:val="28"/>
          <w:szCs w:val="28"/>
        </w:rPr>
        <w:t xml:space="preserve"> справ за заявами окремого провадження (в першому півріччі 20</w:t>
      </w:r>
      <w:r>
        <w:rPr>
          <w:rFonts w:eastAsia="Lucida Sans Unicode"/>
          <w:sz w:val="28"/>
          <w:szCs w:val="28"/>
        </w:rPr>
        <w:t>2</w:t>
      </w:r>
      <w:r w:rsidR="00231711">
        <w:rPr>
          <w:rFonts w:eastAsia="Lucida Sans Unicode"/>
          <w:sz w:val="28"/>
          <w:szCs w:val="28"/>
        </w:rPr>
        <w:t>4</w:t>
      </w:r>
      <w:r w:rsidRPr="009B5DE9">
        <w:rPr>
          <w:rFonts w:eastAsia="Lucida Sans Unicode"/>
          <w:sz w:val="28"/>
          <w:szCs w:val="28"/>
        </w:rPr>
        <w:t xml:space="preserve"> року – </w:t>
      </w:r>
      <w:r w:rsidR="00231711">
        <w:rPr>
          <w:rFonts w:eastAsia="Lucida Sans Unicode"/>
          <w:sz w:val="28"/>
          <w:szCs w:val="28"/>
        </w:rPr>
        <w:t>11</w:t>
      </w:r>
      <w:r w:rsidRPr="009B5DE9">
        <w:rPr>
          <w:rFonts w:eastAsia="Lucida Sans Unicode"/>
          <w:sz w:val="28"/>
          <w:szCs w:val="28"/>
        </w:rPr>
        <w:t xml:space="preserve">), з яких  розглянуто </w:t>
      </w:r>
      <w:r>
        <w:rPr>
          <w:rFonts w:eastAsia="Lucida Sans Unicode"/>
          <w:sz w:val="28"/>
          <w:szCs w:val="28"/>
        </w:rPr>
        <w:t>1</w:t>
      </w:r>
      <w:r w:rsidR="00231711">
        <w:rPr>
          <w:rFonts w:eastAsia="Lucida Sans Unicode"/>
          <w:sz w:val="28"/>
          <w:szCs w:val="28"/>
        </w:rPr>
        <w:t>9 справ</w:t>
      </w:r>
      <w:r>
        <w:rPr>
          <w:rFonts w:eastAsia="Lucida Sans Unicode"/>
          <w:sz w:val="28"/>
          <w:szCs w:val="28"/>
        </w:rPr>
        <w:t>. Не</w:t>
      </w:r>
      <w:r w:rsidRPr="009B5DE9">
        <w:rPr>
          <w:rFonts w:eastAsia="Lucida Sans Unicode"/>
          <w:sz w:val="28"/>
          <w:szCs w:val="28"/>
        </w:rPr>
        <w:t xml:space="preserve"> розглянут</w:t>
      </w:r>
      <w:r>
        <w:rPr>
          <w:rFonts w:eastAsia="Lucida Sans Unicode"/>
          <w:sz w:val="28"/>
          <w:szCs w:val="28"/>
        </w:rPr>
        <w:t>их</w:t>
      </w:r>
      <w:r w:rsidRPr="009B5DE9">
        <w:rPr>
          <w:rFonts w:eastAsia="Lucida Sans Unicode"/>
          <w:sz w:val="28"/>
          <w:szCs w:val="28"/>
        </w:rPr>
        <w:t xml:space="preserve"> на кінець звітного періоду</w:t>
      </w:r>
      <w:r>
        <w:rPr>
          <w:rFonts w:eastAsia="Lucida Sans Unicode"/>
          <w:sz w:val="28"/>
          <w:szCs w:val="28"/>
        </w:rPr>
        <w:t xml:space="preserve"> справ немає</w:t>
      </w:r>
      <w:r w:rsidRPr="009B5DE9">
        <w:rPr>
          <w:rFonts w:eastAsia="Lucida Sans Unicode"/>
          <w:sz w:val="28"/>
          <w:szCs w:val="28"/>
        </w:rPr>
        <w:t xml:space="preserve">. </w:t>
      </w:r>
    </w:p>
    <w:p w:rsidR="00C15478" w:rsidRPr="009B5DE9" w:rsidRDefault="00C15478" w:rsidP="00C15478">
      <w:pPr>
        <w:ind w:firstLine="630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>В провадженн</w:t>
      </w:r>
      <w:r>
        <w:rPr>
          <w:rFonts w:eastAsia="Lucida Sans Unicode"/>
          <w:sz w:val="28"/>
          <w:szCs w:val="28"/>
        </w:rPr>
        <w:t>і</w:t>
      </w:r>
      <w:r w:rsidRPr="009B5DE9">
        <w:rPr>
          <w:rFonts w:eastAsia="Lucida Sans Unicode"/>
          <w:sz w:val="28"/>
          <w:szCs w:val="28"/>
        </w:rPr>
        <w:t xml:space="preserve"> суду протягом звітного періоду перебувало </w:t>
      </w:r>
      <w:r>
        <w:rPr>
          <w:rFonts w:eastAsia="Lucida Sans Unicode"/>
          <w:sz w:val="28"/>
          <w:szCs w:val="28"/>
        </w:rPr>
        <w:t>19</w:t>
      </w:r>
      <w:r w:rsidRPr="009B5DE9">
        <w:rPr>
          <w:rFonts w:eastAsia="Lucida Sans Unicode"/>
          <w:sz w:val="28"/>
          <w:szCs w:val="28"/>
        </w:rPr>
        <w:t xml:space="preserve"> клопотан</w:t>
      </w:r>
      <w:r>
        <w:rPr>
          <w:rFonts w:eastAsia="Lucida Sans Unicode"/>
          <w:sz w:val="28"/>
          <w:szCs w:val="28"/>
        </w:rPr>
        <w:t>ь</w:t>
      </w:r>
      <w:r w:rsidRPr="009B5DE9">
        <w:rPr>
          <w:rFonts w:eastAsia="Lucida Sans Unicode"/>
          <w:sz w:val="28"/>
          <w:szCs w:val="28"/>
        </w:rPr>
        <w:t xml:space="preserve">, заяв, подань у порядку виконання судових рішень та рішень інших органів, з яких </w:t>
      </w:r>
      <w:r>
        <w:rPr>
          <w:rFonts w:eastAsia="Lucida Sans Unicode"/>
          <w:sz w:val="28"/>
          <w:szCs w:val="28"/>
        </w:rPr>
        <w:t>19</w:t>
      </w:r>
      <w:r w:rsidRPr="009B5DE9">
        <w:rPr>
          <w:rFonts w:eastAsia="Lucida Sans Unicode"/>
          <w:sz w:val="28"/>
          <w:szCs w:val="28"/>
        </w:rPr>
        <w:t xml:space="preserve"> було розглянуто, в т. ч. </w:t>
      </w:r>
      <w:r>
        <w:rPr>
          <w:rFonts w:eastAsia="Lucida Sans Unicode"/>
          <w:sz w:val="28"/>
          <w:szCs w:val="28"/>
        </w:rPr>
        <w:t>9</w:t>
      </w:r>
      <w:r w:rsidRPr="009B5DE9">
        <w:rPr>
          <w:rFonts w:eastAsia="Lucida Sans Unicode"/>
          <w:sz w:val="28"/>
          <w:szCs w:val="28"/>
        </w:rPr>
        <w:t xml:space="preserve"> справ розглянуто із задоволенням.</w:t>
      </w:r>
      <w:r>
        <w:rPr>
          <w:rFonts w:eastAsia="Lucida Sans Unicode"/>
          <w:sz w:val="28"/>
          <w:szCs w:val="28"/>
        </w:rPr>
        <w:t xml:space="preserve"> Не</w:t>
      </w:r>
      <w:r w:rsidRPr="009B5DE9">
        <w:rPr>
          <w:rFonts w:eastAsia="Lucida Sans Unicode"/>
          <w:sz w:val="28"/>
          <w:szCs w:val="28"/>
        </w:rPr>
        <w:t xml:space="preserve"> розглянут</w:t>
      </w:r>
      <w:r>
        <w:rPr>
          <w:rFonts w:eastAsia="Lucida Sans Unicode"/>
          <w:sz w:val="28"/>
          <w:szCs w:val="28"/>
        </w:rPr>
        <w:t>их</w:t>
      </w:r>
      <w:r w:rsidRPr="009B5DE9">
        <w:rPr>
          <w:rFonts w:eastAsia="Lucida Sans Unicode"/>
          <w:sz w:val="28"/>
          <w:szCs w:val="28"/>
        </w:rPr>
        <w:t xml:space="preserve"> на кінець звітного періоду</w:t>
      </w:r>
      <w:r>
        <w:rPr>
          <w:rFonts w:eastAsia="Lucida Sans Unicode"/>
          <w:sz w:val="28"/>
          <w:szCs w:val="28"/>
        </w:rPr>
        <w:t xml:space="preserve"> </w:t>
      </w:r>
      <w:r w:rsidR="00231711">
        <w:rPr>
          <w:rFonts w:eastAsia="Lucida Sans Unicode"/>
          <w:sz w:val="28"/>
          <w:szCs w:val="28"/>
        </w:rPr>
        <w:t xml:space="preserve">6 </w:t>
      </w:r>
      <w:r>
        <w:rPr>
          <w:rFonts w:eastAsia="Lucida Sans Unicode"/>
          <w:sz w:val="28"/>
          <w:szCs w:val="28"/>
        </w:rPr>
        <w:t>заяв</w:t>
      </w:r>
      <w:r w:rsidRPr="009B5DE9">
        <w:rPr>
          <w:rFonts w:eastAsia="Lucida Sans Unicode"/>
          <w:sz w:val="28"/>
          <w:szCs w:val="28"/>
        </w:rPr>
        <w:t xml:space="preserve">. </w:t>
      </w:r>
    </w:p>
    <w:p w:rsidR="00C15478" w:rsidRPr="00A63E46" w:rsidRDefault="00C15478" w:rsidP="00C15478">
      <w:pPr>
        <w:ind w:firstLine="630"/>
        <w:jc w:val="both"/>
        <w:rPr>
          <w:rFonts w:eastAsia="Lucida Sans Unicode"/>
          <w:sz w:val="28"/>
          <w:szCs w:val="28"/>
        </w:rPr>
      </w:pPr>
      <w:r w:rsidRPr="00A63E46">
        <w:rPr>
          <w:rFonts w:eastAsia="Lucida Sans Unicode"/>
          <w:sz w:val="28"/>
          <w:szCs w:val="28"/>
        </w:rPr>
        <w:t xml:space="preserve"> </w:t>
      </w:r>
      <w:r>
        <w:rPr>
          <w:rFonts w:eastAsia="Lucida Sans Unicode"/>
          <w:sz w:val="28"/>
          <w:szCs w:val="28"/>
        </w:rPr>
        <w:t>З</w:t>
      </w:r>
      <w:r w:rsidRPr="0008189B">
        <w:rPr>
          <w:sz w:val="28"/>
          <w:szCs w:val="28"/>
          <w:lang w:eastAsia="uk-UA"/>
        </w:rPr>
        <w:t>аяв про перегляд заочного рішення</w:t>
      </w:r>
      <w:r>
        <w:rPr>
          <w:sz w:val="28"/>
          <w:szCs w:val="28"/>
          <w:lang w:eastAsia="uk-UA"/>
        </w:rPr>
        <w:t xml:space="preserve"> не надходило</w:t>
      </w:r>
      <w:r w:rsidRPr="00A63E46">
        <w:rPr>
          <w:sz w:val="28"/>
          <w:szCs w:val="28"/>
          <w:lang w:eastAsia="uk-UA"/>
        </w:rPr>
        <w:t>.</w:t>
      </w:r>
    </w:p>
    <w:p w:rsidR="00C15478" w:rsidRPr="00A63E46" w:rsidRDefault="00C15478" w:rsidP="00C15478">
      <w:pPr>
        <w:ind w:firstLine="630"/>
        <w:jc w:val="both"/>
        <w:rPr>
          <w:rFonts w:eastAsia="Lucida Sans Unicode"/>
          <w:sz w:val="28"/>
          <w:szCs w:val="28"/>
        </w:rPr>
      </w:pPr>
      <w:r>
        <w:rPr>
          <w:sz w:val="28"/>
          <w:szCs w:val="28"/>
          <w:lang w:eastAsia="uk-UA"/>
        </w:rPr>
        <w:t>З</w:t>
      </w:r>
      <w:r w:rsidRPr="00A63E46">
        <w:rPr>
          <w:sz w:val="28"/>
          <w:szCs w:val="28"/>
          <w:lang w:eastAsia="uk-UA"/>
        </w:rPr>
        <w:t>аява</w:t>
      </w:r>
      <w:r w:rsidRPr="0008189B">
        <w:rPr>
          <w:sz w:val="28"/>
          <w:szCs w:val="28"/>
          <w:lang w:eastAsia="uk-UA"/>
        </w:rPr>
        <w:t xml:space="preserve"> про перегляд рішень, ухвал суду чи судових наказів у зв’язку з </w:t>
      </w:r>
      <w:proofErr w:type="spellStart"/>
      <w:r w:rsidRPr="0008189B">
        <w:rPr>
          <w:sz w:val="28"/>
          <w:szCs w:val="28"/>
          <w:lang w:eastAsia="uk-UA"/>
        </w:rPr>
        <w:t>нововиявленими</w:t>
      </w:r>
      <w:proofErr w:type="spellEnd"/>
      <w:r w:rsidRPr="0008189B">
        <w:rPr>
          <w:sz w:val="28"/>
          <w:szCs w:val="28"/>
          <w:lang w:eastAsia="uk-UA"/>
        </w:rPr>
        <w:t xml:space="preserve"> або виключними обставинами</w:t>
      </w:r>
      <w:r w:rsidRPr="00A63E46">
        <w:rPr>
          <w:sz w:val="28"/>
          <w:szCs w:val="28"/>
          <w:lang w:eastAsia="uk-UA"/>
        </w:rPr>
        <w:t xml:space="preserve"> та  доручення інших судів до суду</w:t>
      </w:r>
      <w:r>
        <w:rPr>
          <w:sz w:val="28"/>
          <w:szCs w:val="28"/>
          <w:lang w:eastAsia="uk-UA"/>
        </w:rPr>
        <w:t xml:space="preserve"> не надходили.</w:t>
      </w:r>
    </w:p>
    <w:p w:rsidR="00C15478" w:rsidRPr="00A63E46" w:rsidRDefault="00C15478" w:rsidP="00C15478">
      <w:pPr>
        <w:ind w:firstLine="630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>Причинами неодноразового відкладення розгляду справ є неявка в судове засідання сторін по справі та відсутність в матеріалах справи повідомлень про вручення повістки, що приводить до порушення строків розгляду справ.</w:t>
      </w:r>
      <w:r w:rsidRPr="009B5DE9">
        <w:rPr>
          <w:sz w:val="28"/>
          <w:szCs w:val="28"/>
        </w:rPr>
        <w:t xml:space="preserve"> Також судові засідання відкладалися за клопотаннями сторін у зв’язку з</w:t>
      </w:r>
      <w:r w:rsidRPr="009B5DE9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9B5DE9">
        <w:rPr>
          <w:rFonts w:eastAsiaTheme="minorHAnsi"/>
          <w:color w:val="000000"/>
          <w:sz w:val="28"/>
          <w:szCs w:val="28"/>
          <w:lang w:val="ru-RU" w:eastAsia="en-US"/>
        </w:rPr>
        <w:t>оголошенням</w:t>
      </w:r>
      <w:proofErr w:type="spellEnd"/>
      <w:r w:rsidRPr="009B5DE9">
        <w:rPr>
          <w:rFonts w:eastAsiaTheme="minorHAnsi"/>
          <w:color w:val="000000"/>
          <w:sz w:val="28"/>
          <w:szCs w:val="28"/>
          <w:lang w:val="ru-RU" w:eastAsia="en-US"/>
        </w:rPr>
        <w:t xml:space="preserve"> карантину на </w:t>
      </w:r>
      <w:r w:rsidRPr="00A63E46">
        <w:rPr>
          <w:rFonts w:eastAsiaTheme="minorHAnsi"/>
          <w:color w:val="000000"/>
          <w:sz w:val="28"/>
          <w:szCs w:val="28"/>
          <w:lang w:eastAsia="en-US"/>
        </w:rPr>
        <w:t>території України</w:t>
      </w:r>
      <w:r w:rsidRPr="00A63E46">
        <w:rPr>
          <w:sz w:val="28"/>
          <w:szCs w:val="28"/>
        </w:rPr>
        <w:t>.</w:t>
      </w:r>
    </w:p>
    <w:p w:rsidR="00C15478" w:rsidRDefault="00C15478" w:rsidP="00C15478">
      <w:pPr>
        <w:pStyle w:val="1"/>
        <w:rPr>
          <w:sz w:val="28"/>
          <w:szCs w:val="28"/>
        </w:rPr>
      </w:pPr>
    </w:p>
    <w:p w:rsidR="00C15478" w:rsidRPr="009B5DE9" w:rsidRDefault="00C15478" w:rsidP="00C15478">
      <w:pPr>
        <w:pStyle w:val="1"/>
        <w:rPr>
          <w:sz w:val="28"/>
          <w:szCs w:val="28"/>
        </w:rPr>
      </w:pPr>
      <w:r w:rsidRPr="009B5DE9">
        <w:rPr>
          <w:sz w:val="28"/>
          <w:szCs w:val="28"/>
        </w:rPr>
        <w:t>Розгляд  справ в порядку  адміністративного судочинства</w:t>
      </w:r>
    </w:p>
    <w:p w:rsidR="00C15478" w:rsidRDefault="00C15478" w:rsidP="00C1547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</w:p>
    <w:p w:rsidR="00C15478" w:rsidRDefault="00DA4EB8" w:rsidP="00C1547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Упродовж</w:t>
      </w:r>
      <w:r w:rsidR="00C15478" w:rsidRPr="009B5DE9">
        <w:rPr>
          <w:rFonts w:eastAsia="Lucida Sans Unicode"/>
          <w:sz w:val="28"/>
          <w:szCs w:val="28"/>
        </w:rPr>
        <w:t xml:space="preserve"> першого півріччя 202</w:t>
      </w:r>
      <w:r>
        <w:rPr>
          <w:rFonts w:eastAsia="Lucida Sans Unicode"/>
          <w:sz w:val="28"/>
          <w:szCs w:val="28"/>
        </w:rPr>
        <w:t>5</w:t>
      </w:r>
      <w:r w:rsidR="00C15478">
        <w:rPr>
          <w:rFonts w:eastAsia="Lucida Sans Unicode"/>
          <w:sz w:val="28"/>
          <w:szCs w:val="28"/>
        </w:rPr>
        <w:t xml:space="preserve"> </w:t>
      </w:r>
      <w:r w:rsidR="00C15478" w:rsidRPr="009B5DE9">
        <w:rPr>
          <w:rFonts w:eastAsia="Lucida Sans Unicode"/>
          <w:sz w:val="28"/>
          <w:szCs w:val="28"/>
        </w:rPr>
        <w:t xml:space="preserve">року в провадженні суду перебувало </w:t>
      </w:r>
      <w:r>
        <w:rPr>
          <w:rFonts w:eastAsia="Lucida Sans Unicode"/>
          <w:sz w:val="28"/>
          <w:szCs w:val="28"/>
        </w:rPr>
        <w:t>112</w:t>
      </w:r>
      <w:r w:rsidR="00C15478" w:rsidRPr="009B5DE9">
        <w:rPr>
          <w:rFonts w:eastAsia="Lucida Sans Unicode"/>
          <w:sz w:val="28"/>
          <w:szCs w:val="28"/>
        </w:rPr>
        <w:t xml:space="preserve"> позовних заяв, заяв, подань, клопотань в порядку </w:t>
      </w:r>
      <w:r w:rsidR="00C15478">
        <w:rPr>
          <w:rFonts w:eastAsia="Lucida Sans Unicode"/>
          <w:sz w:val="28"/>
          <w:szCs w:val="28"/>
        </w:rPr>
        <w:t>адміністративного судочинства (</w:t>
      </w:r>
      <w:r>
        <w:rPr>
          <w:rFonts w:eastAsia="Lucida Sans Unicode"/>
          <w:sz w:val="28"/>
          <w:szCs w:val="28"/>
        </w:rPr>
        <w:t>112</w:t>
      </w:r>
      <w:r w:rsidR="00C15478" w:rsidRPr="009B5DE9">
        <w:rPr>
          <w:rFonts w:eastAsia="Lucida Sans Unicode"/>
          <w:sz w:val="28"/>
          <w:szCs w:val="28"/>
        </w:rPr>
        <w:t xml:space="preserve"> надійшло у звітному періоді), з яких </w:t>
      </w:r>
      <w:r>
        <w:rPr>
          <w:rFonts w:eastAsia="Lucida Sans Unicode"/>
          <w:sz w:val="28"/>
          <w:szCs w:val="28"/>
        </w:rPr>
        <w:t>104</w:t>
      </w:r>
      <w:r w:rsidR="00C15478" w:rsidRPr="009B5DE9">
        <w:rPr>
          <w:rFonts w:eastAsia="Lucida Sans Unicode"/>
          <w:sz w:val="28"/>
          <w:szCs w:val="28"/>
        </w:rPr>
        <w:t xml:space="preserve"> розглянуто, з них: </w:t>
      </w:r>
      <w:r>
        <w:rPr>
          <w:rFonts w:eastAsia="Lucida Sans Unicode"/>
          <w:sz w:val="28"/>
          <w:szCs w:val="28"/>
        </w:rPr>
        <w:t>99</w:t>
      </w:r>
      <w:r w:rsidR="00C15478" w:rsidRPr="009B5DE9">
        <w:rPr>
          <w:rFonts w:eastAsia="Lucida Sans Unicode"/>
          <w:sz w:val="28"/>
          <w:szCs w:val="28"/>
        </w:rPr>
        <w:t xml:space="preserve">  розглянуто із задоволенням, </w:t>
      </w:r>
      <w:r>
        <w:rPr>
          <w:rFonts w:eastAsia="Lucida Sans Unicode"/>
          <w:sz w:val="28"/>
          <w:szCs w:val="28"/>
        </w:rPr>
        <w:t>8</w:t>
      </w:r>
      <w:r w:rsidR="00C15478" w:rsidRPr="009B5DE9">
        <w:rPr>
          <w:rFonts w:eastAsia="Lucida Sans Unicode"/>
          <w:sz w:val="28"/>
          <w:szCs w:val="28"/>
        </w:rPr>
        <w:t xml:space="preserve"> – не розглянуто на кінець звітного періоду</w:t>
      </w:r>
      <w:r w:rsidR="00EE5C1B">
        <w:rPr>
          <w:rFonts w:eastAsia="Lucida Sans Unicode"/>
          <w:sz w:val="28"/>
          <w:szCs w:val="28"/>
        </w:rPr>
        <w:t xml:space="preserve">, а </w:t>
      </w:r>
      <w:r w:rsidR="00EE5C1B">
        <w:rPr>
          <w:rFonts w:eastAsia="Lucida Sans Unicode"/>
          <w:sz w:val="28"/>
          <w:szCs w:val="28"/>
        </w:rPr>
        <w:lastRenderedPageBreak/>
        <w:t>у</w:t>
      </w:r>
      <w:r>
        <w:rPr>
          <w:rFonts w:eastAsia="Lucida Sans Unicode"/>
          <w:sz w:val="28"/>
          <w:szCs w:val="28"/>
        </w:rPr>
        <w:t>продовж</w:t>
      </w:r>
      <w:r w:rsidR="00C15478">
        <w:rPr>
          <w:rFonts w:eastAsia="Lucida Sans Unicode"/>
          <w:sz w:val="28"/>
          <w:szCs w:val="28"/>
        </w:rPr>
        <w:t xml:space="preserve"> </w:t>
      </w:r>
      <w:r w:rsidR="00C15478" w:rsidRPr="009B5DE9">
        <w:rPr>
          <w:rFonts w:eastAsia="Lucida Sans Unicode"/>
          <w:sz w:val="28"/>
          <w:szCs w:val="28"/>
        </w:rPr>
        <w:t>першого півріччя 202</w:t>
      </w:r>
      <w:r>
        <w:rPr>
          <w:rFonts w:eastAsia="Lucida Sans Unicode"/>
          <w:sz w:val="28"/>
          <w:szCs w:val="28"/>
        </w:rPr>
        <w:t>4</w:t>
      </w:r>
      <w:r w:rsidR="00C15478">
        <w:rPr>
          <w:rFonts w:eastAsia="Lucida Sans Unicode"/>
          <w:sz w:val="28"/>
          <w:szCs w:val="28"/>
        </w:rPr>
        <w:t xml:space="preserve"> </w:t>
      </w:r>
      <w:r w:rsidR="00C15478" w:rsidRPr="009B5DE9">
        <w:rPr>
          <w:rFonts w:eastAsia="Lucida Sans Unicode"/>
          <w:sz w:val="28"/>
          <w:szCs w:val="28"/>
        </w:rPr>
        <w:t xml:space="preserve">року в провадженні суду перебувало </w:t>
      </w:r>
      <w:r>
        <w:rPr>
          <w:rFonts w:eastAsia="Lucida Sans Unicode"/>
          <w:sz w:val="28"/>
          <w:szCs w:val="28"/>
        </w:rPr>
        <w:t>32</w:t>
      </w:r>
      <w:r w:rsidR="00C15478" w:rsidRPr="009B5DE9">
        <w:rPr>
          <w:rFonts w:eastAsia="Lucida Sans Unicode"/>
          <w:sz w:val="28"/>
          <w:szCs w:val="28"/>
        </w:rPr>
        <w:t xml:space="preserve">  позовних заяв, заяв, подань, клопотань в порядку </w:t>
      </w:r>
      <w:r w:rsidR="00C15478">
        <w:rPr>
          <w:rFonts w:eastAsia="Lucida Sans Unicode"/>
          <w:sz w:val="28"/>
          <w:szCs w:val="28"/>
        </w:rPr>
        <w:t>адміністративного судочинства (</w:t>
      </w:r>
      <w:r>
        <w:rPr>
          <w:rFonts w:eastAsia="Lucida Sans Unicode"/>
          <w:sz w:val="28"/>
          <w:szCs w:val="28"/>
        </w:rPr>
        <w:t>6</w:t>
      </w:r>
      <w:r w:rsidR="00C15478" w:rsidRPr="009B5DE9">
        <w:rPr>
          <w:rFonts w:eastAsia="Lucida Sans Unicode"/>
          <w:sz w:val="28"/>
          <w:szCs w:val="28"/>
        </w:rPr>
        <w:t xml:space="preserve"> надійшло у звітному періоді), з яких </w:t>
      </w:r>
      <w:r w:rsidR="00C15478">
        <w:rPr>
          <w:rFonts w:eastAsia="Lucida Sans Unicode"/>
          <w:sz w:val="28"/>
          <w:szCs w:val="28"/>
        </w:rPr>
        <w:t>2</w:t>
      </w:r>
      <w:r>
        <w:rPr>
          <w:rFonts w:eastAsia="Lucida Sans Unicode"/>
          <w:sz w:val="28"/>
          <w:szCs w:val="28"/>
        </w:rPr>
        <w:t>9</w:t>
      </w:r>
      <w:r w:rsidR="00C15478" w:rsidRPr="009B5DE9">
        <w:rPr>
          <w:rFonts w:eastAsia="Lucida Sans Unicode"/>
          <w:sz w:val="28"/>
          <w:szCs w:val="28"/>
        </w:rPr>
        <w:t xml:space="preserve"> розглянуто, з них: </w:t>
      </w:r>
      <w:r w:rsidR="00C15478">
        <w:rPr>
          <w:rFonts w:eastAsia="Lucida Sans Unicode"/>
          <w:sz w:val="28"/>
          <w:szCs w:val="28"/>
        </w:rPr>
        <w:t>1</w:t>
      </w:r>
      <w:r>
        <w:rPr>
          <w:rFonts w:eastAsia="Lucida Sans Unicode"/>
          <w:sz w:val="28"/>
          <w:szCs w:val="28"/>
        </w:rPr>
        <w:t>6</w:t>
      </w:r>
      <w:r w:rsidR="00C15478" w:rsidRPr="009B5DE9">
        <w:rPr>
          <w:rFonts w:eastAsia="Lucida Sans Unicode"/>
          <w:sz w:val="28"/>
          <w:szCs w:val="28"/>
        </w:rPr>
        <w:t xml:space="preserve">  розглянуто із задоволенням, </w:t>
      </w:r>
      <w:r>
        <w:rPr>
          <w:rFonts w:eastAsia="Lucida Sans Unicode"/>
          <w:sz w:val="28"/>
          <w:szCs w:val="28"/>
        </w:rPr>
        <w:t>3</w:t>
      </w:r>
      <w:r w:rsidR="00C15478" w:rsidRPr="009B5DE9">
        <w:rPr>
          <w:rFonts w:eastAsia="Lucida Sans Unicode"/>
          <w:sz w:val="28"/>
          <w:szCs w:val="28"/>
        </w:rPr>
        <w:t xml:space="preserve"> – не розглянуто на кінець звітного періоду</w:t>
      </w:r>
      <w:r w:rsidR="00C15478">
        <w:rPr>
          <w:rFonts w:eastAsia="Lucida Sans Unicode"/>
          <w:sz w:val="28"/>
          <w:szCs w:val="28"/>
        </w:rPr>
        <w:t>.</w:t>
      </w:r>
    </w:p>
    <w:p w:rsidR="00C15478" w:rsidRPr="00FA566D" w:rsidRDefault="00C15478" w:rsidP="00C15478">
      <w:pPr>
        <w:jc w:val="both"/>
        <w:rPr>
          <w:rFonts w:eastAsia="Lucida Sans Unicode"/>
        </w:rPr>
      </w:pPr>
      <w:r w:rsidRPr="00FA566D">
        <w:rPr>
          <w:rFonts w:eastAsia="Lucida Sans Unicode"/>
          <w:noProof/>
          <w:lang w:val="ru-RU"/>
        </w:rPr>
        <w:drawing>
          <wp:inline distT="0" distB="0" distL="0" distR="0">
            <wp:extent cx="5772150" cy="1828800"/>
            <wp:effectExtent l="0" t="0" r="0" b="0"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15478" w:rsidRPr="009B5DE9" w:rsidRDefault="00C15478" w:rsidP="00C1547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За позовними заявами </w:t>
      </w:r>
      <w:r w:rsidR="001E1725">
        <w:rPr>
          <w:rFonts w:eastAsia="Lucida Sans Unicode"/>
          <w:sz w:val="28"/>
          <w:szCs w:val="28"/>
        </w:rPr>
        <w:t>упродовж</w:t>
      </w:r>
      <w:r w:rsidRPr="009B5DE9">
        <w:rPr>
          <w:rFonts w:eastAsia="Lucida Sans Unicode"/>
          <w:sz w:val="28"/>
          <w:szCs w:val="28"/>
        </w:rPr>
        <w:t xml:space="preserve"> першого півріччя 202</w:t>
      </w:r>
      <w:r w:rsidR="001E1725">
        <w:rPr>
          <w:rFonts w:eastAsia="Lucida Sans Unicode"/>
          <w:sz w:val="28"/>
          <w:szCs w:val="28"/>
        </w:rPr>
        <w:t>5</w:t>
      </w:r>
      <w:r w:rsidRPr="009B5DE9">
        <w:rPr>
          <w:rFonts w:eastAsia="Lucida Sans Unicode"/>
          <w:sz w:val="28"/>
          <w:szCs w:val="28"/>
        </w:rPr>
        <w:t xml:space="preserve"> року в провадженні суду перебувал</w:t>
      </w:r>
      <w:r w:rsidR="001E1725">
        <w:rPr>
          <w:rFonts w:eastAsia="Lucida Sans Unicode"/>
          <w:sz w:val="28"/>
          <w:szCs w:val="28"/>
        </w:rPr>
        <w:t>а</w:t>
      </w:r>
      <w:r w:rsidRPr="009B5DE9">
        <w:rPr>
          <w:rFonts w:eastAsia="Lucida Sans Unicode"/>
          <w:sz w:val="28"/>
          <w:szCs w:val="28"/>
        </w:rPr>
        <w:t xml:space="preserve"> </w:t>
      </w:r>
      <w:r w:rsidR="001E1725">
        <w:rPr>
          <w:rFonts w:eastAsia="Lucida Sans Unicode"/>
          <w:sz w:val="28"/>
          <w:szCs w:val="28"/>
        </w:rPr>
        <w:t>1</w:t>
      </w:r>
      <w:r w:rsidRPr="009B5DE9">
        <w:rPr>
          <w:rFonts w:eastAsia="Lucida Sans Unicode"/>
          <w:sz w:val="28"/>
          <w:szCs w:val="28"/>
        </w:rPr>
        <w:t xml:space="preserve"> справ</w:t>
      </w:r>
      <w:r w:rsidR="001E1725">
        <w:rPr>
          <w:rFonts w:eastAsia="Lucida Sans Unicode"/>
          <w:sz w:val="28"/>
          <w:szCs w:val="28"/>
        </w:rPr>
        <w:t>а</w:t>
      </w:r>
      <w:r w:rsidRPr="009B5DE9">
        <w:rPr>
          <w:rFonts w:eastAsia="Lucida Sans Unicode"/>
          <w:sz w:val="28"/>
          <w:szCs w:val="28"/>
        </w:rPr>
        <w:t xml:space="preserve"> адміністративного судочинства, як</w:t>
      </w:r>
      <w:r w:rsidR="001E1725">
        <w:rPr>
          <w:rFonts w:eastAsia="Lucida Sans Unicode"/>
          <w:sz w:val="28"/>
          <w:szCs w:val="28"/>
        </w:rPr>
        <w:t>а</w:t>
      </w:r>
      <w:r w:rsidRPr="009B5DE9">
        <w:rPr>
          <w:rFonts w:eastAsia="Lucida Sans Unicode"/>
          <w:sz w:val="28"/>
          <w:szCs w:val="28"/>
        </w:rPr>
        <w:t xml:space="preserve"> надійшл</w:t>
      </w:r>
      <w:r w:rsidR="001E1725">
        <w:rPr>
          <w:rFonts w:eastAsia="Lucida Sans Unicode"/>
          <w:sz w:val="28"/>
          <w:szCs w:val="28"/>
        </w:rPr>
        <w:t>а</w:t>
      </w:r>
      <w:r w:rsidRPr="009B5DE9">
        <w:rPr>
          <w:rFonts w:eastAsia="Lucida Sans Unicode"/>
          <w:sz w:val="28"/>
          <w:szCs w:val="28"/>
        </w:rPr>
        <w:t xml:space="preserve"> у звітному періоді, як</w:t>
      </w:r>
      <w:r w:rsidR="001E1725">
        <w:rPr>
          <w:rFonts w:eastAsia="Lucida Sans Unicode"/>
          <w:sz w:val="28"/>
          <w:szCs w:val="28"/>
        </w:rPr>
        <w:t>а</w:t>
      </w:r>
      <w:r w:rsidRPr="009B5DE9">
        <w:rPr>
          <w:rFonts w:eastAsia="Lucida Sans Unicode"/>
          <w:sz w:val="28"/>
          <w:szCs w:val="28"/>
        </w:rPr>
        <w:t xml:space="preserve"> розглянут</w:t>
      </w:r>
      <w:r w:rsidR="001E1725">
        <w:rPr>
          <w:rFonts w:eastAsia="Lucida Sans Unicode"/>
          <w:sz w:val="28"/>
          <w:szCs w:val="28"/>
        </w:rPr>
        <w:t>а</w:t>
      </w:r>
      <w:r w:rsidRPr="009B5DE9">
        <w:rPr>
          <w:rFonts w:eastAsia="Lucida Sans Unicode"/>
          <w:sz w:val="28"/>
          <w:szCs w:val="28"/>
        </w:rPr>
        <w:t xml:space="preserve"> із прийняттям постанови, а </w:t>
      </w:r>
      <w:r w:rsidR="001E1725">
        <w:rPr>
          <w:rFonts w:eastAsia="Lucida Sans Unicode"/>
          <w:sz w:val="28"/>
          <w:szCs w:val="28"/>
        </w:rPr>
        <w:t>упродовж</w:t>
      </w:r>
      <w:r w:rsidRPr="009B5DE9">
        <w:rPr>
          <w:rFonts w:eastAsia="Lucida Sans Unicode"/>
          <w:sz w:val="28"/>
          <w:szCs w:val="28"/>
        </w:rPr>
        <w:t xml:space="preserve"> першого півріччя 202</w:t>
      </w:r>
      <w:r w:rsidR="001E1725">
        <w:rPr>
          <w:rFonts w:eastAsia="Lucida Sans Unicode"/>
          <w:sz w:val="28"/>
          <w:szCs w:val="28"/>
        </w:rPr>
        <w:t>4</w:t>
      </w:r>
      <w:r w:rsidRPr="009B5DE9">
        <w:rPr>
          <w:rFonts w:eastAsia="Lucida Sans Unicode"/>
          <w:sz w:val="28"/>
          <w:szCs w:val="28"/>
        </w:rPr>
        <w:t xml:space="preserve"> року в провадженні суду перебувало </w:t>
      </w:r>
      <w:r w:rsidR="001E1725">
        <w:rPr>
          <w:rFonts w:eastAsia="Lucida Sans Unicode"/>
          <w:sz w:val="28"/>
          <w:szCs w:val="28"/>
        </w:rPr>
        <w:t>5</w:t>
      </w:r>
      <w:r w:rsidRPr="009B5DE9">
        <w:rPr>
          <w:rFonts w:eastAsia="Lucida Sans Unicode"/>
          <w:sz w:val="28"/>
          <w:szCs w:val="28"/>
        </w:rPr>
        <w:t xml:space="preserve"> справ адміністративного судочинства, які надійшли у звітному періоді, з яких розглянуто </w:t>
      </w:r>
      <w:r>
        <w:rPr>
          <w:rFonts w:eastAsia="Lucida Sans Unicode"/>
          <w:sz w:val="28"/>
          <w:szCs w:val="28"/>
        </w:rPr>
        <w:t>3</w:t>
      </w:r>
      <w:r w:rsidRPr="009B5DE9">
        <w:rPr>
          <w:rFonts w:eastAsia="Lucida Sans Unicode"/>
          <w:sz w:val="28"/>
          <w:szCs w:val="28"/>
        </w:rPr>
        <w:t xml:space="preserve"> справ</w:t>
      </w:r>
      <w:r>
        <w:rPr>
          <w:rFonts w:eastAsia="Lucida Sans Unicode"/>
          <w:sz w:val="28"/>
          <w:szCs w:val="28"/>
        </w:rPr>
        <w:t>и</w:t>
      </w:r>
      <w:r w:rsidRPr="009B5DE9">
        <w:rPr>
          <w:rFonts w:eastAsia="Lucida Sans Unicode"/>
          <w:sz w:val="28"/>
          <w:szCs w:val="28"/>
        </w:rPr>
        <w:t xml:space="preserve"> із прийняттям постанови.</w:t>
      </w:r>
    </w:p>
    <w:p w:rsidR="00C15478" w:rsidRPr="009B5DE9" w:rsidRDefault="00C15478" w:rsidP="00C1547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>Залиш</w:t>
      </w:r>
      <w:r w:rsidR="001E1725">
        <w:rPr>
          <w:rFonts w:eastAsia="Lucida Sans Unicode"/>
          <w:sz w:val="28"/>
          <w:szCs w:val="28"/>
        </w:rPr>
        <w:t>ку</w:t>
      </w:r>
      <w:r w:rsidRPr="009B5DE9">
        <w:rPr>
          <w:rFonts w:eastAsia="Lucida Sans Unicode"/>
          <w:sz w:val="28"/>
          <w:szCs w:val="28"/>
        </w:rPr>
        <w:t xml:space="preserve"> нерозглянутих справ на кіне</w:t>
      </w:r>
      <w:r>
        <w:rPr>
          <w:rFonts w:eastAsia="Lucida Sans Unicode"/>
          <w:sz w:val="28"/>
          <w:szCs w:val="28"/>
        </w:rPr>
        <w:t xml:space="preserve">ць звітного періоду </w:t>
      </w:r>
      <w:r w:rsidR="001E1725">
        <w:rPr>
          <w:rFonts w:eastAsia="Lucida Sans Unicode"/>
          <w:sz w:val="28"/>
          <w:szCs w:val="28"/>
        </w:rPr>
        <w:t>немає</w:t>
      </w:r>
      <w:r w:rsidRPr="009B5DE9">
        <w:rPr>
          <w:rFonts w:eastAsia="Lucida Sans Unicode"/>
          <w:sz w:val="28"/>
          <w:szCs w:val="28"/>
        </w:rPr>
        <w:t>.</w:t>
      </w:r>
    </w:p>
    <w:p w:rsidR="00C15478" w:rsidRDefault="00C15478" w:rsidP="00C1547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>Також</w:t>
      </w:r>
      <w:r>
        <w:rPr>
          <w:rFonts w:eastAsia="Lucida Sans Unicode"/>
          <w:sz w:val="28"/>
          <w:szCs w:val="28"/>
        </w:rPr>
        <w:t xml:space="preserve"> в провадженні суду перебувало </w:t>
      </w:r>
      <w:r w:rsidR="001E1725">
        <w:rPr>
          <w:rFonts w:eastAsia="Lucida Sans Unicode"/>
          <w:sz w:val="28"/>
          <w:szCs w:val="28"/>
        </w:rPr>
        <w:t>111</w:t>
      </w:r>
      <w:r w:rsidRPr="009B5DE9">
        <w:rPr>
          <w:rFonts w:eastAsia="Lucida Sans Unicode"/>
          <w:sz w:val="28"/>
          <w:szCs w:val="28"/>
        </w:rPr>
        <w:t xml:space="preserve"> справ у порядку виконання судових рішень, </w:t>
      </w:r>
      <w:r w:rsidR="001E1725">
        <w:rPr>
          <w:rFonts w:eastAsia="Lucida Sans Unicode"/>
          <w:sz w:val="28"/>
          <w:szCs w:val="28"/>
        </w:rPr>
        <w:t>які</w:t>
      </w:r>
      <w:r w:rsidRPr="009B5DE9">
        <w:rPr>
          <w:rFonts w:eastAsia="Lucida Sans Unicode"/>
          <w:sz w:val="28"/>
          <w:szCs w:val="28"/>
        </w:rPr>
        <w:t xml:space="preserve"> надійшл</w:t>
      </w:r>
      <w:r w:rsidR="001E1725">
        <w:rPr>
          <w:rFonts w:eastAsia="Lucida Sans Unicode"/>
          <w:sz w:val="28"/>
          <w:szCs w:val="28"/>
        </w:rPr>
        <w:t>и</w:t>
      </w:r>
      <w:r w:rsidRPr="009B5DE9">
        <w:rPr>
          <w:rFonts w:eastAsia="Lucida Sans Unicode"/>
          <w:sz w:val="28"/>
          <w:szCs w:val="28"/>
        </w:rPr>
        <w:t xml:space="preserve"> у звітному періоді. </w:t>
      </w:r>
      <w:r w:rsidR="001E1725">
        <w:rPr>
          <w:rFonts w:eastAsia="Lucida Sans Unicode"/>
          <w:sz w:val="28"/>
          <w:szCs w:val="28"/>
        </w:rPr>
        <w:t>103</w:t>
      </w:r>
      <w:r w:rsidRPr="009B5DE9">
        <w:rPr>
          <w:rFonts w:eastAsia="Lucida Sans Unicode"/>
          <w:sz w:val="28"/>
          <w:szCs w:val="28"/>
        </w:rPr>
        <w:t xml:space="preserve"> справ</w:t>
      </w:r>
      <w:r w:rsidR="001E1725">
        <w:rPr>
          <w:rFonts w:eastAsia="Lucida Sans Unicode"/>
          <w:sz w:val="28"/>
          <w:szCs w:val="28"/>
        </w:rPr>
        <w:t>и</w:t>
      </w:r>
      <w:r w:rsidRPr="009B5DE9">
        <w:rPr>
          <w:rFonts w:eastAsia="Lucida Sans Unicode"/>
          <w:sz w:val="28"/>
          <w:szCs w:val="28"/>
        </w:rPr>
        <w:t xml:space="preserve"> було розглянуто, в т.ч. </w:t>
      </w:r>
      <w:r w:rsidR="001E1725">
        <w:rPr>
          <w:rFonts w:eastAsia="Lucida Sans Unicode"/>
          <w:sz w:val="28"/>
          <w:szCs w:val="28"/>
        </w:rPr>
        <w:t>98</w:t>
      </w:r>
      <w:r w:rsidRPr="009B5DE9">
        <w:rPr>
          <w:rFonts w:eastAsia="Lucida Sans Unicode"/>
          <w:sz w:val="28"/>
          <w:szCs w:val="28"/>
        </w:rPr>
        <w:t xml:space="preserve"> – із задоволенням заяви</w:t>
      </w:r>
      <w:r w:rsidR="001E1725">
        <w:rPr>
          <w:rFonts w:eastAsia="Lucida Sans Unicode"/>
          <w:sz w:val="28"/>
          <w:szCs w:val="28"/>
        </w:rPr>
        <w:t>, залишок – 8 справ</w:t>
      </w:r>
      <w:r w:rsidRPr="009B5DE9">
        <w:rPr>
          <w:rFonts w:eastAsia="Lucida Sans Unicode"/>
          <w:sz w:val="28"/>
          <w:szCs w:val="28"/>
        </w:rPr>
        <w:t xml:space="preserve">. </w:t>
      </w:r>
    </w:p>
    <w:p w:rsidR="00EE5C1B" w:rsidRPr="009B5DE9" w:rsidRDefault="00EE5C1B" w:rsidP="00EE5C1B">
      <w:pPr>
        <w:tabs>
          <w:tab w:val="left" w:pos="0"/>
        </w:tabs>
        <w:ind w:firstLine="630"/>
        <w:jc w:val="both"/>
        <w:rPr>
          <w:rFonts w:eastAsia="Lucida Sans Unicode"/>
          <w:b/>
          <w:bCs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Отже кількість надходження справ упродовж першого півріччя 2025 року збільшилося у порівнянні з першим півріччям 2024 року на 71,43 % за рахунок надходження </w:t>
      </w:r>
      <w:r w:rsidRPr="009B5DE9">
        <w:rPr>
          <w:rFonts w:eastAsia="Lucida Sans Unicode"/>
          <w:sz w:val="28"/>
          <w:szCs w:val="28"/>
        </w:rPr>
        <w:t>справ у порядку виконання судових рішень</w:t>
      </w:r>
      <w:r>
        <w:rPr>
          <w:rFonts w:eastAsia="Lucida Sans Unicode"/>
          <w:sz w:val="28"/>
          <w:szCs w:val="28"/>
        </w:rPr>
        <w:t>.</w:t>
      </w:r>
    </w:p>
    <w:p w:rsidR="00EE5C1B" w:rsidRPr="009B5DE9" w:rsidRDefault="00EE5C1B" w:rsidP="00C15478">
      <w:pPr>
        <w:tabs>
          <w:tab w:val="left" w:pos="0"/>
        </w:tabs>
        <w:ind w:firstLine="630"/>
        <w:jc w:val="both"/>
        <w:rPr>
          <w:rFonts w:eastAsia="Lucida Sans Unicode"/>
          <w:sz w:val="28"/>
          <w:szCs w:val="28"/>
        </w:rPr>
      </w:pPr>
    </w:p>
    <w:p w:rsidR="00C15478" w:rsidRDefault="00C15478" w:rsidP="00C15478">
      <w:pPr>
        <w:tabs>
          <w:tab w:val="left" w:pos="0"/>
        </w:tabs>
        <w:spacing w:before="60" w:after="60"/>
        <w:jc w:val="center"/>
        <w:rPr>
          <w:rFonts w:eastAsia="Lucida Sans Unicode"/>
          <w:b/>
          <w:bCs/>
          <w:sz w:val="28"/>
          <w:szCs w:val="28"/>
          <w:u w:val="single"/>
        </w:rPr>
      </w:pPr>
      <w:r w:rsidRPr="009B5DE9">
        <w:rPr>
          <w:rFonts w:eastAsia="Lucida Sans Unicode"/>
          <w:b/>
          <w:bCs/>
          <w:sz w:val="28"/>
          <w:szCs w:val="28"/>
          <w:u w:val="single"/>
        </w:rPr>
        <w:t>Середньомісячне надходження справ на одного суддю</w:t>
      </w:r>
    </w:p>
    <w:p w:rsidR="00C15478" w:rsidRPr="009B5DE9" w:rsidRDefault="00C15478" w:rsidP="00C15478">
      <w:pPr>
        <w:tabs>
          <w:tab w:val="left" w:pos="0"/>
        </w:tabs>
        <w:spacing w:before="60" w:after="60"/>
        <w:jc w:val="center"/>
        <w:rPr>
          <w:rFonts w:eastAsia="Lucida Sans Unicode"/>
          <w:b/>
          <w:sz w:val="28"/>
          <w:szCs w:val="28"/>
          <w:u w:val="single"/>
        </w:rPr>
      </w:pPr>
      <w:proofErr w:type="spellStart"/>
      <w:r>
        <w:rPr>
          <w:rFonts w:eastAsia="Lucida Sans Unicode"/>
          <w:b/>
          <w:bCs/>
          <w:sz w:val="28"/>
          <w:szCs w:val="28"/>
          <w:u w:val="single"/>
        </w:rPr>
        <w:t>Лугинського</w:t>
      </w:r>
      <w:proofErr w:type="spellEnd"/>
      <w:r>
        <w:rPr>
          <w:rFonts w:eastAsia="Lucida Sans Unicode"/>
          <w:b/>
          <w:bCs/>
          <w:sz w:val="28"/>
          <w:szCs w:val="28"/>
          <w:u w:val="single"/>
        </w:rPr>
        <w:t xml:space="preserve"> районного суду за період з 0</w:t>
      </w:r>
      <w:r w:rsidR="00F17135">
        <w:rPr>
          <w:rFonts w:eastAsia="Lucida Sans Unicode"/>
          <w:b/>
          <w:bCs/>
          <w:sz w:val="28"/>
          <w:szCs w:val="28"/>
          <w:u w:val="single"/>
        </w:rPr>
        <w:t>1</w:t>
      </w:r>
      <w:r>
        <w:rPr>
          <w:rFonts w:eastAsia="Lucida Sans Unicode"/>
          <w:b/>
          <w:bCs/>
          <w:sz w:val="28"/>
          <w:szCs w:val="28"/>
          <w:u w:val="single"/>
        </w:rPr>
        <w:t>.0</w:t>
      </w:r>
      <w:r w:rsidR="00F17135">
        <w:rPr>
          <w:rFonts w:eastAsia="Lucida Sans Unicode"/>
          <w:b/>
          <w:bCs/>
          <w:sz w:val="28"/>
          <w:szCs w:val="28"/>
          <w:u w:val="single"/>
        </w:rPr>
        <w:t>1</w:t>
      </w:r>
      <w:r>
        <w:rPr>
          <w:rFonts w:eastAsia="Lucida Sans Unicode"/>
          <w:b/>
          <w:bCs/>
          <w:sz w:val="28"/>
          <w:szCs w:val="28"/>
          <w:u w:val="single"/>
        </w:rPr>
        <w:t>.202</w:t>
      </w:r>
      <w:r w:rsidR="00F17135">
        <w:rPr>
          <w:rFonts w:eastAsia="Lucida Sans Unicode"/>
          <w:b/>
          <w:bCs/>
          <w:sz w:val="28"/>
          <w:szCs w:val="28"/>
          <w:u w:val="single"/>
        </w:rPr>
        <w:t>5</w:t>
      </w:r>
      <w:r>
        <w:rPr>
          <w:rFonts w:eastAsia="Lucida Sans Unicode"/>
          <w:b/>
          <w:bCs/>
          <w:sz w:val="28"/>
          <w:szCs w:val="28"/>
          <w:u w:val="single"/>
        </w:rPr>
        <w:t xml:space="preserve"> року по 30.06.202</w:t>
      </w:r>
      <w:r w:rsidR="00F17135">
        <w:rPr>
          <w:rFonts w:eastAsia="Lucida Sans Unicode"/>
          <w:b/>
          <w:bCs/>
          <w:sz w:val="28"/>
          <w:szCs w:val="28"/>
          <w:u w:val="single"/>
        </w:rPr>
        <w:t>5</w:t>
      </w:r>
      <w:r>
        <w:rPr>
          <w:rFonts w:eastAsia="Lucida Sans Unicode"/>
          <w:b/>
          <w:bCs/>
          <w:sz w:val="28"/>
          <w:szCs w:val="28"/>
          <w:u w:val="single"/>
        </w:rPr>
        <w:t xml:space="preserve"> року</w:t>
      </w:r>
    </w:p>
    <w:p w:rsidR="00C15478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</w:p>
    <w:p w:rsidR="00C15478" w:rsidRPr="009B5DE9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С</w:t>
      </w:r>
      <w:r w:rsidRPr="009B5DE9">
        <w:rPr>
          <w:rFonts w:eastAsia="Lucida Sans Unicode"/>
          <w:sz w:val="28"/>
          <w:szCs w:val="28"/>
        </w:rPr>
        <w:t>удд</w:t>
      </w:r>
      <w:r>
        <w:rPr>
          <w:rFonts w:eastAsia="Lucida Sans Unicode"/>
          <w:sz w:val="28"/>
          <w:szCs w:val="28"/>
        </w:rPr>
        <w:t>і</w:t>
      </w:r>
      <w:r w:rsidRPr="009B5DE9">
        <w:rPr>
          <w:rFonts w:eastAsia="Lucida Sans Unicode"/>
          <w:sz w:val="28"/>
          <w:szCs w:val="28"/>
        </w:rPr>
        <w:t xml:space="preserve"> </w:t>
      </w:r>
      <w:proofErr w:type="spellStart"/>
      <w:r w:rsidRPr="009B5DE9">
        <w:rPr>
          <w:rFonts w:eastAsia="Lucida Sans Unicode"/>
          <w:sz w:val="28"/>
          <w:szCs w:val="28"/>
        </w:rPr>
        <w:t>Свинченко</w:t>
      </w:r>
      <w:proofErr w:type="spellEnd"/>
      <w:r w:rsidRPr="009B5DE9">
        <w:rPr>
          <w:rFonts w:eastAsia="Lucida Sans Unicode"/>
          <w:sz w:val="28"/>
          <w:szCs w:val="28"/>
        </w:rPr>
        <w:t xml:space="preserve"> Г.Д.</w:t>
      </w:r>
      <w:r>
        <w:rPr>
          <w:rFonts w:eastAsia="Lucida Sans Unicode"/>
          <w:sz w:val="28"/>
          <w:szCs w:val="28"/>
        </w:rPr>
        <w:t xml:space="preserve"> </w:t>
      </w:r>
      <w:r w:rsidRPr="009B5DE9">
        <w:rPr>
          <w:rFonts w:eastAsia="Lucida Sans Unicode"/>
          <w:sz w:val="28"/>
          <w:szCs w:val="28"/>
        </w:rPr>
        <w:t xml:space="preserve">навантаження з надходження справ та матеріалів становило: </w:t>
      </w:r>
    </w:p>
    <w:p w:rsidR="00C15478" w:rsidRPr="009B5DE9" w:rsidRDefault="00C15478" w:rsidP="00C15478">
      <w:pPr>
        <w:ind w:firstLine="709"/>
        <w:jc w:val="both"/>
        <w:rPr>
          <w:rFonts w:eastAsia="Lucida Sans Unicode"/>
          <w:i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загальне – </w:t>
      </w:r>
      <w:r w:rsidR="0015667F">
        <w:rPr>
          <w:rFonts w:eastAsia="Lucida Sans Unicode"/>
          <w:sz w:val="28"/>
          <w:szCs w:val="28"/>
        </w:rPr>
        <w:t>383</w:t>
      </w:r>
      <w:r w:rsidRPr="009B5DE9">
        <w:rPr>
          <w:rFonts w:eastAsia="Lucida Sans Unicode"/>
          <w:sz w:val="28"/>
          <w:szCs w:val="28"/>
        </w:rPr>
        <w:t xml:space="preserve"> справ</w:t>
      </w:r>
      <w:r w:rsidR="00FD6849">
        <w:rPr>
          <w:rFonts w:eastAsia="Lucida Sans Unicode"/>
          <w:sz w:val="28"/>
          <w:szCs w:val="28"/>
        </w:rPr>
        <w:t>и</w:t>
      </w:r>
      <w:r w:rsidRPr="009B5DE9">
        <w:rPr>
          <w:rFonts w:eastAsia="Lucida Sans Unicode"/>
          <w:sz w:val="28"/>
          <w:szCs w:val="28"/>
        </w:rPr>
        <w:t xml:space="preserve"> та </w:t>
      </w:r>
      <w:r w:rsidR="0015667F">
        <w:rPr>
          <w:rFonts w:eastAsia="Lucida Sans Unicode"/>
          <w:sz w:val="28"/>
          <w:szCs w:val="28"/>
        </w:rPr>
        <w:t>63</w:t>
      </w:r>
      <w:r w:rsidR="00405706">
        <w:rPr>
          <w:rFonts w:eastAsia="Lucida Sans Unicode"/>
          <w:sz w:val="28"/>
          <w:szCs w:val="28"/>
        </w:rPr>
        <w:t>,83</w:t>
      </w:r>
      <w:r w:rsidRPr="009B5DE9">
        <w:rPr>
          <w:rFonts w:eastAsia="Lucida Sans Unicode"/>
          <w:sz w:val="28"/>
          <w:szCs w:val="28"/>
        </w:rPr>
        <w:t xml:space="preserve"> справ на місяць;</w:t>
      </w:r>
    </w:p>
    <w:p w:rsidR="00C15478" w:rsidRPr="009B5DE9" w:rsidRDefault="00C15478" w:rsidP="00C15478">
      <w:pPr>
        <w:ind w:firstLine="709"/>
        <w:jc w:val="both"/>
        <w:rPr>
          <w:rFonts w:eastAsia="Lucida Sans Unicode"/>
          <w:i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кримінального провадження </w:t>
      </w:r>
      <w:r w:rsidRPr="009B5DE9">
        <w:rPr>
          <w:rFonts w:eastAsia="Lucida Sans Unicode"/>
          <w:i/>
          <w:sz w:val="28"/>
          <w:szCs w:val="28"/>
        </w:rPr>
        <w:t xml:space="preserve">– </w:t>
      </w:r>
      <w:r w:rsidRPr="009B5DE9">
        <w:rPr>
          <w:rFonts w:eastAsia="Lucida Sans Unicode"/>
          <w:sz w:val="28"/>
          <w:szCs w:val="28"/>
        </w:rPr>
        <w:t xml:space="preserve">загальне </w:t>
      </w:r>
      <w:r w:rsidR="00405706">
        <w:rPr>
          <w:rFonts w:eastAsia="Lucida Sans Unicode"/>
          <w:sz w:val="28"/>
          <w:szCs w:val="28"/>
        </w:rPr>
        <w:t>28</w:t>
      </w:r>
      <w:r>
        <w:rPr>
          <w:rFonts w:eastAsia="Lucida Sans Unicode"/>
          <w:sz w:val="28"/>
          <w:szCs w:val="28"/>
        </w:rPr>
        <w:t xml:space="preserve"> </w:t>
      </w:r>
      <w:r w:rsidRPr="009B5DE9">
        <w:rPr>
          <w:rFonts w:eastAsia="Lucida Sans Unicode"/>
          <w:sz w:val="28"/>
          <w:szCs w:val="28"/>
        </w:rPr>
        <w:t xml:space="preserve">справ та </w:t>
      </w:r>
      <w:r w:rsidR="00405706">
        <w:rPr>
          <w:rFonts w:eastAsia="Lucida Sans Unicode"/>
          <w:sz w:val="28"/>
          <w:szCs w:val="28"/>
        </w:rPr>
        <w:t>4,66</w:t>
      </w:r>
      <w:r w:rsidRPr="009B5DE9">
        <w:rPr>
          <w:rFonts w:eastAsia="Lucida Sans Unicode"/>
          <w:sz w:val="28"/>
          <w:szCs w:val="28"/>
        </w:rPr>
        <w:t xml:space="preserve"> справ на місяць;</w:t>
      </w:r>
    </w:p>
    <w:p w:rsidR="00C15478" w:rsidRPr="009B5DE9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цивільного провадження </w:t>
      </w:r>
      <w:r w:rsidRPr="009B5DE9">
        <w:rPr>
          <w:rFonts w:eastAsia="Lucida Sans Unicode"/>
          <w:i/>
          <w:sz w:val="28"/>
          <w:szCs w:val="28"/>
        </w:rPr>
        <w:t xml:space="preserve">– </w:t>
      </w:r>
      <w:r>
        <w:rPr>
          <w:rFonts w:eastAsia="Lucida Sans Unicode"/>
          <w:sz w:val="28"/>
          <w:szCs w:val="28"/>
        </w:rPr>
        <w:t xml:space="preserve">загальне </w:t>
      </w:r>
      <w:r w:rsidR="0015667F">
        <w:rPr>
          <w:rFonts w:eastAsia="Lucida Sans Unicode"/>
          <w:sz w:val="28"/>
          <w:szCs w:val="28"/>
        </w:rPr>
        <w:t>209</w:t>
      </w:r>
      <w:r w:rsidRPr="009B5DE9">
        <w:rPr>
          <w:rFonts w:eastAsia="Lucida Sans Unicode"/>
          <w:sz w:val="28"/>
          <w:szCs w:val="28"/>
        </w:rPr>
        <w:t xml:space="preserve"> справ та</w:t>
      </w:r>
      <w:r w:rsidRPr="009B5DE9">
        <w:rPr>
          <w:rFonts w:eastAsia="Lucida Sans Unicode"/>
          <w:i/>
          <w:sz w:val="28"/>
          <w:szCs w:val="28"/>
        </w:rPr>
        <w:t xml:space="preserve"> </w:t>
      </w:r>
      <w:r w:rsidR="0015667F">
        <w:rPr>
          <w:rFonts w:eastAsia="Lucida Sans Unicode"/>
          <w:sz w:val="28"/>
          <w:szCs w:val="28"/>
        </w:rPr>
        <w:t>34</w:t>
      </w:r>
      <w:r w:rsidR="00405706">
        <w:rPr>
          <w:rFonts w:eastAsia="Lucida Sans Unicode"/>
          <w:sz w:val="28"/>
          <w:szCs w:val="28"/>
        </w:rPr>
        <w:t>,8</w:t>
      </w:r>
      <w:r w:rsidR="0015667F">
        <w:rPr>
          <w:rFonts w:eastAsia="Lucida Sans Unicode"/>
          <w:sz w:val="28"/>
          <w:szCs w:val="28"/>
        </w:rPr>
        <w:t>3</w:t>
      </w:r>
      <w:r w:rsidRPr="009B5DE9">
        <w:rPr>
          <w:rFonts w:eastAsia="Lucida Sans Unicode"/>
          <w:sz w:val="28"/>
          <w:szCs w:val="28"/>
        </w:rPr>
        <w:t xml:space="preserve"> справ на місяць;</w:t>
      </w:r>
    </w:p>
    <w:p w:rsidR="00C15478" w:rsidRPr="009B5DE9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адміністративного судочинства </w:t>
      </w:r>
      <w:r w:rsidRPr="009B5DE9">
        <w:rPr>
          <w:rFonts w:eastAsia="Lucida Sans Unicode"/>
          <w:i/>
          <w:sz w:val="28"/>
          <w:szCs w:val="28"/>
        </w:rPr>
        <w:t xml:space="preserve">– </w:t>
      </w:r>
      <w:r w:rsidRPr="009B5DE9">
        <w:rPr>
          <w:rFonts w:eastAsia="Lucida Sans Unicode"/>
          <w:sz w:val="28"/>
          <w:szCs w:val="28"/>
        </w:rPr>
        <w:t xml:space="preserve">загальне </w:t>
      </w:r>
      <w:r w:rsidR="00405706">
        <w:rPr>
          <w:rFonts w:eastAsia="Lucida Sans Unicode"/>
          <w:sz w:val="28"/>
          <w:szCs w:val="28"/>
        </w:rPr>
        <w:t>67</w:t>
      </w:r>
      <w:r w:rsidRPr="009B5DE9">
        <w:rPr>
          <w:rFonts w:eastAsia="Lucida Sans Unicode"/>
          <w:sz w:val="28"/>
          <w:szCs w:val="28"/>
        </w:rPr>
        <w:t xml:space="preserve"> справ та</w:t>
      </w:r>
      <w:r w:rsidRPr="009B5DE9">
        <w:rPr>
          <w:rFonts w:eastAsia="Lucida Sans Unicode"/>
          <w:i/>
          <w:sz w:val="28"/>
          <w:szCs w:val="28"/>
        </w:rPr>
        <w:t xml:space="preserve"> </w:t>
      </w:r>
      <w:r w:rsidR="00405706">
        <w:rPr>
          <w:rFonts w:eastAsia="Lucida Sans Unicode"/>
          <w:sz w:val="28"/>
          <w:szCs w:val="28"/>
        </w:rPr>
        <w:t>11,1</w:t>
      </w:r>
      <w:r w:rsidR="0015667F">
        <w:rPr>
          <w:rFonts w:eastAsia="Lucida Sans Unicode"/>
          <w:sz w:val="28"/>
          <w:szCs w:val="28"/>
        </w:rPr>
        <w:t>7</w:t>
      </w:r>
      <w:r w:rsidRPr="009B5DE9">
        <w:rPr>
          <w:rFonts w:eastAsia="Lucida Sans Unicode"/>
          <w:sz w:val="28"/>
          <w:szCs w:val="28"/>
        </w:rPr>
        <w:t xml:space="preserve"> справ на місяць;</w:t>
      </w:r>
    </w:p>
    <w:p w:rsidR="00C15478" w:rsidRPr="009B5DE9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про адміністративні правопорушення – загальне </w:t>
      </w:r>
      <w:r w:rsidR="00405706">
        <w:rPr>
          <w:rFonts w:eastAsia="Lucida Sans Unicode"/>
          <w:sz w:val="28"/>
          <w:szCs w:val="28"/>
        </w:rPr>
        <w:t>79</w:t>
      </w:r>
      <w:r w:rsidRPr="009B5DE9">
        <w:rPr>
          <w:rFonts w:eastAsia="Lucida Sans Unicode"/>
          <w:sz w:val="28"/>
          <w:szCs w:val="28"/>
        </w:rPr>
        <w:t xml:space="preserve"> справ та</w:t>
      </w:r>
      <w:r w:rsidRPr="009B5DE9">
        <w:rPr>
          <w:rFonts w:eastAsia="Lucida Sans Unicode"/>
          <w:i/>
          <w:sz w:val="28"/>
          <w:szCs w:val="28"/>
        </w:rPr>
        <w:t xml:space="preserve"> </w:t>
      </w:r>
      <w:r w:rsidR="00405706">
        <w:rPr>
          <w:rFonts w:eastAsia="Lucida Sans Unicode"/>
          <w:sz w:val="28"/>
          <w:szCs w:val="28"/>
        </w:rPr>
        <w:t>13,1</w:t>
      </w:r>
      <w:r w:rsidR="0015667F">
        <w:rPr>
          <w:rFonts w:eastAsia="Lucida Sans Unicode"/>
          <w:sz w:val="28"/>
          <w:szCs w:val="28"/>
        </w:rPr>
        <w:t>7</w:t>
      </w:r>
      <w:r w:rsidRPr="009B5DE9">
        <w:rPr>
          <w:rFonts w:eastAsia="Lucida Sans Unicode"/>
          <w:sz w:val="28"/>
          <w:szCs w:val="28"/>
        </w:rPr>
        <w:t xml:space="preserve"> справ на місяць.</w:t>
      </w:r>
    </w:p>
    <w:p w:rsidR="00C15478" w:rsidRPr="009B5DE9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</w:p>
    <w:p w:rsidR="00C15478" w:rsidRPr="009B5DE9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>Судд</w:t>
      </w:r>
      <w:r>
        <w:rPr>
          <w:rFonts w:eastAsia="Lucida Sans Unicode"/>
          <w:sz w:val="28"/>
          <w:szCs w:val="28"/>
        </w:rPr>
        <w:t>і</w:t>
      </w:r>
      <w:r w:rsidRPr="009B5DE9">
        <w:rPr>
          <w:rFonts w:eastAsia="Lucida Sans Unicode"/>
          <w:sz w:val="28"/>
          <w:szCs w:val="28"/>
        </w:rPr>
        <w:t xml:space="preserve"> Данчук В.</w:t>
      </w:r>
      <w:r w:rsidR="00F17135">
        <w:rPr>
          <w:rFonts w:eastAsia="Lucida Sans Unicode"/>
          <w:sz w:val="28"/>
          <w:szCs w:val="28"/>
        </w:rPr>
        <w:t xml:space="preserve"> </w:t>
      </w:r>
      <w:r w:rsidRPr="009B5DE9">
        <w:rPr>
          <w:rFonts w:eastAsia="Lucida Sans Unicode"/>
          <w:sz w:val="28"/>
          <w:szCs w:val="28"/>
        </w:rPr>
        <w:t>В.</w:t>
      </w:r>
      <w:r>
        <w:rPr>
          <w:rFonts w:eastAsia="Lucida Sans Unicode"/>
          <w:sz w:val="28"/>
          <w:szCs w:val="28"/>
        </w:rPr>
        <w:t xml:space="preserve"> </w:t>
      </w:r>
      <w:r w:rsidRPr="009B5DE9">
        <w:rPr>
          <w:rFonts w:eastAsia="Lucida Sans Unicode"/>
          <w:sz w:val="28"/>
          <w:szCs w:val="28"/>
        </w:rPr>
        <w:t>навантаження з надходження справ та матеріалів станови</w:t>
      </w:r>
      <w:r>
        <w:rPr>
          <w:rFonts w:eastAsia="Lucida Sans Unicode"/>
          <w:sz w:val="28"/>
          <w:szCs w:val="28"/>
        </w:rPr>
        <w:t>ло</w:t>
      </w:r>
      <w:r w:rsidRPr="009B5DE9">
        <w:rPr>
          <w:rFonts w:eastAsia="Lucida Sans Unicode"/>
          <w:sz w:val="28"/>
          <w:szCs w:val="28"/>
        </w:rPr>
        <w:t xml:space="preserve">: </w:t>
      </w:r>
    </w:p>
    <w:p w:rsidR="00C15478" w:rsidRPr="009B5DE9" w:rsidRDefault="00C15478" w:rsidP="00C15478">
      <w:pPr>
        <w:ind w:firstLine="709"/>
        <w:jc w:val="both"/>
        <w:rPr>
          <w:rFonts w:eastAsia="Lucida Sans Unicode"/>
          <w:i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загальне – </w:t>
      </w:r>
      <w:r w:rsidR="00F17135">
        <w:rPr>
          <w:rFonts w:eastAsia="Lucida Sans Unicode"/>
          <w:sz w:val="28"/>
          <w:szCs w:val="28"/>
        </w:rPr>
        <w:t>2</w:t>
      </w:r>
      <w:r w:rsidR="00F86BF2">
        <w:rPr>
          <w:rFonts w:eastAsia="Lucida Sans Unicode"/>
          <w:sz w:val="28"/>
          <w:szCs w:val="28"/>
        </w:rPr>
        <w:t>3</w:t>
      </w:r>
      <w:r w:rsidR="0015667F">
        <w:rPr>
          <w:rFonts w:eastAsia="Lucida Sans Unicode"/>
          <w:sz w:val="28"/>
          <w:szCs w:val="28"/>
        </w:rPr>
        <w:t>3</w:t>
      </w:r>
      <w:r w:rsidRPr="009B5DE9">
        <w:rPr>
          <w:rFonts w:eastAsia="Lucida Sans Unicode"/>
          <w:sz w:val="28"/>
          <w:szCs w:val="28"/>
        </w:rPr>
        <w:t xml:space="preserve"> справ</w:t>
      </w:r>
      <w:r w:rsidR="00FD6849">
        <w:rPr>
          <w:rFonts w:eastAsia="Lucida Sans Unicode"/>
          <w:sz w:val="28"/>
          <w:szCs w:val="28"/>
        </w:rPr>
        <w:t>и</w:t>
      </w:r>
      <w:r w:rsidRPr="009B5DE9">
        <w:rPr>
          <w:rFonts w:eastAsia="Lucida Sans Unicode"/>
          <w:sz w:val="28"/>
          <w:szCs w:val="28"/>
        </w:rPr>
        <w:t xml:space="preserve"> </w:t>
      </w:r>
      <w:r>
        <w:rPr>
          <w:rFonts w:eastAsia="Lucida Sans Unicode"/>
          <w:sz w:val="28"/>
          <w:szCs w:val="28"/>
        </w:rPr>
        <w:t>та</w:t>
      </w:r>
      <w:r w:rsidRPr="009B5DE9">
        <w:rPr>
          <w:rFonts w:eastAsia="Lucida Sans Unicode"/>
          <w:sz w:val="28"/>
          <w:szCs w:val="28"/>
        </w:rPr>
        <w:t xml:space="preserve"> </w:t>
      </w:r>
      <w:r w:rsidR="00F86BF2">
        <w:rPr>
          <w:rFonts w:eastAsia="Lucida Sans Unicode"/>
          <w:sz w:val="28"/>
          <w:szCs w:val="28"/>
        </w:rPr>
        <w:t>39,83</w:t>
      </w:r>
      <w:r w:rsidRPr="009B5DE9">
        <w:rPr>
          <w:rFonts w:eastAsia="Lucida Sans Unicode"/>
          <w:sz w:val="28"/>
          <w:szCs w:val="28"/>
        </w:rPr>
        <w:t xml:space="preserve"> справ на місяць;</w:t>
      </w:r>
    </w:p>
    <w:p w:rsidR="00C15478" w:rsidRPr="009B5DE9" w:rsidRDefault="00C15478" w:rsidP="00C15478">
      <w:pPr>
        <w:ind w:firstLine="709"/>
        <w:jc w:val="both"/>
        <w:rPr>
          <w:rFonts w:eastAsia="Lucida Sans Unicode"/>
          <w:i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lastRenderedPageBreak/>
        <w:t xml:space="preserve">по справам та матеріалам кримінального провадження </w:t>
      </w:r>
      <w:r w:rsidRPr="009B5DE9">
        <w:rPr>
          <w:rFonts w:eastAsia="Lucida Sans Unicode"/>
          <w:i/>
          <w:sz w:val="28"/>
          <w:szCs w:val="28"/>
        </w:rPr>
        <w:t xml:space="preserve">– </w:t>
      </w:r>
      <w:r w:rsidRPr="009B5DE9">
        <w:rPr>
          <w:rFonts w:eastAsia="Lucida Sans Unicode"/>
          <w:sz w:val="28"/>
          <w:szCs w:val="28"/>
        </w:rPr>
        <w:t xml:space="preserve">загальне </w:t>
      </w:r>
      <w:r w:rsidR="00F17135">
        <w:rPr>
          <w:rFonts w:eastAsia="Lucida Sans Unicode"/>
          <w:sz w:val="28"/>
          <w:szCs w:val="28"/>
        </w:rPr>
        <w:t>1</w:t>
      </w:r>
      <w:r w:rsidR="00654BDF">
        <w:rPr>
          <w:rFonts w:eastAsia="Lucida Sans Unicode"/>
          <w:sz w:val="28"/>
          <w:szCs w:val="28"/>
        </w:rPr>
        <w:t>8</w:t>
      </w:r>
      <w:r w:rsidRPr="009B5DE9">
        <w:rPr>
          <w:rFonts w:eastAsia="Lucida Sans Unicode"/>
          <w:sz w:val="28"/>
          <w:szCs w:val="28"/>
        </w:rPr>
        <w:t xml:space="preserve"> справ та </w:t>
      </w:r>
      <w:r w:rsidR="00654BDF">
        <w:rPr>
          <w:rFonts w:eastAsia="Lucida Sans Unicode"/>
          <w:sz w:val="28"/>
          <w:szCs w:val="28"/>
        </w:rPr>
        <w:t>3</w:t>
      </w:r>
      <w:r w:rsidRPr="009B5DE9">
        <w:rPr>
          <w:rFonts w:eastAsia="Lucida Sans Unicode"/>
          <w:sz w:val="28"/>
          <w:szCs w:val="28"/>
        </w:rPr>
        <w:t xml:space="preserve"> справ</w:t>
      </w:r>
      <w:r w:rsidR="00FD6849">
        <w:rPr>
          <w:rFonts w:eastAsia="Lucida Sans Unicode"/>
          <w:sz w:val="28"/>
          <w:szCs w:val="28"/>
        </w:rPr>
        <w:t>и</w:t>
      </w:r>
      <w:r w:rsidRPr="009B5DE9">
        <w:rPr>
          <w:rFonts w:eastAsia="Lucida Sans Unicode"/>
          <w:sz w:val="28"/>
          <w:szCs w:val="28"/>
        </w:rPr>
        <w:t xml:space="preserve"> на місяць;</w:t>
      </w:r>
    </w:p>
    <w:p w:rsidR="00C15478" w:rsidRPr="009B5DE9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цивільного провадження </w:t>
      </w:r>
      <w:r w:rsidRPr="009B5DE9">
        <w:rPr>
          <w:rFonts w:eastAsia="Lucida Sans Unicode"/>
          <w:i/>
          <w:sz w:val="28"/>
          <w:szCs w:val="28"/>
        </w:rPr>
        <w:t xml:space="preserve">– </w:t>
      </w:r>
      <w:r w:rsidRPr="009B5DE9">
        <w:rPr>
          <w:rFonts w:eastAsia="Lucida Sans Unicode"/>
          <w:sz w:val="28"/>
          <w:szCs w:val="28"/>
        </w:rPr>
        <w:t xml:space="preserve">загальне </w:t>
      </w:r>
      <w:r w:rsidR="00654BDF">
        <w:rPr>
          <w:rFonts w:eastAsia="Lucida Sans Unicode"/>
          <w:sz w:val="28"/>
          <w:szCs w:val="28"/>
        </w:rPr>
        <w:t>93</w:t>
      </w:r>
      <w:r w:rsidRPr="009B5DE9">
        <w:rPr>
          <w:rFonts w:eastAsia="Lucida Sans Unicode"/>
          <w:sz w:val="28"/>
          <w:szCs w:val="28"/>
        </w:rPr>
        <w:t xml:space="preserve"> справ</w:t>
      </w:r>
      <w:r w:rsidR="00FD6849">
        <w:rPr>
          <w:rFonts w:eastAsia="Lucida Sans Unicode"/>
          <w:sz w:val="28"/>
          <w:szCs w:val="28"/>
        </w:rPr>
        <w:t>и</w:t>
      </w:r>
      <w:r w:rsidRPr="009B5DE9">
        <w:rPr>
          <w:rFonts w:eastAsia="Lucida Sans Unicode"/>
          <w:sz w:val="28"/>
          <w:szCs w:val="28"/>
        </w:rPr>
        <w:t xml:space="preserve"> та</w:t>
      </w:r>
      <w:r w:rsidRPr="009B5DE9">
        <w:rPr>
          <w:rFonts w:eastAsia="Lucida Sans Unicode"/>
          <w:i/>
          <w:sz w:val="28"/>
          <w:szCs w:val="28"/>
        </w:rPr>
        <w:t xml:space="preserve"> </w:t>
      </w:r>
      <w:r w:rsidR="00654BDF">
        <w:rPr>
          <w:rFonts w:eastAsia="Lucida Sans Unicode"/>
          <w:sz w:val="28"/>
          <w:szCs w:val="28"/>
        </w:rPr>
        <w:t>15,50</w:t>
      </w:r>
      <w:r w:rsidRPr="009B5DE9">
        <w:rPr>
          <w:rFonts w:eastAsia="Lucida Sans Unicode"/>
          <w:sz w:val="28"/>
          <w:szCs w:val="28"/>
        </w:rPr>
        <w:t xml:space="preserve"> справ на місяць;</w:t>
      </w:r>
    </w:p>
    <w:p w:rsidR="00C15478" w:rsidRPr="009B5DE9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адміністративного судочинства </w:t>
      </w:r>
      <w:r w:rsidRPr="009B5DE9">
        <w:rPr>
          <w:rFonts w:eastAsia="Lucida Sans Unicode"/>
          <w:i/>
          <w:sz w:val="28"/>
          <w:szCs w:val="28"/>
        </w:rPr>
        <w:t xml:space="preserve">– </w:t>
      </w:r>
      <w:r w:rsidRPr="009B5DE9">
        <w:rPr>
          <w:rFonts w:eastAsia="Lucida Sans Unicode"/>
          <w:sz w:val="28"/>
          <w:szCs w:val="28"/>
        </w:rPr>
        <w:t xml:space="preserve">загальне </w:t>
      </w:r>
      <w:r w:rsidR="00F17135">
        <w:rPr>
          <w:rFonts w:eastAsia="Lucida Sans Unicode"/>
          <w:sz w:val="28"/>
          <w:szCs w:val="28"/>
        </w:rPr>
        <w:t>45</w:t>
      </w:r>
      <w:r>
        <w:rPr>
          <w:rFonts w:eastAsia="Lucida Sans Unicode"/>
          <w:sz w:val="28"/>
          <w:szCs w:val="28"/>
        </w:rPr>
        <w:t xml:space="preserve"> справ</w:t>
      </w:r>
      <w:r w:rsidRPr="009B5DE9">
        <w:rPr>
          <w:rFonts w:eastAsia="Lucida Sans Unicode"/>
          <w:sz w:val="28"/>
          <w:szCs w:val="28"/>
        </w:rPr>
        <w:t xml:space="preserve"> та</w:t>
      </w:r>
      <w:r w:rsidRPr="009B5DE9">
        <w:rPr>
          <w:rFonts w:eastAsia="Lucida Sans Unicode"/>
          <w:i/>
          <w:sz w:val="28"/>
          <w:szCs w:val="28"/>
        </w:rPr>
        <w:t xml:space="preserve"> </w:t>
      </w:r>
      <w:r>
        <w:rPr>
          <w:rFonts w:eastAsia="Lucida Sans Unicode"/>
          <w:sz w:val="28"/>
          <w:szCs w:val="28"/>
        </w:rPr>
        <w:t>7</w:t>
      </w:r>
      <w:r w:rsidR="00F17135">
        <w:rPr>
          <w:rFonts w:eastAsia="Lucida Sans Unicode"/>
          <w:sz w:val="28"/>
          <w:szCs w:val="28"/>
        </w:rPr>
        <w:t>,5</w:t>
      </w:r>
      <w:r w:rsidR="00654BDF">
        <w:rPr>
          <w:rFonts w:eastAsia="Lucida Sans Unicode"/>
          <w:sz w:val="28"/>
          <w:szCs w:val="28"/>
        </w:rPr>
        <w:t>0</w:t>
      </w:r>
      <w:r w:rsidRPr="009B5DE9">
        <w:rPr>
          <w:rFonts w:eastAsia="Lucida Sans Unicode"/>
          <w:sz w:val="28"/>
          <w:szCs w:val="28"/>
        </w:rPr>
        <w:t xml:space="preserve"> справ на місяць;</w:t>
      </w:r>
    </w:p>
    <w:p w:rsidR="00C15478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по справам та матеріалам про адміністративні правопорушення – загальне  </w:t>
      </w:r>
      <w:r w:rsidR="00F17135">
        <w:rPr>
          <w:rFonts w:eastAsia="Lucida Sans Unicode"/>
          <w:sz w:val="28"/>
          <w:szCs w:val="28"/>
        </w:rPr>
        <w:t>7</w:t>
      </w:r>
      <w:r w:rsidR="00654BDF">
        <w:rPr>
          <w:rFonts w:eastAsia="Lucida Sans Unicode"/>
          <w:sz w:val="28"/>
          <w:szCs w:val="28"/>
        </w:rPr>
        <w:t>7</w:t>
      </w:r>
      <w:r>
        <w:rPr>
          <w:rFonts w:eastAsia="Lucida Sans Unicode"/>
          <w:sz w:val="28"/>
          <w:szCs w:val="28"/>
        </w:rPr>
        <w:t xml:space="preserve"> </w:t>
      </w:r>
      <w:r w:rsidRPr="009B5DE9">
        <w:rPr>
          <w:rFonts w:eastAsia="Lucida Sans Unicode"/>
          <w:sz w:val="28"/>
          <w:szCs w:val="28"/>
        </w:rPr>
        <w:t>справ та</w:t>
      </w:r>
      <w:r w:rsidRPr="009B5DE9">
        <w:rPr>
          <w:rFonts w:eastAsia="Lucida Sans Unicode"/>
          <w:i/>
          <w:sz w:val="28"/>
          <w:szCs w:val="28"/>
        </w:rPr>
        <w:t xml:space="preserve"> </w:t>
      </w:r>
      <w:r>
        <w:rPr>
          <w:rFonts w:eastAsia="Lucida Sans Unicode"/>
          <w:sz w:val="28"/>
          <w:szCs w:val="28"/>
        </w:rPr>
        <w:t>1</w:t>
      </w:r>
      <w:r w:rsidR="00F86BF2">
        <w:rPr>
          <w:rFonts w:eastAsia="Lucida Sans Unicode"/>
          <w:sz w:val="28"/>
          <w:szCs w:val="28"/>
        </w:rPr>
        <w:t>2</w:t>
      </w:r>
      <w:r w:rsidR="00F17135">
        <w:rPr>
          <w:rFonts w:eastAsia="Lucida Sans Unicode"/>
          <w:sz w:val="28"/>
          <w:szCs w:val="28"/>
        </w:rPr>
        <w:t>,</w:t>
      </w:r>
      <w:r w:rsidR="00654BDF">
        <w:rPr>
          <w:rFonts w:eastAsia="Lucida Sans Unicode"/>
          <w:sz w:val="28"/>
          <w:szCs w:val="28"/>
        </w:rPr>
        <w:t>83</w:t>
      </w:r>
      <w:r w:rsidRPr="009B5DE9">
        <w:rPr>
          <w:rFonts w:eastAsia="Lucida Sans Unicode"/>
          <w:sz w:val="28"/>
          <w:szCs w:val="28"/>
        </w:rPr>
        <w:t xml:space="preserve"> справ на місяць.</w:t>
      </w:r>
    </w:p>
    <w:p w:rsidR="00C15478" w:rsidRDefault="00C15478" w:rsidP="00C15478">
      <w:pPr>
        <w:ind w:firstLine="709"/>
        <w:jc w:val="both"/>
        <w:rPr>
          <w:rFonts w:eastAsia="Lucida Sans Unicode"/>
          <w:sz w:val="28"/>
          <w:szCs w:val="28"/>
        </w:rPr>
      </w:pPr>
    </w:p>
    <w:p w:rsidR="001037BC" w:rsidRDefault="001037BC" w:rsidP="001037BC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Розрахунок навантаження проводився за формулою:</w:t>
      </w:r>
    </w:p>
    <w:p w:rsidR="001037BC" w:rsidRDefault="001037BC" w:rsidP="001037BC">
      <w:pPr>
        <w:pStyle w:val="a9"/>
        <w:numPr>
          <w:ilvl w:val="0"/>
          <w:numId w:val="1"/>
        </w:numPr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судове навантаження у судді = кількість справ та матеріалів, що </w:t>
      </w:r>
    </w:p>
    <w:p w:rsidR="001037BC" w:rsidRDefault="001037BC" w:rsidP="001037BC">
      <w:pPr>
        <w:jc w:val="both"/>
        <w:rPr>
          <w:rFonts w:eastAsia="Lucida Sans Unicode"/>
          <w:sz w:val="28"/>
          <w:szCs w:val="28"/>
        </w:rPr>
      </w:pPr>
      <w:r w:rsidRPr="009C3BA8">
        <w:rPr>
          <w:rFonts w:eastAsia="Lucida Sans Unicode"/>
          <w:sz w:val="28"/>
          <w:szCs w:val="28"/>
        </w:rPr>
        <w:t xml:space="preserve">надійшли судді у звітному періоді : </w:t>
      </w:r>
      <w:r>
        <w:rPr>
          <w:rFonts w:eastAsia="Lucida Sans Unicode"/>
          <w:sz w:val="28"/>
          <w:szCs w:val="28"/>
        </w:rPr>
        <w:t>6</w:t>
      </w:r>
      <w:r w:rsidRPr="009C3BA8">
        <w:rPr>
          <w:rFonts w:eastAsia="Lucida Sans Unicode"/>
          <w:sz w:val="28"/>
          <w:szCs w:val="28"/>
        </w:rPr>
        <w:t>.</w:t>
      </w:r>
    </w:p>
    <w:p w:rsidR="00C15478" w:rsidRPr="009B5DE9" w:rsidRDefault="00C15478" w:rsidP="00C15478">
      <w:pPr>
        <w:jc w:val="both"/>
        <w:rPr>
          <w:rFonts w:eastAsia="Lucida Sans Unicode"/>
          <w:sz w:val="28"/>
          <w:szCs w:val="28"/>
        </w:rPr>
      </w:pPr>
    </w:p>
    <w:p w:rsidR="00C15478" w:rsidRPr="009B5DE9" w:rsidRDefault="00C15478" w:rsidP="00C15478">
      <w:pPr>
        <w:ind w:left="15" w:firstLine="720"/>
        <w:jc w:val="both"/>
        <w:rPr>
          <w:sz w:val="28"/>
          <w:szCs w:val="28"/>
        </w:rPr>
      </w:pPr>
      <w:r w:rsidRPr="009B5DE9">
        <w:rPr>
          <w:sz w:val="28"/>
          <w:szCs w:val="28"/>
        </w:rPr>
        <w:t>Результати даного аналізу ще раз підтверджують, що якість та належну оперативність здійснення правосуддя можна досягти, забезпечивши оптимальне навантаження на кожного суддю.</w:t>
      </w:r>
    </w:p>
    <w:p w:rsidR="00C15478" w:rsidRPr="0073428A" w:rsidRDefault="00C15478" w:rsidP="00C15478">
      <w:pPr>
        <w:ind w:left="15" w:firstLine="720"/>
        <w:jc w:val="both"/>
        <w:rPr>
          <w:sz w:val="28"/>
          <w:szCs w:val="28"/>
        </w:rPr>
      </w:pPr>
      <w:r w:rsidRPr="009B5DE9">
        <w:rPr>
          <w:rFonts w:eastAsia="Lucida Sans Unicode"/>
          <w:sz w:val="28"/>
          <w:szCs w:val="28"/>
        </w:rPr>
        <w:t xml:space="preserve">Проведений аналіз свідчить про </w:t>
      </w:r>
      <w:r w:rsidRPr="009B5DE9">
        <w:rPr>
          <w:color w:val="000000"/>
          <w:sz w:val="28"/>
          <w:szCs w:val="28"/>
          <w:shd w:val="clear" w:color="auto" w:fill="FFFFFF"/>
        </w:rPr>
        <w:t xml:space="preserve">те, що </w:t>
      </w:r>
      <w:proofErr w:type="spellStart"/>
      <w:r w:rsidRPr="009B5DE9">
        <w:rPr>
          <w:color w:val="000000"/>
          <w:sz w:val="28"/>
          <w:szCs w:val="28"/>
          <w:shd w:val="clear" w:color="auto" w:fill="FFFFFF"/>
        </w:rPr>
        <w:t>Лугинським</w:t>
      </w:r>
      <w:proofErr w:type="spellEnd"/>
      <w:r w:rsidRPr="009B5DE9">
        <w:rPr>
          <w:color w:val="000000"/>
          <w:sz w:val="28"/>
          <w:szCs w:val="28"/>
          <w:shd w:val="clear" w:color="auto" w:fill="FFFFFF"/>
        </w:rPr>
        <w:t xml:space="preserve"> районним судом Житомирської області в першому півріччі 202</w:t>
      </w:r>
      <w:r w:rsidR="001037BC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DE9">
        <w:rPr>
          <w:color w:val="000000"/>
          <w:sz w:val="28"/>
          <w:szCs w:val="28"/>
          <w:shd w:val="clear" w:color="auto" w:fill="FFFFFF"/>
        </w:rPr>
        <w:t>року проведена значна робота, по її об'єму, по розгляду судових справ.</w:t>
      </w:r>
      <w:r w:rsidRPr="009B5DE9">
        <w:rPr>
          <w:rFonts w:eastAsia="Lucida Sans Unicode"/>
          <w:bCs/>
          <w:sz w:val="28"/>
          <w:szCs w:val="28"/>
        </w:rPr>
        <w:t xml:space="preserve"> </w:t>
      </w:r>
      <w:r w:rsidRPr="009B5DE9">
        <w:rPr>
          <w:sz w:val="28"/>
          <w:szCs w:val="28"/>
        </w:rPr>
        <w:t xml:space="preserve">Діяльність суду була спрямована на забезпечення якісного стану здійснення судочинства та вжиття всіх заходів для максимально ефективного і повного захисту конституційних прав і свобод </w:t>
      </w:r>
      <w:r w:rsidRPr="0073428A">
        <w:rPr>
          <w:sz w:val="28"/>
          <w:szCs w:val="28"/>
        </w:rPr>
        <w:t>людини, прав та інтересів юридичних осіб та держави.</w:t>
      </w:r>
    </w:p>
    <w:p w:rsidR="003E46C1" w:rsidRPr="009B5DE9" w:rsidRDefault="003E46C1" w:rsidP="003E46C1">
      <w:pPr>
        <w:ind w:firstLine="630"/>
        <w:jc w:val="both"/>
        <w:rPr>
          <w:rFonts w:eastAsia="Lucida Sans Unicode"/>
          <w:bCs/>
          <w:sz w:val="28"/>
          <w:szCs w:val="28"/>
        </w:rPr>
      </w:pPr>
      <w:r w:rsidRPr="009B5DE9">
        <w:rPr>
          <w:rFonts w:eastAsia="Lucida Sans Unicode"/>
          <w:bCs/>
          <w:sz w:val="28"/>
          <w:szCs w:val="28"/>
        </w:rPr>
        <w:t xml:space="preserve">Кількість справ та матеріалів, що перебувала на розгляді </w:t>
      </w:r>
      <w:r w:rsidRPr="009B5DE9">
        <w:rPr>
          <w:color w:val="000000"/>
          <w:sz w:val="28"/>
          <w:szCs w:val="28"/>
          <w:shd w:val="clear" w:color="auto" w:fill="FFFFFF"/>
        </w:rPr>
        <w:t>в першому півріччі 202</w:t>
      </w:r>
      <w:r>
        <w:rPr>
          <w:color w:val="000000"/>
          <w:sz w:val="28"/>
          <w:szCs w:val="28"/>
          <w:shd w:val="clear" w:color="auto" w:fill="FFFFFF"/>
        </w:rPr>
        <w:t xml:space="preserve">5 </w:t>
      </w:r>
      <w:r w:rsidRPr="009B5DE9">
        <w:rPr>
          <w:color w:val="000000"/>
          <w:sz w:val="28"/>
          <w:szCs w:val="28"/>
          <w:shd w:val="clear" w:color="auto" w:fill="FFFFFF"/>
        </w:rPr>
        <w:t xml:space="preserve">року </w:t>
      </w:r>
      <w:r w:rsidRPr="00DA3DB7">
        <w:rPr>
          <w:rFonts w:eastAsia="Lucida Sans Unicode"/>
          <w:bCs/>
          <w:sz w:val="28"/>
          <w:szCs w:val="28"/>
        </w:rPr>
        <w:t>збільшилася</w:t>
      </w:r>
      <w:r w:rsidRPr="004442BC">
        <w:rPr>
          <w:rFonts w:eastAsia="Lucida Sans Unicode"/>
          <w:b/>
          <w:bCs/>
          <w:sz w:val="28"/>
          <w:szCs w:val="28"/>
        </w:rPr>
        <w:t xml:space="preserve"> </w:t>
      </w:r>
      <w:r w:rsidRPr="009B5DE9">
        <w:rPr>
          <w:rFonts w:eastAsia="Lucida Sans Unicode"/>
          <w:bCs/>
          <w:sz w:val="28"/>
          <w:szCs w:val="28"/>
        </w:rPr>
        <w:t xml:space="preserve">порівняно </w:t>
      </w:r>
      <w:r w:rsidRPr="009B5DE9">
        <w:rPr>
          <w:color w:val="000000"/>
          <w:sz w:val="28"/>
          <w:szCs w:val="28"/>
          <w:shd w:val="clear" w:color="auto" w:fill="FFFFFF"/>
        </w:rPr>
        <w:t>з перш</w:t>
      </w:r>
      <w:r>
        <w:rPr>
          <w:color w:val="000000"/>
          <w:sz w:val="28"/>
          <w:szCs w:val="28"/>
          <w:shd w:val="clear" w:color="auto" w:fill="FFFFFF"/>
        </w:rPr>
        <w:t>им</w:t>
      </w:r>
      <w:r w:rsidRPr="009B5DE9">
        <w:rPr>
          <w:color w:val="000000"/>
          <w:sz w:val="28"/>
          <w:szCs w:val="28"/>
          <w:shd w:val="clear" w:color="auto" w:fill="FFFFFF"/>
        </w:rPr>
        <w:t xml:space="preserve"> піврічч</w:t>
      </w:r>
      <w:r>
        <w:rPr>
          <w:color w:val="000000"/>
          <w:sz w:val="28"/>
          <w:szCs w:val="28"/>
          <w:shd w:val="clear" w:color="auto" w:fill="FFFFFF"/>
        </w:rPr>
        <w:t>ям</w:t>
      </w:r>
      <w:r w:rsidRPr="009B5DE9">
        <w:rPr>
          <w:color w:val="000000"/>
          <w:sz w:val="28"/>
          <w:szCs w:val="28"/>
          <w:shd w:val="clear" w:color="auto" w:fill="FFFFFF"/>
        </w:rPr>
        <w:t xml:space="preserve"> 202</w:t>
      </w:r>
      <w:r>
        <w:rPr>
          <w:color w:val="000000"/>
          <w:sz w:val="28"/>
          <w:szCs w:val="28"/>
          <w:shd w:val="clear" w:color="auto" w:fill="FFFFFF"/>
        </w:rPr>
        <w:t xml:space="preserve">4 </w:t>
      </w:r>
      <w:r w:rsidRPr="009B5DE9">
        <w:rPr>
          <w:color w:val="000000"/>
          <w:sz w:val="28"/>
          <w:szCs w:val="28"/>
          <w:shd w:val="clear" w:color="auto" w:fill="FFFFFF"/>
        </w:rPr>
        <w:t>року</w:t>
      </w:r>
      <w:r w:rsidR="005F53E1">
        <w:rPr>
          <w:color w:val="000000"/>
          <w:sz w:val="28"/>
          <w:szCs w:val="28"/>
          <w:shd w:val="clear" w:color="auto" w:fill="FFFFFF"/>
        </w:rPr>
        <w:t>, у процентному відношенні на 19,48 %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15478" w:rsidRPr="009B5DE9" w:rsidRDefault="00C15478" w:rsidP="00C15478">
      <w:pPr>
        <w:ind w:left="15" w:firstLine="675"/>
        <w:jc w:val="both"/>
        <w:rPr>
          <w:color w:val="000000"/>
          <w:sz w:val="28"/>
          <w:szCs w:val="28"/>
          <w:shd w:val="clear" w:color="auto" w:fill="FFFFFF"/>
        </w:rPr>
      </w:pPr>
      <w:r w:rsidRPr="009B5DE9">
        <w:rPr>
          <w:color w:val="000000"/>
          <w:sz w:val="28"/>
          <w:szCs w:val="28"/>
          <w:shd w:val="clear" w:color="auto" w:fill="FFFFFF"/>
        </w:rPr>
        <w:t xml:space="preserve">В суді постійно проводяться оперативні наради та збори суддів з приводу покращення якості розгляду судових справ та дотримання встановлених законом строків їх розгляду. </w:t>
      </w:r>
    </w:p>
    <w:p w:rsidR="00C15478" w:rsidRDefault="00C15478" w:rsidP="00C15478">
      <w:pPr>
        <w:ind w:left="15" w:firstLine="675"/>
        <w:jc w:val="both"/>
        <w:rPr>
          <w:color w:val="000000"/>
          <w:sz w:val="28"/>
          <w:szCs w:val="28"/>
          <w:shd w:val="clear" w:color="auto" w:fill="FFFFFF"/>
        </w:rPr>
      </w:pPr>
      <w:r w:rsidRPr="009B5DE9">
        <w:rPr>
          <w:color w:val="000000"/>
          <w:sz w:val="28"/>
          <w:szCs w:val="28"/>
          <w:shd w:val="clear" w:color="auto" w:fill="FFFFFF"/>
        </w:rPr>
        <w:t>Судом виконуються всі вимоги законодавства щодо ефективного та своєчасного розгляду справ, що знаходяться в провадженні суду.</w:t>
      </w:r>
    </w:p>
    <w:p w:rsidR="00C15478" w:rsidRPr="009B5DE9" w:rsidRDefault="00C15478" w:rsidP="00C15478">
      <w:pPr>
        <w:ind w:left="15" w:firstLine="675"/>
        <w:jc w:val="both"/>
        <w:rPr>
          <w:rFonts w:eastAsia="Lucida Sans Unicode"/>
          <w:sz w:val="28"/>
          <w:szCs w:val="28"/>
        </w:rPr>
      </w:pPr>
    </w:p>
    <w:p w:rsidR="00C15478" w:rsidRDefault="00C15478" w:rsidP="00C15478">
      <w:pPr>
        <w:ind w:firstLine="690"/>
      </w:pPr>
      <w:r w:rsidRPr="009B5DE9">
        <w:rPr>
          <w:rFonts w:eastAsia="Lucida Sans Unicode"/>
          <w:sz w:val="28"/>
          <w:szCs w:val="28"/>
        </w:rPr>
        <w:t>Помічник судді</w:t>
      </w:r>
      <w:r w:rsidRPr="009B5DE9">
        <w:rPr>
          <w:rFonts w:eastAsia="Lucida Sans Unicode"/>
          <w:sz w:val="28"/>
          <w:szCs w:val="28"/>
        </w:rPr>
        <w:tab/>
      </w:r>
      <w:r w:rsidRPr="009B5DE9">
        <w:rPr>
          <w:rFonts w:eastAsia="Lucida Sans Unicode"/>
          <w:sz w:val="28"/>
          <w:szCs w:val="28"/>
        </w:rPr>
        <w:tab/>
      </w:r>
      <w:r w:rsidRPr="009B5DE9">
        <w:rPr>
          <w:rFonts w:eastAsia="Lucida Sans Unicode"/>
          <w:sz w:val="28"/>
          <w:szCs w:val="28"/>
        </w:rPr>
        <w:tab/>
      </w:r>
      <w:r w:rsidRPr="009B5DE9">
        <w:rPr>
          <w:rFonts w:eastAsia="Lucida Sans Unicode"/>
          <w:sz w:val="28"/>
          <w:szCs w:val="28"/>
        </w:rPr>
        <w:tab/>
      </w:r>
      <w:r w:rsidRPr="009B5DE9">
        <w:rPr>
          <w:rFonts w:eastAsia="Lucida Sans Unicode"/>
          <w:sz w:val="28"/>
          <w:szCs w:val="28"/>
        </w:rPr>
        <w:tab/>
      </w:r>
      <w:r w:rsidRPr="009B5DE9">
        <w:rPr>
          <w:rFonts w:eastAsia="Lucida Sans Unicode"/>
          <w:sz w:val="28"/>
          <w:szCs w:val="28"/>
        </w:rPr>
        <w:tab/>
      </w:r>
      <w:r w:rsidRPr="009B5DE9">
        <w:rPr>
          <w:rFonts w:eastAsia="Lucida Sans Unicode"/>
          <w:sz w:val="28"/>
          <w:szCs w:val="28"/>
        </w:rPr>
        <w:tab/>
      </w:r>
      <w:r w:rsidR="00F723C4">
        <w:rPr>
          <w:rFonts w:eastAsia="Lucida Sans Unicode"/>
          <w:sz w:val="28"/>
          <w:szCs w:val="28"/>
        </w:rPr>
        <w:t xml:space="preserve">            </w:t>
      </w:r>
      <w:r>
        <w:rPr>
          <w:rFonts w:eastAsia="Lucida Sans Unicode"/>
          <w:sz w:val="28"/>
          <w:szCs w:val="28"/>
        </w:rPr>
        <w:t>Н. Д.</w:t>
      </w:r>
      <w:r w:rsidR="00A4715D">
        <w:rPr>
          <w:rFonts w:eastAsia="Lucida Sans Unicode"/>
          <w:sz w:val="28"/>
          <w:szCs w:val="28"/>
        </w:rPr>
        <w:t xml:space="preserve"> </w:t>
      </w:r>
      <w:proofErr w:type="spellStart"/>
      <w:r>
        <w:rPr>
          <w:rFonts w:eastAsia="Lucida Sans Unicode"/>
          <w:sz w:val="28"/>
          <w:szCs w:val="28"/>
        </w:rPr>
        <w:t>Шмига</w:t>
      </w:r>
      <w:proofErr w:type="spellEnd"/>
    </w:p>
    <w:p w:rsidR="00916CBB" w:rsidRDefault="00916CBB"/>
    <w:sectPr w:rsidR="00916CBB" w:rsidSect="007D7DF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80D24"/>
    <w:multiLevelType w:val="hybridMultilevel"/>
    <w:tmpl w:val="D0EED9C6"/>
    <w:lvl w:ilvl="0" w:tplc="F0FCB628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15478"/>
    <w:rsid w:val="00001CC4"/>
    <w:rsid w:val="00002D74"/>
    <w:rsid w:val="00003518"/>
    <w:rsid w:val="00005781"/>
    <w:rsid w:val="000071F5"/>
    <w:rsid w:val="000078C0"/>
    <w:rsid w:val="00010886"/>
    <w:rsid w:val="00010B31"/>
    <w:rsid w:val="00011122"/>
    <w:rsid w:val="00011A29"/>
    <w:rsid w:val="00014108"/>
    <w:rsid w:val="00015AB2"/>
    <w:rsid w:val="00016902"/>
    <w:rsid w:val="00020C4E"/>
    <w:rsid w:val="00021661"/>
    <w:rsid w:val="00022EAF"/>
    <w:rsid w:val="0002349E"/>
    <w:rsid w:val="000253B3"/>
    <w:rsid w:val="00027230"/>
    <w:rsid w:val="0002738C"/>
    <w:rsid w:val="00030CCE"/>
    <w:rsid w:val="00031D46"/>
    <w:rsid w:val="00032B39"/>
    <w:rsid w:val="000359D7"/>
    <w:rsid w:val="00036CF7"/>
    <w:rsid w:val="00040762"/>
    <w:rsid w:val="000407F3"/>
    <w:rsid w:val="00040A2B"/>
    <w:rsid w:val="000419FF"/>
    <w:rsid w:val="00041DDF"/>
    <w:rsid w:val="00042298"/>
    <w:rsid w:val="0004342E"/>
    <w:rsid w:val="00043574"/>
    <w:rsid w:val="000438F7"/>
    <w:rsid w:val="00043C6A"/>
    <w:rsid w:val="00044310"/>
    <w:rsid w:val="0004516A"/>
    <w:rsid w:val="0004519C"/>
    <w:rsid w:val="00046A1E"/>
    <w:rsid w:val="00046B8D"/>
    <w:rsid w:val="00047D6B"/>
    <w:rsid w:val="000501BA"/>
    <w:rsid w:val="000522EE"/>
    <w:rsid w:val="000525AF"/>
    <w:rsid w:val="00052828"/>
    <w:rsid w:val="000541FD"/>
    <w:rsid w:val="000559E6"/>
    <w:rsid w:val="00055A43"/>
    <w:rsid w:val="000602A2"/>
    <w:rsid w:val="000604E5"/>
    <w:rsid w:val="00062007"/>
    <w:rsid w:val="00062DAB"/>
    <w:rsid w:val="00063B80"/>
    <w:rsid w:val="0006402E"/>
    <w:rsid w:val="00066AF8"/>
    <w:rsid w:val="00067548"/>
    <w:rsid w:val="000725B8"/>
    <w:rsid w:val="0007300A"/>
    <w:rsid w:val="000735F3"/>
    <w:rsid w:val="00074290"/>
    <w:rsid w:val="0007451A"/>
    <w:rsid w:val="000747EF"/>
    <w:rsid w:val="00074C2B"/>
    <w:rsid w:val="00076C7B"/>
    <w:rsid w:val="00077C88"/>
    <w:rsid w:val="00080364"/>
    <w:rsid w:val="00081670"/>
    <w:rsid w:val="00081861"/>
    <w:rsid w:val="00082327"/>
    <w:rsid w:val="00083BC4"/>
    <w:rsid w:val="0008462F"/>
    <w:rsid w:val="0008622F"/>
    <w:rsid w:val="000865BB"/>
    <w:rsid w:val="000900E2"/>
    <w:rsid w:val="00091476"/>
    <w:rsid w:val="00092999"/>
    <w:rsid w:val="00092EFC"/>
    <w:rsid w:val="00093CEB"/>
    <w:rsid w:val="00094860"/>
    <w:rsid w:val="00096209"/>
    <w:rsid w:val="0009669B"/>
    <w:rsid w:val="000971C4"/>
    <w:rsid w:val="00097B5A"/>
    <w:rsid w:val="000A1824"/>
    <w:rsid w:val="000A3C74"/>
    <w:rsid w:val="000A3CC0"/>
    <w:rsid w:val="000A41E1"/>
    <w:rsid w:val="000A45C9"/>
    <w:rsid w:val="000A522A"/>
    <w:rsid w:val="000A54D1"/>
    <w:rsid w:val="000A6524"/>
    <w:rsid w:val="000A691B"/>
    <w:rsid w:val="000A70E4"/>
    <w:rsid w:val="000A779D"/>
    <w:rsid w:val="000B0122"/>
    <w:rsid w:val="000B25FD"/>
    <w:rsid w:val="000B32BE"/>
    <w:rsid w:val="000B3AA4"/>
    <w:rsid w:val="000B44FD"/>
    <w:rsid w:val="000B4D4E"/>
    <w:rsid w:val="000B51FB"/>
    <w:rsid w:val="000B5972"/>
    <w:rsid w:val="000B640E"/>
    <w:rsid w:val="000C174F"/>
    <w:rsid w:val="000C256E"/>
    <w:rsid w:val="000C2CBC"/>
    <w:rsid w:val="000C412E"/>
    <w:rsid w:val="000C4C52"/>
    <w:rsid w:val="000C4F3D"/>
    <w:rsid w:val="000C6669"/>
    <w:rsid w:val="000C7056"/>
    <w:rsid w:val="000C7158"/>
    <w:rsid w:val="000C772D"/>
    <w:rsid w:val="000D20CD"/>
    <w:rsid w:val="000D32F3"/>
    <w:rsid w:val="000D3325"/>
    <w:rsid w:val="000D3A8E"/>
    <w:rsid w:val="000D3D91"/>
    <w:rsid w:val="000D3E47"/>
    <w:rsid w:val="000D41D2"/>
    <w:rsid w:val="000D680C"/>
    <w:rsid w:val="000D7015"/>
    <w:rsid w:val="000D7E6F"/>
    <w:rsid w:val="000E0114"/>
    <w:rsid w:val="000E024E"/>
    <w:rsid w:val="000E068E"/>
    <w:rsid w:val="000E09DA"/>
    <w:rsid w:val="000E0B0C"/>
    <w:rsid w:val="000E40F6"/>
    <w:rsid w:val="000E445E"/>
    <w:rsid w:val="000E449D"/>
    <w:rsid w:val="000E5149"/>
    <w:rsid w:val="000F101F"/>
    <w:rsid w:val="000F11EC"/>
    <w:rsid w:val="000F1784"/>
    <w:rsid w:val="000F41BB"/>
    <w:rsid w:val="000F6669"/>
    <w:rsid w:val="000F69F5"/>
    <w:rsid w:val="0010037F"/>
    <w:rsid w:val="001008A2"/>
    <w:rsid w:val="00100DCC"/>
    <w:rsid w:val="001027EC"/>
    <w:rsid w:val="0010286F"/>
    <w:rsid w:val="00103741"/>
    <w:rsid w:val="001037BC"/>
    <w:rsid w:val="00103BB3"/>
    <w:rsid w:val="00103E66"/>
    <w:rsid w:val="00104385"/>
    <w:rsid w:val="00104653"/>
    <w:rsid w:val="001101A6"/>
    <w:rsid w:val="00111C1E"/>
    <w:rsid w:val="00111F56"/>
    <w:rsid w:val="001134F2"/>
    <w:rsid w:val="001138CC"/>
    <w:rsid w:val="00114716"/>
    <w:rsid w:val="00114F7D"/>
    <w:rsid w:val="00116C21"/>
    <w:rsid w:val="00117790"/>
    <w:rsid w:val="00117FD5"/>
    <w:rsid w:val="00120A65"/>
    <w:rsid w:val="00120D87"/>
    <w:rsid w:val="00121C13"/>
    <w:rsid w:val="001227A7"/>
    <w:rsid w:val="00122A97"/>
    <w:rsid w:val="001232D8"/>
    <w:rsid w:val="001234A5"/>
    <w:rsid w:val="00123AFB"/>
    <w:rsid w:val="0012457F"/>
    <w:rsid w:val="00127326"/>
    <w:rsid w:val="001275FA"/>
    <w:rsid w:val="00127EB0"/>
    <w:rsid w:val="0013043D"/>
    <w:rsid w:val="0013234C"/>
    <w:rsid w:val="00132582"/>
    <w:rsid w:val="00132601"/>
    <w:rsid w:val="0013262A"/>
    <w:rsid w:val="001342C5"/>
    <w:rsid w:val="00134CF4"/>
    <w:rsid w:val="00136072"/>
    <w:rsid w:val="0013652E"/>
    <w:rsid w:val="0014035C"/>
    <w:rsid w:val="00144456"/>
    <w:rsid w:val="00144667"/>
    <w:rsid w:val="00145102"/>
    <w:rsid w:val="001473F8"/>
    <w:rsid w:val="00147881"/>
    <w:rsid w:val="0015029E"/>
    <w:rsid w:val="00150DE0"/>
    <w:rsid w:val="00151269"/>
    <w:rsid w:val="00151304"/>
    <w:rsid w:val="00151924"/>
    <w:rsid w:val="0015344B"/>
    <w:rsid w:val="001540C1"/>
    <w:rsid w:val="001545E4"/>
    <w:rsid w:val="00155FEC"/>
    <w:rsid w:val="0015641D"/>
    <w:rsid w:val="001564CA"/>
    <w:rsid w:val="0015667F"/>
    <w:rsid w:val="00156C0C"/>
    <w:rsid w:val="001631CD"/>
    <w:rsid w:val="001634AF"/>
    <w:rsid w:val="00166217"/>
    <w:rsid w:val="001666D5"/>
    <w:rsid w:val="001674D1"/>
    <w:rsid w:val="00167B71"/>
    <w:rsid w:val="00170C75"/>
    <w:rsid w:val="00171156"/>
    <w:rsid w:val="001720F5"/>
    <w:rsid w:val="001725EE"/>
    <w:rsid w:val="001759C5"/>
    <w:rsid w:val="00176BB4"/>
    <w:rsid w:val="0017774A"/>
    <w:rsid w:val="00177933"/>
    <w:rsid w:val="00181D06"/>
    <w:rsid w:val="00184AE6"/>
    <w:rsid w:val="00186191"/>
    <w:rsid w:val="00186BB7"/>
    <w:rsid w:val="00186D05"/>
    <w:rsid w:val="0018790E"/>
    <w:rsid w:val="00192309"/>
    <w:rsid w:val="00193D3A"/>
    <w:rsid w:val="001940E5"/>
    <w:rsid w:val="00194660"/>
    <w:rsid w:val="001946C7"/>
    <w:rsid w:val="00194F72"/>
    <w:rsid w:val="0019504F"/>
    <w:rsid w:val="0019785C"/>
    <w:rsid w:val="00197988"/>
    <w:rsid w:val="001A1051"/>
    <w:rsid w:val="001A1455"/>
    <w:rsid w:val="001A2BDF"/>
    <w:rsid w:val="001A2E57"/>
    <w:rsid w:val="001A327D"/>
    <w:rsid w:val="001A42C1"/>
    <w:rsid w:val="001A4740"/>
    <w:rsid w:val="001A4D14"/>
    <w:rsid w:val="001B2120"/>
    <w:rsid w:val="001B5353"/>
    <w:rsid w:val="001B562F"/>
    <w:rsid w:val="001B5977"/>
    <w:rsid w:val="001B7BD6"/>
    <w:rsid w:val="001C00DE"/>
    <w:rsid w:val="001C02FF"/>
    <w:rsid w:val="001C0807"/>
    <w:rsid w:val="001C17F7"/>
    <w:rsid w:val="001C1D5B"/>
    <w:rsid w:val="001C242A"/>
    <w:rsid w:val="001C27C1"/>
    <w:rsid w:val="001C293F"/>
    <w:rsid w:val="001C2A5F"/>
    <w:rsid w:val="001C35C8"/>
    <w:rsid w:val="001C4BFE"/>
    <w:rsid w:val="001D07A9"/>
    <w:rsid w:val="001D0AD1"/>
    <w:rsid w:val="001D1004"/>
    <w:rsid w:val="001D125E"/>
    <w:rsid w:val="001D15DB"/>
    <w:rsid w:val="001D5516"/>
    <w:rsid w:val="001D5B61"/>
    <w:rsid w:val="001D5DDB"/>
    <w:rsid w:val="001D6303"/>
    <w:rsid w:val="001D67A5"/>
    <w:rsid w:val="001E0951"/>
    <w:rsid w:val="001E0F7F"/>
    <w:rsid w:val="001E15BB"/>
    <w:rsid w:val="001E1725"/>
    <w:rsid w:val="001E24E9"/>
    <w:rsid w:val="001E30D9"/>
    <w:rsid w:val="001E3BBC"/>
    <w:rsid w:val="001F0674"/>
    <w:rsid w:val="001F2363"/>
    <w:rsid w:val="001F5F54"/>
    <w:rsid w:val="001F7918"/>
    <w:rsid w:val="00200D1B"/>
    <w:rsid w:val="00201B75"/>
    <w:rsid w:val="00203B1A"/>
    <w:rsid w:val="00203FD1"/>
    <w:rsid w:val="0020468B"/>
    <w:rsid w:val="00207F79"/>
    <w:rsid w:val="00210119"/>
    <w:rsid w:val="0021241A"/>
    <w:rsid w:val="0021386F"/>
    <w:rsid w:val="00213B85"/>
    <w:rsid w:val="00214A14"/>
    <w:rsid w:val="00222170"/>
    <w:rsid w:val="0022231D"/>
    <w:rsid w:val="00222A95"/>
    <w:rsid w:val="00223244"/>
    <w:rsid w:val="0022503E"/>
    <w:rsid w:val="00225C83"/>
    <w:rsid w:val="00226760"/>
    <w:rsid w:val="00226EC5"/>
    <w:rsid w:val="00226EE4"/>
    <w:rsid w:val="00227E17"/>
    <w:rsid w:val="0023061E"/>
    <w:rsid w:val="002310D2"/>
    <w:rsid w:val="00231711"/>
    <w:rsid w:val="00232B49"/>
    <w:rsid w:val="00233273"/>
    <w:rsid w:val="00234309"/>
    <w:rsid w:val="00236AB4"/>
    <w:rsid w:val="00236ED8"/>
    <w:rsid w:val="00237B48"/>
    <w:rsid w:val="00237E27"/>
    <w:rsid w:val="0024006F"/>
    <w:rsid w:val="002403EE"/>
    <w:rsid w:val="00241C86"/>
    <w:rsid w:val="00242101"/>
    <w:rsid w:val="002439AC"/>
    <w:rsid w:val="002447CE"/>
    <w:rsid w:val="00244E5B"/>
    <w:rsid w:val="002472AA"/>
    <w:rsid w:val="0024747C"/>
    <w:rsid w:val="00247D81"/>
    <w:rsid w:val="0025109C"/>
    <w:rsid w:val="002515A8"/>
    <w:rsid w:val="00252563"/>
    <w:rsid w:val="002526E7"/>
    <w:rsid w:val="00252B35"/>
    <w:rsid w:val="00253051"/>
    <w:rsid w:val="0025523E"/>
    <w:rsid w:val="002564A5"/>
    <w:rsid w:val="00257C42"/>
    <w:rsid w:val="00257D9E"/>
    <w:rsid w:val="00257F75"/>
    <w:rsid w:val="00260F94"/>
    <w:rsid w:val="002624A9"/>
    <w:rsid w:val="00262509"/>
    <w:rsid w:val="00265998"/>
    <w:rsid w:val="002706FD"/>
    <w:rsid w:val="00270701"/>
    <w:rsid w:val="00270ED7"/>
    <w:rsid w:val="00272438"/>
    <w:rsid w:val="00273088"/>
    <w:rsid w:val="0027356C"/>
    <w:rsid w:val="00273BAF"/>
    <w:rsid w:val="00274723"/>
    <w:rsid w:val="00275CE3"/>
    <w:rsid w:val="002778C7"/>
    <w:rsid w:val="0028072E"/>
    <w:rsid w:val="002811B1"/>
    <w:rsid w:val="00281EAB"/>
    <w:rsid w:val="00281FB4"/>
    <w:rsid w:val="00282232"/>
    <w:rsid w:val="00282AF4"/>
    <w:rsid w:val="00285068"/>
    <w:rsid w:val="00285C98"/>
    <w:rsid w:val="0028677B"/>
    <w:rsid w:val="00286826"/>
    <w:rsid w:val="002876C4"/>
    <w:rsid w:val="0028799F"/>
    <w:rsid w:val="00291FA0"/>
    <w:rsid w:val="00292493"/>
    <w:rsid w:val="00293439"/>
    <w:rsid w:val="0029484E"/>
    <w:rsid w:val="00295165"/>
    <w:rsid w:val="002A1A07"/>
    <w:rsid w:val="002A28BA"/>
    <w:rsid w:val="002A3449"/>
    <w:rsid w:val="002A4292"/>
    <w:rsid w:val="002A5EFC"/>
    <w:rsid w:val="002B0CF1"/>
    <w:rsid w:val="002B1004"/>
    <w:rsid w:val="002B1F5B"/>
    <w:rsid w:val="002B313E"/>
    <w:rsid w:val="002B32EF"/>
    <w:rsid w:val="002B4B6A"/>
    <w:rsid w:val="002B4D82"/>
    <w:rsid w:val="002B4EDC"/>
    <w:rsid w:val="002B654D"/>
    <w:rsid w:val="002B71FA"/>
    <w:rsid w:val="002B742A"/>
    <w:rsid w:val="002C02EF"/>
    <w:rsid w:val="002C08C0"/>
    <w:rsid w:val="002C0F8A"/>
    <w:rsid w:val="002C19AC"/>
    <w:rsid w:val="002C223E"/>
    <w:rsid w:val="002C2C15"/>
    <w:rsid w:val="002C2FE3"/>
    <w:rsid w:val="002C3978"/>
    <w:rsid w:val="002C42FC"/>
    <w:rsid w:val="002C4401"/>
    <w:rsid w:val="002C6FD4"/>
    <w:rsid w:val="002C7233"/>
    <w:rsid w:val="002C771B"/>
    <w:rsid w:val="002D0651"/>
    <w:rsid w:val="002D14E0"/>
    <w:rsid w:val="002D177A"/>
    <w:rsid w:val="002D202A"/>
    <w:rsid w:val="002D2232"/>
    <w:rsid w:val="002D247F"/>
    <w:rsid w:val="002D4A70"/>
    <w:rsid w:val="002D683A"/>
    <w:rsid w:val="002D6AD2"/>
    <w:rsid w:val="002D7312"/>
    <w:rsid w:val="002D78E6"/>
    <w:rsid w:val="002E017A"/>
    <w:rsid w:val="002E09CF"/>
    <w:rsid w:val="002E179E"/>
    <w:rsid w:val="002E1A7E"/>
    <w:rsid w:val="002E26C8"/>
    <w:rsid w:val="002E4D9C"/>
    <w:rsid w:val="002E61D7"/>
    <w:rsid w:val="002E7260"/>
    <w:rsid w:val="002F0DD9"/>
    <w:rsid w:val="002F1BB8"/>
    <w:rsid w:val="002F2112"/>
    <w:rsid w:val="002F34F6"/>
    <w:rsid w:val="002F3921"/>
    <w:rsid w:val="002F3C0C"/>
    <w:rsid w:val="002F3C49"/>
    <w:rsid w:val="002F3D04"/>
    <w:rsid w:val="002F4C36"/>
    <w:rsid w:val="00300BE5"/>
    <w:rsid w:val="00301DAA"/>
    <w:rsid w:val="00302EDB"/>
    <w:rsid w:val="003041AA"/>
    <w:rsid w:val="00305341"/>
    <w:rsid w:val="003060DF"/>
    <w:rsid w:val="00306E50"/>
    <w:rsid w:val="00306E86"/>
    <w:rsid w:val="00307078"/>
    <w:rsid w:val="00307FF2"/>
    <w:rsid w:val="003132A2"/>
    <w:rsid w:val="0031397A"/>
    <w:rsid w:val="00313BC5"/>
    <w:rsid w:val="003202B1"/>
    <w:rsid w:val="003203B1"/>
    <w:rsid w:val="003203C1"/>
    <w:rsid w:val="003207DE"/>
    <w:rsid w:val="00320B2F"/>
    <w:rsid w:val="003213F2"/>
    <w:rsid w:val="00322778"/>
    <w:rsid w:val="00322BAF"/>
    <w:rsid w:val="003231E5"/>
    <w:rsid w:val="0032449E"/>
    <w:rsid w:val="003247E7"/>
    <w:rsid w:val="00326B1B"/>
    <w:rsid w:val="0032726E"/>
    <w:rsid w:val="00330D67"/>
    <w:rsid w:val="003312E8"/>
    <w:rsid w:val="003316D7"/>
    <w:rsid w:val="00331772"/>
    <w:rsid w:val="00331F49"/>
    <w:rsid w:val="00332032"/>
    <w:rsid w:val="00332149"/>
    <w:rsid w:val="00332E33"/>
    <w:rsid w:val="003331AC"/>
    <w:rsid w:val="003336BC"/>
    <w:rsid w:val="0033524F"/>
    <w:rsid w:val="00336084"/>
    <w:rsid w:val="00336451"/>
    <w:rsid w:val="00336A30"/>
    <w:rsid w:val="003404F7"/>
    <w:rsid w:val="00342660"/>
    <w:rsid w:val="003426C3"/>
    <w:rsid w:val="00343347"/>
    <w:rsid w:val="00345048"/>
    <w:rsid w:val="0034603C"/>
    <w:rsid w:val="00346A2E"/>
    <w:rsid w:val="00347FA9"/>
    <w:rsid w:val="00351869"/>
    <w:rsid w:val="00352191"/>
    <w:rsid w:val="003521BB"/>
    <w:rsid w:val="00352348"/>
    <w:rsid w:val="00352E90"/>
    <w:rsid w:val="00354B9F"/>
    <w:rsid w:val="003561AC"/>
    <w:rsid w:val="003573A9"/>
    <w:rsid w:val="0035746C"/>
    <w:rsid w:val="003621B7"/>
    <w:rsid w:val="00362733"/>
    <w:rsid w:val="003628EB"/>
    <w:rsid w:val="0036422A"/>
    <w:rsid w:val="00365079"/>
    <w:rsid w:val="0036509E"/>
    <w:rsid w:val="00365DEA"/>
    <w:rsid w:val="00366C15"/>
    <w:rsid w:val="0036773F"/>
    <w:rsid w:val="00367C0B"/>
    <w:rsid w:val="00370BE9"/>
    <w:rsid w:val="003730BA"/>
    <w:rsid w:val="00373A81"/>
    <w:rsid w:val="003774AE"/>
    <w:rsid w:val="00381A11"/>
    <w:rsid w:val="00381B7F"/>
    <w:rsid w:val="00381CBE"/>
    <w:rsid w:val="0038402C"/>
    <w:rsid w:val="00384B99"/>
    <w:rsid w:val="0038565B"/>
    <w:rsid w:val="00387253"/>
    <w:rsid w:val="00387528"/>
    <w:rsid w:val="00387639"/>
    <w:rsid w:val="003877FE"/>
    <w:rsid w:val="00390BA9"/>
    <w:rsid w:val="00391327"/>
    <w:rsid w:val="003948B5"/>
    <w:rsid w:val="00394EED"/>
    <w:rsid w:val="00395D80"/>
    <w:rsid w:val="00396026"/>
    <w:rsid w:val="00396F8F"/>
    <w:rsid w:val="003A1D14"/>
    <w:rsid w:val="003A222B"/>
    <w:rsid w:val="003A2890"/>
    <w:rsid w:val="003A2FEF"/>
    <w:rsid w:val="003A307B"/>
    <w:rsid w:val="003A3422"/>
    <w:rsid w:val="003A3C33"/>
    <w:rsid w:val="003A57C4"/>
    <w:rsid w:val="003A73EB"/>
    <w:rsid w:val="003B052F"/>
    <w:rsid w:val="003B0F45"/>
    <w:rsid w:val="003B10E4"/>
    <w:rsid w:val="003B3AF0"/>
    <w:rsid w:val="003B56BD"/>
    <w:rsid w:val="003B73D8"/>
    <w:rsid w:val="003C0AC0"/>
    <w:rsid w:val="003C1379"/>
    <w:rsid w:val="003C23EB"/>
    <w:rsid w:val="003C2F5E"/>
    <w:rsid w:val="003C38CB"/>
    <w:rsid w:val="003C3A30"/>
    <w:rsid w:val="003C4078"/>
    <w:rsid w:val="003C4C19"/>
    <w:rsid w:val="003C5964"/>
    <w:rsid w:val="003C5CE8"/>
    <w:rsid w:val="003C6D83"/>
    <w:rsid w:val="003C7B07"/>
    <w:rsid w:val="003D0EB3"/>
    <w:rsid w:val="003D1A0B"/>
    <w:rsid w:val="003D1FAD"/>
    <w:rsid w:val="003D298F"/>
    <w:rsid w:val="003D2CDE"/>
    <w:rsid w:val="003D5435"/>
    <w:rsid w:val="003D5871"/>
    <w:rsid w:val="003D5B01"/>
    <w:rsid w:val="003D6ACA"/>
    <w:rsid w:val="003D7444"/>
    <w:rsid w:val="003E099E"/>
    <w:rsid w:val="003E286C"/>
    <w:rsid w:val="003E3CE1"/>
    <w:rsid w:val="003E46C1"/>
    <w:rsid w:val="003E5238"/>
    <w:rsid w:val="003E5758"/>
    <w:rsid w:val="003E585A"/>
    <w:rsid w:val="003E589C"/>
    <w:rsid w:val="003E7293"/>
    <w:rsid w:val="003F083E"/>
    <w:rsid w:val="003F1028"/>
    <w:rsid w:val="003F2EB3"/>
    <w:rsid w:val="003F4D8A"/>
    <w:rsid w:val="003F6A71"/>
    <w:rsid w:val="003F7A88"/>
    <w:rsid w:val="004000F1"/>
    <w:rsid w:val="0040050F"/>
    <w:rsid w:val="00400AAD"/>
    <w:rsid w:val="00400E2D"/>
    <w:rsid w:val="004016ED"/>
    <w:rsid w:val="0040462E"/>
    <w:rsid w:val="00405706"/>
    <w:rsid w:val="00405A1B"/>
    <w:rsid w:val="00405CC5"/>
    <w:rsid w:val="004068BD"/>
    <w:rsid w:val="0040776E"/>
    <w:rsid w:val="00407C82"/>
    <w:rsid w:val="004100BA"/>
    <w:rsid w:val="00410734"/>
    <w:rsid w:val="00411F1D"/>
    <w:rsid w:val="00412B27"/>
    <w:rsid w:val="00412F64"/>
    <w:rsid w:val="004132B4"/>
    <w:rsid w:val="00414B17"/>
    <w:rsid w:val="00415F2F"/>
    <w:rsid w:val="004167B4"/>
    <w:rsid w:val="00417895"/>
    <w:rsid w:val="004205E2"/>
    <w:rsid w:val="0042087A"/>
    <w:rsid w:val="00420BB0"/>
    <w:rsid w:val="004221AF"/>
    <w:rsid w:val="00422958"/>
    <w:rsid w:val="00424D53"/>
    <w:rsid w:val="00424FF6"/>
    <w:rsid w:val="0042537B"/>
    <w:rsid w:val="00425E18"/>
    <w:rsid w:val="00430D7F"/>
    <w:rsid w:val="0043304A"/>
    <w:rsid w:val="004337B6"/>
    <w:rsid w:val="00433BD1"/>
    <w:rsid w:val="00433C6E"/>
    <w:rsid w:val="00433CD7"/>
    <w:rsid w:val="004342C5"/>
    <w:rsid w:val="00434492"/>
    <w:rsid w:val="00434E65"/>
    <w:rsid w:val="00435722"/>
    <w:rsid w:val="00436A3E"/>
    <w:rsid w:val="00441FB0"/>
    <w:rsid w:val="00442567"/>
    <w:rsid w:val="00443125"/>
    <w:rsid w:val="00444488"/>
    <w:rsid w:val="00444537"/>
    <w:rsid w:val="00444D8B"/>
    <w:rsid w:val="00446407"/>
    <w:rsid w:val="0044686A"/>
    <w:rsid w:val="00446A3A"/>
    <w:rsid w:val="0044706B"/>
    <w:rsid w:val="00450552"/>
    <w:rsid w:val="00451136"/>
    <w:rsid w:val="004531F7"/>
    <w:rsid w:val="0045349A"/>
    <w:rsid w:val="00455D70"/>
    <w:rsid w:val="00457342"/>
    <w:rsid w:val="00457EB7"/>
    <w:rsid w:val="004601DC"/>
    <w:rsid w:val="004616E3"/>
    <w:rsid w:val="00462898"/>
    <w:rsid w:val="004629C6"/>
    <w:rsid w:val="00462B41"/>
    <w:rsid w:val="004643D6"/>
    <w:rsid w:val="00464BEF"/>
    <w:rsid w:val="00467718"/>
    <w:rsid w:val="004679B6"/>
    <w:rsid w:val="00470128"/>
    <w:rsid w:val="004718E3"/>
    <w:rsid w:val="004737CF"/>
    <w:rsid w:val="00474E99"/>
    <w:rsid w:val="00476DD0"/>
    <w:rsid w:val="0047769D"/>
    <w:rsid w:val="00477FAE"/>
    <w:rsid w:val="004811D7"/>
    <w:rsid w:val="00481CE3"/>
    <w:rsid w:val="0048219B"/>
    <w:rsid w:val="00482F83"/>
    <w:rsid w:val="00483072"/>
    <w:rsid w:val="00484C85"/>
    <w:rsid w:val="004860A4"/>
    <w:rsid w:val="0048637C"/>
    <w:rsid w:val="004876D9"/>
    <w:rsid w:val="00487711"/>
    <w:rsid w:val="00487D06"/>
    <w:rsid w:val="00487EC6"/>
    <w:rsid w:val="004906D6"/>
    <w:rsid w:val="00490940"/>
    <w:rsid w:val="00492928"/>
    <w:rsid w:val="00493AD8"/>
    <w:rsid w:val="00493D76"/>
    <w:rsid w:val="00493FAA"/>
    <w:rsid w:val="00497365"/>
    <w:rsid w:val="0049795D"/>
    <w:rsid w:val="00497E5C"/>
    <w:rsid w:val="004A03EA"/>
    <w:rsid w:val="004A04E6"/>
    <w:rsid w:val="004A20D1"/>
    <w:rsid w:val="004A3BF9"/>
    <w:rsid w:val="004A41F9"/>
    <w:rsid w:val="004A449E"/>
    <w:rsid w:val="004A58D3"/>
    <w:rsid w:val="004A5D8D"/>
    <w:rsid w:val="004B02BE"/>
    <w:rsid w:val="004B03EE"/>
    <w:rsid w:val="004B14AA"/>
    <w:rsid w:val="004B15AD"/>
    <w:rsid w:val="004B28A4"/>
    <w:rsid w:val="004B2BFA"/>
    <w:rsid w:val="004B355C"/>
    <w:rsid w:val="004B39A8"/>
    <w:rsid w:val="004B5125"/>
    <w:rsid w:val="004B54B1"/>
    <w:rsid w:val="004B5855"/>
    <w:rsid w:val="004B5F60"/>
    <w:rsid w:val="004B6A68"/>
    <w:rsid w:val="004C026F"/>
    <w:rsid w:val="004C03C3"/>
    <w:rsid w:val="004C0A03"/>
    <w:rsid w:val="004C0E32"/>
    <w:rsid w:val="004C10C7"/>
    <w:rsid w:val="004C3B0A"/>
    <w:rsid w:val="004C4F34"/>
    <w:rsid w:val="004C5078"/>
    <w:rsid w:val="004C69B1"/>
    <w:rsid w:val="004C7175"/>
    <w:rsid w:val="004D1E92"/>
    <w:rsid w:val="004D392E"/>
    <w:rsid w:val="004D3BE0"/>
    <w:rsid w:val="004D3C4C"/>
    <w:rsid w:val="004D4448"/>
    <w:rsid w:val="004D45DE"/>
    <w:rsid w:val="004D5445"/>
    <w:rsid w:val="004D5893"/>
    <w:rsid w:val="004D5D0D"/>
    <w:rsid w:val="004D7085"/>
    <w:rsid w:val="004E3165"/>
    <w:rsid w:val="004E3549"/>
    <w:rsid w:val="004E3BFB"/>
    <w:rsid w:val="004E40DE"/>
    <w:rsid w:val="004E4C99"/>
    <w:rsid w:val="004E6804"/>
    <w:rsid w:val="004E6B9D"/>
    <w:rsid w:val="004F0C33"/>
    <w:rsid w:val="004F0E8E"/>
    <w:rsid w:val="004F17A3"/>
    <w:rsid w:val="004F1DC2"/>
    <w:rsid w:val="004F3263"/>
    <w:rsid w:val="004F376B"/>
    <w:rsid w:val="004F444C"/>
    <w:rsid w:val="004F5CDA"/>
    <w:rsid w:val="004F62B9"/>
    <w:rsid w:val="004F7650"/>
    <w:rsid w:val="005026C9"/>
    <w:rsid w:val="00502A30"/>
    <w:rsid w:val="00504DEA"/>
    <w:rsid w:val="00507D6A"/>
    <w:rsid w:val="00507E53"/>
    <w:rsid w:val="00510445"/>
    <w:rsid w:val="00510583"/>
    <w:rsid w:val="0051110E"/>
    <w:rsid w:val="0051163E"/>
    <w:rsid w:val="005126F5"/>
    <w:rsid w:val="00513476"/>
    <w:rsid w:val="00513582"/>
    <w:rsid w:val="0051360C"/>
    <w:rsid w:val="00514091"/>
    <w:rsid w:val="005147FC"/>
    <w:rsid w:val="00515658"/>
    <w:rsid w:val="00515EB1"/>
    <w:rsid w:val="00516478"/>
    <w:rsid w:val="00516920"/>
    <w:rsid w:val="00516E33"/>
    <w:rsid w:val="0051707A"/>
    <w:rsid w:val="005177D1"/>
    <w:rsid w:val="00517CEC"/>
    <w:rsid w:val="0052101D"/>
    <w:rsid w:val="00521216"/>
    <w:rsid w:val="00522B82"/>
    <w:rsid w:val="005238B5"/>
    <w:rsid w:val="00523BF4"/>
    <w:rsid w:val="005247AD"/>
    <w:rsid w:val="00525420"/>
    <w:rsid w:val="00526FC2"/>
    <w:rsid w:val="005278BF"/>
    <w:rsid w:val="005279DD"/>
    <w:rsid w:val="00527A79"/>
    <w:rsid w:val="0053116D"/>
    <w:rsid w:val="005318BD"/>
    <w:rsid w:val="00531C3F"/>
    <w:rsid w:val="00532A6D"/>
    <w:rsid w:val="00532D18"/>
    <w:rsid w:val="00532F9D"/>
    <w:rsid w:val="005330B1"/>
    <w:rsid w:val="005333A8"/>
    <w:rsid w:val="005339FD"/>
    <w:rsid w:val="00533A91"/>
    <w:rsid w:val="005343E1"/>
    <w:rsid w:val="005356EE"/>
    <w:rsid w:val="005367C5"/>
    <w:rsid w:val="0053751B"/>
    <w:rsid w:val="00540DCF"/>
    <w:rsid w:val="00541954"/>
    <w:rsid w:val="00545699"/>
    <w:rsid w:val="00545ECB"/>
    <w:rsid w:val="00545FEE"/>
    <w:rsid w:val="005500EE"/>
    <w:rsid w:val="00551E28"/>
    <w:rsid w:val="005524F7"/>
    <w:rsid w:val="00554519"/>
    <w:rsid w:val="00554864"/>
    <w:rsid w:val="00555524"/>
    <w:rsid w:val="00555CAB"/>
    <w:rsid w:val="00556AFD"/>
    <w:rsid w:val="00557279"/>
    <w:rsid w:val="00557325"/>
    <w:rsid w:val="00563C27"/>
    <w:rsid w:val="00565479"/>
    <w:rsid w:val="0056553B"/>
    <w:rsid w:val="005665ED"/>
    <w:rsid w:val="00566ED7"/>
    <w:rsid w:val="00567A16"/>
    <w:rsid w:val="00567C3B"/>
    <w:rsid w:val="00571563"/>
    <w:rsid w:val="00571B83"/>
    <w:rsid w:val="00573B84"/>
    <w:rsid w:val="00575837"/>
    <w:rsid w:val="0057631A"/>
    <w:rsid w:val="00577DC4"/>
    <w:rsid w:val="00584701"/>
    <w:rsid w:val="00584BFF"/>
    <w:rsid w:val="00584F0F"/>
    <w:rsid w:val="005856DD"/>
    <w:rsid w:val="00586865"/>
    <w:rsid w:val="00587220"/>
    <w:rsid w:val="005879D2"/>
    <w:rsid w:val="00590994"/>
    <w:rsid w:val="005923AB"/>
    <w:rsid w:val="00594B03"/>
    <w:rsid w:val="005A2FF6"/>
    <w:rsid w:val="005A3A95"/>
    <w:rsid w:val="005A5337"/>
    <w:rsid w:val="005A5CDC"/>
    <w:rsid w:val="005B2008"/>
    <w:rsid w:val="005B32FE"/>
    <w:rsid w:val="005B44F9"/>
    <w:rsid w:val="005B5048"/>
    <w:rsid w:val="005B6B71"/>
    <w:rsid w:val="005B6E34"/>
    <w:rsid w:val="005C0929"/>
    <w:rsid w:val="005C1B9B"/>
    <w:rsid w:val="005C3953"/>
    <w:rsid w:val="005C4689"/>
    <w:rsid w:val="005D37AF"/>
    <w:rsid w:val="005D383D"/>
    <w:rsid w:val="005D3AF7"/>
    <w:rsid w:val="005D4FE7"/>
    <w:rsid w:val="005D7A8F"/>
    <w:rsid w:val="005D7D12"/>
    <w:rsid w:val="005D7FB1"/>
    <w:rsid w:val="005E0292"/>
    <w:rsid w:val="005E0450"/>
    <w:rsid w:val="005E10C0"/>
    <w:rsid w:val="005E1804"/>
    <w:rsid w:val="005E234B"/>
    <w:rsid w:val="005E2380"/>
    <w:rsid w:val="005E3BA6"/>
    <w:rsid w:val="005E5238"/>
    <w:rsid w:val="005E5B93"/>
    <w:rsid w:val="005E5FB5"/>
    <w:rsid w:val="005E61CB"/>
    <w:rsid w:val="005E6561"/>
    <w:rsid w:val="005E67C3"/>
    <w:rsid w:val="005E698D"/>
    <w:rsid w:val="005E7902"/>
    <w:rsid w:val="005E7DCF"/>
    <w:rsid w:val="005F0625"/>
    <w:rsid w:val="005F0B2F"/>
    <w:rsid w:val="005F121D"/>
    <w:rsid w:val="005F1692"/>
    <w:rsid w:val="005F1F0C"/>
    <w:rsid w:val="005F30DA"/>
    <w:rsid w:val="005F3A49"/>
    <w:rsid w:val="005F4D8E"/>
    <w:rsid w:val="005F53E1"/>
    <w:rsid w:val="005F7BBA"/>
    <w:rsid w:val="006011CF"/>
    <w:rsid w:val="0060202F"/>
    <w:rsid w:val="0060262D"/>
    <w:rsid w:val="00603E79"/>
    <w:rsid w:val="00604119"/>
    <w:rsid w:val="00604683"/>
    <w:rsid w:val="0060548C"/>
    <w:rsid w:val="00605C13"/>
    <w:rsid w:val="00606960"/>
    <w:rsid w:val="0060715D"/>
    <w:rsid w:val="00611DEF"/>
    <w:rsid w:val="006121D5"/>
    <w:rsid w:val="0061519C"/>
    <w:rsid w:val="00616B16"/>
    <w:rsid w:val="0061707E"/>
    <w:rsid w:val="0061741A"/>
    <w:rsid w:val="00617B9A"/>
    <w:rsid w:val="00620B64"/>
    <w:rsid w:val="00621A56"/>
    <w:rsid w:val="00621A76"/>
    <w:rsid w:val="00622568"/>
    <w:rsid w:val="006233BF"/>
    <w:rsid w:val="00623E4D"/>
    <w:rsid w:val="00623EDC"/>
    <w:rsid w:val="00623F15"/>
    <w:rsid w:val="006247D5"/>
    <w:rsid w:val="0062543F"/>
    <w:rsid w:val="00626D2C"/>
    <w:rsid w:val="00627373"/>
    <w:rsid w:val="006276FF"/>
    <w:rsid w:val="0063056A"/>
    <w:rsid w:val="0063089B"/>
    <w:rsid w:val="0063130B"/>
    <w:rsid w:val="00631904"/>
    <w:rsid w:val="00632201"/>
    <w:rsid w:val="006330B7"/>
    <w:rsid w:val="006337A8"/>
    <w:rsid w:val="00636873"/>
    <w:rsid w:val="00636A50"/>
    <w:rsid w:val="00637280"/>
    <w:rsid w:val="00637395"/>
    <w:rsid w:val="006409A1"/>
    <w:rsid w:val="0064100F"/>
    <w:rsid w:val="00641121"/>
    <w:rsid w:val="006413EB"/>
    <w:rsid w:val="00641BA5"/>
    <w:rsid w:val="006428EA"/>
    <w:rsid w:val="00642CAA"/>
    <w:rsid w:val="00643017"/>
    <w:rsid w:val="00644A23"/>
    <w:rsid w:val="00647D15"/>
    <w:rsid w:val="006513E3"/>
    <w:rsid w:val="00653A3F"/>
    <w:rsid w:val="00653A4D"/>
    <w:rsid w:val="00653ADC"/>
    <w:rsid w:val="00653D4D"/>
    <w:rsid w:val="00654BDF"/>
    <w:rsid w:val="00654D0C"/>
    <w:rsid w:val="006555CE"/>
    <w:rsid w:val="006564D1"/>
    <w:rsid w:val="006569F2"/>
    <w:rsid w:val="00663BB9"/>
    <w:rsid w:val="00665BA8"/>
    <w:rsid w:val="006663AF"/>
    <w:rsid w:val="006678BE"/>
    <w:rsid w:val="00670969"/>
    <w:rsid w:val="00672339"/>
    <w:rsid w:val="00673CE3"/>
    <w:rsid w:val="0067423C"/>
    <w:rsid w:val="0067592F"/>
    <w:rsid w:val="00677713"/>
    <w:rsid w:val="00681334"/>
    <w:rsid w:val="006817A2"/>
    <w:rsid w:val="00682E1F"/>
    <w:rsid w:val="00685000"/>
    <w:rsid w:val="006855E4"/>
    <w:rsid w:val="00685911"/>
    <w:rsid w:val="00685EE3"/>
    <w:rsid w:val="00686254"/>
    <w:rsid w:val="00686294"/>
    <w:rsid w:val="0068719B"/>
    <w:rsid w:val="00687557"/>
    <w:rsid w:val="006902ED"/>
    <w:rsid w:val="00690956"/>
    <w:rsid w:val="00691A79"/>
    <w:rsid w:val="00691BBC"/>
    <w:rsid w:val="00692656"/>
    <w:rsid w:val="00692C39"/>
    <w:rsid w:val="00695221"/>
    <w:rsid w:val="00695D93"/>
    <w:rsid w:val="0069631F"/>
    <w:rsid w:val="00696A39"/>
    <w:rsid w:val="006A0914"/>
    <w:rsid w:val="006A0C3C"/>
    <w:rsid w:val="006A4300"/>
    <w:rsid w:val="006A54D2"/>
    <w:rsid w:val="006A57AD"/>
    <w:rsid w:val="006A69F8"/>
    <w:rsid w:val="006A78EA"/>
    <w:rsid w:val="006B0DFE"/>
    <w:rsid w:val="006B32DF"/>
    <w:rsid w:val="006B337B"/>
    <w:rsid w:val="006B3FFB"/>
    <w:rsid w:val="006C01D7"/>
    <w:rsid w:val="006C06BD"/>
    <w:rsid w:val="006C1E44"/>
    <w:rsid w:val="006C3CE4"/>
    <w:rsid w:val="006C440D"/>
    <w:rsid w:val="006C4B32"/>
    <w:rsid w:val="006C5046"/>
    <w:rsid w:val="006C7342"/>
    <w:rsid w:val="006C7E62"/>
    <w:rsid w:val="006D11B8"/>
    <w:rsid w:val="006D2587"/>
    <w:rsid w:val="006D3DB2"/>
    <w:rsid w:val="006D4EA8"/>
    <w:rsid w:val="006D54B0"/>
    <w:rsid w:val="006D607E"/>
    <w:rsid w:val="006D6412"/>
    <w:rsid w:val="006E1ACE"/>
    <w:rsid w:val="006E2777"/>
    <w:rsid w:val="006E2CFF"/>
    <w:rsid w:val="006E51CE"/>
    <w:rsid w:val="006E5466"/>
    <w:rsid w:val="006E6093"/>
    <w:rsid w:val="006E67D0"/>
    <w:rsid w:val="006E6F33"/>
    <w:rsid w:val="006F0661"/>
    <w:rsid w:val="006F2B8D"/>
    <w:rsid w:val="006F31D8"/>
    <w:rsid w:val="006F4389"/>
    <w:rsid w:val="006F56E4"/>
    <w:rsid w:val="006F5B46"/>
    <w:rsid w:val="006F6E2D"/>
    <w:rsid w:val="006F7AFD"/>
    <w:rsid w:val="00702ACE"/>
    <w:rsid w:val="007031BA"/>
    <w:rsid w:val="00704DE4"/>
    <w:rsid w:val="007052B0"/>
    <w:rsid w:val="00706927"/>
    <w:rsid w:val="00706E5C"/>
    <w:rsid w:val="0070782C"/>
    <w:rsid w:val="00707B00"/>
    <w:rsid w:val="00711909"/>
    <w:rsid w:val="00712B4D"/>
    <w:rsid w:val="00712F85"/>
    <w:rsid w:val="00713318"/>
    <w:rsid w:val="00713C89"/>
    <w:rsid w:val="00713F67"/>
    <w:rsid w:val="00715101"/>
    <w:rsid w:val="00715172"/>
    <w:rsid w:val="007156DE"/>
    <w:rsid w:val="00715AA8"/>
    <w:rsid w:val="00716820"/>
    <w:rsid w:val="007172FF"/>
    <w:rsid w:val="0072077F"/>
    <w:rsid w:val="007207B6"/>
    <w:rsid w:val="007208B1"/>
    <w:rsid w:val="0072112C"/>
    <w:rsid w:val="00721D75"/>
    <w:rsid w:val="00722C41"/>
    <w:rsid w:val="00722C43"/>
    <w:rsid w:val="007234D4"/>
    <w:rsid w:val="007237A9"/>
    <w:rsid w:val="007240D3"/>
    <w:rsid w:val="00725CF6"/>
    <w:rsid w:val="00725D7E"/>
    <w:rsid w:val="00725F3B"/>
    <w:rsid w:val="00727EA0"/>
    <w:rsid w:val="007301FD"/>
    <w:rsid w:val="00730AA0"/>
    <w:rsid w:val="00731CDD"/>
    <w:rsid w:val="00732504"/>
    <w:rsid w:val="007325D0"/>
    <w:rsid w:val="00732891"/>
    <w:rsid w:val="00732D41"/>
    <w:rsid w:val="00733027"/>
    <w:rsid w:val="007330B4"/>
    <w:rsid w:val="00733460"/>
    <w:rsid w:val="00733EA9"/>
    <w:rsid w:val="0073466F"/>
    <w:rsid w:val="0073597C"/>
    <w:rsid w:val="00736341"/>
    <w:rsid w:val="007363F4"/>
    <w:rsid w:val="00737190"/>
    <w:rsid w:val="00737E36"/>
    <w:rsid w:val="00740F6C"/>
    <w:rsid w:val="007415D8"/>
    <w:rsid w:val="007416C2"/>
    <w:rsid w:val="00742A87"/>
    <w:rsid w:val="00744475"/>
    <w:rsid w:val="00746A04"/>
    <w:rsid w:val="00746E43"/>
    <w:rsid w:val="007475C7"/>
    <w:rsid w:val="00747615"/>
    <w:rsid w:val="00751325"/>
    <w:rsid w:val="007530E8"/>
    <w:rsid w:val="0075325F"/>
    <w:rsid w:val="00756094"/>
    <w:rsid w:val="007560E8"/>
    <w:rsid w:val="00757AB4"/>
    <w:rsid w:val="00761A24"/>
    <w:rsid w:val="007625F7"/>
    <w:rsid w:val="00762E79"/>
    <w:rsid w:val="00763307"/>
    <w:rsid w:val="00765591"/>
    <w:rsid w:val="007700E2"/>
    <w:rsid w:val="0077090F"/>
    <w:rsid w:val="00772EA9"/>
    <w:rsid w:val="007747C2"/>
    <w:rsid w:val="007747CD"/>
    <w:rsid w:val="00775CB7"/>
    <w:rsid w:val="0077660A"/>
    <w:rsid w:val="00777401"/>
    <w:rsid w:val="007802B0"/>
    <w:rsid w:val="00780432"/>
    <w:rsid w:val="007804CD"/>
    <w:rsid w:val="007823EB"/>
    <w:rsid w:val="00782D6F"/>
    <w:rsid w:val="00783504"/>
    <w:rsid w:val="00784D48"/>
    <w:rsid w:val="00785489"/>
    <w:rsid w:val="007854FA"/>
    <w:rsid w:val="00786377"/>
    <w:rsid w:val="00787462"/>
    <w:rsid w:val="00791A5C"/>
    <w:rsid w:val="00791DD2"/>
    <w:rsid w:val="007925AC"/>
    <w:rsid w:val="00794607"/>
    <w:rsid w:val="00797884"/>
    <w:rsid w:val="007A0675"/>
    <w:rsid w:val="007A142F"/>
    <w:rsid w:val="007A1B33"/>
    <w:rsid w:val="007A2016"/>
    <w:rsid w:val="007A34C3"/>
    <w:rsid w:val="007A3CAB"/>
    <w:rsid w:val="007A3ECA"/>
    <w:rsid w:val="007A4275"/>
    <w:rsid w:val="007A43D2"/>
    <w:rsid w:val="007A5530"/>
    <w:rsid w:val="007A5ADC"/>
    <w:rsid w:val="007A5FE8"/>
    <w:rsid w:val="007A6E57"/>
    <w:rsid w:val="007A7C40"/>
    <w:rsid w:val="007B11E5"/>
    <w:rsid w:val="007B18F0"/>
    <w:rsid w:val="007B2010"/>
    <w:rsid w:val="007B280B"/>
    <w:rsid w:val="007B313B"/>
    <w:rsid w:val="007B3E8E"/>
    <w:rsid w:val="007B49AB"/>
    <w:rsid w:val="007B577D"/>
    <w:rsid w:val="007B5EFE"/>
    <w:rsid w:val="007B6473"/>
    <w:rsid w:val="007B7490"/>
    <w:rsid w:val="007C061D"/>
    <w:rsid w:val="007C2F83"/>
    <w:rsid w:val="007C4291"/>
    <w:rsid w:val="007C4C92"/>
    <w:rsid w:val="007C5AF4"/>
    <w:rsid w:val="007C5B10"/>
    <w:rsid w:val="007C6067"/>
    <w:rsid w:val="007C6A11"/>
    <w:rsid w:val="007C7729"/>
    <w:rsid w:val="007C7EB3"/>
    <w:rsid w:val="007D0999"/>
    <w:rsid w:val="007D0B15"/>
    <w:rsid w:val="007D1C09"/>
    <w:rsid w:val="007D1C77"/>
    <w:rsid w:val="007D1DFE"/>
    <w:rsid w:val="007D34D6"/>
    <w:rsid w:val="007D579F"/>
    <w:rsid w:val="007D5E2F"/>
    <w:rsid w:val="007D6156"/>
    <w:rsid w:val="007D7114"/>
    <w:rsid w:val="007E027A"/>
    <w:rsid w:val="007E0DA5"/>
    <w:rsid w:val="007E17EE"/>
    <w:rsid w:val="007E1ECC"/>
    <w:rsid w:val="007E3EEC"/>
    <w:rsid w:val="007E40E3"/>
    <w:rsid w:val="007E5464"/>
    <w:rsid w:val="007E64AE"/>
    <w:rsid w:val="007F0E62"/>
    <w:rsid w:val="007F1175"/>
    <w:rsid w:val="007F22F3"/>
    <w:rsid w:val="007F2417"/>
    <w:rsid w:val="007F2A3B"/>
    <w:rsid w:val="007F33A5"/>
    <w:rsid w:val="007F35CA"/>
    <w:rsid w:val="007F5178"/>
    <w:rsid w:val="007F55DF"/>
    <w:rsid w:val="007F7EF3"/>
    <w:rsid w:val="007F7F32"/>
    <w:rsid w:val="008003F9"/>
    <w:rsid w:val="00800C48"/>
    <w:rsid w:val="00801FEC"/>
    <w:rsid w:val="0080370C"/>
    <w:rsid w:val="00804A1D"/>
    <w:rsid w:val="00806488"/>
    <w:rsid w:val="00806F12"/>
    <w:rsid w:val="00807613"/>
    <w:rsid w:val="00810628"/>
    <w:rsid w:val="00811CBE"/>
    <w:rsid w:val="008137A1"/>
    <w:rsid w:val="00813D85"/>
    <w:rsid w:val="008141BE"/>
    <w:rsid w:val="008149AB"/>
    <w:rsid w:val="00814DE6"/>
    <w:rsid w:val="00815AAC"/>
    <w:rsid w:val="00815E49"/>
    <w:rsid w:val="00815EEE"/>
    <w:rsid w:val="0081656C"/>
    <w:rsid w:val="00816FF2"/>
    <w:rsid w:val="00820FC3"/>
    <w:rsid w:val="008220EB"/>
    <w:rsid w:val="00822A4A"/>
    <w:rsid w:val="0082328D"/>
    <w:rsid w:val="00824D8F"/>
    <w:rsid w:val="00825347"/>
    <w:rsid w:val="00825BFC"/>
    <w:rsid w:val="008264D2"/>
    <w:rsid w:val="00827BD2"/>
    <w:rsid w:val="00827FE4"/>
    <w:rsid w:val="008332BE"/>
    <w:rsid w:val="00833DE5"/>
    <w:rsid w:val="0083447D"/>
    <w:rsid w:val="008355E9"/>
    <w:rsid w:val="00835629"/>
    <w:rsid w:val="00835C20"/>
    <w:rsid w:val="00835FA9"/>
    <w:rsid w:val="008363FA"/>
    <w:rsid w:val="008365E0"/>
    <w:rsid w:val="00836719"/>
    <w:rsid w:val="0083735F"/>
    <w:rsid w:val="00837733"/>
    <w:rsid w:val="00840151"/>
    <w:rsid w:val="008427BE"/>
    <w:rsid w:val="00843ADD"/>
    <w:rsid w:val="00844129"/>
    <w:rsid w:val="00844783"/>
    <w:rsid w:val="00844EA0"/>
    <w:rsid w:val="00850BFB"/>
    <w:rsid w:val="008515C5"/>
    <w:rsid w:val="00852D4B"/>
    <w:rsid w:val="008538B7"/>
    <w:rsid w:val="008546C1"/>
    <w:rsid w:val="00854EE8"/>
    <w:rsid w:val="00856973"/>
    <w:rsid w:val="00856C64"/>
    <w:rsid w:val="00857992"/>
    <w:rsid w:val="00860190"/>
    <w:rsid w:val="0086053D"/>
    <w:rsid w:val="0086066C"/>
    <w:rsid w:val="008607FB"/>
    <w:rsid w:val="00861736"/>
    <w:rsid w:val="0086239F"/>
    <w:rsid w:val="00863409"/>
    <w:rsid w:val="00863AA7"/>
    <w:rsid w:val="00867A3C"/>
    <w:rsid w:val="00870427"/>
    <w:rsid w:val="00872480"/>
    <w:rsid w:val="0087265A"/>
    <w:rsid w:val="008742AD"/>
    <w:rsid w:val="008750BA"/>
    <w:rsid w:val="00875275"/>
    <w:rsid w:val="008766BA"/>
    <w:rsid w:val="00876B7D"/>
    <w:rsid w:val="00876DF6"/>
    <w:rsid w:val="00877CBB"/>
    <w:rsid w:val="00880629"/>
    <w:rsid w:val="00880BA5"/>
    <w:rsid w:val="00882319"/>
    <w:rsid w:val="00882685"/>
    <w:rsid w:val="008839CC"/>
    <w:rsid w:val="00883DD2"/>
    <w:rsid w:val="00884267"/>
    <w:rsid w:val="00884C44"/>
    <w:rsid w:val="008851A8"/>
    <w:rsid w:val="008852A5"/>
    <w:rsid w:val="00886138"/>
    <w:rsid w:val="008874A4"/>
    <w:rsid w:val="00887ABE"/>
    <w:rsid w:val="00892EE1"/>
    <w:rsid w:val="00894643"/>
    <w:rsid w:val="0089590A"/>
    <w:rsid w:val="00896312"/>
    <w:rsid w:val="00897AD7"/>
    <w:rsid w:val="008A1E83"/>
    <w:rsid w:val="008A32E6"/>
    <w:rsid w:val="008A3430"/>
    <w:rsid w:val="008A3F02"/>
    <w:rsid w:val="008A51B7"/>
    <w:rsid w:val="008A7448"/>
    <w:rsid w:val="008A7703"/>
    <w:rsid w:val="008B009B"/>
    <w:rsid w:val="008B06AB"/>
    <w:rsid w:val="008B3DDD"/>
    <w:rsid w:val="008B4EE0"/>
    <w:rsid w:val="008B579A"/>
    <w:rsid w:val="008B678F"/>
    <w:rsid w:val="008B67CC"/>
    <w:rsid w:val="008C0790"/>
    <w:rsid w:val="008C3357"/>
    <w:rsid w:val="008C3F99"/>
    <w:rsid w:val="008C699C"/>
    <w:rsid w:val="008C6D5C"/>
    <w:rsid w:val="008C71AB"/>
    <w:rsid w:val="008D11C4"/>
    <w:rsid w:val="008D2AE3"/>
    <w:rsid w:val="008D38B3"/>
    <w:rsid w:val="008D653B"/>
    <w:rsid w:val="008D73E0"/>
    <w:rsid w:val="008D7DA2"/>
    <w:rsid w:val="008E0B42"/>
    <w:rsid w:val="008E1004"/>
    <w:rsid w:val="008E1750"/>
    <w:rsid w:val="008E3063"/>
    <w:rsid w:val="008E433A"/>
    <w:rsid w:val="008E501C"/>
    <w:rsid w:val="008E5B5A"/>
    <w:rsid w:val="008E7E02"/>
    <w:rsid w:val="008F0A03"/>
    <w:rsid w:val="008F0C66"/>
    <w:rsid w:val="008F0E0F"/>
    <w:rsid w:val="008F1415"/>
    <w:rsid w:val="008F14CB"/>
    <w:rsid w:val="008F1B13"/>
    <w:rsid w:val="008F1EDB"/>
    <w:rsid w:val="008F2765"/>
    <w:rsid w:val="008F287A"/>
    <w:rsid w:val="008F413B"/>
    <w:rsid w:val="008F49E5"/>
    <w:rsid w:val="008F4C0F"/>
    <w:rsid w:val="008F6F89"/>
    <w:rsid w:val="008F7D71"/>
    <w:rsid w:val="008F7DEB"/>
    <w:rsid w:val="008F7EBF"/>
    <w:rsid w:val="009008F9"/>
    <w:rsid w:val="00901264"/>
    <w:rsid w:val="009014C0"/>
    <w:rsid w:val="00901C85"/>
    <w:rsid w:val="00903F4A"/>
    <w:rsid w:val="0090428B"/>
    <w:rsid w:val="00904956"/>
    <w:rsid w:val="00904AB6"/>
    <w:rsid w:val="00906D60"/>
    <w:rsid w:val="009079E0"/>
    <w:rsid w:val="00907CB8"/>
    <w:rsid w:val="00907FE0"/>
    <w:rsid w:val="009107C2"/>
    <w:rsid w:val="00911330"/>
    <w:rsid w:val="00911EC5"/>
    <w:rsid w:val="00913C90"/>
    <w:rsid w:val="0091466B"/>
    <w:rsid w:val="009158F2"/>
    <w:rsid w:val="00916113"/>
    <w:rsid w:val="00916CBB"/>
    <w:rsid w:val="00917128"/>
    <w:rsid w:val="0091788D"/>
    <w:rsid w:val="00920EB6"/>
    <w:rsid w:val="00921244"/>
    <w:rsid w:val="009219EF"/>
    <w:rsid w:val="00921EDD"/>
    <w:rsid w:val="00922D96"/>
    <w:rsid w:val="00923703"/>
    <w:rsid w:val="00923969"/>
    <w:rsid w:val="00927CDB"/>
    <w:rsid w:val="009303D1"/>
    <w:rsid w:val="0093335F"/>
    <w:rsid w:val="0093349F"/>
    <w:rsid w:val="009335A9"/>
    <w:rsid w:val="009348A8"/>
    <w:rsid w:val="00934EE7"/>
    <w:rsid w:val="00936480"/>
    <w:rsid w:val="0093682A"/>
    <w:rsid w:val="00937DE2"/>
    <w:rsid w:val="00937EC4"/>
    <w:rsid w:val="009417C5"/>
    <w:rsid w:val="00942165"/>
    <w:rsid w:val="009435D0"/>
    <w:rsid w:val="0094588E"/>
    <w:rsid w:val="00951ECC"/>
    <w:rsid w:val="009525A6"/>
    <w:rsid w:val="00952DEC"/>
    <w:rsid w:val="00953025"/>
    <w:rsid w:val="00953B4C"/>
    <w:rsid w:val="00954136"/>
    <w:rsid w:val="00954338"/>
    <w:rsid w:val="00954377"/>
    <w:rsid w:val="00954DAD"/>
    <w:rsid w:val="00954FDF"/>
    <w:rsid w:val="00957A86"/>
    <w:rsid w:val="009616B1"/>
    <w:rsid w:val="009616CA"/>
    <w:rsid w:val="00961C53"/>
    <w:rsid w:val="009622C5"/>
    <w:rsid w:val="00962549"/>
    <w:rsid w:val="00962EF3"/>
    <w:rsid w:val="00963A40"/>
    <w:rsid w:val="009651B7"/>
    <w:rsid w:val="009653A7"/>
    <w:rsid w:val="009670D6"/>
    <w:rsid w:val="00970D8E"/>
    <w:rsid w:val="009716E6"/>
    <w:rsid w:val="00971BF8"/>
    <w:rsid w:val="00976113"/>
    <w:rsid w:val="00976B72"/>
    <w:rsid w:val="00977654"/>
    <w:rsid w:val="00980263"/>
    <w:rsid w:val="009807BB"/>
    <w:rsid w:val="00980F39"/>
    <w:rsid w:val="00982345"/>
    <w:rsid w:val="00982D01"/>
    <w:rsid w:val="009838D1"/>
    <w:rsid w:val="00983A32"/>
    <w:rsid w:val="00984503"/>
    <w:rsid w:val="00984A33"/>
    <w:rsid w:val="00985A6F"/>
    <w:rsid w:val="00987B92"/>
    <w:rsid w:val="00987E1B"/>
    <w:rsid w:val="00991760"/>
    <w:rsid w:val="00992A78"/>
    <w:rsid w:val="00992B41"/>
    <w:rsid w:val="00993238"/>
    <w:rsid w:val="0099354A"/>
    <w:rsid w:val="0099754A"/>
    <w:rsid w:val="0099797D"/>
    <w:rsid w:val="00997990"/>
    <w:rsid w:val="009A1752"/>
    <w:rsid w:val="009A1C23"/>
    <w:rsid w:val="009A206A"/>
    <w:rsid w:val="009A3E00"/>
    <w:rsid w:val="009A698B"/>
    <w:rsid w:val="009A6DAC"/>
    <w:rsid w:val="009A7449"/>
    <w:rsid w:val="009A7B52"/>
    <w:rsid w:val="009A7FEC"/>
    <w:rsid w:val="009B00ED"/>
    <w:rsid w:val="009B1F23"/>
    <w:rsid w:val="009B4B43"/>
    <w:rsid w:val="009B6D44"/>
    <w:rsid w:val="009C0939"/>
    <w:rsid w:val="009C1961"/>
    <w:rsid w:val="009C1D33"/>
    <w:rsid w:val="009C29AD"/>
    <w:rsid w:val="009C2F4E"/>
    <w:rsid w:val="009C3DF6"/>
    <w:rsid w:val="009C42EB"/>
    <w:rsid w:val="009C4894"/>
    <w:rsid w:val="009C5653"/>
    <w:rsid w:val="009C6521"/>
    <w:rsid w:val="009D18ED"/>
    <w:rsid w:val="009D1A1C"/>
    <w:rsid w:val="009D1BB6"/>
    <w:rsid w:val="009D2E3C"/>
    <w:rsid w:val="009D587D"/>
    <w:rsid w:val="009D6D01"/>
    <w:rsid w:val="009D6DAA"/>
    <w:rsid w:val="009D77CB"/>
    <w:rsid w:val="009D77CD"/>
    <w:rsid w:val="009E08EA"/>
    <w:rsid w:val="009E2BE9"/>
    <w:rsid w:val="009E2EAC"/>
    <w:rsid w:val="009E2F1F"/>
    <w:rsid w:val="009E33A4"/>
    <w:rsid w:val="009E40D6"/>
    <w:rsid w:val="009E429D"/>
    <w:rsid w:val="009E5253"/>
    <w:rsid w:val="009E5D3F"/>
    <w:rsid w:val="009E6C17"/>
    <w:rsid w:val="009F17C2"/>
    <w:rsid w:val="009F369F"/>
    <w:rsid w:val="009F431B"/>
    <w:rsid w:val="009F438F"/>
    <w:rsid w:val="009F4846"/>
    <w:rsid w:val="009F4987"/>
    <w:rsid w:val="009F7947"/>
    <w:rsid w:val="009F7A25"/>
    <w:rsid w:val="00A006AA"/>
    <w:rsid w:val="00A007BD"/>
    <w:rsid w:val="00A029DD"/>
    <w:rsid w:val="00A03678"/>
    <w:rsid w:val="00A0649C"/>
    <w:rsid w:val="00A06E1A"/>
    <w:rsid w:val="00A07043"/>
    <w:rsid w:val="00A10566"/>
    <w:rsid w:val="00A10E94"/>
    <w:rsid w:val="00A11A71"/>
    <w:rsid w:val="00A12096"/>
    <w:rsid w:val="00A127CA"/>
    <w:rsid w:val="00A12ABB"/>
    <w:rsid w:val="00A13AC6"/>
    <w:rsid w:val="00A1489B"/>
    <w:rsid w:val="00A14D24"/>
    <w:rsid w:val="00A1579F"/>
    <w:rsid w:val="00A15B85"/>
    <w:rsid w:val="00A15DA0"/>
    <w:rsid w:val="00A16203"/>
    <w:rsid w:val="00A16D0C"/>
    <w:rsid w:val="00A21080"/>
    <w:rsid w:val="00A2197A"/>
    <w:rsid w:val="00A2245F"/>
    <w:rsid w:val="00A26859"/>
    <w:rsid w:val="00A275CB"/>
    <w:rsid w:val="00A27ACE"/>
    <w:rsid w:val="00A30936"/>
    <w:rsid w:val="00A30F25"/>
    <w:rsid w:val="00A311CE"/>
    <w:rsid w:val="00A31EEC"/>
    <w:rsid w:val="00A3205E"/>
    <w:rsid w:val="00A32734"/>
    <w:rsid w:val="00A335BA"/>
    <w:rsid w:val="00A33E66"/>
    <w:rsid w:val="00A345E3"/>
    <w:rsid w:val="00A3525C"/>
    <w:rsid w:val="00A3534E"/>
    <w:rsid w:val="00A373DE"/>
    <w:rsid w:val="00A41F27"/>
    <w:rsid w:val="00A41FAA"/>
    <w:rsid w:val="00A44284"/>
    <w:rsid w:val="00A4604D"/>
    <w:rsid w:val="00A4715D"/>
    <w:rsid w:val="00A47AB5"/>
    <w:rsid w:val="00A50AFA"/>
    <w:rsid w:val="00A50E44"/>
    <w:rsid w:val="00A523F4"/>
    <w:rsid w:val="00A52B1B"/>
    <w:rsid w:val="00A52B88"/>
    <w:rsid w:val="00A530D8"/>
    <w:rsid w:val="00A5322D"/>
    <w:rsid w:val="00A53314"/>
    <w:rsid w:val="00A5454B"/>
    <w:rsid w:val="00A54C1D"/>
    <w:rsid w:val="00A553A3"/>
    <w:rsid w:val="00A554F7"/>
    <w:rsid w:val="00A55D36"/>
    <w:rsid w:val="00A60423"/>
    <w:rsid w:val="00A6085F"/>
    <w:rsid w:val="00A60F98"/>
    <w:rsid w:val="00A613E5"/>
    <w:rsid w:val="00A61D10"/>
    <w:rsid w:val="00A624EA"/>
    <w:rsid w:val="00A64009"/>
    <w:rsid w:val="00A6490E"/>
    <w:rsid w:val="00A64982"/>
    <w:rsid w:val="00A64FF0"/>
    <w:rsid w:val="00A65E64"/>
    <w:rsid w:val="00A66446"/>
    <w:rsid w:val="00A66BD8"/>
    <w:rsid w:val="00A671C3"/>
    <w:rsid w:val="00A700B8"/>
    <w:rsid w:val="00A7241A"/>
    <w:rsid w:val="00A73381"/>
    <w:rsid w:val="00A75333"/>
    <w:rsid w:val="00A75848"/>
    <w:rsid w:val="00A76074"/>
    <w:rsid w:val="00A76A29"/>
    <w:rsid w:val="00A77606"/>
    <w:rsid w:val="00A7798C"/>
    <w:rsid w:val="00A80BCC"/>
    <w:rsid w:val="00A80C42"/>
    <w:rsid w:val="00A81C49"/>
    <w:rsid w:val="00A832B5"/>
    <w:rsid w:val="00A832D2"/>
    <w:rsid w:val="00A8525F"/>
    <w:rsid w:val="00A8609A"/>
    <w:rsid w:val="00A878A7"/>
    <w:rsid w:val="00A87B33"/>
    <w:rsid w:val="00A90442"/>
    <w:rsid w:val="00A90499"/>
    <w:rsid w:val="00A90C21"/>
    <w:rsid w:val="00A90FE5"/>
    <w:rsid w:val="00A91008"/>
    <w:rsid w:val="00A9129A"/>
    <w:rsid w:val="00A91802"/>
    <w:rsid w:val="00A92161"/>
    <w:rsid w:val="00A92308"/>
    <w:rsid w:val="00A93650"/>
    <w:rsid w:val="00A94188"/>
    <w:rsid w:val="00A9427E"/>
    <w:rsid w:val="00A94639"/>
    <w:rsid w:val="00A94BF2"/>
    <w:rsid w:val="00A95CDD"/>
    <w:rsid w:val="00A9722A"/>
    <w:rsid w:val="00A9797B"/>
    <w:rsid w:val="00AA23DD"/>
    <w:rsid w:val="00AA4002"/>
    <w:rsid w:val="00AA46A3"/>
    <w:rsid w:val="00AA51D8"/>
    <w:rsid w:val="00AA5305"/>
    <w:rsid w:val="00AA6056"/>
    <w:rsid w:val="00AB09B3"/>
    <w:rsid w:val="00AB16B7"/>
    <w:rsid w:val="00AB2699"/>
    <w:rsid w:val="00AB2994"/>
    <w:rsid w:val="00AB4E13"/>
    <w:rsid w:val="00AB6372"/>
    <w:rsid w:val="00AB66AD"/>
    <w:rsid w:val="00AC017C"/>
    <w:rsid w:val="00AC0253"/>
    <w:rsid w:val="00AC038A"/>
    <w:rsid w:val="00AC053F"/>
    <w:rsid w:val="00AC084F"/>
    <w:rsid w:val="00AC09D4"/>
    <w:rsid w:val="00AC0DF3"/>
    <w:rsid w:val="00AC2400"/>
    <w:rsid w:val="00AC5F19"/>
    <w:rsid w:val="00AC6408"/>
    <w:rsid w:val="00AC6920"/>
    <w:rsid w:val="00AD1949"/>
    <w:rsid w:val="00AD510D"/>
    <w:rsid w:val="00AD5FBF"/>
    <w:rsid w:val="00AD62FD"/>
    <w:rsid w:val="00AD66E5"/>
    <w:rsid w:val="00AD7733"/>
    <w:rsid w:val="00AD7B91"/>
    <w:rsid w:val="00AE003B"/>
    <w:rsid w:val="00AE0190"/>
    <w:rsid w:val="00AE0283"/>
    <w:rsid w:val="00AE0B61"/>
    <w:rsid w:val="00AE2D52"/>
    <w:rsid w:val="00AE355F"/>
    <w:rsid w:val="00AE3BE2"/>
    <w:rsid w:val="00AE3FEA"/>
    <w:rsid w:val="00AE411F"/>
    <w:rsid w:val="00AE49CE"/>
    <w:rsid w:val="00AE4C0D"/>
    <w:rsid w:val="00AE57D6"/>
    <w:rsid w:val="00AE6E0F"/>
    <w:rsid w:val="00AE7456"/>
    <w:rsid w:val="00AF1919"/>
    <w:rsid w:val="00AF1976"/>
    <w:rsid w:val="00AF2866"/>
    <w:rsid w:val="00AF3770"/>
    <w:rsid w:val="00AF3A19"/>
    <w:rsid w:val="00AF459D"/>
    <w:rsid w:val="00AF4E99"/>
    <w:rsid w:val="00B00A87"/>
    <w:rsid w:val="00B01232"/>
    <w:rsid w:val="00B015A6"/>
    <w:rsid w:val="00B01842"/>
    <w:rsid w:val="00B01D77"/>
    <w:rsid w:val="00B03D57"/>
    <w:rsid w:val="00B0450A"/>
    <w:rsid w:val="00B05055"/>
    <w:rsid w:val="00B075AF"/>
    <w:rsid w:val="00B07810"/>
    <w:rsid w:val="00B11DCA"/>
    <w:rsid w:val="00B11E4B"/>
    <w:rsid w:val="00B12268"/>
    <w:rsid w:val="00B12622"/>
    <w:rsid w:val="00B12FDE"/>
    <w:rsid w:val="00B1307B"/>
    <w:rsid w:val="00B13474"/>
    <w:rsid w:val="00B13680"/>
    <w:rsid w:val="00B138B1"/>
    <w:rsid w:val="00B1596D"/>
    <w:rsid w:val="00B17271"/>
    <w:rsid w:val="00B201C4"/>
    <w:rsid w:val="00B217C9"/>
    <w:rsid w:val="00B21966"/>
    <w:rsid w:val="00B227BC"/>
    <w:rsid w:val="00B22F0D"/>
    <w:rsid w:val="00B244E2"/>
    <w:rsid w:val="00B24807"/>
    <w:rsid w:val="00B2485B"/>
    <w:rsid w:val="00B2647D"/>
    <w:rsid w:val="00B264DC"/>
    <w:rsid w:val="00B2667D"/>
    <w:rsid w:val="00B304D4"/>
    <w:rsid w:val="00B311E1"/>
    <w:rsid w:val="00B326BA"/>
    <w:rsid w:val="00B34D32"/>
    <w:rsid w:val="00B35009"/>
    <w:rsid w:val="00B3556D"/>
    <w:rsid w:val="00B3558F"/>
    <w:rsid w:val="00B355D1"/>
    <w:rsid w:val="00B35D60"/>
    <w:rsid w:val="00B35F29"/>
    <w:rsid w:val="00B3654F"/>
    <w:rsid w:val="00B368DD"/>
    <w:rsid w:val="00B40E7C"/>
    <w:rsid w:val="00B41CB8"/>
    <w:rsid w:val="00B4278C"/>
    <w:rsid w:val="00B436AC"/>
    <w:rsid w:val="00B43B5A"/>
    <w:rsid w:val="00B43F43"/>
    <w:rsid w:val="00B45AF3"/>
    <w:rsid w:val="00B46500"/>
    <w:rsid w:val="00B466F7"/>
    <w:rsid w:val="00B47F38"/>
    <w:rsid w:val="00B5010E"/>
    <w:rsid w:val="00B501BC"/>
    <w:rsid w:val="00B5021B"/>
    <w:rsid w:val="00B53048"/>
    <w:rsid w:val="00B53BFE"/>
    <w:rsid w:val="00B53FFB"/>
    <w:rsid w:val="00B55D3E"/>
    <w:rsid w:val="00B562AD"/>
    <w:rsid w:val="00B56657"/>
    <w:rsid w:val="00B60523"/>
    <w:rsid w:val="00B60B55"/>
    <w:rsid w:val="00B61AFD"/>
    <w:rsid w:val="00B62155"/>
    <w:rsid w:val="00B62B2C"/>
    <w:rsid w:val="00B643B8"/>
    <w:rsid w:val="00B64E19"/>
    <w:rsid w:val="00B64F4F"/>
    <w:rsid w:val="00B65096"/>
    <w:rsid w:val="00B653DE"/>
    <w:rsid w:val="00B6543B"/>
    <w:rsid w:val="00B65572"/>
    <w:rsid w:val="00B65D20"/>
    <w:rsid w:val="00B65DA6"/>
    <w:rsid w:val="00B672B6"/>
    <w:rsid w:val="00B675BF"/>
    <w:rsid w:val="00B67C40"/>
    <w:rsid w:val="00B67FE3"/>
    <w:rsid w:val="00B7014A"/>
    <w:rsid w:val="00B704D0"/>
    <w:rsid w:val="00B71276"/>
    <w:rsid w:val="00B714D7"/>
    <w:rsid w:val="00B71EEE"/>
    <w:rsid w:val="00B72407"/>
    <w:rsid w:val="00B7329C"/>
    <w:rsid w:val="00B73357"/>
    <w:rsid w:val="00B736A8"/>
    <w:rsid w:val="00B73B46"/>
    <w:rsid w:val="00B74858"/>
    <w:rsid w:val="00B7544D"/>
    <w:rsid w:val="00B75937"/>
    <w:rsid w:val="00B76FE6"/>
    <w:rsid w:val="00B800A2"/>
    <w:rsid w:val="00B8156B"/>
    <w:rsid w:val="00B81846"/>
    <w:rsid w:val="00B81D49"/>
    <w:rsid w:val="00B834BA"/>
    <w:rsid w:val="00B8536A"/>
    <w:rsid w:val="00B85868"/>
    <w:rsid w:val="00B85BAB"/>
    <w:rsid w:val="00B8791A"/>
    <w:rsid w:val="00B909B2"/>
    <w:rsid w:val="00B90A98"/>
    <w:rsid w:val="00B927F1"/>
    <w:rsid w:val="00B9344D"/>
    <w:rsid w:val="00B93BFA"/>
    <w:rsid w:val="00B93C7D"/>
    <w:rsid w:val="00B94212"/>
    <w:rsid w:val="00B960FC"/>
    <w:rsid w:val="00B9723A"/>
    <w:rsid w:val="00B97783"/>
    <w:rsid w:val="00BA0033"/>
    <w:rsid w:val="00BA2005"/>
    <w:rsid w:val="00BA25E1"/>
    <w:rsid w:val="00BA2B4B"/>
    <w:rsid w:val="00BA5308"/>
    <w:rsid w:val="00BA6287"/>
    <w:rsid w:val="00BA780B"/>
    <w:rsid w:val="00BA7A28"/>
    <w:rsid w:val="00BB12CE"/>
    <w:rsid w:val="00BB2466"/>
    <w:rsid w:val="00BB25F8"/>
    <w:rsid w:val="00BB2657"/>
    <w:rsid w:val="00BB4894"/>
    <w:rsid w:val="00BB5F42"/>
    <w:rsid w:val="00BB6A5D"/>
    <w:rsid w:val="00BB7094"/>
    <w:rsid w:val="00BB75F6"/>
    <w:rsid w:val="00BC15EE"/>
    <w:rsid w:val="00BC16EB"/>
    <w:rsid w:val="00BC1866"/>
    <w:rsid w:val="00BC1B0A"/>
    <w:rsid w:val="00BC2066"/>
    <w:rsid w:val="00BC24CD"/>
    <w:rsid w:val="00BC2625"/>
    <w:rsid w:val="00BC3B30"/>
    <w:rsid w:val="00BC4236"/>
    <w:rsid w:val="00BC6EB5"/>
    <w:rsid w:val="00BD10C8"/>
    <w:rsid w:val="00BD153B"/>
    <w:rsid w:val="00BD2050"/>
    <w:rsid w:val="00BD2B58"/>
    <w:rsid w:val="00BD3098"/>
    <w:rsid w:val="00BD3F1A"/>
    <w:rsid w:val="00BD426A"/>
    <w:rsid w:val="00BD5A7B"/>
    <w:rsid w:val="00BD5D6E"/>
    <w:rsid w:val="00BD61D7"/>
    <w:rsid w:val="00BD63CD"/>
    <w:rsid w:val="00BE0D95"/>
    <w:rsid w:val="00BE152B"/>
    <w:rsid w:val="00BE4CB1"/>
    <w:rsid w:val="00BE5FBD"/>
    <w:rsid w:val="00BE6413"/>
    <w:rsid w:val="00BE648C"/>
    <w:rsid w:val="00BE6D95"/>
    <w:rsid w:val="00BE6F8E"/>
    <w:rsid w:val="00BE7A8F"/>
    <w:rsid w:val="00BF1DE2"/>
    <w:rsid w:val="00BF2262"/>
    <w:rsid w:val="00BF3746"/>
    <w:rsid w:val="00BF498F"/>
    <w:rsid w:val="00BF5F4C"/>
    <w:rsid w:val="00BF698F"/>
    <w:rsid w:val="00C00179"/>
    <w:rsid w:val="00C031D6"/>
    <w:rsid w:val="00C05589"/>
    <w:rsid w:val="00C0594C"/>
    <w:rsid w:val="00C06AD2"/>
    <w:rsid w:val="00C07886"/>
    <w:rsid w:val="00C07E8A"/>
    <w:rsid w:val="00C1022D"/>
    <w:rsid w:val="00C103E5"/>
    <w:rsid w:val="00C10759"/>
    <w:rsid w:val="00C110F9"/>
    <w:rsid w:val="00C118F7"/>
    <w:rsid w:val="00C137CB"/>
    <w:rsid w:val="00C1440F"/>
    <w:rsid w:val="00C15478"/>
    <w:rsid w:val="00C161F0"/>
    <w:rsid w:val="00C166CF"/>
    <w:rsid w:val="00C17801"/>
    <w:rsid w:val="00C20379"/>
    <w:rsid w:val="00C205A2"/>
    <w:rsid w:val="00C2166F"/>
    <w:rsid w:val="00C247F8"/>
    <w:rsid w:val="00C26A15"/>
    <w:rsid w:val="00C26E2A"/>
    <w:rsid w:val="00C26F23"/>
    <w:rsid w:val="00C27450"/>
    <w:rsid w:val="00C276A1"/>
    <w:rsid w:val="00C27F15"/>
    <w:rsid w:val="00C27FB8"/>
    <w:rsid w:val="00C3037E"/>
    <w:rsid w:val="00C308AF"/>
    <w:rsid w:val="00C35078"/>
    <w:rsid w:val="00C35821"/>
    <w:rsid w:val="00C35D71"/>
    <w:rsid w:val="00C35EBB"/>
    <w:rsid w:val="00C36A93"/>
    <w:rsid w:val="00C37615"/>
    <w:rsid w:val="00C40B1B"/>
    <w:rsid w:val="00C40B26"/>
    <w:rsid w:val="00C418B9"/>
    <w:rsid w:val="00C4349D"/>
    <w:rsid w:val="00C4351F"/>
    <w:rsid w:val="00C4368F"/>
    <w:rsid w:val="00C445F7"/>
    <w:rsid w:val="00C446B8"/>
    <w:rsid w:val="00C44FD5"/>
    <w:rsid w:val="00C519EA"/>
    <w:rsid w:val="00C5242D"/>
    <w:rsid w:val="00C52EA9"/>
    <w:rsid w:val="00C53A7C"/>
    <w:rsid w:val="00C53CA6"/>
    <w:rsid w:val="00C5438E"/>
    <w:rsid w:val="00C5443D"/>
    <w:rsid w:val="00C54E86"/>
    <w:rsid w:val="00C55BC5"/>
    <w:rsid w:val="00C56F5C"/>
    <w:rsid w:val="00C57260"/>
    <w:rsid w:val="00C576D0"/>
    <w:rsid w:val="00C6133E"/>
    <w:rsid w:val="00C61822"/>
    <w:rsid w:val="00C61D6E"/>
    <w:rsid w:val="00C61DD4"/>
    <w:rsid w:val="00C63113"/>
    <w:rsid w:val="00C63636"/>
    <w:rsid w:val="00C66229"/>
    <w:rsid w:val="00C6627F"/>
    <w:rsid w:val="00C7239D"/>
    <w:rsid w:val="00C7274C"/>
    <w:rsid w:val="00C7279E"/>
    <w:rsid w:val="00C734AE"/>
    <w:rsid w:val="00C75431"/>
    <w:rsid w:val="00C756F5"/>
    <w:rsid w:val="00C76A3A"/>
    <w:rsid w:val="00C77181"/>
    <w:rsid w:val="00C80A6A"/>
    <w:rsid w:val="00C83AF8"/>
    <w:rsid w:val="00C83C31"/>
    <w:rsid w:val="00C84642"/>
    <w:rsid w:val="00C867D6"/>
    <w:rsid w:val="00C86806"/>
    <w:rsid w:val="00C92D63"/>
    <w:rsid w:val="00C935E3"/>
    <w:rsid w:val="00C93BB2"/>
    <w:rsid w:val="00C9503B"/>
    <w:rsid w:val="00CA1FE8"/>
    <w:rsid w:val="00CA2FC8"/>
    <w:rsid w:val="00CA4E13"/>
    <w:rsid w:val="00CA6BD1"/>
    <w:rsid w:val="00CA6C6C"/>
    <w:rsid w:val="00CA71BE"/>
    <w:rsid w:val="00CA72CD"/>
    <w:rsid w:val="00CB03CF"/>
    <w:rsid w:val="00CB0E51"/>
    <w:rsid w:val="00CB1BB9"/>
    <w:rsid w:val="00CB330A"/>
    <w:rsid w:val="00CB4813"/>
    <w:rsid w:val="00CB5AFD"/>
    <w:rsid w:val="00CB7156"/>
    <w:rsid w:val="00CB71B8"/>
    <w:rsid w:val="00CB79EF"/>
    <w:rsid w:val="00CC1D72"/>
    <w:rsid w:val="00CC2431"/>
    <w:rsid w:val="00CC37F1"/>
    <w:rsid w:val="00CC3C62"/>
    <w:rsid w:val="00CC505E"/>
    <w:rsid w:val="00CC60CA"/>
    <w:rsid w:val="00CC67D7"/>
    <w:rsid w:val="00CC67F4"/>
    <w:rsid w:val="00CC6F61"/>
    <w:rsid w:val="00CD000C"/>
    <w:rsid w:val="00CD06BF"/>
    <w:rsid w:val="00CD13C2"/>
    <w:rsid w:val="00CD1AD8"/>
    <w:rsid w:val="00CD1EF1"/>
    <w:rsid w:val="00CD2334"/>
    <w:rsid w:val="00CD26C9"/>
    <w:rsid w:val="00CD2EB7"/>
    <w:rsid w:val="00CD4701"/>
    <w:rsid w:val="00CD579B"/>
    <w:rsid w:val="00CD62F4"/>
    <w:rsid w:val="00CD6AAB"/>
    <w:rsid w:val="00CD764F"/>
    <w:rsid w:val="00CE07EB"/>
    <w:rsid w:val="00CE0FEA"/>
    <w:rsid w:val="00CE1E8C"/>
    <w:rsid w:val="00CE2193"/>
    <w:rsid w:val="00CE2544"/>
    <w:rsid w:val="00CE26A6"/>
    <w:rsid w:val="00CE4ED1"/>
    <w:rsid w:val="00CE533C"/>
    <w:rsid w:val="00CE6DDF"/>
    <w:rsid w:val="00CF047E"/>
    <w:rsid w:val="00CF04EF"/>
    <w:rsid w:val="00CF26DC"/>
    <w:rsid w:val="00CF2A3A"/>
    <w:rsid w:val="00CF4092"/>
    <w:rsid w:val="00CF51EE"/>
    <w:rsid w:val="00CF569D"/>
    <w:rsid w:val="00CF5988"/>
    <w:rsid w:val="00CF5AFB"/>
    <w:rsid w:val="00CF6557"/>
    <w:rsid w:val="00CF70DA"/>
    <w:rsid w:val="00D00712"/>
    <w:rsid w:val="00D01708"/>
    <w:rsid w:val="00D01E9A"/>
    <w:rsid w:val="00D02616"/>
    <w:rsid w:val="00D02E34"/>
    <w:rsid w:val="00D02E8A"/>
    <w:rsid w:val="00D03FA2"/>
    <w:rsid w:val="00D0583A"/>
    <w:rsid w:val="00D06610"/>
    <w:rsid w:val="00D077FA"/>
    <w:rsid w:val="00D11C0A"/>
    <w:rsid w:val="00D11F31"/>
    <w:rsid w:val="00D12AEC"/>
    <w:rsid w:val="00D148B1"/>
    <w:rsid w:val="00D14F9D"/>
    <w:rsid w:val="00D159A8"/>
    <w:rsid w:val="00D15CD0"/>
    <w:rsid w:val="00D166E8"/>
    <w:rsid w:val="00D17C1D"/>
    <w:rsid w:val="00D22F3C"/>
    <w:rsid w:val="00D233DD"/>
    <w:rsid w:val="00D24966"/>
    <w:rsid w:val="00D262CE"/>
    <w:rsid w:val="00D266C2"/>
    <w:rsid w:val="00D271DE"/>
    <w:rsid w:val="00D30533"/>
    <w:rsid w:val="00D3245C"/>
    <w:rsid w:val="00D326C2"/>
    <w:rsid w:val="00D33815"/>
    <w:rsid w:val="00D345EC"/>
    <w:rsid w:val="00D35783"/>
    <w:rsid w:val="00D35F0E"/>
    <w:rsid w:val="00D361E3"/>
    <w:rsid w:val="00D36265"/>
    <w:rsid w:val="00D40EAE"/>
    <w:rsid w:val="00D41473"/>
    <w:rsid w:val="00D41B18"/>
    <w:rsid w:val="00D42FFE"/>
    <w:rsid w:val="00D433BB"/>
    <w:rsid w:val="00D4584D"/>
    <w:rsid w:val="00D4697C"/>
    <w:rsid w:val="00D477A8"/>
    <w:rsid w:val="00D477E2"/>
    <w:rsid w:val="00D47994"/>
    <w:rsid w:val="00D518F2"/>
    <w:rsid w:val="00D51CDA"/>
    <w:rsid w:val="00D52BDC"/>
    <w:rsid w:val="00D54540"/>
    <w:rsid w:val="00D54BB6"/>
    <w:rsid w:val="00D55E6C"/>
    <w:rsid w:val="00D5611C"/>
    <w:rsid w:val="00D56317"/>
    <w:rsid w:val="00D578BD"/>
    <w:rsid w:val="00D5793C"/>
    <w:rsid w:val="00D57B6D"/>
    <w:rsid w:val="00D6094E"/>
    <w:rsid w:val="00D60FAF"/>
    <w:rsid w:val="00D610A2"/>
    <w:rsid w:val="00D61B46"/>
    <w:rsid w:val="00D63E4C"/>
    <w:rsid w:val="00D64462"/>
    <w:rsid w:val="00D6479C"/>
    <w:rsid w:val="00D65457"/>
    <w:rsid w:val="00D657BC"/>
    <w:rsid w:val="00D65FFC"/>
    <w:rsid w:val="00D66EFD"/>
    <w:rsid w:val="00D6733E"/>
    <w:rsid w:val="00D7002B"/>
    <w:rsid w:val="00D71C90"/>
    <w:rsid w:val="00D72100"/>
    <w:rsid w:val="00D745C1"/>
    <w:rsid w:val="00D74C55"/>
    <w:rsid w:val="00D74E45"/>
    <w:rsid w:val="00D75703"/>
    <w:rsid w:val="00D75B89"/>
    <w:rsid w:val="00D763C2"/>
    <w:rsid w:val="00D81295"/>
    <w:rsid w:val="00D8207F"/>
    <w:rsid w:val="00D84B52"/>
    <w:rsid w:val="00D853C0"/>
    <w:rsid w:val="00D85813"/>
    <w:rsid w:val="00D85942"/>
    <w:rsid w:val="00D85D66"/>
    <w:rsid w:val="00D9106A"/>
    <w:rsid w:val="00D9128A"/>
    <w:rsid w:val="00D9163B"/>
    <w:rsid w:val="00D93A6A"/>
    <w:rsid w:val="00D95401"/>
    <w:rsid w:val="00D96251"/>
    <w:rsid w:val="00D975D3"/>
    <w:rsid w:val="00D97D46"/>
    <w:rsid w:val="00D97F91"/>
    <w:rsid w:val="00DA04BA"/>
    <w:rsid w:val="00DA11EA"/>
    <w:rsid w:val="00DA1406"/>
    <w:rsid w:val="00DA2D10"/>
    <w:rsid w:val="00DA4EB8"/>
    <w:rsid w:val="00DA6120"/>
    <w:rsid w:val="00DA66CE"/>
    <w:rsid w:val="00DA72DA"/>
    <w:rsid w:val="00DA78AB"/>
    <w:rsid w:val="00DA7C43"/>
    <w:rsid w:val="00DB05CE"/>
    <w:rsid w:val="00DB0DC0"/>
    <w:rsid w:val="00DB1148"/>
    <w:rsid w:val="00DB1F03"/>
    <w:rsid w:val="00DB21D7"/>
    <w:rsid w:val="00DB2C5E"/>
    <w:rsid w:val="00DB3115"/>
    <w:rsid w:val="00DB417F"/>
    <w:rsid w:val="00DB7090"/>
    <w:rsid w:val="00DB78B7"/>
    <w:rsid w:val="00DB79C7"/>
    <w:rsid w:val="00DC0967"/>
    <w:rsid w:val="00DC1CF5"/>
    <w:rsid w:val="00DC2297"/>
    <w:rsid w:val="00DC2306"/>
    <w:rsid w:val="00DC28D7"/>
    <w:rsid w:val="00DC49CE"/>
    <w:rsid w:val="00DC4E0C"/>
    <w:rsid w:val="00DC4E4F"/>
    <w:rsid w:val="00DC71C1"/>
    <w:rsid w:val="00DC7421"/>
    <w:rsid w:val="00DD10F7"/>
    <w:rsid w:val="00DD1B63"/>
    <w:rsid w:val="00DD1F45"/>
    <w:rsid w:val="00DD39C7"/>
    <w:rsid w:val="00DD3FDA"/>
    <w:rsid w:val="00DD4E58"/>
    <w:rsid w:val="00DD6FD6"/>
    <w:rsid w:val="00DE0570"/>
    <w:rsid w:val="00DE084B"/>
    <w:rsid w:val="00DE1037"/>
    <w:rsid w:val="00DE1150"/>
    <w:rsid w:val="00DE1DD0"/>
    <w:rsid w:val="00DE3920"/>
    <w:rsid w:val="00DE3DDA"/>
    <w:rsid w:val="00DE5142"/>
    <w:rsid w:val="00DE51FE"/>
    <w:rsid w:val="00DE648C"/>
    <w:rsid w:val="00DE6F33"/>
    <w:rsid w:val="00DF16FB"/>
    <w:rsid w:val="00DF41FA"/>
    <w:rsid w:val="00E00960"/>
    <w:rsid w:val="00E0146B"/>
    <w:rsid w:val="00E01B90"/>
    <w:rsid w:val="00E02CF0"/>
    <w:rsid w:val="00E02FF0"/>
    <w:rsid w:val="00E0529F"/>
    <w:rsid w:val="00E107E8"/>
    <w:rsid w:val="00E116E6"/>
    <w:rsid w:val="00E131C7"/>
    <w:rsid w:val="00E13CAD"/>
    <w:rsid w:val="00E13D47"/>
    <w:rsid w:val="00E14622"/>
    <w:rsid w:val="00E15B2B"/>
    <w:rsid w:val="00E16248"/>
    <w:rsid w:val="00E16EBB"/>
    <w:rsid w:val="00E16FE4"/>
    <w:rsid w:val="00E173B3"/>
    <w:rsid w:val="00E205B6"/>
    <w:rsid w:val="00E20B96"/>
    <w:rsid w:val="00E22226"/>
    <w:rsid w:val="00E2228F"/>
    <w:rsid w:val="00E22BCF"/>
    <w:rsid w:val="00E22ED7"/>
    <w:rsid w:val="00E23295"/>
    <w:rsid w:val="00E25081"/>
    <w:rsid w:val="00E258DF"/>
    <w:rsid w:val="00E311C9"/>
    <w:rsid w:val="00E313CE"/>
    <w:rsid w:val="00E3291D"/>
    <w:rsid w:val="00E32F88"/>
    <w:rsid w:val="00E331EF"/>
    <w:rsid w:val="00E3379A"/>
    <w:rsid w:val="00E33B16"/>
    <w:rsid w:val="00E35E7D"/>
    <w:rsid w:val="00E3665C"/>
    <w:rsid w:val="00E37BEB"/>
    <w:rsid w:val="00E41344"/>
    <w:rsid w:val="00E41B5B"/>
    <w:rsid w:val="00E45DA7"/>
    <w:rsid w:val="00E4642D"/>
    <w:rsid w:val="00E46A6F"/>
    <w:rsid w:val="00E512E8"/>
    <w:rsid w:val="00E519B2"/>
    <w:rsid w:val="00E53B0E"/>
    <w:rsid w:val="00E54017"/>
    <w:rsid w:val="00E5467F"/>
    <w:rsid w:val="00E5482F"/>
    <w:rsid w:val="00E55F04"/>
    <w:rsid w:val="00E56472"/>
    <w:rsid w:val="00E56A71"/>
    <w:rsid w:val="00E618F6"/>
    <w:rsid w:val="00E61DF4"/>
    <w:rsid w:val="00E61F92"/>
    <w:rsid w:val="00E6253A"/>
    <w:rsid w:val="00E63233"/>
    <w:rsid w:val="00E650F9"/>
    <w:rsid w:val="00E6630E"/>
    <w:rsid w:val="00E702FF"/>
    <w:rsid w:val="00E720E0"/>
    <w:rsid w:val="00E7211A"/>
    <w:rsid w:val="00E72633"/>
    <w:rsid w:val="00E727B4"/>
    <w:rsid w:val="00E72BD2"/>
    <w:rsid w:val="00E747B8"/>
    <w:rsid w:val="00E7494C"/>
    <w:rsid w:val="00E74FF7"/>
    <w:rsid w:val="00E769F7"/>
    <w:rsid w:val="00E80DB6"/>
    <w:rsid w:val="00E81332"/>
    <w:rsid w:val="00E81907"/>
    <w:rsid w:val="00E84954"/>
    <w:rsid w:val="00E84F39"/>
    <w:rsid w:val="00E8521F"/>
    <w:rsid w:val="00E857BC"/>
    <w:rsid w:val="00E86F4A"/>
    <w:rsid w:val="00E87F32"/>
    <w:rsid w:val="00E914B9"/>
    <w:rsid w:val="00E91ABB"/>
    <w:rsid w:val="00E92BED"/>
    <w:rsid w:val="00E93F13"/>
    <w:rsid w:val="00E94F66"/>
    <w:rsid w:val="00E960B2"/>
    <w:rsid w:val="00EA0327"/>
    <w:rsid w:val="00EA117C"/>
    <w:rsid w:val="00EA117D"/>
    <w:rsid w:val="00EA2DAB"/>
    <w:rsid w:val="00EA40F2"/>
    <w:rsid w:val="00EA42B6"/>
    <w:rsid w:val="00EA48CE"/>
    <w:rsid w:val="00EA52E2"/>
    <w:rsid w:val="00EA5A22"/>
    <w:rsid w:val="00EA7792"/>
    <w:rsid w:val="00EA7A3D"/>
    <w:rsid w:val="00EB2528"/>
    <w:rsid w:val="00EB3114"/>
    <w:rsid w:val="00EB37C4"/>
    <w:rsid w:val="00EB5EEE"/>
    <w:rsid w:val="00EB6C22"/>
    <w:rsid w:val="00EB7244"/>
    <w:rsid w:val="00EB7AE3"/>
    <w:rsid w:val="00EC02FB"/>
    <w:rsid w:val="00EC0357"/>
    <w:rsid w:val="00EC072C"/>
    <w:rsid w:val="00EC0C6A"/>
    <w:rsid w:val="00EC1773"/>
    <w:rsid w:val="00EC2845"/>
    <w:rsid w:val="00EC34A6"/>
    <w:rsid w:val="00EC5231"/>
    <w:rsid w:val="00EC588D"/>
    <w:rsid w:val="00EC6475"/>
    <w:rsid w:val="00EC656A"/>
    <w:rsid w:val="00EC6962"/>
    <w:rsid w:val="00EC6AF5"/>
    <w:rsid w:val="00EC7534"/>
    <w:rsid w:val="00ED14BA"/>
    <w:rsid w:val="00ED1B51"/>
    <w:rsid w:val="00ED2709"/>
    <w:rsid w:val="00ED2C64"/>
    <w:rsid w:val="00ED2C71"/>
    <w:rsid w:val="00ED3489"/>
    <w:rsid w:val="00ED45DB"/>
    <w:rsid w:val="00ED5B84"/>
    <w:rsid w:val="00ED64E5"/>
    <w:rsid w:val="00ED7B59"/>
    <w:rsid w:val="00EE055F"/>
    <w:rsid w:val="00EE080A"/>
    <w:rsid w:val="00EE0876"/>
    <w:rsid w:val="00EE30DE"/>
    <w:rsid w:val="00EE4143"/>
    <w:rsid w:val="00EE4385"/>
    <w:rsid w:val="00EE5C1B"/>
    <w:rsid w:val="00EE63E9"/>
    <w:rsid w:val="00EE7F5E"/>
    <w:rsid w:val="00EF0459"/>
    <w:rsid w:val="00EF0796"/>
    <w:rsid w:val="00EF0EA1"/>
    <w:rsid w:val="00EF10E3"/>
    <w:rsid w:val="00EF1BFC"/>
    <w:rsid w:val="00EF269F"/>
    <w:rsid w:val="00EF2D00"/>
    <w:rsid w:val="00EF3600"/>
    <w:rsid w:val="00EF4CD6"/>
    <w:rsid w:val="00EF4DC8"/>
    <w:rsid w:val="00EF5C42"/>
    <w:rsid w:val="00EF6C75"/>
    <w:rsid w:val="00F0064D"/>
    <w:rsid w:val="00F00CA8"/>
    <w:rsid w:val="00F00F60"/>
    <w:rsid w:val="00F01495"/>
    <w:rsid w:val="00F01BA7"/>
    <w:rsid w:val="00F02A79"/>
    <w:rsid w:val="00F02BCB"/>
    <w:rsid w:val="00F02F4B"/>
    <w:rsid w:val="00F03347"/>
    <w:rsid w:val="00F034C4"/>
    <w:rsid w:val="00F04457"/>
    <w:rsid w:val="00F0513F"/>
    <w:rsid w:val="00F05B6E"/>
    <w:rsid w:val="00F06229"/>
    <w:rsid w:val="00F0669B"/>
    <w:rsid w:val="00F06985"/>
    <w:rsid w:val="00F06B59"/>
    <w:rsid w:val="00F10D2B"/>
    <w:rsid w:val="00F112A9"/>
    <w:rsid w:val="00F115CB"/>
    <w:rsid w:val="00F128F0"/>
    <w:rsid w:val="00F1361F"/>
    <w:rsid w:val="00F137C7"/>
    <w:rsid w:val="00F15E12"/>
    <w:rsid w:val="00F17135"/>
    <w:rsid w:val="00F20F1A"/>
    <w:rsid w:val="00F21D90"/>
    <w:rsid w:val="00F2272F"/>
    <w:rsid w:val="00F22D5F"/>
    <w:rsid w:val="00F2446D"/>
    <w:rsid w:val="00F248B5"/>
    <w:rsid w:val="00F25903"/>
    <w:rsid w:val="00F33420"/>
    <w:rsid w:val="00F3405A"/>
    <w:rsid w:val="00F35094"/>
    <w:rsid w:val="00F35314"/>
    <w:rsid w:val="00F35D0D"/>
    <w:rsid w:val="00F3628B"/>
    <w:rsid w:val="00F40130"/>
    <w:rsid w:val="00F40272"/>
    <w:rsid w:val="00F4288F"/>
    <w:rsid w:val="00F42B3D"/>
    <w:rsid w:val="00F43925"/>
    <w:rsid w:val="00F44073"/>
    <w:rsid w:val="00F447FE"/>
    <w:rsid w:val="00F449FF"/>
    <w:rsid w:val="00F44DF3"/>
    <w:rsid w:val="00F459EF"/>
    <w:rsid w:val="00F4708B"/>
    <w:rsid w:val="00F47B81"/>
    <w:rsid w:val="00F508BC"/>
    <w:rsid w:val="00F5241B"/>
    <w:rsid w:val="00F52DEC"/>
    <w:rsid w:val="00F53057"/>
    <w:rsid w:val="00F5545C"/>
    <w:rsid w:val="00F56C1D"/>
    <w:rsid w:val="00F56C72"/>
    <w:rsid w:val="00F61FCC"/>
    <w:rsid w:val="00F6204C"/>
    <w:rsid w:val="00F62A37"/>
    <w:rsid w:val="00F62D7F"/>
    <w:rsid w:val="00F63D32"/>
    <w:rsid w:val="00F645B4"/>
    <w:rsid w:val="00F668BC"/>
    <w:rsid w:val="00F67477"/>
    <w:rsid w:val="00F70BFB"/>
    <w:rsid w:val="00F71ADE"/>
    <w:rsid w:val="00F723C4"/>
    <w:rsid w:val="00F72974"/>
    <w:rsid w:val="00F72A61"/>
    <w:rsid w:val="00F7773D"/>
    <w:rsid w:val="00F801A3"/>
    <w:rsid w:val="00F81D62"/>
    <w:rsid w:val="00F82599"/>
    <w:rsid w:val="00F847FD"/>
    <w:rsid w:val="00F857B9"/>
    <w:rsid w:val="00F86BF2"/>
    <w:rsid w:val="00F90D03"/>
    <w:rsid w:val="00F910F3"/>
    <w:rsid w:val="00F912C7"/>
    <w:rsid w:val="00F91745"/>
    <w:rsid w:val="00F91CBC"/>
    <w:rsid w:val="00F92213"/>
    <w:rsid w:val="00F92240"/>
    <w:rsid w:val="00F92342"/>
    <w:rsid w:val="00F92F01"/>
    <w:rsid w:val="00F93DD5"/>
    <w:rsid w:val="00F95F92"/>
    <w:rsid w:val="00F960FC"/>
    <w:rsid w:val="00F963D0"/>
    <w:rsid w:val="00F966DA"/>
    <w:rsid w:val="00FA16EB"/>
    <w:rsid w:val="00FA1A62"/>
    <w:rsid w:val="00FA207D"/>
    <w:rsid w:val="00FA26F1"/>
    <w:rsid w:val="00FA275E"/>
    <w:rsid w:val="00FA3652"/>
    <w:rsid w:val="00FA3D5F"/>
    <w:rsid w:val="00FA5045"/>
    <w:rsid w:val="00FA50A1"/>
    <w:rsid w:val="00FA5766"/>
    <w:rsid w:val="00FA752B"/>
    <w:rsid w:val="00FA7CCF"/>
    <w:rsid w:val="00FB2E5B"/>
    <w:rsid w:val="00FB4652"/>
    <w:rsid w:val="00FB4DC3"/>
    <w:rsid w:val="00FB6238"/>
    <w:rsid w:val="00FB6349"/>
    <w:rsid w:val="00FB7949"/>
    <w:rsid w:val="00FC01B0"/>
    <w:rsid w:val="00FC022D"/>
    <w:rsid w:val="00FC1E8D"/>
    <w:rsid w:val="00FC2861"/>
    <w:rsid w:val="00FC2ED0"/>
    <w:rsid w:val="00FC32ED"/>
    <w:rsid w:val="00FC353B"/>
    <w:rsid w:val="00FC3DE4"/>
    <w:rsid w:val="00FC4E29"/>
    <w:rsid w:val="00FC568E"/>
    <w:rsid w:val="00FC6E17"/>
    <w:rsid w:val="00FD07DA"/>
    <w:rsid w:val="00FD0DCE"/>
    <w:rsid w:val="00FD29A1"/>
    <w:rsid w:val="00FD4EE1"/>
    <w:rsid w:val="00FD6095"/>
    <w:rsid w:val="00FD6849"/>
    <w:rsid w:val="00FE22DE"/>
    <w:rsid w:val="00FE2D85"/>
    <w:rsid w:val="00FE3A7B"/>
    <w:rsid w:val="00FE3ECF"/>
    <w:rsid w:val="00FE463C"/>
    <w:rsid w:val="00FE4E26"/>
    <w:rsid w:val="00FE52D2"/>
    <w:rsid w:val="00FE538D"/>
    <w:rsid w:val="00FE6697"/>
    <w:rsid w:val="00FE6DD2"/>
    <w:rsid w:val="00FF0434"/>
    <w:rsid w:val="00FF1511"/>
    <w:rsid w:val="00FF20C2"/>
    <w:rsid w:val="00FF23EB"/>
    <w:rsid w:val="00FF3315"/>
    <w:rsid w:val="00FF4822"/>
    <w:rsid w:val="00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15478"/>
    <w:pPr>
      <w:keepNext/>
      <w:ind w:firstLine="630"/>
      <w:jc w:val="center"/>
      <w:outlineLvl w:val="0"/>
    </w:pPr>
    <w:rPr>
      <w:rFonts w:eastAsia="Lucida Sans Unicode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478"/>
    <w:rPr>
      <w:rFonts w:ascii="Times New Roman" w:eastAsia="Lucida Sans Unicode" w:hAnsi="Times New Roman" w:cs="Times New Roman"/>
      <w:b/>
      <w:bCs/>
      <w:sz w:val="24"/>
      <w:szCs w:val="24"/>
      <w:u w:val="single"/>
      <w:lang w:val="uk-UA" w:eastAsia="ru-RU"/>
    </w:rPr>
  </w:style>
  <w:style w:type="paragraph" w:styleId="a3">
    <w:name w:val="Body Text Indent"/>
    <w:basedOn w:val="a"/>
    <w:link w:val="a4"/>
    <w:semiHidden/>
    <w:rsid w:val="00C15478"/>
    <w:pPr>
      <w:widowControl w:val="0"/>
      <w:suppressAutoHyphens/>
      <w:ind w:firstLine="630"/>
    </w:pPr>
    <w:rPr>
      <w:rFonts w:eastAsia="Lucida Sans Unicode" w:cs="Tahoma"/>
      <w:kern w:val="1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C15478"/>
    <w:rPr>
      <w:rFonts w:ascii="Times New Roman" w:eastAsia="Lucida Sans Unicode" w:hAnsi="Times New Roman" w:cs="Tahoma"/>
      <w:kern w:val="1"/>
      <w:lang w:val="uk-UA" w:eastAsia="ru-RU"/>
    </w:rPr>
  </w:style>
  <w:style w:type="paragraph" w:customStyle="1" w:styleId="WW-">
    <w:name w:val="WW-Заголовок таблицы"/>
    <w:basedOn w:val="WW-0"/>
    <w:rsid w:val="00C15478"/>
    <w:pPr>
      <w:suppressLineNumbers/>
      <w:jc w:val="center"/>
    </w:pPr>
    <w:rPr>
      <w:b/>
      <w:i/>
    </w:rPr>
  </w:style>
  <w:style w:type="paragraph" w:customStyle="1" w:styleId="WW-0">
    <w:name w:val="WW-Содержимое таблицы"/>
    <w:basedOn w:val="a5"/>
    <w:rsid w:val="00C15478"/>
  </w:style>
  <w:style w:type="paragraph" w:styleId="a5">
    <w:name w:val="Body Text"/>
    <w:basedOn w:val="a"/>
    <w:link w:val="a6"/>
    <w:semiHidden/>
    <w:rsid w:val="00C15478"/>
    <w:pPr>
      <w:widowControl w:val="0"/>
      <w:suppressAutoHyphens/>
      <w:spacing w:after="120"/>
    </w:pPr>
    <w:rPr>
      <w:rFonts w:ascii="Arial" w:eastAsia="Arial Unicode MS" w:hAnsi="Arial" w:cs="Tahoma"/>
      <w:kern w:val="1"/>
      <w:sz w:val="20"/>
      <w:lang w:val="ru-RU"/>
    </w:rPr>
  </w:style>
  <w:style w:type="character" w:customStyle="1" w:styleId="a6">
    <w:name w:val="Основной текст Знак"/>
    <w:basedOn w:val="a0"/>
    <w:link w:val="a5"/>
    <w:semiHidden/>
    <w:rsid w:val="00C15478"/>
    <w:rPr>
      <w:rFonts w:ascii="Arial" w:eastAsia="Arial Unicode MS" w:hAnsi="Arial" w:cs="Tahoma"/>
      <w:kern w:val="1"/>
      <w:sz w:val="20"/>
      <w:szCs w:val="24"/>
      <w:lang w:eastAsia="ru-RU"/>
    </w:rPr>
  </w:style>
  <w:style w:type="paragraph" w:styleId="3">
    <w:name w:val="Body Text Indent 3"/>
    <w:basedOn w:val="a"/>
    <w:link w:val="30"/>
    <w:semiHidden/>
    <w:rsid w:val="00C15478"/>
    <w:pPr>
      <w:widowControl w:val="0"/>
      <w:suppressAutoHyphens/>
      <w:ind w:firstLine="630"/>
      <w:jc w:val="both"/>
    </w:pPr>
    <w:rPr>
      <w:rFonts w:eastAsia="Lucida Sans Unicode" w:cs="Tahoma"/>
      <w:kern w:val="1"/>
    </w:rPr>
  </w:style>
  <w:style w:type="character" w:customStyle="1" w:styleId="30">
    <w:name w:val="Основной текст с отступом 3 Знак"/>
    <w:basedOn w:val="a0"/>
    <w:link w:val="3"/>
    <w:semiHidden/>
    <w:rsid w:val="00C15478"/>
    <w:rPr>
      <w:rFonts w:ascii="Times New Roman" w:eastAsia="Lucida Sans Unicode" w:hAnsi="Times New Roman" w:cs="Tahoma"/>
      <w:kern w:val="1"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C15478"/>
    <w:pPr>
      <w:widowControl w:val="0"/>
      <w:suppressAutoHyphens/>
      <w:ind w:firstLine="630"/>
      <w:jc w:val="both"/>
    </w:pPr>
    <w:rPr>
      <w:rFonts w:eastAsia="Lucida Sans Unicode" w:cs="Tahoma"/>
      <w:kern w:val="1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semiHidden/>
    <w:rsid w:val="00C15478"/>
    <w:rPr>
      <w:rFonts w:ascii="Times New Roman" w:eastAsia="Lucida Sans Unicode" w:hAnsi="Times New Roman" w:cs="Tahoma"/>
      <w:kern w:val="1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154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47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103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>
                <a:latin typeface="Times New Roman" pitchFamily="18" charset="0"/>
                <a:cs typeface="Times New Roman" pitchFamily="18" charset="0"/>
              </a:rPr>
              <a:t>Справи</a:t>
            </a:r>
            <a:r>
              <a:rPr lang="uk-UA" baseline="0">
                <a:latin typeface="Times New Roman" pitchFamily="18" charset="0"/>
                <a:cs typeface="Times New Roman" pitchFamily="18" charset="0"/>
              </a:rPr>
              <a:t> та матеріали, які перебували в провадженні суду протягом першого півріччя 2025 року в порівнянні з першим півріччям 2024 року  </a:t>
            </a:r>
            <a:endParaRPr lang="uk-UA">
              <a:latin typeface="Times New Roman" pitchFamily="18" charset="0"/>
              <a:cs typeface="Times New Roman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Справи та матеріали кримінального судочинства</c:v>
                </c:pt>
                <c:pt idx="1">
                  <c:v>Справи та матеріали цивільного судочинства</c:v>
                </c:pt>
                <c:pt idx="2">
                  <c:v>Справи та матеріали адміністративного судочинства</c:v>
                </c:pt>
                <c:pt idx="3">
                  <c:v>Справи та матеріали про адміністративні правопорушення</c:v>
                </c:pt>
                <c:pt idx="4">
                  <c:v>Всього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</c:v>
                </c:pt>
                <c:pt idx="1">
                  <c:v>303</c:v>
                </c:pt>
                <c:pt idx="2">
                  <c:v>112</c:v>
                </c:pt>
                <c:pt idx="3">
                  <c:v>155</c:v>
                </c:pt>
                <c:pt idx="4">
                  <c:v>616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A4-493D-8766-246949EEBB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Справи та матеріали кримінального судочинства</c:v>
                </c:pt>
                <c:pt idx="1">
                  <c:v>Справи та матеріали цивільного судочинства</c:v>
                </c:pt>
                <c:pt idx="2">
                  <c:v>Справи та матеріали адміністративного судочинства</c:v>
                </c:pt>
                <c:pt idx="3">
                  <c:v>Справи та матеріали про адміністративні правопорушення</c:v>
                </c:pt>
                <c:pt idx="4">
                  <c:v>Всього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34</c:v>
                </c:pt>
                <c:pt idx="1">
                  <c:v>356</c:v>
                </c:pt>
                <c:pt idx="2">
                  <c:v>32</c:v>
                </c:pt>
                <c:pt idx="3">
                  <c:v>74</c:v>
                </c:pt>
                <c:pt idx="4">
                  <c:v>496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A4-493D-8766-246949EEBB94}"/>
            </c:ext>
          </c:extLst>
        </c:ser>
        <c:gapWidth val="219"/>
        <c:overlap val="-27"/>
        <c:axId val="65617920"/>
        <c:axId val="65619456"/>
      </c:barChart>
      <c:catAx>
        <c:axId val="656179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65619456"/>
        <c:crosses val="autoZero"/>
        <c:auto val="1"/>
        <c:lblAlgn val="ctr"/>
        <c:lblOffset val="100"/>
      </c:catAx>
      <c:valAx>
        <c:axId val="65619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1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Кримінальне судочинство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Справи кримінального провадження</c:v>
                </c:pt>
                <c:pt idx="1">
                  <c:v>Клопотання, скарги, заяви під час досудового розслідування (слідчі судді)</c:v>
                </c:pt>
                <c:pt idx="2">
                  <c:v>Справи в порядку виконання судових рішень</c:v>
                </c:pt>
                <c:pt idx="3">
                  <c:v>Заяви про відвід судді (слідчого судді)</c:v>
                </c:pt>
                <c:pt idx="4">
                  <c:v>Клопотання прокурора про закриття кримінального провадження</c:v>
                </c:pt>
                <c:pt idx="5">
                  <c:v>Усього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</c:v>
                </c:pt>
                <c:pt idx="1">
                  <c:v>1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E8-4FFA-A781-786EAF0385E2}"/>
            </c:ext>
          </c:extLst>
        </c:ser>
        <c:gapWidth val="219"/>
        <c:axId val="65687552"/>
        <c:axId val="65689088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Лист1!$A$2:$A$7</c:f>
              <c:strCache>
                <c:ptCount val="6"/>
                <c:pt idx="0">
                  <c:v>Справи кримінального провадження</c:v>
                </c:pt>
                <c:pt idx="1">
                  <c:v>Клопотання, скарги, заяви під час досудового розслідування (слідчі судді)</c:v>
                </c:pt>
                <c:pt idx="2">
                  <c:v>Справи в порядку виконання судових рішень</c:v>
                </c:pt>
                <c:pt idx="3">
                  <c:v>Заяви про відвід судді (слідчого судді)</c:v>
                </c:pt>
                <c:pt idx="4">
                  <c:v>Клопотання прокурора про закриття кримінального провадження</c:v>
                </c:pt>
                <c:pt idx="5">
                  <c:v>Усього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17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E8-4FFA-A781-786EAF0385E2}"/>
            </c:ext>
          </c:extLst>
        </c:ser>
        <c:marker val="1"/>
        <c:axId val="65687552"/>
        <c:axId val="65689088"/>
      </c:lineChart>
      <c:catAx>
        <c:axId val="656875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89088"/>
        <c:crosses val="autoZero"/>
        <c:auto val="1"/>
        <c:lblAlgn val="ctr"/>
        <c:lblOffset val="100"/>
      </c:catAx>
      <c:valAx>
        <c:axId val="656890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68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20"/>
      <c:hPercent val="40"/>
      <c:depthPercent val="260"/>
      <c:rAngAx val="1"/>
    </c:view3D>
    <c:floor>
      <c:spPr>
        <a:noFill/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977740252488143E-2"/>
          <c:y val="5.8319283978777413E-2"/>
          <c:w val="0.62085555487555"/>
          <c:h val="0.8038720434372986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разом</c:v>
                </c:pt>
              </c:strCache>
            </c:strRef>
          </c:tx>
          <c:spPr>
            <a:pattFill prst="wdDnDiag">
              <a:fgClr>
                <a:srgbClr val="9999FF"/>
              </a:fgClr>
              <a:bgClr>
                <a:srgbClr val="FFFFFF"/>
              </a:bgClr>
            </a:pattFill>
            <a:ln w="11325">
              <a:solidFill>
                <a:srgbClr val="000000"/>
              </a:solidFill>
              <a:prstDash val="solid"/>
            </a:ln>
          </c:spPr>
          <c:dPt>
            <c:idx val="0"/>
            <c:spPr>
              <a:pattFill prst="dkHorz">
                <a:fgClr>
                  <a:srgbClr val="9999FF"/>
                </a:fgClr>
                <a:bgClr>
                  <a:srgbClr val="FFFFFF"/>
                </a:bgClr>
              </a:pattFill>
              <a:ln w="1132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D08-4EC8-A141-61D940BBBDDB}"/>
              </c:ext>
            </c:extLst>
          </c:dPt>
          <c:dLbls>
            <c:spPr>
              <a:noFill/>
              <a:ln w="22656">
                <a:noFill/>
              </a:ln>
            </c:spPr>
            <c:txPr>
              <a:bodyPr/>
              <a:lstStyle/>
              <a:p>
                <a:pPr>
                  <a:defRPr lang="ru-RU"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справи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08-4EC8-A141-61D940BBBDD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надійшло</c:v>
                </c:pt>
              </c:strCache>
            </c:strRef>
          </c:tx>
          <c:spPr>
            <a:pattFill prst="dkVert">
              <a:fgClr>
                <a:srgbClr val="008000"/>
              </a:fgClr>
              <a:bgClr>
                <a:srgbClr val="993366"/>
              </a:bgClr>
            </a:pattFill>
            <a:ln w="11325">
              <a:solidFill>
                <a:srgbClr val="000000"/>
              </a:solidFill>
              <a:prstDash val="solid"/>
            </a:ln>
          </c:spPr>
          <c:dLbls>
            <c:spPr>
              <a:noFill/>
              <a:ln w="22656">
                <a:noFill/>
              </a:ln>
            </c:spPr>
            <c:txPr>
              <a:bodyPr/>
              <a:lstStyle/>
              <a:p>
                <a:pPr>
                  <a:defRPr lang="ru-RU"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справи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08-4EC8-A141-61D940BBBDD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розглянуто</c:v>
                </c:pt>
              </c:strCache>
            </c:strRef>
          </c:tx>
          <c:spPr>
            <a:pattFill prst="horzBrick">
              <a:fgClr>
                <a:srgbClr val="FF00FF"/>
              </a:fgClr>
              <a:bgClr>
                <a:srgbClr val="FFFFCC"/>
              </a:bgClr>
            </a:pattFill>
            <a:ln w="11325">
              <a:solidFill>
                <a:srgbClr val="000000"/>
              </a:solidFill>
              <a:prstDash val="solid"/>
            </a:ln>
          </c:spPr>
          <c:dLbls>
            <c:spPr>
              <a:noFill/>
              <a:ln w="22656">
                <a:noFill/>
              </a:ln>
            </c:spPr>
            <c:txPr>
              <a:bodyPr/>
              <a:lstStyle/>
              <a:p>
                <a:pPr>
                  <a:defRPr lang="ru-RU"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справи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D08-4EC8-A141-61D940BBBDD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залишок</c:v>
                </c:pt>
              </c:strCache>
            </c:strRef>
          </c:tx>
          <c:spPr>
            <a:solidFill>
              <a:srgbClr val="CCFFFF"/>
            </a:solidFill>
            <a:ln w="11325">
              <a:solidFill>
                <a:srgbClr val="000000"/>
              </a:solidFill>
              <a:prstDash val="solid"/>
            </a:ln>
          </c:spPr>
          <c:dLbls>
            <c:spPr>
              <a:noFill/>
              <a:ln w="22656">
                <a:noFill/>
              </a:ln>
            </c:spPr>
            <c:txPr>
              <a:bodyPr/>
              <a:lstStyle/>
              <a:p>
                <a:pPr>
                  <a:defRPr lang="ru-RU"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справи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08-4EC8-A141-61D940BBBDDB}"/>
            </c:ext>
          </c:extLst>
        </c:ser>
        <c:ser>
          <c:idx val="4"/>
          <c:order val="4"/>
          <c:tx>
            <c:strRef>
              <c:f>Sheet1!#REF!</c:f>
              <c:strCache>
                <c:ptCount val="1"/>
                <c:pt idx="0">
                  <c:v>#ССЫЛКА!</c:v>
                </c:pt>
              </c:strCache>
            </c:strRef>
          </c:tx>
          <c:spPr>
            <a:solidFill>
              <a:srgbClr val="660066"/>
            </a:solidFill>
            <a:ln w="11325">
              <a:solidFill>
                <a:srgbClr val="000000"/>
              </a:solidFill>
              <a:prstDash val="solid"/>
            </a:ln>
          </c:spPr>
          <c:dLbls>
            <c:spPr>
              <a:noFill/>
              <a:ln w="22656">
                <a:noFill/>
              </a:ln>
            </c:spPr>
            <c:txPr>
              <a:bodyPr/>
              <a:lstStyle/>
              <a:p>
                <a:pPr>
                  <a:defRPr lang="ru-RU"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справи</c:v>
                </c:pt>
              </c:strCache>
            </c:strRef>
          </c:cat>
          <c:val>
            <c:numRef>
              <c:f>Sheet1!$C$6:$E$6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D08-4EC8-A141-61D940BBBDDB}"/>
            </c:ext>
          </c:extLst>
        </c:ser>
        <c:ser>
          <c:idx val="5"/>
          <c:order val="5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FF8080"/>
            </a:solidFill>
            <a:ln w="11325">
              <a:solidFill>
                <a:srgbClr val="000000"/>
              </a:solidFill>
              <a:prstDash val="solid"/>
            </a:ln>
          </c:spPr>
          <c:dLbls>
            <c:spPr>
              <a:noFill/>
              <a:ln w="22656">
                <a:noFill/>
              </a:ln>
            </c:spPr>
            <c:txPr>
              <a:bodyPr/>
              <a:lstStyle/>
              <a:p>
                <a:pPr>
                  <a:defRPr lang="ru-RU" sz="8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1"/>
                <c:pt idx="0">
                  <c:v>справи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D08-4EC8-A141-61D940BBBDDB}"/>
            </c:ext>
          </c:extLst>
        </c:ser>
        <c:gapWidth val="270"/>
        <c:gapDepth val="90"/>
        <c:shape val="box"/>
        <c:axId val="82561664"/>
        <c:axId val="82592512"/>
        <c:axId val="0"/>
      </c:bar3DChart>
      <c:catAx>
        <c:axId val="82561664"/>
        <c:scaling>
          <c:orientation val="minMax"/>
        </c:scaling>
        <c:axPos val="b"/>
        <c:numFmt formatCode="General" sourceLinked="1"/>
        <c:tickLblPos val="low"/>
        <c:spPr>
          <a:ln w="283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ru-RU"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592512"/>
        <c:crosses val="autoZero"/>
        <c:auto val="1"/>
        <c:lblAlgn val="ctr"/>
        <c:lblOffset val="100"/>
        <c:tickLblSkip val="1"/>
        <c:tickMarkSkip val="1"/>
      </c:catAx>
      <c:valAx>
        <c:axId val="82592512"/>
        <c:scaling>
          <c:orientation val="minMax"/>
        </c:scaling>
        <c:axPos val="l"/>
        <c:majorGridlines>
          <c:spPr>
            <a:ln w="283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83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ru-RU"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25616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71150116874593827"/>
          <c:y val="0.21682788881679599"/>
          <c:w val="0.12438020107416019"/>
          <c:h val="0.58986175115207351"/>
        </c:manualLayout>
      </c:layout>
      <c:spPr>
        <a:noFill/>
        <a:ln w="2831">
          <a:solidFill>
            <a:srgbClr val="000000"/>
          </a:solidFill>
          <a:prstDash val="solid"/>
        </a:ln>
      </c:spPr>
      <c:txPr>
        <a:bodyPr/>
        <a:lstStyle/>
        <a:p>
          <a:pPr>
            <a:defRPr lang="ru-RU" sz="77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8"/>
      <c:depthPercent val="200"/>
      <c:rAngAx val="1"/>
    </c:view3D>
    <c:floor>
      <c:spPr>
        <a:noFill/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412541254125919E-2"/>
          <c:y val="3.5920275590551186E-2"/>
          <c:w val="0.66344758885337363"/>
          <c:h val="0.7527472527472527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надійшло </c:v>
                </c:pt>
              </c:strCache>
            </c:strRef>
          </c:tx>
          <c:spPr>
            <a:pattFill prst="smGrid">
              <a:fgClr>
                <a:srgbClr val="FF0000"/>
              </a:fgClr>
              <a:bgClr>
                <a:srgbClr val="9999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lang="ru-RU" sz="9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BF-4EFD-9F9C-9E2D12E43272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Sheet1!$A$1:$E$1</c:f>
              <c:strCache>
                <c:ptCount val="4"/>
                <c:pt idx="0">
                  <c:v>перебувало в провадженні</c:v>
                </c:pt>
                <c:pt idx="3">
                  <c:v>112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1">
                  <c:v>112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1BF-4EFD-9F9C-9E2D12E4327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розглянуто всього</c:v>
                </c:pt>
              </c:strCache>
            </c:strRef>
          </c:tx>
          <c:spPr>
            <a:pattFill prst="sphere">
              <a:fgClr>
                <a:srgbClr val="993366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lang="ru-RU" sz="9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Sheet1!$A$1:$E$1</c:f>
              <c:strCache>
                <c:ptCount val="4"/>
                <c:pt idx="0">
                  <c:v>перебувало в провадженні</c:v>
                </c:pt>
                <c:pt idx="3">
                  <c:v>112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1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1BF-4EFD-9F9C-9E2D12E4327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 т.ч. задоволено</c:v>
                </c:pt>
              </c:strCache>
            </c:strRef>
          </c:tx>
          <c:spPr>
            <a:pattFill prst="lgCheck">
              <a:fgClr>
                <a:srgbClr val="008000"/>
              </a:fgClr>
              <a:bgClr>
                <a:srgbClr val="FFFFCC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lang="ru-RU" sz="9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Sheet1!$A$1:$E$1</c:f>
              <c:strCache>
                <c:ptCount val="4"/>
                <c:pt idx="0">
                  <c:v>перебувало в провадженні</c:v>
                </c:pt>
                <c:pt idx="3">
                  <c:v>112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1">
                  <c:v>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1BF-4EFD-9F9C-9E2D12E43272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залишок</c:v>
                </c:pt>
              </c:strCache>
            </c:strRef>
          </c:tx>
          <c:spPr>
            <a:pattFill prst="dkVert">
              <a:fgClr>
                <a:srgbClr val="0000FF"/>
              </a:fgClr>
              <a:bgClr>
                <a:srgbClr val="CC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lang="ru-RU" sz="9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Sheet1!$A$1:$E$1</c:f>
              <c:strCache>
                <c:ptCount val="4"/>
                <c:pt idx="0">
                  <c:v>перебувало в провадженні</c:v>
                </c:pt>
                <c:pt idx="3">
                  <c:v>112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1BF-4EFD-9F9C-9E2D12E43272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lang="ru-RU" sz="9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BF-4EFD-9F9C-9E2D12E43272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Sheet1!$A$1:$E$1</c:f>
              <c:strCache>
                <c:ptCount val="4"/>
                <c:pt idx="0">
                  <c:v>перебувало в провадженні</c:v>
                </c:pt>
                <c:pt idx="3">
                  <c:v>112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1BF-4EFD-9F9C-9E2D12E43272}"/>
            </c:ext>
          </c:extLst>
        </c:ser>
        <c:gapWidth val="200"/>
        <c:gapDepth val="43"/>
        <c:shape val="box"/>
        <c:axId val="86421504"/>
        <c:axId val="86423808"/>
        <c:axId val="0"/>
      </c:bar3DChart>
      <c:catAx>
        <c:axId val="864215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ru-RU"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6423808"/>
        <c:crosses val="autoZero"/>
        <c:auto val="1"/>
        <c:lblAlgn val="ctr"/>
        <c:lblOffset val="100"/>
        <c:tickLblSkip val="1"/>
        <c:tickMarkSkip val="1"/>
      </c:catAx>
      <c:valAx>
        <c:axId val="864238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ru-RU"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64215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2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8066479561341996"/>
          <c:y val="0.3527837926509188"/>
          <c:w val="0.18015072373379068"/>
          <c:h val="0.1972101924759411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ru-RU"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7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cp:lastPrinted>2025-07-25T11:00:00Z</cp:lastPrinted>
  <dcterms:created xsi:type="dcterms:W3CDTF">2025-07-24T05:40:00Z</dcterms:created>
  <dcterms:modified xsi:type="dcterms:W3CDTF">2025-07-29T06:57:00Z</dcterms:modified>
</cp:coreProperties>
</file>