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60" w:type="dxa"/>
        <w:tblInd w:w="-3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"/>
        <w:gridCol w:w="1665"/>
        <w:gridCol w:w="1815"/>
        <w:gridCol w:w="1560"/>
        <w:gridCol w:w="1470"/>
        <w:gridCol w:w="2040"/>
        <w:gridCol w:w="1065"/>
      </w:tblGrid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spacing w:after="150"/>
              <w:jc w:val="center"/>
              <w:rPr>
                <w:rFonts w:hint="eastAsia"/>
              </w:rPr>
            </w:pPr>
            <w:bookmarkStart w:id="0" w:name="_GoBack"/>
            <w:bookmarkEnd w:id="0"/>
            <w:r>
              <w:rPr>
                <w:rStyle w:val="StrongEmphasis"/>
                <w:color w:val="333333"/>
                <w:shd w:val="clear" w:color="auto" w:fill="FFFFFF"/>
              </w:rPr>
              <w:t>№</w:t>
            </w:r>
          </w:p>
          <w:p w:rsidR="00997A01" w:rsidRDefault="00314DC8">
            <w:pPr>
              <w:pStyle w:val="TableContents"/>
              <w:spacing w:after="150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з/п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Запитувач інформації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Суть запиту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Дата надходження запиту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Результат розгляду запиту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Реквізити відповіді</w:t>
            </w:r>
          </w:p>
        </w:tc>
        <w:tc>
          <w:tcPr>
            <w:tcW w:w="10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Style w:val="StrongEmphasis"/>
                <w:color w:val="333333"/>
                <w:shd w:val="clear" w:color="auto" w:fill="FFFFFF"/>
              </w:rPr>
              <w:t>Примітка</w:t>
            </w: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Богдан Шабаровський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клопотань про накладення арешту на </w:t>
            </w:r>
            <w:r>
              <w:t>майно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12.01.2026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Надано відповідь </w:t>
            </w:r>
            <w:r>
              <w:rPr>
                <w:lang w:val="en-US"/>
              </w:rPr>
              <w:t>14.01.2026</w:t>
            </w:r>
          </w:p>
        </w:tc>
        <w:tc>
          <w:tcPr>
            <w:tcW w:w="2040" w:type="dxa"/>
          </w:tcPr>
          <w:p w:rsidR="00997A01" w:rsidRPr="00DB2F3B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lang w:val="en-US"/>
              </w:rPr>
              <w:t>Bohdan</w:t>
            </w:r>
            <w:r w:rsidRPr="00DB2F3B">
              <w:t>.</w:t>
            </w:r>
            <w:r>
              <w:rPr>
                <w:lang w:val="en-US"/>
              </w:rPr>
              <w:t>shabarovskyi</w:t>
            </w:r>
            <w:r w:rsidRPr="00DB2F3B">
              <w:t>@</w:t>
            </w:r>
            <w:r>
              <w:rPr>
                <w:lang w:val="en-US"/>
              </w:rPr>
              <w:t>oa</w:t>
            </w:r>
            <w:r w:rsidRPr="00DB2F3B">
              <w:t>.</w:t>
            </w:r>
            <w:r>
              <w:rPr>
                <w:lang w:val="en-US"/>
              </w:rPr>
              <w:t>edu</w:t>
            </w:r>
            <w:r w:rsidRPr="00DB2F3B">
              <w:t>.</w:t>
            </w:r>
            <w:r>
              <w:rPr>
                <w:lang w:val="en-US"/>
              </w:rPr>
              <w:t>ua</w:t>
            </w:r>
          </w:p>
        </w:tc>
        <w:tc>
          <w:tcPr>
            <w:tcW w:w="10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Оксана Якушко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кримінальний проваджень відносно військовослуж-бовців ЗСУ за ст.263, 407 КК України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20.01.2026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26.01.2026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Yakushka1979@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  <w:r>
              <w:rPr>
                <w:lang w:val="en-US"/>
              </w:rPr>
              <w:t>3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ГО </w:t>
            </w:r>
            <w:r>
              <w:t>«Всеукраїнське об’єднання «Автомайдан»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суддів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28.01.2026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30.01.2026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office@automaidan.org</w:t>
            </w:r>
          </w:p>
        </w:tc>
        <w:tc>
          <w:tcPr>
            <w:tcW w:w="10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 </w:t>
            </w:r>
          </w:p>
        </w:tc>
      </w:tr>
      <w:tr w:rsidR="00997A01">
        <w:tblPrEx>
          <w:tblCellMar>
            <w:top w:w="0" w:type="dxa"/>
            <w:bottom w:w="0" w:type="dxa"/>
          </w:tblCellMar>
        </w:tblPrEx>
        <w:trPr>
          <w:trHeight w:val="123"/>
        </w:trPr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4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Ю.В. Вовк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проваджень, розгляд яких  здійснюється за КПК УРСР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13.02.2026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18.02.2026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navigator_zp2017@ukr</w:t>
            </w:r>
            <w:r>
              <w:rPr>
                <w:lang w:val="en-US"/>
              </w:rPr>
              <w:t>.net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5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Владислав Дуда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кримінальних проваджень за ст.114-1 КК України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26.02.2026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03.03.2026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assistance_asyl@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riseup.net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6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Владислав Харчук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Щодо ознайомлення з постановою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18.03.2026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18.03.2026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vladd93455@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7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Юрій Онищенко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кримінальний проваджень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пов’язаний з нападами на військовослужбовців ТЦК та СП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22.04.2026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22.04.2026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hyperlink r:id="rId6" w:history="1">
              <w:r>
                <w:rPr>
                  <w:lang w:val="en-US"/>
                </w:rPr>
                <w:t>press@armyinform</w:t>
              </w:r>
            </w:hyperlink>
            <w:r>
              <w:rPr>
                <w:lang w:val="en-US"/>
              </w:rPr>
              <w:t>.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com.ua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Єгор Свідло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наказів про обмеження доступу суддів до АСДС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19.05.2026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22.05.2026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svidlo@vkp.ua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Артем Захаров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штатної чисельності працівників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27.05.2026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27.05.2026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hyperlink r:id="rId7" w:history="1">
              <w:r>
                <w:rPr>
                  <w:lang w:val="en-US"/>
                </w:rPr>
                <w:t>ao.artaniia@gmail</w:t>
              </w:r>
            </w:hyperlink>
            <w:r>
              <w:rPr>
                <w:lang w:val="en-US"/>
              </w:rPr>
              <w:t>.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10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Юлія Мельник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періодів відпусток, </w:t>
            </w:r>
            <w:r>
              <w:t xml:space="preserve">відряджень, тимчас.непрацезд., інформація про відзнаки та </w:t>
            </w:r>
            <w:r>
              <w:lastRenderedPageBreak/>
              <w:t>нагороди Жевнєрової Н.В.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01.06.2026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03.06.2026,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24.06.2026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julia280796@gmail.com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lastRenderedPageBreak/>
              <w:t>11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Р.Б.Колесник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суддів та працівників апарату суду які проходили службу в ЗСУ/загинули під </w:t>
            </w:r>
            <w:r>
              <w:t>час проходження служби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24.07.2026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28.07.2026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v.cherkasova@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pravo.ua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12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Давид Барателі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суддів, які призначені на посаду з 01.01.2024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13.08.2026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13.08.2026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Barateli.cv@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13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Поліна Маршал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 xml:space="preserve">Щодо кримінальних </w:t>
            </w:r>
            <w:r>
              <w:t>проваджень за ч.1 ст.140 КК України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29.09.2026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05.10.2026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Lawppmarshall@</w:t>
            </w:r>
          </w:p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gmail.com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14</w:t>
            </w:r>
          </w:p>
        </w:tc>
        <w:tc>
          <w:tcPr>
            <w:tcW w:w="166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Артем Михайлюк</w:t>
            </w:r>
          </w:p>
        </w:tc>
        <w:tc>
          <w:tcPr>
            <w:tcW w:w="1815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Щодо кількості клопотань, скарг та заяв</w:t>
            </w:r>
          </w:p>
        </w:tc>
        <w:tc>
          <w:tcPr>
            <w:tcW w:w="156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12.10.2026</w:t>
            </w:r>
          </w:p>
        </w:tc>
        <w:tc>
          <w:tcPr>
            <w:tcW w:w="147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</w:rPr>
            </w:pPr>
            <w:r>
              <w:t>Надано відповідь 13.10.2026</w:t>
            </w: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r>
              <w:rPr>
                <w:lang w:val="en-US"/>
              </w:rPr>
              <w:t>Mykhailiuk.artem@gmail.com</w:t>
            </w: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314DC8">
            <w:pPr>
              <w:pStyle w:val="TableContents"/>
              <w:jc w:val="center"/>
              <w:rPr>
                <w:rFonts w:hint="eastAsia"/>
                <w:lang w:val="en-US"/>
              </w:rPr>
            </w:pPr>
            <w:hyperlink r:id="rId8" w:history="1"/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  <w:tr w:rsidR="00997A01">
        <w:tblPrEx>
          <w:tblCellMar>
            <w:top w:w="0" w:type="dxa"/>
            <w:bottom w:w="0" w:type="dxa"/>
          </w:tblCellMar>
        </w:tblPrEx>
        <w:tc>
          <w:tcPr>
            <w:tcW w:w="34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6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81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56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147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  <w:tc>
          <w:tcPr>
            <w:tcW w:w="2040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  <w:lang w:val="en-US"/>
              </w:rPr>
            </w:pPr>
          </w:p>
        </w:tc>
        <w:tc>
          <w:tcPr>
            <w:tcW w:w="1065" w:type="dxa"/>
          </w:tcPr>
          <w:p w:rsidR="00997A01" w:rsidRDefault="00997A01">
            <w:pPr>
              <w:pStyle w:val="TableContents"/>
              <w:jc w:val="center"/>
              <w:rPr>
                <w:rFonts w:hint="eastAsia"/>
              </w:rPr>
            </w:pPr>
          </w:p>
        </w:tc>
      </w:tr>
    </w:tbl>
    <w:p w:rsidR="00997A01" w:rsidRDefault="00997A01">
      <w:pPr>
        <w:pStyle w:val="Standard"/>
        <w:rPr>
          <w:rFonts w:hint="eastAsia"/>
        </w:rPr>
      </w:pPr>
    </w:p>
    <w:sectPr w:rsidR="00997A01">
      <w:pgSz w:w="11906" w:h="16838"/>
      <w:pgMar w:top="1134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C8" w:rsidRDefault="00314DC8">
      <w:pPr>
        <w:rPr>
          <w:rFonts w:hint="eastAsia"/>
        </w:rPr>
      </w:pPr>
      <w:r>
        <w:separator/>
      </w:r>
    </w:p>
  </w:endnote>
  <w:endnote w:type="continuationSeparator" w:id="0">
    <w:p w:rsidR="00314DC8" w:rsidRDefault="00314DC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C8" w:rsidRDefault="00314DC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314DC8" w:rsidRDefault="00314DC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97A01"/>
    <w:rsid w:val="00314DC8"/>
    <w:rsid w:val="00997A01"/>
    <w:rsid w:val="00DB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CA5632-6958-4A09-903C-A9A606B6D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3"/>
        <w:sz w:val="24"/>
        <w:szCs w:val="24"/>
        <w:lang w:val="uk-UA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i+request-146334-252a4f5f@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o.artaniia@gma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armyinfor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Адміністратор</dc:creator>
  <cp:lastModifiedBy>User</cp:lastModifiedBy>
  <cp:revision>2</cp:revision>
  <dcterms:created xsi:type="dcterms:W3CDTF">2026-10-23T11:27:00Z</dcterms:created>
  <dcterms:modified xsi:type="dcterms:W3CDTF">2026-10-23T11:27:00Z</dcterms:modified>
</cp:coreProperties>
</file>