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AB" w:rsidRDefault="00515FAB" w:rsidP="00515FAB">
      <w:pPr>
        <w:pStyle w:val="a3"/>
        <w:spacing w:before="9"/>
        <w:rPr>
          <w:b/>
        </w:rPr>
      </w:pPr>
    </w:p>
    <w:p w:rsidR="00667065" w:rsidRDefault="00667065" w:rsidP="00515FAB">
      <w:pPr>
        <w:pStyle w:val="a3"/>
        <w:spacing w:before="9"/>
        <w:rPr>
          <w:b/>
        </w:rPr>
      </w:pPr>
    </w:p>
    <w:p w:rsidR="00667065" w:rsidRPr="00667065" w:rsidRDefault="00667065" w:rsidP="00667065">
      <w:pPr>
        <w:pStyle w:val="a3"/>
        <w:spacing w:before="9"/>
        <w:jc w:val="center"/>
        <w:rPr>
          <w:b/>
          <w:lang w:val="uk-UA"/>
        </w:rPr>
      </w:pPr>
      <w:r>
        <w:rPr>
          <w:b/>
          <w:lang w:val="uk-UA"/>
        </w:rPr>
        <w:t>Шановні відвідувачі!</w:t>
      </w:r>
      <w:bookmarkStart w:id="0" w:name="_GoBack"/>
      <w:bookmarkEnd w:id="0"/>
    </w:p>
    <w:p w:rsidR="00667065" w:rsidRDefault="00667065" w:rsidP="00667065">
      <w:pPr>
        <w:pStyle w:val="a3"/>
        <w:spacing w:before="9"/>
        <w:jc w:val="center"/>
        <w:rPr>
          <w:b/>
        </w:rPr>
      </w:pPr>
    </w:p>
    <w:p w:rsidR="00667065" w:rsidRDefault="00667065" w:rsidP="0066706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Про можливі факти корупційних або пов'язаних з корупцією правопорушень, інших порушень Закону України "Про запобігання корупції", вчинених  </w:t>
      </w:r>
      <w:r>
        <w:rPr>
          <w:rStyle w:val="a6"/>
          <w:rFonts w:ascii="HelveticaNeueCyr-Roman" w:hAnsi="HelveticaNeueCyr-Roman"/>
          <w:color w:val="3A3A3A"/>
        </w:rPr>
        <w:t xml:space="preserve">працівниками </w:t>
      </w:r>
      <w:proofErr w:type="spellStart"/>
      <w:r>
        <w:rPr>
          <w:rStyle w:val="a6"/>
          <w:rFonts w:ascii="HelveticaNeueCyr-Roman" w:hAnsi="HelveticaNeueCyr-Roman"/>
          <w:color w:val="3A3A3A"/>
        </w:rPr>
        <w:t>Рожищенського</w:t>
      </w:r>
      <w:proofErr w:type="spellEnd"/>
      <w:r>
        <w:rPr>
          <w:rStyle w:val="a6"/>
          <w:rFonts w:ascii="HelveticaNeueCyr-Roman" w:hAnsi="HelveticaNeueCyr-Roman"/>
          <w:color w:val="3A3A3A"/>
        </w:rPr>
        <w:t xml:space="preserve"> районного</w:t>
      </w:r>
      <w:r>
        <w:rPr>
          <w:rStyle w:val="a6"/>
          <w:rFonts w:ascii="HelveticaNeueCyr-Roman" w:hAnsi="HelveticaNeueCyr-Roman"/>
          <w:color w:val="3A3A3A"/>
        </w:rPr>
        <w:t xml:space="preserve"> суду Волинської області </w:t>
      </w:r>
      <w:r>
        <w:rPr>
          <w:rFonts w:ascii="HelveticaNeueCyr-Roman" w:hAnsi="HelveticaNeueCyr-Roman"/>
          <w:color w:val="3A3A3A"/>
        </w:rPr>
        <w:t>можна повідомити: </w:t>
      </w:r>
    </w:p>
    <w:p w:rsidR="00667065" w:rsidRDefault="00667065" w:rsidP="0066706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Style w:val="a6"/>
          <w:rFonts w:ascii="HelveticaNeueCyr-Roman" w:hAnsi="HelveticaNeueCyr-Roman"/>
          <w:color w:val="3A3A3A"/>
        </w:rPr>
        <w:t>через відкритий для цілодобового доступу</w:t>
      </w:r>
    </w:p>
    <w:p w:rsidR="00667065" w:rsidRDefault="00667065" w:rsidP="0066706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Style w:val="a6"/>
          <w:rFonts w:ascii="HelveticaNeueCyr-Roman" w:hAnsi="HelveticaNeueCyr-Roman"/>
          <w:color w:val="3A3A3A"/>
        </w:rPr>
        <w:t>Єдиний портал повідомлень викривачів:</w:t>
      </w:r>
    </w:p>
    <w:p w:rsidR="00667065" w:rsidRDefault="00667065" w:rsidP="0066706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hyperlink r:id="rId4" w:anchor="/anketa" w:history="1">
        <w:r>
          <w:rPr>
            <w:rStyle w:val="a7"/>
            <w:rFonts w:ascii="HelveticaNeueCyr-Roman" w:hAnsi="HelveticaNeueCyr-Roman"/>
            <w:color w:val="00274E"/>
          </w:rPr>
          <w:t>https://whistl</w:t>
        </w:r>
        <w:r>
          <w:rPr>
            <w:rStyle w:val="a7"/>
            <w:rFonts w:ascii="HelveticaNeueCyr-Roman" w:hAnsi="HelveticaNeueCyr-Roman"/>
            <w:color w:val="00274E"/>
          </w:rPr>
          <w:t>e</w:t>
        </w:r>
        <w:r>
          <w:rPr>
            <w:rStyle w:val="a7"/>
            <w:rFonts w:ascii="HelveticaNeueCyr-Roman" w:hAnsi="HelveticaNeueCyr-Roman"/>
            <w:color w:val="00274E"/>
          </w:rPr>
          <w:t>blowers.nazk.gov.ua/#/anketa</w:t>
        </w:r>
      </w:hyperlink>
    </w:p>
    <w:p w:rsidR="00667065" w:rsidRPr="00667065" w:rsidRDefault="00667065" w:rsidP="00667065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color w:val="3A3A3A"/>
        </w:rPr>
      </w:pPr>
      <w:r w:rsidRPr="00667065">
        <w:rPr>
          <w:rStyle w:val="a8"/>
          <w:i w:val="0"/>
          <w:color w:val="3A3A3A"/>
        </w:rPr>
        <w:t>«Єдиний портал повідомлень викривачів - це інформаційно-телекомунікаційна система, яка має комплексну систему захисту інформації з підтвердженою відповідністю згідно із Законом України "Про захист інформації в інформаційно-телекомунікаційних системах", що забезпечує обмін даними з викривачем за допомогою мережі Інтернет, збирання, зберігання, використання, захист, облік, пошук, узагальнення повідомлень викривачів, а також іншої інформації, в тому числі про статус викривачів, стан та результати розгляду повідомлень викривачів  (частина третя статті 53</w:t>
      </w:r>
      <w:r w:rsidRPr="00667065">
        <w:rPr>
          <w:rStyle w:val="a8"/>
          <w:i w:val="0"/>
          <w:color w:val="3A3A3A"/>
          <w:sz w:val="18"/>
          <w:szCs w:val="18"/>
          <w:vertAlign w:val="superscript"/>
        </w:rPr>
        <w:t>1</w:t>
      </w:r>
      <w:r w:rsidRPr="00667065">
        <w:rPr>
          <w:rStyle w:val="a8"/>
          <w:i w:val="0"/>
          <w:color w:val="3A3A3A"/>
        </w:rPr>
        <w:t> Закону України "Про запобігання корупції)»</w:t>
      </w:r>
    </w:p>
    <w:p w:rsidR="00667065" w:rsidRDefault="00667065" w:rsidP="0066706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Повідомлення підлягає розгляду, якщо наведена у ньому інформація містить </w:t>
      </w:r>
      <w:r>
        <w:rPr>
          <w:rStyle w:val="a6"/>
          <w:rFonts w:ascii="HelveticaNeueCyr-Roman" w:hAnsi="HelveticaNeueCyr-Roman"/>
          <w:color w:val="3A3A3A"/>
        </w:rPr>
        <w:t>фактичні дані,</w:t>
      </w:r>
      <w:r>
        <w:rPr>
          <w:rFonts w:ascii="HelveticaNeueCyr-Roman" w:hAnsi="HelveticaNeueCyr-Roman"/>
          <w:color w:val="3A3A3A"/>
        </w:rPr>
        <w:t> що вказують на можливе вчинення корупційного або пов’язаного з корупцією правопорушення, інших порушень цього Закону, </w:t>
      </w:r>
      <w:r>
        <w:rPr>
          <w:rStyle w:val="a6"/>
          <w:rFonts w:ascii="HelveticaNeueCyr-Roman" w:hAnsi="HelveticaNeueCyr-Roman"/>
          <w:color w:val="3A3A3A"/>
        </w:rPr>
        <w:t>які можуть бути перевірені.</w:t>
      </w:r>
    </w:p>
    <w:p w:rsidR="00667065" w:rsidRDefault="00667065" w:rsidP="0066706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Фактичні дані – це відомості про обставини правопорушення, місце і час його вчинення, особу, яка вчинила правопорушення тощо.</w:t>
      </w:r>
    </w:p>
    <w:p w:rsidR="00667065" w:rsidRDefault="00667065" w:rsidP="0066706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Розгляд повідомлень про можливі факти корупційних або пов’язаних із корупцією правопорушень, інших порушень Закону України «Про запобігання корупції» здійснюється відповідно до положень статей 53</w:t>
      </w: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1</w:t>
      </w:r>
      <w:r>
        <w:rPr>
          <w:rFonts w:ascii="HelveticaNeueCyr-Roman" w:hAnsi="HelveticaNeueCyr-Roman"/>
          <w:color w:val="3A3A3A"/>
        </w:rPr>
        <w:t> та 53</w:t>
      </w: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2 </w:t>
      </w:r>
      <w:r>
        <w:rPr>
          <w:rFonts w:ascii="HelveticaNeueCyr-Roman" w:hAnsi="HelveticaNeueCyr-Roman"/>
          <w:color w:val="3A3A3A"/>
        </w:rPr>
        <w:t>Закону України «Про запобігання корупції».</w:t>
      </w:r>
    </w:p>
    <w:p w:rsidR="00667065" w:rsidRDefault="00667065" w:rsidP="0066706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Повідомлення може бути здійснено без зазначення авторства (анонімно). Анонімне повідомлення про порушення вимог антикорупційного законодавства підлягатиме розгляду, якщо зазначена в ньому інформація стосується конкретної особи, містить фактичні дані, підкріплені доказами, які можуть бути перевірені.</w:t>
      </w:r>
    </w:p>
    <w:p w:rsidR="00667065" w:rsidRDefault="00667065" w:rsidP="0066706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Повідомлення завідомо неправдивих відомостей тягне за собою відповідальність, передбачену чинним законодавством.</w:t>
      </w:r>
    </w:p>
    <w:p w:rsidR="00667065" w:rsidRDefault="00667065" w:rsidP="0066706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З роз’ясненнями Національного агентства з питань запобігання корупції щодо викривачів корупції можна ознайомитись за посиланням: </w:t>
      </w:r>
      <w:hyperlink r:id="rId5" w:history="1">
        <w:r>
          <w:rPr>
            <w:rStyle w:val="a7"/>
            <w:rFonts w:ascii="HelveticaNeueCyr-Roman" w:hAnsi="HelveticaNeueCyr-Roman"/>
            <w:color w:val="00274E"/>
          </w:rPr>
          <w:t>https://wiki.nazk.gov.ua/category/vykryvachi-koruptsiyi/</w:t>
        </w:r>
      </w:hyperlink>
    </w:p>
    <w:p w:rsidR="00515FAB" w:rsidRDefault="00515FAB" w:rsidP="00667065">
      <w:pPr>
        <w:pStyle w:val="a3"/>
        <w:spacing w:before="2"/>
        <w:jc w:val="both"/>
        <w:rPr>
          <w:sz w:val="11"/>
        </w:rPr>
      </w:pPr>
    </w:p>
    <w:p w:rsidR="00515FAB" w:rsidRDefault="00515FAB" w:rsidP="00667065">
      <w:pPr>
        <w:spacing w:line="75" w:lineRule="exact"/>
        <w:ind w:right="41"/>
        <w:jc w:val="both"/>
        <w:rPr>
          <w:rFonts w:ascii="Arial" w:hAnsi="Arial"/>
          <w:sz w:val="9"/>
        </w:rPr>
      </w:pPr>
      <w:r>
        <w:rPr>
          <w:rFonts w:ascii="Arial" w:hAnsi="Arial"/>
          <w:w w:val="53"/>
          <w:sz w:val="9"/>
        </w:rPr>
        <w:t>І</w:t>
      </w:r>
    </w:p>
    <w:p w:rsidR="0094643C" w:rsidRDefault="00667065" w:rsidP="00667065">
      <w:pPr>
        <w:jc w:val="both"/>
      </w:pPr>
    </w:p>
    <w:sectPr w:rsidR="0094643C" w:rsidSect="00515F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9D"/>
    <w:rsid w:val="00515FAB"/>
    <w:rsid w:val="00667065"/>
    <w:rsid w:val="00AA289D"/>
    <w:rsid w:val="00AF5172"/>
    <w:rsid w:val="00F4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C642B4-2B5A-49FC-B3A7-781DC1EE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5FA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5FAB"/>
    <w:rPr>
      <w:sz w:val="27"/>
      <w:szCs w:val="27"/>
    </w:rPr>
  </w:style>
  <w:style w:type="character" w:customStyle="1" w:styleId="a4">
    <w:name w:val="Основний текст Знак"/>
    <w:basedOn w:val="a0"/>
    <w:link w:val="a3"/>
    <w:uiPriority w:val="1"/>
    <w:rsid w:val="00515FAB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Normal (Web)"/>
    <w:basedOn w:val="a"/>
    <w:uiPriority w:val="99"/>
    <w:semiHidden/>
    <w:unhideWhenUsed/>
    <w:rsid w:val="00667065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667065"/>
    <w:rPr>
      <w:b/>
      <w:bCs/>
    </w:rPr>
  </w:style>
  <w:style w:type="character" w:styleId="a7">
    <w:name w:val="Hyperlink"/>
    <w:basedOn w:val="a0"/>
    <w:uiPriority w:val="99"/>
    <w:semiHidden/>
    <w:unhideWhenUsed/>
    <w:rsid w:val="00667065"/>
    <w:rPr>
      <w:color w:val="0000FF"/>
      <w:u w:val="single"/>
    </w:rPr>
  </w:style>
  <w:style w:type="character" w:styleId="a8">
    <w:name w:val="Emphasis"/>
    <w:basedOn w:val="a0"/>
    <w:uiPriority w:val="20"/>
    <w:qFormat/>
    <w:rsid w:val="00667065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6670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ki.nazk.gov.ua/category/vykryvachi-koruptsiyi/" TargetMode="External"/><Relationship Id="rId4" Type="http://schemas.openxmlformats.org/officeDocument/2006/relationships/hyperlink" Target="https://whistleblowers.nazk.gov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1475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2025-06-16T10:13:00Z</dcterms:created>
  <dcterms:modified xsi:type="dcterms:W3CDTF">2025-06-16T10:30:00Z</dcterms:modified>
</cp:coreProperties>
</file>