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80682" w14:textId="77777777" w:rsidR="00B65A34" w:rsidRDefault="00B65A34" w:rsidP="00C1265B">
      <w:pPr>
        <w:pStyle w:val="aa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291E8A43" w14:textId="77777777" w:rsidR="0038400D" w:rsidRPr="0038400D" w:rsidRDefault="00C1265B" w:rsidP="00C1265B">
      <w:pPr>
        <w:pStyle w:val="aa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bookmarkStart w:id="0" w:name="_GoBack"/>
      <w:bookmarkEnd w:id="0"/>
      <w:r w:rsidRPr="0038400D">
        <w:rPr>
          <w:rFonts w:ascii="Times New Roman" w:hAnsi="Times New Roman" w:cs="Times New Roman"/>
          <w:b/>
          <w:i/>
          <w:sz w:val="36"/>
          <w:szCs w:val="36"/>
        </w:rPr>
        <w:t>Огляд даних судової статистики</w:t>
      </w:r>
    </w:p>
    <w:p w14:paraId="13AAE86F" w14:textId="77777777" w:rsidR="0038400D" w:rsidRPr="0038400D" w:rsidRDefault="0064087A" w:rsidP="00C1265B">
      <w:pPr>
        <w:pStyle w:val="aa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8400D">
        <w:rPr>
          <w:rFonts w:ascii="Times New Roman" w:hAnsi="Times New Roman" w:cs="Times New Roman"/>
          <w:b/>
          <w:i/>
          <w:sz w:val="36"/>
          <w:szCs w:val="36"/>
          <w:lang w:val="uk-UA"/>
        </w:rPr>
        <w:t>Чечельницького р</w:t>
      </w:r>
      <w:r w:rsidR="00C1265B" w:rsidRPr="0038400D">
        <w:rPr>
          <w:rFonts w:ascii="Times New Roman" w:hAnsi="Times New Roman" w:cs="Times New Roman"/>
          <w:b/>
          <w:i/>
          <w:sz w:val="36"/>
          <w:szCs w:val="36"/>
        </w:rPr>
        <w:t xml:space="preserve">айонного суду </w:t>
      </w:r>
      <w:r w:rsidRPr="0038400D">
        <w:rPr>
          <w:rFonts w:ascii="Times New Roman" w:hAnsi="Times New Roman" w:cs="Times New Roman"/>
          <w:b/>
          <w:i/>
          <w:sz w:val="36"/>
          <w:szCs w:val="36"/>
          <w:lang w:val="uk-UA"/>
        </w:rPr>
        <w:t>Вінниц</w:t>
      </w:r>
      <w:r w:rsidR="0059291F">
        <w:rPr>
          <w:rFonts w:ascii="Times New Roman" w:hAnsi="Times New Roman" w:cs="Times New Roman"/>
          <w:b/>
          <w:i/>
          <w:sz w:val="36"/>
          <w:szCs w:val="36"/>
          <w:lang w:val="uk-UA"/>
        </w:rPr>
        <w:t>ь</w:t>
      </w:r>
      <w:r w:rsidRPr="0038400D">
        <w:rPr>
          <w:rFonts w:ascii="Times New Roman" w:hAnsi="Times New Roman" w:cs="Times New Roman"/>
          <w:b/>
          <w:i/>
          <w:sz w:val="36"/>
          <w:szCs w:val="36"/>
          <w:lang w:val="uk-UA"/>
        </w:rPr>
        <w:t>кої області</w:t>
      </w:r>
    </w:p>
    <w:p w14:paraId="1EA3B7BA" w14:textId="77777777" w:rsidR="00C1265B" w:rsidRPr="0038400D" w:rsidRDefault="00C1265B" w:rsidP="00C1265B">
      <w:pPr>
        <w:pStyle w:val="aa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8400D">
        <w:rPr>
          <w:rFonts w:ascii="Times New Roman" w:hAnsi="Times New Roman" w:cs="Times New Roman"/>
          <w:b/>
          <w:i/>
          <w:sz w:val="36"/>
          <w:szCs w:val="36"/>
        </w:rPr>
        <w:t xml:space="preserve"> за 20</w:t>
      </w:r>
      <w:r w:rsidR="000C6E24">
        <w:rPr>
          <w:rFonts w:ascii="Times New Roman" w:hAnsi="Times New Roman" w:cs="Times New Roman"/>
          <w:b/>
          <w:i/>
          <w:sz w:val="36"/>
          <w:szCs w:val="36"/>
          <w:lang w:val="uk-UA"/>
        </w:rPr>
        <w:t>20</w:t>
      </w:r>
      <w:r w:rsidRPr="0038400D">
        <w:rPr>
          <w:rFonts w:ascii="Times New Roman" w:hAnsi="Times New Roman" w:cs="Times New Roman"/>
          <w:b/>
          <w:i/>
          <w:sz w:val="36"/>
          <w:szCs w:val="36"/>
        </w:rPr>
        <w:t xml:space="preserve"> рік в порівнянні з 201</w:t>
      </w:r>
      <w:r w:rsidR="000C6E24">
        <w:rPr>
          <w:rFonts w:ascii="Times New Roman" w:hAnsi="Times New Roman" w:cs="Times New Roman"/>
          <w:b/>
          <w:i/>
          <w:sz w:val="36"/>
          <w:szCs w:val="36"/>
          <w:lang w:val="uk-UA"/>
        </w:rPr>
        <w:t>9</w:t>
      </w:r>
      <w:r w:rsidRPr="0038400D">
        <w:rPr>
          <w:rFonts w:ascii="Times New Roman" w:hAnsi="Times New Roman" w:cs="Times New Roman"/>
          <w:b/>
          <w:i/>
          <w:sz w:val="36"/>
          <w:szCs w:val="36"/>
        </w:rPr>
        <w:t xml:space="preserve"> роком</w:t>
      </w:r>
    </w:p>
    <w:p w14:paraId="77E9E9FF" w14:textId="77777777" w:rsidR="009E0298" w:rsidRDefault="009E0298" w:rsidP="00C86253">
      <w:pPr>
        <w:pStyle w:val="aa"/>
        <w:jc w:val="both"/>
        <w:rPr>
          <w:lang w:val="uk-UA"/>
        </w:rPr>
      </w:pPr>
    </w:p>
    <w:p w14:paraId="63C2DEC2" w14:textId="77777777" w:rsidR="009E0298" w:rsidRDefault="009E0298" w:rsidP="000554EB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F0C">
        <w:rPr>
          <w:rFonts w:ascii="Times New Roman" w:hAnsi="Times New Roman" w:cs="Times New Roman"/>
          <w:lang w:val="uk-UA"/>
        </w:rPr>
        <w:tab/>
      </w:r>
      <w:r w:rsidR="000554EB" w:rsidRPr="000554EB">
        <w:rPr>
          <w:rFonts w:ascii="Times New Roman" w:hAnsi="Times New Roman" w:cs="Times New Roman"/>
          <w:sz w:val="28"/>
          <w:szCs w:val="28"/>
          <w:lang w:val="uk-UA"/>
        </w:rPr>
        <w:t>25.10</w:t>
      </w:r>
      <w:r w:rsidR="000554EB">
        <w:rPr>
          <w:rFonts w:ascii="Times New Roman" w:hAnsi="Times New Roman" w:cs="Times New Roman"/>
          <w:sz w:val="28"/>
          <w:szCs w:val="28"/>
          <w:lang w:val="uk-UA"/>
        </w:rPr>
        <w:t>.2020 року у Чечельницькому районі створено дві громади внаслідок добровільного об</w:t>
      </w:r>
      <w:r w:rsidR="000554EB" w:rsidRPr="000554EB">
        <w:rPr>
          <w:rFonts w:ascii="Times New Roman" w:hAnsi="Times New Roman" w:cs="Times New Roman"/>
          <w:sz w:val="28"/>
          <w:szCs w:val="28"/>
        </w:rPr>
        <w:t>’</w:t>
      </w:r>
      <w:r w:rsidR="000554EB">
        <w:rPr>
          <w:rFonts w:ascii="Times New Roman" w:hAnsi="Times New Roman" w:cs="Times New Roman"/>
          <w:sz w:val="28"/>
          <w:szCs w:val="28"/>
          <w:lang w:val="uk-UA"/>
        </w:rPr>
        <w:t>єднання сільських рад, а саме:</w:t>
      </w:r>
    </w:p>
    <w:p w14:paraId="45E8B3E2" w14:textId="77777777" w:rsidR="000554EB" w:rsidRDefault="000554EB" w:rsidP="000554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4EB">
        <w:rPr>
          <w:rFonts w:ascii="Times New Roman" w:hAnsi="Times New Roman" w:cs="Times New Roman"/>
          <w:b/>
          <w:sz w:val="28"/>
          <w:szCs w:val="28"/>
          <w:lang w:val="uk-UA"/>
        </w:rPr>
        <w:t>- Чечельницька ОТГ</w:t>
      </w:r>
    </w:p>
    <w:p w14:paraId="0B49C52A" w14:textId="77777777" w:rsid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Кількість рад</w:t>
      </w:r>
      <w:r>
        <w:rPr>
          <w:rFonts w:ascii="Times New Roman" w:hAnsi="Times New Roman" w:cs="Times New Roman"/>
          <w:sz w:val="28"/>
          <w:szCs w:val="28"/>
          <w:lang w:val="uk-UA"/>
        </w:rPr>
        <w:t>, що об</w:t>
      </w:r>
      <w:r w:rsidRPr="000554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єдналися: 11</w:t>
      </w:r>
    </w:p>
    <w:p w14:paraId="281D8A7E" w14:textId="77777777" w:rsid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об</w:t>
      </w:r>
      <w:r w:rsidRPr="000554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громади: 524,61 км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56BA06" w14:textId="77777777" w:rsid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Чисельність населення громади: 13749</w:t>
      </w:r>
    </w:p>
    <w:p w14:paraId="6A2B3F22" w14:textId="77777777" w:rsid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Міське населеня: 4920</w:t>
      </w:r>
    </w:p>
    <w:p w14:paraId="1821FC15" w14:textId="77777777" w:rsid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Сільське населення: 8829</w:t>
      </w:r>
    </w:p>
    <w:p w14:paraId="6AD0675A" w14:textId="77777777" w:rsidR="000554EB" w:rsidRDefault="007C72AA" w:rsidP="000554EB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19CA99" w14:textId="77777777" w:rsidR="000554EB" w:rsidRPr="000554EB" w:rsidRDefault="000554EB" w:rsidP="000554E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b/>
          <w:sz w:val="28"/>
          <w:szCs w:val="28"/>
          <w:lang w:val="uk-UA"/>
        </w:rPr>
        <w:t>Ольгопільська ОТГ</w:t>
      </w:r>
    </w:p>
    <w:p w14:paraId="707E46CA" w14:textId="77777777" w:rsidR="000554EB" w:rsidRP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Кількість рад, що об</w:t>
      </w:r>
      <w:r w:rsidRPr="000554E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554EB">
        <w:rPr>
          <w:rFonts w:ascii="Times New Roman" w:hAnsi="Times New Roman" w:cs="Times New Roman"/>
          <w:sz w:val="28"/>
          <w:szCs w:val="28"/>
          <w:lang w:val="uk-UA"/>
        </w:rPr>
        <w:t>єдналися: 5</w:t>
      </w:r>
    </w:p>
    <w:p w14:paraId="376EB336" w14:textId="77777777" w:rsidR="000554EB" w:rsidRP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Площа об’єднаної територіальної громади: 234,47 км</w:t>
      </w:r>
    </w:p>
    <w:p w14:paraId="2CDDF3F6" w14:textId="77777777" w:rsidR="000554EB" w:rsidRP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Чисельність населення громади: 6371</w:t>
      </w:r>
    </w:p>
    <w:p w14:paraId="59E4F9EF" w14:textId="77777777" w:rsidR="000554EB" w:rsidRPr="000554EB" w:rsidRDefault="000554EB" w:rsidP="000554E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Сільське населення: 6371</w:t>
      </w:r>
    </w:p>
    <w:p w14:paraId="4055304C" w14:textId="77777777" w:rsidR="007C72AA" w:rsidRDefault="009E0298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2AB1B9" w14:textId="29E93705" w:rsidR="009E0298" w:rsidRDefault="000554EB" w:rsidP="007C72A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4EB">
        <w:rPr>
          <w:rFonts w:ascii="Times New Roman" w:hAnsi="Times New Roman" w:cs="Times New Roman"/>
          <w:sz w:val="28"/>
          <w:szCs w:val="28"/>
          <w:lang w:val="uk-UA"/>
        </w:rPr>
        <w:t>Загальна чисельність населення обох громад становить 20 тисяч 120 чоловік, що в порівнянні з 2019 роком на 980 чоловік менше.</w:t>
      </w:r>
    </w:p>
    <w:p w14:paraId="72F08824" w14:textId="77777777" w:rsidR="009570A7" w:rsidRPr="000554EB" w:rsidRDefault="009570A7" w:rsidP="007C72A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0BF14" w14:textId="77777777" w:rsidR="002C26DB" w:rsidRPr="000948C1" w:rsidRDefault="0038400D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8C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86253" w:rsidRPr="000948C1">
        <w:rPr>
          <w:rFonts w:ascii="Times New Roman" w:hAnsi="Times New Roman" w:cs="Times New Roman"/>
          <w:sz w:val="28"/>
          <w:szCs w:val="28"/>
        </w:rPr>
        <w:t xml:space="preserve">У </w:t>
      </w:r>
      <w:r w:rsidR="00C75C7C" w:rsidRPr="000948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948C1" w:rsidRPr="000948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5C7C" w:rsidRPr="00094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253" w:rsidRPr="000948C1">
        <w:rPr>
          <w:rFonts w:ascii="Times New Roman" w:hAnsi="Times New Roman" w:cs="Times New Roman"/>
          <w:sz w:val="28"/>
          <w:szCs w:val="28"/>
        </w:rPr>
        <w:t xml:space="preserve"> ро</w:t>
      </w:r>
      <w:r w:rsidR="00B65A34" w:rsidRPr="000948C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75C7C" w:rsidRPr="000948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6253" w:rsidRPr="000948C1">
        <w:rPr>
          <w:rFonts w:ascii="Times New Roman" w:hAnsi="Times New Roman" w:cs="Times New Roman"/>
          <w:sz w:val="28"/>
          <w:szCs w:val="28"/>
        </w:rPr>
        <w:t xml:space="preserve"> до</w:t>
      </w:r>
      <w:r w:rsidR="00B65A34" w:rsidRPr="000948C1">
        <w:rPr>
          <w:rFonts w:ascii="Times New Roman" w:hAnsi="Times New Roman" w:cs="Times New Roman"/>
          <w:sz w:val="28"/>
          <w:szCs w:val="28"/>
          <w:lang w:val="uk-UA"/>
        </w:rPr>
        <w:t xml:space="preserve"> Чечельницького районного суду Вінницької області</w:t>
      </w:r>
      <w:r w:rsidR="00C86253" w:rsidRPr="000948C1">
        <w:rPr>
          <w:rFonts w:ascii="Times New Roman" w:hAnsi="Times New Roman" w:cs="Times New Roman"/>
          <w:sz w:val="28"/>
          <w:szCs w:val="28"/>
        </w:rPr>
        <w:t xml:space="preserve"> надійшло усього 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740</w:t>
      </w:r>
      <w:r w:rsidR="00C86253" w:rsidRPr="000948C1">
        <w:rPr>
          <w:rFonts w:ascii="Times New Roman" w:hAnsi="Times New Roman" w:cs="Times New Roman"/>
          <w:sz w:val="28"/>
          <w:szCs w:val="28"/>
        </w:rPr>
        <w:t xml:space="preserve"> справ і матеріалів, із них: </w:t>
      </w:r>
    </w:p>
    <w:p w14:paraId="05DF36F0" w14:textId="77777777" w:rsidR="002C26DB" w:rsidRPr="000948C1" w:rsidRDefault="002C26DB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B5267" w14:textId="77777777" w:rsidR="008E5FDC" w:rsidRPr="006C283D" w:rsidRDefault="00C8625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кримінального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8E5F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6253">
        <w:rPr>
          <w:rFonts w:ascii="Times New Roman" w:hAnsi="Times New Roman" w:cs="Times New Roman"/>
          <w:sz w:val="28"/>
          <w:szCs w:val="28"/>
        </w:rPr>
        <w:t>у тому числі</w:t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67A5229D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6253" w:rsidRPr="00C86253">
        <w:rPr>
          <w:rFonts w:ascii="Times New Roman" w:hAnsi="Times New Roman" w:cs="Times New Roman"/>
          <w:sz w:val="28"/>
          <w:szCs w:val="28"/>
        </w:rPr>
        <w:t xml:space="preserve"> </w:t>
      </w:r>
      <w:r w:rsidR="003F0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253" w:rsidRPr="00C86253">
        <w:rPr>
          <w:rFonts w:ascii="Times New Roman" w:hAnsi="Times New Roman" w:cs="Times New Roman"/>
          <w:sz w:val="28"/>
          <w:szCs w:val="28"/>
        </w:rPr>
        <w:t xml:space="preserve">справ 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провадження 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C86253" w:rsidRPr="00C862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2DE223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клопотань, скарг, заяв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493149" w14:textId="77777777" w:rsidR="000948C1" w:rsidRDefault="000948C1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справи в порядку надання міжнародної правової допомоги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1;</w:t>
      </w:r>
    </w:p>
    <w:p w14:paraId="6EF46574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0F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в порядку виконання 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судових рішень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48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E50C3A" w14:textId="77777777" w:rsidR="000948C1" w:rsidRDefault="000948C1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заяви про відвід судді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2;</w:t>
      </w:r>
    </w:p>
    <w:p w14:paraId="5E12D4ED" w14:textId="77777777" w:rsidR="000948C1" w:rsidRDefault="000948C1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клопотання прокурора про закриття кримінального провадження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14:paraId="137F695C" w14:textId="77777777" w:rsidR="000948C1" w:rsidRDefault="000948C1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інші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19F9990F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71957D" w14:textId="77777777" w:rsidR="008E5FDC" w:rsidRPr="006C283D" w:rsidRDefault="00C8625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адміністративного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C86253">
        <w:rPr>
          <w:rFonts w:ascii="Times New Roman" w:hAnsi="Times New Roman" w:cs="Times New Roman"/>
          <w:sz w:val="28"/>
          <w:szCs w:val="28"/>
        </w:rPr>
        <w:t>, у тому числі</w:t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7B80A95C" w14:textId="77777777" w:rsidR="008E5FDC" w:rsidRDefault="008E5FDC" w:rsidP="008B6E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6253" w:rsidRPr="00C86253">
        <w:rPr>
          <w:rFonts w:ascii="Times New Roman" w:hAnsi="Times New Roman" w:cs="Times New Roman"/>
          <w:sz w:val="28"/>
          <w:szCs w:val="28"/>
        </w:rPr>
        <w:t xml:space="preserve">справ – 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72AA">
        <w:rPr>
          <w:rFonts w:ascii="Times New Roman" w:hAnsi="Times New Roman" w:cs="Times New Roman"/>
          <w:sz w:val="28"/>
          <w:szCs w:val="28"/>
        </w:rPr>
        <w:t>;</w:t>
      </w:r>
      <w:r w:rsidR="00C86253" w:rsidRPr="00C86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E1D2B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справ у пор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ядку виконання судових рішень</w:t>
      </w:r>
      <w:r w:rsidR="008B6E1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2AA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14:paraId="76E1C014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92A7B7" w14:textId="77777777" w:rsidR="008E5FDC" w:rsidRPr="006C283D" w:rsidRDefault="00C8625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цивільного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274</w:t>
      </w:r>
      <w:r w:rsidRPr="00C86253">
        <w:rPr>
          <w:rFonts w:ascii="Times New Roman" w:hAnsi="Times New Roman" w:cs="Times New Roman"/>
          <w:sz w:val="28"/>
          <w:szCs w:val="28"/>
        </w:rPr>
        <w:t>, в тому числі</w:t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0E38F96A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про видачу судового наказу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-18;</w:t>
      </w:r>
    </w:p>
    <w:p w14:paraId="3AC51A7F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 xml:space="preserve"> справ позовного провадження - 191;</w:t>
      </w:r>
    </w:p>
    <w:p w14:paraId="36963C73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справ окремого п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ровадження - 22;</w:t>
      </w:r>
    </w:p>
    <w:p w14:paraId="3C99D81A" w14:textId="77777777" w:rsidR="008E5FDC" w:rsidRDefault="008E5FD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заяв про перегляд заочного ріше</w:t>
      </w:r>
      <w:r w:rsidR="002C26D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1;</w:t>
      </w:r>
    </w:p>
    <w:p w14:paraId="75042C7E" w14:textId="77777777" w:rsidR="008424F3" w:rsidRDefault="008424F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заяви про відновлення втраченого судового провадження – 1;</w:t>
      </w:r>
      <w:r w:rsidR="008E5F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C2BCFD1" w14:textId="77777777" w:rsidR="008E5FDC" w:rsidRDefault="008424F3" w:rsidP="008424F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6DB">
        <w:rPr>
          <w:rFonts w:ascii="Times New Roman" w:hAnsi="Times New Roman" w:cs="Times New Roman"/>
          <w:sz w:val="28"/>
          <w:szCs w:val="28"/>
          <w:lang w:val="uk-UA"/>
        </w:rPr>
        <w:t>скарги на дії аб</w:t>
      </w:r>
      <w:r w:rsidR="008E5FDC">
        <w:rPr>
          <w:rFonts w:ascii="Times New Roman" w:hAnsi="Times New Roman" w:cs="Times New Roman"/>
          <w:sz w:val="28"/>
          <w:szCs w:val="28"/>
          <w:lang w:val="uk-UA"/>
        </w:rPr>
        <w:t>о бе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здіяльність виконавчої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D04A15" w14:textId="77777777" w:rsidR="00DA3F2C" w:rsidRDefault="00DA3F2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клопотань заяв у п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>рядку виконання судових рішень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0CB6FA93" w14:textId="77777777" w:rsidR="008E5FDC" w:rsidRDefault="00DA3F2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62B77F17" w14:textId="6C0BEE7C" w:rsidR="00DA3F2C" w:rsidRPr="006C283D" w:rsidRDefault="00C8625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253">
        <w:rPr>
          <w:rFonts w:ascii="Times New Roman" w:hAnsi="Times New Roman" w:cs="Times New Roman"/>
          <w:sz w:val="28"/>
          <w:szCs w:val="28"/>
        </w:rPr>
        <w:t xml:space="preserve"> </w:t>
      </w:r>
      <w:r w:rsidRPr="002C26DB">
        <w:rPr>
          <w:rFonts w:ascii="Times New Roman" w:hAnsi="Times New Roman" w:cs="Times New Roman"/>
          <w:b/>
          <w:sz w:val="28"/>
          <w:szCs w:val="28"/>
        </w:rPr>
        <w:t>справ про адміністративні правопорушення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C86253">
        <w:rPr>
          <w:rFonts w:ascii="Times New Roman" w:hAnsi="Times New Roman" w:cs="Times New Roman"/>
          <w:sz w:val="28"/>
          <w:szCs w:val="28"/>
        </w:rPr>
        <w:t>, в тому числі</w:t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937D35" w14:textId="77777777" w:rsidR="00DA3F2C" w:rsidRDefault="00DA3F2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 про а</w:t>
      </w:r>
      <w:r w:rsidR="00B34B24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дміністративні правопорушення 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>- 249;</w:t>
      </w:r>
    </w:p>
    <w:p w14:paraId="19372AA8" w14:textId="77777777" w:rsidR="00DA3F2C" w:rsidRDefault="00DA3F2C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2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постанов у справах про </w:t>
      </w:r>
      <w:r w:rsidR="008B6E1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адмінправпорушення</w:t>
      </w:r>
      <w:r w:rsidR="008424F3">
        <w:rPr>
          <w:rFonts w:ascii="Times New Roman" w:hAnsi="Times New Roman" w:cs="Times New Roman"/>
          <w:sz w:val="28"/>
          <w:szCs w:val="28"/>
          <w:lang w:val="uk-UA"/>
        </w:rPr>
        <w:t xml:space="preserve"> – 4;</w:t>
      </w:r>
    </w:p>
    <w:p w14:paraId="746C1EAF" w14:textId="77777777" w:rsidR="008424F3" w:rsidRDefault="008424F3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заяви про відвід судді - 3</w:t>
      </w:r>
    </w:p>
    <w:p w14:paraId="72E20D7E" w14:textId="77777777" w:rsidR="00B34B24" w:rsidRDefault="00B34B24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C8698" w14:textId="77777777" w:rsidR="0038400D" w:rsidRDefault="0038400D" w:rsidP="0038400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345DBE" w14:textId="77777777" w:rsidR="0064087A" w:rsidRDefault="00200E03" w:rsidP="0038400D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0E03">
        <w:rPr>
          <w:rFonts w:ascii="Times New Roman" w:hAnsi="Times New Roman" w:cs="Times New Roman"/>
          <w:b/>
          <w:sz w:val="32"/>
          <w:szCs w:val="32"/>
        </w:rPr>
        <w:t xml:space="preserve">Структура надходження справ та матеріалів до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Чечельницького районного суду Вінницької області у 20</w:t>
      </w:r>
      <w:r w:rsidR="000948C1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році</w:t>
      </w:r>
    </w:p>
    <w:p w14:paraId="0BFD2AC7" w14:textId="77777777" w:rsidR="006C283D" w:rsidRPr="00200E03" w:rsidRDefault="006C283D" w:rsidP="0038400D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A5EC560" w14:textId="77777777" w:rsidR="0064087A" w:rsidRDefault="0038400D" w:rsidP="0038400D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Діаграма №1</w:t>
      </w:r>
    </w:p>
    <w:p w14:paraId="70C6A660" w14:textId="77777777" w:rsidR="0064087A" w:rsidRDefault="00765358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2D4934B" wp14:editId="10237D30">
            <wp:extent cx="5191125" cy="2867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E99B0D" w14:textId="77777777" w:rsidR="0064087A" w:rsidRDefault="0064087A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EE040A" w14:textId="77777777" w:rsidR="0064087A" w:rsidRDefault="0064087A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D9D98" w14:textId="77777777" w:rsidR="00EE71FA" w:rsidRDefault="006C283D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0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E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у </w:t>
      </w:r>
      <w:r w:rsidR="00EE71FA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="00EE71FA" w:rsidRPr="00C86253">
        <w:rPr>
          <w:rFonts w:ascii="Times New Roman" w:hAnsi="Times New Roman" w:cs="Times New Roman"/>
          <w:sz w:val="28"/>
          <w:szCs w:val="28"/>
        </w:rPr>
        <w:t xml:space="preserve"> ро</w:t>
      </w:r>
      <w:r w:rsidR="00EE71FA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EE71FA" w:rsidRPr="00C86253">
        <w:rPr>
          <w:rFonts w:ascii="Times New Roman" w:hAnsi="Times New Roman" w:cs="Times New Roman"/>
          <w:sz w:val="28"/>
          <w:szCs w:val="28"/>
        </w:rPr>
        <w:t xml:space="preserve"> до</w:t>
      </w:r>
      <w:r w:rsidR="00EE71FA">
        <w:rPr>
          <w:rFonts w:ascii="Times New Roman" w:hAnsi="Times New Roman" w:cs="Times New Roman"/>
          <w:sz w:val="28"/>
          <w:szCs w:val="28"/>
          <w:lang w:val="uk-UA"/>
        </w:rPr>
        <w:t xml:space="preserve"> Чечельницького районного суду Вінницької області</w:t>
      </w:r>
      <w:r w:rsidR="00EE71FA" w:rsidRPr="00C86253">
        <w:rPr>
          <w:rFonts w:ascii="Times New Roman" w:hAnsi="Times New Roman" w:cs="Times New Roman"/>
          <w:sz w:val="28"/>
          <w:szCs w:val="28"/>
        </w:rPr>
        <w:t xml:space="preserve"> надійшло усього </w:t>
      </w:r>
      <w:r w:rsidR="00EE71FA">
        <w:rPr>
          <w:rFonts w:ascii="Times New Roman" w:hAnsi="Times New Roman" w:cs="Times New Roman"/>
          <w:sz w:val="28"/>
          <w:szCs w:val="28"/>
          <w:lang w:val="uk-UA"/>
        </w:rPr>
        <w:t>1058</w:t>
      </w:r>
      <w:r w:rsidR="00EE71FA" w:rsidRPr="00C86253">
        <w:rPr>
          <w:rFonts w:ascii="Times New Roman" w:hAnsi="Times New Roman" w:cs="Times New Roman"/>
          <w:sz w:val="28"/>
          <w:szCs w:val="28"/>
        </w:rPr>
        <w:t xml:space="preserve"> справ і матеріалів, із них: </w:t>
      </w:r>
    </w:p>
    <w:p w14:paraId="40339F45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1E5BF" w14:textId="52F35CBF" w:rsidR="00EE71FA" w:rsidRPr="006C283D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кримінального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180, </w:t>
      </w:r>
      <w:r w:rsidRPr="00C86253">
        <w:rPr>
          <w:rFonts w:ascii="Times New Roman" w:hAnsi="Times New Roman" w:cs="Times New Roman"/>
          <w:sz w:val="28"/>
          <w:szCs w:val="28"/>
        </w:rPr>
        <w:t>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879566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253">
        <w:rPr>
          <w:rFonts w:ascii="Times New Roman" w:hAnsi="Times New Roman" w:cs="Times New Roman"/>
          <w:sz w:val="28"/>
          <w:szCs w:val="28"/>
        </w:rPr>
        <w:t xml:space="preserve">справ 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кримінального провадження - 18</w:t>
      </w:r>
      <w:r w:rsidRPr="00C862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7B28B1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клопотань, скарг, заяв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133;</w:t>
      </w:r>
    </w:p>
    <w:p w14:paraId="4AD508CF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в порядку виконання судових рішень - 29</w:t>
      </w:r>
    </w:p>
    <w:p w14:paraId="69BFC670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2C9D56" w14:textId="77777777" w:rsidR="00EE71FA" w:rsidRPr="006C283D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адміністративного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Pr="00C86253">
        <w:rPr>
          <w:rFonts w:ascii="Times New Roman" w:hAnsi="Times New Roman" w:cs="Times New Roman"/>
          <w:sz w:val="28"/>
          <w:szCs w:val="28"/>
        </w:rPr>
        <w:t>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339CE69A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253">
        <w:rPr>
          <w:rFonts w:ascii="Times New Roman" w:hAnsi="Times New Roman" w:cs="Times New Roman"/>
          <w:sz w:val="28"/>
          <w:szCs w:val="28"/>
        </w:rPr>
        <w:t xml:space="preserve">справ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8625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476D40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у порядку виконання судових рішень – 176</w:t>
      </w:r>
    </w:p>
    <w:p w14:paraId="17F2E3E8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1DE730" w14:textId="77777777" w:rsidR="00EE71FA" w:rsidRPr="006C283D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DB">
        <w:rPr>
          <w:rFonts w:ascii="Times New Roman" w:hAnsi="Times New Roman" w:cs="Times New Roman"/>
          <w:b/>
          <w:sz w:val="28"/>
          <w:szCs w:val="28"/>
        </w:rPr>
        <w:t>цивільного судочинства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482</w:t>
      </w:r>
      <w:r w:rsidRPr="00C86253">
        <w:rPr>
          <w:rFonts w:ascii="Times New Roman" w:hAnsi="Times New Roman" w:cs="Times New Roman"/>
          <w:sz w:val="28"/>
          <w:szCs w:val="28"/>
        </w:rPr>
        <w:t>, в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3B0737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 про видачу судового наказу – 22;</w:t>
      </w:r>
    </w:p>
    <w:p w14:paraId="2D90763D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позовного провадження – 365;</w:t>
      </w:r>
    </w:p>
    <w:p w14:paraId="1A14D0EA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окремого провадження – 42;</w:t>
      </w:r>
    </w:p>
    <w:p w14:paraId="2B9F67D1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 про перегляд заочного рішення – 4;</w:t>
      </w:r>
    </w:p>
    <w:p w14:paraId="1D5E895B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заяв про перегляд рішень за ново виявленими обставинами – 1;</w:t>
      </w:r>
    </w:p>
    <w:p w14:paraId="4EC82606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скарги на дії або бездіяльність виконавчої служби – 0;</w:t>
      </w:r>
    </w:p>
    <w:p w14:paraId="6F679655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клопотань заяв у прядку виконання судових рішень - 25</w:t>
      </w:r>
    </w:p>
    <w:p w14:paraId="73FF3921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3FA9BE" w14:textId="77777777" w:rsidR="00EE71FA" w:rsidRPr="006C283D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C26DB">
        <w:rPr>
          <w:rFonts w:ascii="Times New Roman" w:hAnsi="Times New Roman" w:cs="Times New Roman"/>
          <w:b/>
          <w:sz w:val="28"/>
          <w:szCs w:val="28"/>
        </w:rPr>
        <w:t>справ про адміністративні правопорушення</w:t>
      </w:r>
      <w:r w:rsidRPr="00C862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C86253">
        <w:rPr>
          <w:rFonts w:ascii="Times New Roman" w:hAnsi="Times New Roman" w:cs="Times New Roman"/>
          <w:sz w:val="28"/>
          <w:szCs w:val="28"/>
        </w:rPr>
        <w:t xml:space="preserve">, в 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5F9027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про адміністративні правопорушення – 197;</w:t>
      </w:r>
    </w:p>
    <w:p w14:paraId="4729EF80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у порядку виконання постанов у справах про адмінправпорушення - 6</w:t>
      </w:r>
    </w:p>
    <w:p w14:paraId="2ED5D858" w14:textId="77777777" w:rsidR="00EE71FA" w:rsidRDefault="00EE71FA" w:rsidP="00EE71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D96F73" w14:textId="77777777" w:rsidR="003432CA" w:rsidRDefault="003432CA" w:rsidP="00200E0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738F" w14:textId="77777777" w:rsidR="00B65A34" w:rsidRDefault="00B65A34" w:rsidP="00200E0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EF431" w14:textId="77777777" w:rsidR="00722DA3" w:rsidRDefault="00722DA3" w:rsidP="00722DA3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722DA3">
        <w:rPr>
          <w:rFonts w:ascii="Times New Roman" w:hAnsi="Times New Roman" w:cs="Times New Roman"/>
          <w:b/>
          <w:i/>
          <w:sz w:val="32"/>
          <w:szCs w:val="32"/>
        </w:rPr>
        <w:t xml:space="preserve">Надходження справ і матеріалів до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Чечельницького</w:t>
      </w:r>
    </w:p>
    <w:p w14:paraId="1D6ABAF8" w14:textId="77777777" w:rsidR="0064087A" w:rsidRDefault="00722DA3" w:rsidP="00722DA3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районного суду</w:t>
      </w:r>
      <w:r w:rsidR="00B65A3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 порівнянні 20</w:t>
      </w:r>
      <w:r w:rsidR="000948C1"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="00B65A3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року з 20</w:t>
      </w:r>
      <w:r w:rsidR="000948C1">
        <w:rPr>
          <w:rFonts w:ascii="Times New Roman" w:hAnsi="Times New Roman" w:cs="Times New Roman"/>
          <w:b/>
          <w:i/>
          <w:sz w:val="32"/>
          <w:szCs w:val="32"/>
          <w:lang w:val="uk-UA"/>
        </w:rPr>
        <w:t>19</w:t>
      </w:r>
      <w:r w:rsidR="00B65A3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роком</w:t>
      </w:r>
    </w:p>
    <w:p w14:paraId="2293744B" w14:textId="77777777" w:rsidR="006C283D" w:rsidRPr="00722DA3" w:rsidRDefault="006C283D" w:rsidP="00722DA3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0DE11D91" w14:textId="77777777" w:rsidR="003B383E" w:rsidRPr="00722DA3" w:rsidRDefault="001C2EB3" w:rsidP="0038400D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</w:t>
      </w:r>
      <w:r w:rsidR="0058715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14:paraId="1037FF9F" w14:textId="77777777" w:rsidR="003B383E" w:rsidRDefault="003B383E" w:rsidP="00C862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6363A" w14:textId="77777777" w:rsidR="00C86253" w:rsidRDefault="00A723BC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C866537" wp14:editId="0AE5D376">
            <wp:extent cx="5562600" cy="36004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6B2324" w14:textId="77777777" w:rsidR="00C86253" w:rsidRDefault="00407C3F" w:rsidP="001B0AEE">
      <w:pPr>
        <w:pStyle w:val="aa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E2FEE46" w14:textId="77777777" w:rsidR="002F7C0E" w:rsidRPr="001F38C0" w:rsidRDefault="002F7C0E" w:rsidP="0038400D">
      <w:pPr>
        <w:pStyle w:val="aa"/>
        <w:jc w:val="center"/>
        <w:rPr>
          <w:b/>
          <w:i/>
          <w:sz w:val="32"/>
          <w:szCs w:val="32"/>
          <w:lang w:val="uk-UA"/>
        </w:rPr>
      </w:pPr>
      <w:r w:rsidRPr="001F38C0">
        <w:rPr>
          <w:b/>
          <w:i/>
          <w:sz w:val="32"/>
          <w:szCs w:val="32"/>
          <w:lang w:val="uk-UA"/>
        </w:rPr>
        <w:t>Середньомісячне навантаження справ та матеріалів на одного суддю</w:t>
      </w:r>
      <w:r w:rsidR="0038400D" w:rsidRPr="001F38C0">
        <w:rPr>
          <w:b/>
          <w:i/>
          <w:sz w:val="32"/>
          <w:szCs w:val="32"/>
          <w:lang w:val="uk-UA"/>
        </w:rPr>
        <w:t xml:space="preserve"> у 20</w:t>
      </w:r>
      <w:r w:rsidR="000948C1" w:rsidRPr="001F38C0">
        <w:rPr>
          <w:b/>
          <w:i/>
          <w:sz w:val="32"/>
          <w:szCs w:val="32"/>
          <w:lang w:val="uk-UA"/>
        </w:rPr>
        <w:t>20</w:t>
      </w:r>
      <w:r w:rsidR="0038400D" w:rsidRPr="001F38C0">
        <w:rPr>
          <w:b/>
          <w:i/>
          <w:sz w:val="32"/>
          <w:szCs w:val="32"/>
          <w:lang w:val="uk-UA"/>
        </w:rPr>
        <w:t xml:space="preserve"> році</w:t>
      </w:r>
    </w:p>
    <w:p w14:paraId="6FD4D73B" w14:textId="77777777" w:rsidR="00A243A2" w:rsidRPr="00707F2A" w:rsidRDefault="00A243A2" w:rsidP="0038400D">
      <w:pPr>
        <w:pStyle w:val="aa"/>
        <w:jc w:val="center"/>
        <w:rPr>
          <w:b/>
          <w:i/>
          <w:color w:val="C0504D" w:themeColor="accent2"/>
          <w:sz w:val="32"/>
          <w:szCs w:val="32"/>
          <w:lang w:val="uk-UA"/>
        </w:rPr>
      </w:pPr>
    </w:p>
    <w:p w14:paraId="5351F089" w14:textId="77777777" w:rsidR="001F38C0" w:rsidRPr="001F38C0" w:rsidRDefault="00A243A2" w:rsidP="001F38C0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F2A"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ab/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Згідно штатного розпису 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Чечельницького районного суду Вінницької 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області передбачено 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посад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судді. Станом на 31.12.20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року в суді фактично працю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судд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F38C0" w:rsidRPr="001F38C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F38C0"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Моцний Валерій Степанович та Токарчук Людмила Григорівна (з 10 липня 2020 року)</w:t>
      </w:r>
    </w:p>
    <w:p w14:paraId="0985AC96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Крім того, в суді ще є 1 вакансія судді.</w:t>
      </w:r>
    </w:p>
    <w:p w14:paraId="683AB0C9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210FC3" w14:textId="77777777" w:rsidR="00B652B7" w:rsidRDefault="00B652B7" w:rsidP="009570A7">
      <w:pPr>
        <w:ind w:left="-567" w:right="-766" w:firstLine="127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F7EC50" w14:textId="77777777" w:rsidR="00B652B7" w:rsidRDefault="00B652B7" w:rsidP="009570A7">
      <w:pPr>
        <w:ind w:left="-567" w:right="-766" w:firstLine="127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16F700" w14:textId="77777777" w:rsidR="00B652B7" w:rsidRDefault="00B652B7" w:rsidP="009570A7">
      <w:pPr>
        <w:ind w:left="-567" w:right="-766" w:firstLine="127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9CF500" w14:textId="3B319467" w:rsidR="001F38C0" w:rsidRPr="001F38C0" w:rsidRDefault="001F38C0" w:rsidP="009570A7">
      <w:pPr>
        <w:ind w:left="-567" w:right="-766" w:firstLine="1275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 2020 році розглянуто суддями справ та матеріалів:</w:t>
      </w:r>
    </w:p>
    <w:tbl>
      <w:tblPr>
        <w:tblW w:w="9804" w:type="dxa"/>
        <w:tblInd w:w="-1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9"/>
        <w:gridCol w:w="4335"/>
        <w:gridCol w:w="1051"/>
        <w:gridCol w:w="1665"/>
        <w:gridCol w:w="1984"/>
      </w:tblGrid>
      <w:tr w:rsidR="001F38C0" w:rsidRPr="001F38C0" w14:paraId="6E8A0D1D" w14:textId="77777777" w:rsidTr="009B4AAE">
        <w:trPr>
          <w:trHeight w:val="101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BCA4" w14:textId="77777777" w:rsidR="001F38C0" w:rsidRPr="001F38C0" w:rsidRDefault="001F38C0" w:rsidP="001F3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</w:rPr>
              <w:t>№ з/п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CFE6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інформації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68BF" w14:textId="77777777" w:rsidR="001F38C0" w:rsidRPr="001F38C0" w:rsidRDefault="001F38C0" w:rsidP="001F38C0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по суду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3816" w14:textId="77777777" w:rsidR="001F38C0" w:rsidRPr="001F38C0" w:rsidRDefault="001F38C0" w:rsidP="001F38C0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</w:p>
          <w:p w14:paraId="31DF6F85" w14:textId="77777777" w:rsidR="001F38C0" w:rsidRPr="001F38C0" w:rsidRDefault="001F38C0" w:rsidP="001F38C0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Моцний В.С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EC0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</w:p>
          <w:p w14:paraId="429698FF" w14:textId="77777777" w:rsidR="001F38C0" w:rsidRPr="001F38C0" w:rsidRDefault="001F38C0" w:rsidP="001F38C0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Токарчук Л.Г</w:t>
            </w:r>
          </w:p>
          <w:p w14:paraId="26784209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8C0" w:rsidRPr="001F38C0" w14:paraId="368B6544" w14:textId="77777777" w:rsidTr="009B4AAE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F411" w14:textId="77777777" w:rsidR="001F38C0" w:rsidRPr="001F38C0" w:rsidRDefault="001F38C0" w:rsidP="001F38C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1F38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049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8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166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8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95E3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8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FF2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8C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F38C0" w:rsidRPr="001F38C0" w14:paraId="396740D9" w14:textId="77777777" w:rsidTr="009B4AAE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356" w14:textId="77777777" w:rsidR="001F38C0" w:rsidRPr="001F38C0" w:rsidRDefault="001F38C0" w:rsidP="001F38C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87B7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Перебувало в провадженні справ та матеріалів всіх категорій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0A4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127B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616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B66C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217</w:t>
            </w:r>
          </w:p>
        </w:tc>
      </w:tr>
      <w:tr w:rsidR="001F38C0" w:rsidRPr="001F38C0" w14:paraId="6B667E3B" w14:textId="77777777" w:rsidTr="009B4AAE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916" w14:textId="77777777" w:rsidR="001F38C0" w:rsidRPr="001F38C0" w:rsidRDefault="001F38C0" w:rsidP="001F38C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8C2E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Надійшло справ 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 матеріалів всіх 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9CBA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4126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D6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 w:rsidR="001F38C0" w:rsidRPr="001F38C0" w14:paraId="3925C796" w14:textId="77777777" w:rsidTr="009B4AAE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C96" w14:textId="77777777" w:rsidR="001F38C0" w:rsidRPr="001F38C0" w:rsidRDefault="001F38C0" w:rsidP="001F38C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09C6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 справ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 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всіх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E41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ED6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ED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1F38C0" w:rsidRPr="001F38C0" w14:paraId="52DF4BED" w14:textId="77777777" w:rsidTr="009B4AAE">
        <w:trPr>
          <w:trHeight w:val="53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DE8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B401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Надійшло кримінальних </w:t>
            </w:r>
          </w:p>
          <w:p w14:paraId="453A8BC4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AC5A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E3D9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A5B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F38C0" w:rsidRPr="001F38C0" w14:paraId="752BA6DB" w14:textId="77777777" w:rsidTr="009B4AAE">
        <w:trPr>
          <w:cantSplit/>
          <w:trHeight w:val="5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92E5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4631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 кримінальних</w:t>
            </w:r>
          </w:p>
          <w:p w14:paraId="535187F6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11D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331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9C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1F38C0" w:rsidRPr="001F38C0" w14:paraId="77551773" w14:textId="77777777" w:rsidTr="009B4AAE">
        <w:trPr>
          <w:cantSplit/>
          <w:trHeight w:val="90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D034A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FEBB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Кількість осіб, щодо яких 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оскаржено вироків, ухвал, постанов (усього)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2566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8F40" w14:textId="77777777" w:rsidR="001F38C0" w:rsidRPr="001F38C0" w:rsidRDefault="001F38C0" w:rsidP="001F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1E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410706B7" w14:textId="77777777" w:rsidTr="009B4AAE">
        <w:trPr>
          <w:cantSplit/>
          <w:trHeight w:val="39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19A81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06EE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(щодо  осіб)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978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3D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95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6A44F6B3" w14:textId="77777777" w:rsidTr="009B4AAE">
        <w:trPr>
          <w:cantSplit/>
          <w:trHeight w:val="391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83D4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4B1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Змінено (матеріалів)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0A9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6B2C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6906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5E8D5A8F" w14:textId="77777777" w:rsidTr="009B4AAE">
        <w:trPr>
          <w:trHeight w:val="5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240A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8CDE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Надійшло цивільних </w:t>
            </w:r>
          </w:p>
          <w:p w14:paraId="3430F698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5C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FFB4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7D7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1F38C0" w:rsidRPr="001F38C0" w14:paraId="4007D14A" w14:textId="77777777" w:rsidTr="009B4AAE">
        <w:trPr>
          <w:trHeight w:val="5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F97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066C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 цивільних</w:t>
            </w:r>
          </w:p>
          <w:p w14:paraId="43922CBC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76B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BCE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EAF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1F38C0" w:rsidRPr="001F38C0" w14:paraId="6109C390" w14:textId="77777777" w:rsidTr="009B4AAE">
        <w:trPr>
          <w:cantSplit/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D482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43C8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Оскаржено рішень, ухвал, постанов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794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F6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71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3595B1FE" w14:textId="77777777" w:rsidTr="009B4AAE">
        <w:trPr>
          <w:cantSplit/>
          <w:trHeight w:val="43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4CB8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0DC6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 тому числі 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A74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8C0" w:rsidRPr="001F38C0" w14:paraId="5C3D6D0B" w14:textId="77777777" w:rsidTr="009B4AAE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2C8C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D77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(справ)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E91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CA94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5959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19CB17CF" w14:textId="77777777" w:rsidTr="009B4AAE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244D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67A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 в %)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42B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6C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66D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4B61C5D2" w14:textId="77777777" w:rsidTr="009B4AAE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2CC7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9A3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Змінено (справ)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4A1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9E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CE8C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297A24EA" w14:textId="77777777" w:rsidTr="009B4AAE">
        <w:trPr>
          <w:cantSplit/>
          <w:trHeight w:val="373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F7E3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76D6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Змінено ( в%)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27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46E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1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201CFC6C" w14:textId="77777777" w:rsidTr="009B4AAE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047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D145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 адміністративних</w:t>
            </w:r>
          </w:p>
          <w:p w14:paraId="2B0716DD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справ  (КАСУ)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EB1C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E4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9E13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F38C0" w:rsidRPr="001F38C0" w14:paraId="6ED0820E" w14:textId="77777777" w:rsidTr="009B4AAE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395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E562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 адміністративних</w:t>
            </w:r>
          </w:p>
          <w:p w14:paraId="1FFEBAAB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справ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F25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A4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186A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F38C0" w:rsidRPr="001F38C0" w14:paraId="4E366E62" w14:textId="77777777" w:rsidTr="009B4AAE">
        <w:trPr>
          <w:cantSplit/>
          <w:trHeight w:val="4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A547D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0D90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Оскаржено постанов, ухвал.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219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92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A39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38C0" w:rsidRPr="001F38C0" w14:paraId="48349D36" w14:textId="77777777" w:rsidTr="009B4AAE">
        <w:trPr>
          <w:cantSplit/>
          <w:trHeight w:val="424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58FDA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676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 тому числі 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FA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8C0" w:rsidRPr="001F38C0" w14:paraId="258B931E" w14:textId="77777777" w:rsidTr="009B4AAE">
        <w:trPr>
          <w:cantSplit/>
          <w:trHeight w:val="489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00EC4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292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(справ)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AC1C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6ED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D83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38C0" w:rsidRPr="001F38C0" w14:paraId="76460AC0" w14:textId="77777777" w:rsidTr="009B4AAE">
        <w:trPr>
          <w:cantSplit/>
          <w:trHeight w:val="38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B744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B5F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 в %)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E3B4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1B4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3C3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F38C0" w:rsidRPr="001F38C0" w14:paraId="5BB1E7AD" w14:textId="77777777" w:rsidTr="009B4AAE">
        <w:trPr>
          <w:trHeight w:val="8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579D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2995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 матеріалів про</w:t>
            </w:r>
          </w:p>
          <w:p w14:paraId="530D033B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дміністративні </w:t>
            </w:r>
            <w:r w:rsidRPr="001F38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правопорушення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0E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C8E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FD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1F38C0" w:rsidRPr="001F38C0" w14:paraId="15AF4B0D" w14:textId="77777777" w:rsidTr="009B4AAE">
        <w:trPr>
          <w:cantSplit/>
          <w:trHeight w:val="6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C23F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lastRenderedPageBreak/>
              <w:t>14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C207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   справ про  адміністративні  порушення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9E6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0F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BAC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1F38C0" w:rsidRPr="001F38C0" w14:paraId="5A46465B" w14:textId="77777777" w:rsidTr="009B4AAE">
        <w:trPr>
          <w:cantSplit/>
          <w:trHeight w:val="43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4FA" w14:textId="77777777" w:rsidR="001F38C0" w:rsidRPr="001F38C0" w:rsidRDefault="001F38C0" w:rsidP="001F38C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0797" w14:textId="77777777" w:rsidR="001F38C0" w:rsidRPr="001F38C0" w:rsidRDefault="001F38C0" w:rsidP="001F38C0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Оскаржено постанов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B3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7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916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52AE19CE" w14:textId="77777777" w:rsidTr="009B4AAE">
        <w:trPr>
          <w:cantSplit/>
          <w:trHeight w:val="42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E966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CDD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 тому числі 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83A6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3E0A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CB1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8C0" w:rsidRPr="001F38C0" w14:paraId="11B329B7" w14:textId="77777777" w:rsidTr="009B4AAE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D59D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E9D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(постанов)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9B1F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D7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010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4610979E" w14:textId="77777777" w:rsidTr="009B4AAE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0ABA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52B8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 ( в %)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2BD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DC00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522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8C0" w:rsidRPr="001F38C0" w14:paraId="4BAD2D94" w14:textId="77777777" w:rsidTr="009B4AAE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6012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339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Змінено (постанов)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8F1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8EA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7CD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38C0" w:rsidRPr="001F38C0" w14:paraId="77248D3B" w14:textId="77777777" w:rsidTr="009B4AAE">
        <w:trPr>
          <w:cantSplit/>
          <w:trHeight w:val="40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52E4" w14:textId="77777777" w:rsidR="001F38C0" w:rsidRPr="001F38C0" w:rsidRDefault="001F38C0" w:rsidP="001F38C0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E3A7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8C0">
              <w:rPr>
                <w:rFonts w:ascii="Times New Roman" w:eastAsia="Calibri" w:hAnsi="Times New Roman" w:cs="Times New Roman"/>
                <w:sz w:val="28"/>
                <w:szCs w:val="28"/>
              </w:rPr>
              <w:t>Змінено ( в%)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239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185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A35A" w14:textId="77777777" w:rsidR="001F38C0" w:rsidRPr="001F38C0" w:rsidRDefault="001F38C0" w:rsidP="001F3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04B12F5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6B232B06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2019 році суддею Моцним Валерієм Степановичем розглянуто 1163 справи та матеріали з 1263 справ, що перебували в провадженні.</w:t>
      </w:r>
    </w:p>
    <w:p w14:paraId="29C77101" w14:textId="73E2391D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6346ED5B" w14:textId="6E0D5F1A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Середньомісячне навантаження на суддю фактично зменшилось, оскільки у 2020 році правосуддя відправл</w:t>
      </w:r>
      <w:r w:rsidR="009570A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два судді та і кількість  справ , що надійшли у звітному періоді  менша.</w:t>
      </w:r>
    </w:p>
    <w:p w14:paraId="330CAC87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2020 році фактично відпрацьовано місяців суддями:</w:t>
      </w:r>
    </w:p>
    <w:p w14:paraId="0843832D" w14:textId="77777777" w:rsidR="001F38C0" w:rsidRPr="001F38C0" w:rsidRDefault="001F38C0" w:rsidP="001F38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Моцним Валерієм Степановичем – 9,9</w:t>
      </w:r>
    </w:p>
    <w:p w14:paraId="210BF771" w14:textId="77777777" w:rsidR="001F38C0" w:rsidRPr="001F38C0" w:rsidRDefault="001F38C0" w:rsidP="001F38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Токарчук Людмилою Григорівною – 5,</w:t>
      </w:r>
    </w:p>
    <w:p w14:paraId="63207653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а отже середньомісячне навантаження на суддю:</w:t>
      </w:r>
    </w:p>
    <w:p w14:paraId="6F684AE8" w14:textId="4C9BCD6E" w:rsidR="001F38C0" w:rsidRPr="001F38C0" w:rsidRDefault="001F38C0" w:rsidP="001F3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570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Моцного Валерія Степановича становить – 52,8 справ</w:t>
      </w:r>
    </w:p>
    <w:p w14:paraId="0F0E90AF" w14:textId="6F757804" w:rsidR="001F38C0" w:rsidRPr="001F38C0" w:rsidRDefault="001F38C0" w:rsidP="001F3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570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>Токарчук Людмилу Григорівну становить -  43,4 справи.</w:t>
      </w:r>
    </w:p>
    <w:p w14:paraId="3CD13A5A" w14:textId="77777777" w:rsidR="001F38C0" w:rsidRPr="001F38C0" w:rsidRDefault="001F38C0" w:rsidP="001F3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2019 році середньомісячне навантаження становило на одного суддю  97,06 справ. </w:t>
      </w:r>
    </w:p>
    <w:p w14:paraId="41B8720D" w14:textId="77777777" w:rsidR="001F38C0" w:rsidRPr="001F38C0" w:rsidRDefault="001F38C0" w:rsidP="001F38C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BFC3104" w14:textId="77777777" w:rsidR="001F38C0" w:rsidRDefault="001F38C0" w:rsidP="001F38C0">
      <w:pPr>
        <w:pStyle w:val="aa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4F14D8D" w14:textId="77777777" w:rsidR="009974F9" w:rsidRPr="006C283D" w:rsidRDefault="00C86253" w:rsidP="006C283D">
      <w:pPr>
        <w:pStyle w:val="aa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C283D">
        <w:rPr>
          <w:rFonts w:ascii="Times New Roman" w:hAnsi="Times New Roman" w:cs="Times New Roman"/>
          <w:b/>
          <w:sz w:val="36"/>
          <w:szCs w:val="36"/>
        </w:rPr>
        <w:t>Розгляд справ в порядку кримінального судочинства</w:t>
      </w:r>
    </w:p>
    <w:p w14:paraId="68391806" w14:textId="77777777" w:rsidR="00F955E7" w:rsidRPr="00F955E7" w:rsidRDefault="00F955E7" w:rsidP="009974F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B9D7B" w14:textId="77777777" w:rsidR="002A17FC" w:rsidRDefault="00F955E7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17FC" w:rsidRPr="00F955E7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17FC" w:rsidRPr="00F955E7">
        <w:rPr>
          <w:rFonts w:ascii="Times New Roman" w:hAnsi="Times New Roman" w:cs="Times New Roman"/>
          <w:sz w:val="28"/>
          <w:szCs w:val="28"/>
          <w:lang w:val="uk-UA"/>
        </w:rPr>
        <w:t xml:space="preserve"> році спостерігається тенденція до 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2A17FC" w:rsidRPr="00F955E7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справ (проваджень)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матеріалів</w:t>
      </w:r>
      <w:r w:rsidR="002A17FC" w:rsidRPr="00F955E7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перебували в провадженні 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Чечельницького районного суду Вінницької області</w:t>
      </w:r>
    </w:p>
    <w:p w14:paraId="62B568D3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834B47" w14:textId="77777777" w:rsidR="002A17FC" w:rsidRPr="00D7363F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363F">
        <w:rPr>
          <w:rFonts w:ascii="Times New Roman" w:hAnsi="Times New Roman" w:cs="Times New Roman"/>
          <w:sz w:val="28"/>
          <w:szCs w:val="28"/>
        </w:rPr>
        <w:t xml:space="preserve">Загальна їх кількість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169</w:t>
      </w:r>
      <w:r w:rsidRPr="00D7363F">
        <w:rPr>
          <w:rFonts w:ascii="Times New Roman" w:hAnsi="Times New Roman" w:cs="Times New Roman"/>
          <w:sz w:val="28"/>
          <w:szCs w:val="28"/>
        </w:rPr>
        <w:t xml:space="preserve"> справ (проваджень) та матеріалів,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5,34</w:t>
      </w:r>
      <w:r w:rsidRPr="00D7363F">
        <w:rPr>
          <w:rFonts w:ascii="Times New Roman" w:hAnsi="Times New Roman" w:cs="Times New Roman"/>
          <w:sz w:val="28"/>
          <w:szCs w:val="28"/>
        </w:rPr>
        <w:t>% менше в порівнянні з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7363F">
        <w:rPr>
          <w:rFonts w:ascii="Times New Roman" w:hAnsi="Times New Roman" w:cs="Times New Roman"/>
          <w:sz w:val="28"/>
          <w:szCs w:val="28"/>
        </w:rPr>
        <w:t xml:space="preserve"> роком (</w:t>
      </w:r>
      <w:r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D7363F">
        <w:rPr>
          <w:rFonts w:ascii="Times New Roman" w:hAnsi="Times New Roman" w:cs="Times New Roman"/>
          <w:sz w:val="28"/>
          <w:szCs w:val="28"/>
        </w:rPr>
        <w:t xml:space="preserve"> справ (проваджень) та матеріалів). 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Із них: </w:t>
      </w:r>
    </w:p>
    <w:p w14:paraId="1BEBE0D3" w14:textId="77777777" w:rsidR="002A17FC" w:rsidRPr="00D7363F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6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33,7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% або 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 – кримінальні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 2019 році 21 справа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31CC60F" w14:textId="77777777" w:rsidR="002A17FC" w:rsidRPr="00D7363F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ab/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>% або 1 – кримінальні справи</w:t>
      </w:r>
      <w:r>
        <w:rPr>
          <w:rFonts w:ascii="Times New Roman" w:hAnsi="Times New Roman" w:cs="Times New Roman"/>
          <w:sz w:val="28"/>
          <w:szCs w:val="28"/>
          <w:lang w:val="uk-UA"/>
        </w:rPr>
        <w:t>, у 2019 році 1 справа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1E70B42" w14:textId="77777777" w:rsidR="002A17FC" w:rsidRPr="00D7363F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6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11,2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>% або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 – справи в порядку виконання судових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, у 2019 році 31 справа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7A7CCB3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63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47,9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 xml:space="preserve">% або </w:t>
      </w: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D7363F">
        <w:rPr>
          <w:rFonts w:ascii="Times New Roman" w:hAnsi="Times New Roman" w:cs="Times New Roman"/>
          <w:sz w:val="28"/>
          <w:szCs w:val="28"/>
          <w:lang w:val="uk-UA"/>
        </w:rPr>
        <w:t>- клопотання, скарги, заяви під час  досудового слідства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у 2019 році 134 справи;</w:t>
      </w:r>
    </w:p>
    <w:p w14:paraId="5B64D42E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1,2% або 2 - заяви про відвід судді;</w:t>
      </w:r>
    </w:p>
    <w:p w14:paraId="462CCACB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0,5 % або 1 – справи в порядку надання міжнародної правової допомоги;</w:t>
      </w:r>
    </w:p>
    <w:p w14:paraId="3F6C9EAB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3,5% або 6 – клопотання про закриття кримінального провадження;</w:t>
      </w:r>
    </w:p>
    <w:p w14:paraId="450FE68E" w14:textId="77777777" w:rsidR="002A17FC" w:rsidRPr="00D7363F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1,2 або 2 – інші.</w:t>
      </w:r>
    </w:p>
    <w:p w14:paraId="0E0CA6A9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626967" w14:textId="34E54769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7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74F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9974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дями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</w:t>
      </w:r>
      <w:r w:rsidR="009570A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(справи)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2019 роком це 31,57 % більше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року –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(справ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у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числі:</w:t>
      </w:r>
    </w:p>
    <w:p w14:paraId="58725D3F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 постановленням вироку 22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36702902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повернуто прокурору 3 справи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07E1F384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направлено для визначення підсудності 2 справи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0247D4DE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закрито проваджень 20 справ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18BDE7D2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із застосуванням примусових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виховного</w:t>
      </w:r>
      <w:r w:rsidRPr="000C7268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– 3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справи (6 % від загальної кількості розглянутих справ)</w:t>
      </w:r>
    </w:p>
    <w:p w14:paraId="48732C59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920A3" w14:textId="77777777" w:rsidR="002A17FC" w:rsidRPr="00516C08" w:rsidRDefault="002A17FC" w:rsidP="002A17F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3</w:t>
      </w:r>
    </w:p>
    <w:p w14:paraId="12E5B993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0D0443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16C08">
        <w:rPr>
          <w:rFonts w:ascii="Times New Roman" w:hAnsi="Times New Roman" w:cs="Times New Roman"/>
          <w:b/>
          <w:i/>
          <w:sz w:val="32"/>
          <w:szCs w:val="32"/>
        </w:rPr>
        <w:t>Структура розглянутих кримінальних</w:t>
      </w:r>
    </w:p>
    <w:p w14:paraId="1869393C" w14:textId="77777777" w:rsidR="002A17FC" w:rsidRPr="00555321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16C08">
        <w:rPr>
          <w:rFonts w:ascii="Times New Roman" w:hAnsi="Times New Roman" w:cs="Times New Roman"/>
          <w:b/>
          <w:i/>
          <w:sz w:val="32"/>
          <w:szCs w:val="32"/>
        </w:rPr>
        <w:t xml:space="preserve"> проваджень (справ)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у  порівнянні з 2019 роком</w:t>
      </w:r>
    </w:p>
    <w:p w14:paraId="17C583CC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5DEA27" w14:textId="77777777" w:rsidR="002A17FC" w:rsidRDefault="002A17FC" w:rsidP="002A17F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DEE1F99" wp14:editId="233F003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EC80C2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C145ADC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23EE6F3C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Найбільшу кількість розглянутих судом кримінальних проваджень становлять справи про :</w:t>
      </w:r>
    </w:p>
    <w:p w14:paraId="0D2E04F3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злочини проти власності 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16D14EDB" w14:textId="5AF164BB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злочини проти життя та здоров»я – 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76CAD2CA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E05882A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1545ABF8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CE31479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E953575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5D3098A0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C5C2B23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6EF9E9A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1A45F54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9E9C3C6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35051">
        <w:rPr>
          <w:rFonts w:ascii="Times New Roman" w:hAnsi="Times New Roman" w:cs="Times New Roman"/>
          <w:b/>
          <w:i/>
          <w:sz w:val="32"/>
          <w:szCs w:val="32"/>
          <w:lang w:val="uk-UA"/>
        </w:rPr>
        <w:t>Розглянуто кримінальних справ</w:t>
      </w:r>
    </w:p>
    <w:p w14:paraId="48086DDA" w14:textId="77777777" w:rsidR="002A17FC" w:rsidRPr="00935051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35051">
        <w:rPr>
          <w:rFonts w:ascii="Times New Roman" w:hAnsi="Times New Roman" w:cs="Times New Roman"/>
          <w:b/>
          <w:i/>
          <w:sz w:val="32"/>
          <w:szCs w:val="32"/>
          <w:lang w:val="uk-UA"/>
        </w:rPr>
        <w:t>за категоріями у 20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Pr="0093505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році</w:t>
      </w:r>
    </w:p>
    <w:p w14:paraId="066B25C1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5794239F" w14:textId="77777777" w:rsidR="002A17FC" w:rsidRDefault="002A17FC" w:rsidP="002A17F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2F8B47F" wp14:editId="5A31368A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2761AD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26DB1EAA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</w:rPr>
        <w:t xml:space="preserve">На кінець звітного періоду залишок нерозглянутих справ становив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37130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проваджен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37130"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>13,7</w:t>
      </w:r>
      <w:r w:rsidRPr="00337130">
        <w:rPr>
          <w:rFonts w:ascii="Times New Roman" w:hAnsi="Times New Roman" w:cs="Times New Roman"/>
          <w:sz w:val="28"/>
          <w:szCs w:val="28"/>
        </w:rPr>
        <w:t xml:space="preserve"> % від загального числа тих, що перебували в провадженні суду упродовж звітного періоду ( у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–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37130">
        <w:rPr>
          <w:rFonts w:ascii="Times New Roman" w:hAnsi="Times New Roman" w:cs="Times New Roman"/>
          <w:sz w:val="28"/>
          <w:szCs w:val="28"/>
        </w:rPr>
        <w:t xml:space="preserve"> проваджень (справ) .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І це є показником покращення оперативності розгляду справ у поточному звітному періоді.</w:t>
      </w:r>
    </w:p>
    <w:p w14:paraId="3F341A0D" w14:textId="6769DF84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Однією з перешкод оперативності розгляду справ є неявка у судове засідання учасників процесу. У продовж звітного періоду розгляд справ було  відкладено 1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рази  у 2017 році (105) з</w:t>
      </w:r>
      <w:r w:rsidR="009570A7">
        <w:rPr>
          <w:rFonts w:ascii="Times New Roman" w:hAnsi="Times New Roman" w:cs="Times New Roman"/>
          <w:sz w:val="28"/>
          <w:szCs w:val="28"/>
          <w:lang w:val="uk-UA"/>
        </w:rPr>
        <w:t>в’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язку  з:</w:t>
      </w:r>
    </w:p>
    <w:p w14:paraId="4CD84AB3" w14:textId="77777777" w:rsidR="002A17FC" w:rsidRPr="00E168FE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>ездійснення доставки до суду обвинуваченого, який тримається під вартою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- 13</w:t>
      </w:r>
    </w:p>
    <w:p w14:paraId="20B69709" w14:textId="77777777" w:rsidR="002A17FC" w:rsidRPr="00E168FE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>еприбуття обвинуваченого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- 15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CCFE3A" w14:textId="77777777" w:rsidR="002A17FC" w:rsidRPr="00E168FE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>еприбуття свідків, потерпілих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- 10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41B543" w14:textId="77777777" w:rsidR="002A17FC" w:rsidRPr="00E168FE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>еприбуття інших учасників кримінального провадження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- 9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9D39C0A" w14:textId="1627E090" w:rsidR="002A17FC" w:rsidRPr="00337130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>нші підстави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68F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14:paraId="3615F729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B7BD56" w14:textId="77777777" w:rsidR="002A17FC" w:rsidRPr="00337130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Загалом  кількість відкладень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збільшилась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в порівнянні з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роком на </w:t>
      </w:r>
      <w:r>
        <w:rPr>
          <w:rFonts w:ascii="Times New Roman" w:hAnsi="Times New Roman" w:cs="Times New Roman"/>
          <w:sz w:val="28"/>
          <w:szCs w:val="28"/>
          <w:lang w:val="uk-UA"/>
        </w:rPr>
        <w:t>39,5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3AE72CC3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D083C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Для підвищення оперативності розгляду справ  судом вживались заходи 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),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21C600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застосовано привід обвинуваченого 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8B5F6E6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застосовано привід свідків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7CD83A3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3FD2E4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A4407" w14:textId="3036F358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У 20</w:t>
      </w:r>
      <w:r w:rsidR="009570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розглянуто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(у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-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) з них :</w:t>
      </w:r>
    </w:p>
    <w:p w14:paraId="34609A29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справ, судове провадження  в яких здійснювалось у режимі відео конференції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(у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році -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06D3A9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справ з фіксування судового процесу технічними засобами – 1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5F2E026" w14:textId="77777777" w:rsidR="00DE7224" w:rsidRPr="00337130" w:rsidRDefault="00DE7224" w:rsidP="009974F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DDF0F" w14:textId="77777777" w:rsidR="00E37F6C" w:rsidRPr="00337130" w:rsidRDefault="00E37F6C" w:rsidP="009974F9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B30057" w14:textId="77777777" w:rsidR="00A250FC" w:rsidRPr="00736870" w:rsidRDefault="00A250FC" w:rsidP="00A250FC">
      <w:pPr>
        <w:pStyle w:val="aa"/>
        <w:jc w:val="center"/>
        <w:rPr>
          <w:b/>
          <w:i/>
          <w:sz w:val="32"/>
          <w:szCs w:val="32"/>
          <w:lang w:val="uk-UA"/>
        </w:rPr>
      </w:pPr>
      <w:r w:rsidRPr="00736870">
        <w:rPr>
          <w:b/>
          <w:i/>
          <w:sz w:val="32"/>
          <w:szCs w:val="32"/>
          <w:lang w:val="uk-UA"/>
        </w:rPr>
        <w:t>Порівняльна таблиця надходження та розгляду інших справ та матеріалів кримінального судочинства за 20</w:t>
      </w:r>
      <w:r w:rsidR="006A4226">
        <w:rPr>
          <w:b/>
          <w:i/>
          <w:sz w:val="32"/>
          <w:szCs w:val="32"/>
          <w:lang w:val="uk-UA"/>
        </w:rPr>
        <w:t>20</w:t>
      </w:r>
      <w:r w:rsidRPr="00736870">
        <w:rPr>
          <w:b/>
          <w:i/>
          <w:sz w:val="32"/>
          <w:szCs w:val="32"/>
          <w:lang w:val="uk-UA"/>
        </w:rPr>
        <w:t xml:space="preserve"> рік з 20</w:t>
      </w:r>
      <w:r w:rsidR="006A4226">
        <w:rPr>
          <w:b/>
          <w:i/>
          <w:sz w:val="32"/>
          <w:szCs w:val="32"/>
          <w:lang w:val="uk-UA"/>
        </w:rPr>
        <w:t>19</w:t>
      </w:r>
      <w:r w:rsidRPr="00736870">
        <w:rPr>
          <w:b/>
          <w:i/>
          <w:sz w:val="32"/>
          <w:szCs w:val="32"/>
          <w:lang w:val="uk-UA"/>
        </w:rPr>
        <w:t xml:space="preserve"> роком.</w:t>
      </w:r>
    </w:p>
    <w:p w14:paraId="2020E4CC" w14:textId="77777777" w:rsidR="00A250FC" w:rsidRDefault="00A250FC" w:rsidP="00A250FC">
      <w:pPr>
        <w:pStyle w:val="aa"/>
        <w:jc w:val="both"/>
        <w:rPr>
          <w:lang w:val="uk-UA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850"/>
        <w:gridCol w:w="816"/>
      </w:tblGrid>
      <w:tr w:rsidR="00A250FC" w:rsidRPr="00396B4B" w14:paraId="65400168" w14:textId="77777777" w:rsidTr="00A250FC">
        <w:trPr>
          <w:trHeight w:val="456"/>
        </w:trPr>
        <w:tc>
          <w:tcPr>
            <w:tcW w:w="3936" w:type="dxa"/>
            <w:vMerge w:val="restart"/>
          </w:tcPr>
          <w:p w14:paraId="28F61BC3" w14:textId="77777777" w:rsidR="00A250FC" w:rsidRPr="00396B4B" w:rsidRDefault="00A250FC" w:rsidP="00A250FC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Категорії справ</w:t>
            </w:r>
          </w:p>
        </w:tc>
        <w:tc>
          <w:tcPr>
            <w:tcW w:w="2976" w:type="dxa"/>
            <w:gridSpan w:val="3"/>
          </w:tcPr>
          <w:p w14:paraId="0493BD6B" w14:textId="77777777" w:rsidR="00A250FC" w:rsidRPr="00396B4B" w:rsidRDefault="00A250FC" w:rsidP="006A4226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20</w:t>
            </w:r>
            <w:r w:rsidR="006A4226">
              <w:rPr>
                <w:rFonts w:ascii="Times New Roman" w:hAnsi="Times New Roman" w:cs="Times New Roman"/>
                <w:lang w:val="uk-UA"/>
              </w:rPr>
              <w:t>20</w:t>
            </w:r>
            <w:r w:rsidRPr="00396B4B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2659" w:type="dxa"/>
            <w:gridSpan w:val="3"/>
          </w:tcPr>
          <w:p w14:paraId="32D6607A" w14:textId="77777777" w:rsidR="00A250FC" w:rsidRPr="00396B4B" w:rsidRDefault="006A4226" w:rsidP="006A4226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  <w:r w:rsidR="00A250FC" w:rsidRPr="00396B4B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  <w:tr w:rsidR="006A4226" w:rsidRPr="00396B4B" w14:paraId="60BEBE3B" w14:textId="77777777" w:rsidTr="00286EC1">
        <w:trPr>
          <w:cantSplit/>
          <w:trHeight w:val="1411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6382F1DC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14:paraId="31856129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14:paraId="64ED2C5F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14:paraId="79CC277A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281373E6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0D520CB5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textDirection w:val="btLr"/>
          </w:tcPr>
          <w:p w14:paraId="1FBE408A" w14:textId="77777777" w:rsidR="006A4226" w:rsidRPr="00396B4B" w:rsidRDefault="006A4226" w:rsidP="006A422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6B4B"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</w:tr>
      <w:tr w:rsidR="006A4226" w:rsidRPr="00396B4B" w14:paraId="34DA8C4D" w14:textId="77777777" w:rsidTr="00286EC1">
        <w:trPr>
          <w:trHeight w:val="2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DF2" w14:textId="77777777" w:rsidR="006A4226" w:rsidRPr="00AA7140" w:rsidRDefault="006A4226" w:rsidP="006A4226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Справи в порядку виконання судових рішень </w:t>
            </w:r>
            <w:r w:rsidRPr="00AA71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про:</w:t>
            </w:r>
          </w:p>
          <w:p w14:paraId="35479E98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відстрочку виконання вироку</w:t>
            </w:r>
          </w:p>
          <w:p w14:paraId="179BF11B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</w:t>
            </w:r>
            <w:r w:rsidRPr="000B7B45">
              <w:rPr>
                <w:rFonts w:ascii="Times New Roman" w:hAnsi="Times New Roman" w:cs="Times New Roman"/>
                <w:lang w:val="uk-UA"/>
              </w:rPr>
              <w:t>інші питання про всякого роду сумніви і протиріччя, що виникають при виконанні вироку</w:t>
            </w:r>
          </w:p>
          <w:p w14:paraId="547D6203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направлення звільненого від покарання з випробуванням для відбування покарання, призначеного вироком</w:t>
            </w:r>
          </w:p>
          <w:p w14:paraId="6925F8AF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  звільнення від призначеного покарання з випробуванням після закінчення іспитового строку</w:t>
            </w:r>
          </w:p>
          <w:p w14:paraId="70C24B7B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-  заміну покарання</w:t>
            </w:r>
          </w:p>
          <w:p w14:paraId="68D69BD3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- установлення, припинення адміністративного нагляду</w:t>
            </w:r>
          </w:p>
          <w:p w14:paraId="0C24EE75" w14:textId="77777777" w:rsidR="00B11A3C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11A3C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AB7342">
              <w:rPr>
                <w:rFonts w:ascii="Times New Roman" w:hAnsi="Times New Roman" w:cs="Times New Roman"/>
                <w:lang w:val="uk-UA"/>
              </w:rPr>
              <w:t>умовно – дострокове звільненя від відбування покарання</w:t>
            </w:r>
          </w:p>
          <w:p w14:paraId="7FDCBB31" w14:textId="77777777" w:rsidR="006A4226" w:rsidRPr="00F71695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1A3C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- інші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BF3" w14:textId="77777777" w:rsidR="006A4226" w:rsidRPr="00286EC1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  <w:p w14:paraId="569C7A9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C17365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18B7DE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F69841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DFC842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B65947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FCA49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422FB6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32D153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939D0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FBB1F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2E63E5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B11A3C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35F1AC7A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372924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D615121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9723B74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E5F8A28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2442980" w14:textId="77777777" w:rsidR="00B11A3C" w:rsidRPr="00554C11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ED6" w14:textId="77777777" w:rsidR="006A4226" w:rsidRPr="00286EC1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  <w:p w14:paraId="17EF71B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E9672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026DA1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89BAE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7D36D1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50C979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1F86D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83E467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9DE338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6AF83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C2194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75149FB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14:paraId="14900611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445728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4748EF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4C5D2F6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43B14E9" w14:textId="77777777" w:rsidR="006A4226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99E1E10" w14:textId="77777777" w:rsidR="00B11A3C" w:rsidRPr="00396B4B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979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86EC1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1EE7E2B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0F2806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2356A3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63824D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2EAC8D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427AD6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35402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EC222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7E69B9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4ECBC6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904007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992177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49BFCD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F3F833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98ECC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FBF8EEA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2DA88F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4C4488A" w14:textId="77777777" w:rsidR="00B11A3C" w:rsidRPr="00396B4B" w:rsidRDefault="00B11A3C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872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</w:t>
            </w:r>
          </w:p>
          <w:p w14:paraId="6C281DB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A09AAB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FE6D3D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5ADDF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5A0313C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31B274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BE315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277EE6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3E020C2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F9853F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1D9D58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E0F80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  <w:p w14:paraId="3D970A0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6690D0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724C45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088E1E4C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F2CFC69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BDC27D5" w14:textId="77777777" w:rsidR="006A4226" w:rsidRPr="00554C1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822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</w:t>
            </w:r>
          </w:p>
          <w:p w14:paraId="0B3A8B3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FB355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33A103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58CDE0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282DA5E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A426B1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12C82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94D9E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71776D8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B2616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F4FD2F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45DDF3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14:paraId="204940B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5453A8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BE2F26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0C7B584E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2F762DA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7984015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4E9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86EC1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7731F9B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346083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0B545D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456DF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397CE2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1CBB37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EAF954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0FF54A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E5EBB7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4AC4A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67479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332F8B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57BBA6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6A9DC6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D7A1C7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0A3A78C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5F9248" w14:textId="77777777" w:rsidR="00AB7342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A7BA7A1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A4226" w:rsidRPr="00396B4B" w14:paraId="16AD7E90" w14:textId="77777777" w:rsidTr="007A6359">
        <w:trPr>
          <w:trHeight w:val="33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462" w14:textId="77777777" w:rsidR="006A4226" w:rsidRPr="00AA7140" w:rsidRDefault="006A4226" w:rsidP="006A422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Справи за клопотаннями, скаргами заявами під час досудового розслідування</w:t>
            </w:r>
            <w:r w:rsidRPr="00AA71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:</w:t>
            </w:r>
          </w:p>
          <w:p w14:paraId="5F5D3858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1.</w:t>
            </w:r>
            <w:r w:rsidRPr="00286EC1">
              <w:rPr>
                <w:rFonts w:ascii="Times New Roman" w:hAnsi="Times New Roman" w:cs="Times New Roman"/>
                <w:b/>
              </w:rPr>
              <w:t xml:space="preserve"> </w:t>
            </w:r>
            <w:r w:rsidRPr="00AA7140">
              <w:rPr>
                <w:rFonts w:ascii="Times New Roman" w:hAnsi="Times New Roman" w:cs="Times New Roman"/>
                <w:b/>
              </w:rPr>
              <w:t>Справи за клопотанням слідчого чи прокурора та інших осіб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з них проведення:</w:t>
            </w:r>
          </w:p>
          <w:p w14:paraId="16477285" w14:textId="77777777" w:rsidR="006A4226" w:rsidRPr="003F3A52" w:rsidRDefault="006A4226" w:rsidP="006A4226">
            <w:pPr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47B3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експертизи</w:t>
            </w:r>
          </w:p>
          <w:p w14:paraId="4E011708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обшуку житла</w:t>
            </w:r>
          </w:p>
          <w:p w14:paraId="1ADD6906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тимчасового доступу до речей</w:t>
            </w:r>
          </w:p>
          <w:p w14:paraId="3B12B9DC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арешт майна</w:t>
            </w:r>
          </w:p>
          <w:p w14:paraId="58710CFB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скасування арешту майна</w:t>
            </w:r>
          </w:p>
          <w:p w14:paraId="040BCDC8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інші клопотання</w:t>
            </w:r>
          </w:p>
          <w:p w14:paraId="53E227E7" w14:textId="77777777" w:rsidR="006A4226" w:rsidRPr="00FE527A" w:rsidRDefault="006A4226" w:rsidP="006A4226">
            <w:pPr>
              <w:ind w:firstLine="0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A55901">
              <w:rPr>
                <w:rFonts w:ascii="Times New Roman" w:hAnsi="Times New Roman" w:cs="Times New Roman"/>
                <w:lang w:val="uk-UA"/>
              </w:rPr>
              <w:t>продовження строків тримання під вартою</w:t>
            </w:r>
            <w:r w:rsidRPr="00FE527A">
              <w:rPr>
                <w:rFonts w:ascii="Times New Roman" w:hAnsi="Times New Roman" w:cs="Times New Roman"/>
                <w:color w:val="FF0000"/>
                <w:lang w:val="uk-UA"/>
              </w:rPr>
              <w:tab/>
            </w:r>
          </w:p>
          <w:p w14:paraId="2621B63E" w14:textId="77777777" w:rsidR="006A4226" w:rsidRPr="00FE527A" w:rsidRDefault="006A4226" w:rsidP="006A4226">
            <w:pPr>
              <w:ind w:firstLine="0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55901">
              <w:rPr>
                <w:rFonts w:ascii="Times New Roman" w:hAnsi="Times New Roman" w:cs="Times New Roman"/>
                <w:lang w:val="uk-UA"/>
              </w:rPr>
              <w:t>-</w:t>
            </w:r>
            <w:r w:rsidRPr="00A55901">
              <w:t xml:space="preserve"> </w:t>
            </w:r>
            <w:r w:rsidRPr="00A55901">
              <w:rPr>
                <w:rFonts w:ascii="Times New Roman" w:hAnsi="Times New Roman" w:cs="Times New Roman"/>
                <w:lang w:val="uk-UA"/>
              </w:rPr>
              <w:t>зміну запобіжного заходу</w:t>
            </w:r>
            <w:r w:rsidRPr="00FE527A">
              <w:rPr>
                <w:rFonts w:ascii="Times New Roman" w:hAnsi="Times New Roman" w:cs="Times New Roman"/>
                <w:color w:val="FF0000"/>
                <w:lang w:val="uk-UA"/>
              </w:rPr>
              <w:tab/>
            </w:r>
          </w:p>
          <w:p w14:paraId="76591C85" w14:textId="77777777" w:rsidR="006A4226" w:rsidRPr="00A55901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A55901">
              <w:rPr>
                <w:rFonts w:ascii="Times New Roman" w:hAnsi="Times New Roman" w:cs="Times New Roman"/>
                <w:lang w:val="uk-UA"/>
              </w:rPr>
              <w:t>- особисте зобов'язання</w:t>
            </w:r>
          </w:p>
          <w:p w14:paraId="53A81CC4" w14:textId="77777777" w:rsidR="006A4226" w:rsidRPr="00E47B35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A55901">
              <w:rPr>
                <w:rFonts w:ascii="Times New Roman" w:hAnsi="Times New Roman" w:cs="Times New Roman"/>
                <w:lang w:val="uk-UA"/>
              </w:rPr>
              <w:t xml:space="preserve">- тримання під вартою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E2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133</w:t>
            </w:r>
          </w:p>
          <w:p w14:paraId="6EE3D8E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604782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48305A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17BBC92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78</w:t>
            </w:r>
          </w:p>
          <w:p w14:paraId="52FDE0AA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0A0B95D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0F41C4B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0FEE5EA9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  <w:p w14:paraId="46B24512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  <w:p w14:paraId="4010AEE9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5B1305A6" w14:textId="77777777" w:rsidR="006A4226" w:rsidRDefault="00FE527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03CC857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2865F1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20DBAE3D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6B80BEA" w14:textId="77777777" w:rsidR="006A4226" w:rsidRDefault="00CE6D4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DADDADC" w14:textId="77777777" w:rsidR="006A4226" w:rsidRPr="00A55901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590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55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134</w:t>
            </w:r>
          </w:p>
          <w:p w14:paraId="77EAA34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F866C0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EB19F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050E9D5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77</w:t>
            </w:r>
          </w:p>
          <w:p w14:paraId="6B2771EF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4ACAD8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754A566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155A073C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  <w:p w14:paraId="39D43FB8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  <w:p w14:paraId="1E9D5528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14D894CF" w14:textId="77777777" w:rsidR="006A4226" w:rsidRDefault="00FE527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53D1824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8060D2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030F2F82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89E522F" w14:textId="77777777" w:rsidR="006A4226" w:rsidRDefault="00CE6D4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CC3CB9C" w14:textId="77777777" w:rsidR="006A4226" w:rsidRPr="00A55901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590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E3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44FF68F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6ABA0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6F606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D242A8" w14:textId="77777777" w:rsidR="006A4226" w:rsidRPr="00AA7140" w:rsidRDefault="00AB7342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6540ECE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1C8E4A1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2F7CEA0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7BEBDAD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B7F3864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AA3240E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FAAEAC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AFCB46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BA16F38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B3479B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72ED23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A43C613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9E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133</w:t>
            </w:r>
          </w:p>
          <w:p w14:paraId="45A7D67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DB640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5984CD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C96D3C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132</w:t>
            </w:r>
          </w:p>
          <w:p w14:paraId="1070846C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794CCD2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328266DC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4FB0E634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14:paraId="507C4264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  <w:p w14:paraId="4A0BC693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0CDE3D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  <w:p w14:paraId="35AACBA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452CA7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72EDF9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C43CCD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6017188B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9A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134</w:t>
            </w:r>
          </w:p>
          <w:p w14:paraId="5FE9618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7501C3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563F9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2D2821C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133</w:t>
            </w:r>
          </w:p>
          <w:p w14:paraId="20D64890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AA6E5D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058CC83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9AA988E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14:paraId="10AB46B2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  <w:p w14:paraId="15C3DC9B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5F2D3C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  <w:p w14:paraId="1FB3D00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40D97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2E2744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2494AD4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76C84792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08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38AB081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46363F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3FE678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1D752E2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C936698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D39B6E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9FE8602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467B34D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95649C5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E58D845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16D906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7140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349A83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BC830C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A0455F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363324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F8BF11B" w14:textId="77777777" w:rsidR="006A4226" w:rsidRPr="00286EC1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A4226" w:rsidRPr="00396B4B" w14:paraId="6806B461" w14:textId="77777777" w:rsidTr="00646D06">
        <w:trPr>
          <w:trHeight w:val="1983"/>
        </w:trPr>
        <w:tc>
          <w:tcPr>
            <w:tcW w:w="3936" w:type="dxa"/>
          </w:tcPr>
          <w:p w14:paraId="18DD276B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  <w:r w:rsidRPr="00396B4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A7140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A6359">
              <w:rPr>
                <w:rFonts w:ascii="Times New Roman" w:hAnsi="Times New Roman" w:cs="Times New Roman"/>
                <w:b/>
              </w:rPr>
              <w:t xml:space="preserve">Справи за скаргами на рішення, дії чи бездіяльність слідчого, прокурора та інших осіб під час досудового розслідування </w:t>
            </w:r>
            <w:r>
              <w:rPr>
                <w:rFonts w:ascii="Times New Roman" w:hAnsi="Times New Roman" w:cs="Times New Roman"/>
                <w:b/>
                <w:lang w:val="uk-UA"/>
              </w:rPr>
              <w:t>на:</w:t>
            </w:r>
          </w:p>
          <w:p w14:paraId="773DE3D2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7A6359">
              <w:rPr>
                <w:rFonts w:ascii="Times New Roman" w:hAnsi="Times New Roman" w:cs="Times New Roman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A6359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бездіяльність слідчого прокурора</w:t>
            </w:r>
          </w:p>
          <w:p w14:paraId="1C59F916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б)  рішення слідчого про закриття кримінального провадження</w:t>
            </w:r>
          </w:p>
          <w:p w14:paraId="42B575F7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в) рішення прокурора про </w:t>
            </w:r>
            <w:r w:rsidR="001A112A">
              <w:rPr>
                <w:rFonts w:ascii="Times New Roman" w:hAnsi="Times New Roman" w:cs="Times New Roman"/>
                <w:lang w:val="uk-UA"/>
              </w:rPr>
              <w:t>закриття кримінального провадження</w:t>
            </w:r>
          </w:p>
          <w:p w14:paraId="467B6EAE" w14:textId="77777777" w:rsidR="006A4226" w:rsidRPr="007A6359" w:rsidRDefault="006A4226" w:rsidP="006A4226">
            <w:pPr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г)рішення слідчого,  прокурора про відмову в задоволенні клопотання про проведення слідчих дій, негласних слідчих дій</w:t>
            </w:r>
          </w:p>
          <w:p w14:paraId="0851DCE9" w14:textId="77777777" w:rsidR="006A4226" w:rsidRDefault="006A4226" w:rsidP="006A4226">
            <w:pPr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948600" w14:textId="77777777" w:rsidR="006A4226" w:rsidRPr="007A6359" w:rsidRDefault="006A4226" w:rsidP="006A4226">
            <w:pPr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14:paraId="27E5800C" w14:textId="77777777" w:rsidR="006A4226" w:rsidRPr="00AA7140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14:paraId="2A6E223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E23EB0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FD45B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6837D9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E336CC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E0EC2D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0D16B0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043FAB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70B3F3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84EE6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B9F18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72BBC8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339A99EF" w14:textId="77777777" w:rsidR="006A4226" w:rsidRPr="00AA7140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14:paraId="4D103B1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B7D65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A5D00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2A2D8E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3A2273F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C84464" w14:textId="77777777" w:rsidR="006A4226" w:rsidRDefault="00A55901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BF492D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B2D64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7D3C2F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1EADDF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A51FF9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6C7C3F6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14:paraId="28B58883" w14:textId="77777777" w:rsidR="006A4226" w:rsidRPr="00AA7140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742E2C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01E5C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FD99B3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24CAE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089AB3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78EFA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68FDC9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0EBE96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8B254A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C65CA6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811CAE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A297EE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</w:tcPr>
          <w:p w14:paraId="31AB30EC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0F808EB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1EF2F0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EB529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CC562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711F43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D2472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C00A27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F65C6BC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E85FEC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58BE20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6ACFD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6B3D513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</w:tcPr>
          <w:p w14:paraId="6C022AAB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A2BCA3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CF8C58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EBF361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8C07D3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F14E4D9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F9C1F5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236B2386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03E9A2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CABC4A5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4A3D3E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05C06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B21331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16" w:type="dxa"/>
          </w:tcPr>
          <w:p w14:paraId="4197235B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5E342AC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59200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02DA3C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F1B65A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0ED9474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6514D0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1DC2DE7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D9D58D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DE26BD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2512832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E7FEC71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C9E82A3" w14:textId="77777777" w:rsidR="006A4226" w:rsidRPr="00396B4B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A4226" w:rsidRPr="00396B4B" w14:paraId="1E1A58FC" w14:textId="77777777" w:rsidTr="00A250FC">
        <w:tc>
          <w:tcPr>
            <w:tcW w:w="3936" w:type="dxa"/>
          </w:tcPr>
          <w:p w14:paraId="6442CF2B" w14:textId="77777777" w:rsidR="006A4226" w:rsidRPr="00AA7140" w:rsidRDefault="006A4226" w:rsidP="006A422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3.</w:t>
            </w:r>
            <w:r w:rsidRPr="00AA7140">
              <w:rPr>
                <w:rFonts w:ascii="Times New Roman" w:hAnsi="Times New Roman" w:cs="Times New Roman"/>
                <w:b/>
              </w:rPr>
              <w:t xml:space="preserve">Справи за заявами про відвід під час досудового розслідування </w:t>
            </w:r>
          </w:p>
        </w:tc>
        <w:tc>
          <w:tcPr>
            <w:tcW w:w="992" w:type="dxa"/>
          </w:tcPr>
          <w:p w14:paraId="72128DF8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</w:tcPr>
          <w:p w14:paraId="4CDD4BC5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</w:tcPr>
          <w:p w14:paraId="60B094F6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3" w:type="dxa"/>
          </w:tcPr>
          <w:p w14:paraId="714F9DBF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0" w:type="dxa"/>
          </w:tcPr>
          <w:p w14:paraId="1663964F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16" w:type="dxa"/>
          </w:tcPr>
          <w:p w14:paraId="058A1A29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</w:tr>
      <w:tr w:rsidR="006A4226" w:rsidRPr="00396B4B" w14:paraId="309B5644" w14:textId="77777777" w:rsidTr="00A250FC">
        <w:tc>
          <w:tcPr>
            <w:tcW w:w="3936" w:type="dxa"/>
          </w:tcPr>
          <w:p w14:paraId="73D476F6" w14:textId="77777777" w:rsidR="001A112A" w:rsidRDefault="006A4226" w:rsidP="006A4226">
            <w:pPr>
              <w:ind w:firstLine="0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F3443">
              <w:rPr>
                <w:rFonts w:ascii="Times New Roman" w:hAnsi="Times New Roman" w:cs="Times New Roman"/>
                <w:b/>
                <w:i/>
              </w:rPr>
              <w:t>Справи в порядку надання міжнародної правової допомоги</w:t>
            </w:r>
            <w:r w:rsidR="001A112A">
              <w:rPr>
                <w:rFonts w:ascii="Times New Roman" w:hAnsi="Times New Roman" w:cs="Times New Roman"/>
                <w:b/>
                <w:i/>
                <w:lang w:val="uk-UA"/>
              </w:rPr>
              <w:t>, а саме:</w:t>
            </w:r>
          </w:p>
          <w:p w14:paraId="38E4BD25" w14:textId="77777777" w:rsidR="006A4226" w:rsidRPr="001A112A" w:rsidRDefault="001A112A" w:rsidP="001A112A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1A112A">
              <w:rPr>
                <w:rFonts w:ascii="Times New Roman" w:hAnsi="Times New Roman" w:cs="Times New Roman"/>
                <w:lang w:val="uk-UA"/>
              </w:rPr>
              <w:t>про видачу особи (екстрадицію)</w:t>
            </w:r>
            <w:r w:rsidR="006A4226" w:rsidRPr="001A112A">
              <w:rPr>
                <w:rFonts w:ascii="Times New Roman" w:hAnsi="Times New Roman" w:cs="Times New Roman"/>
              </w:rPr>
              <w:t xml:space="preserve"> </w:t>
            </w:r>
          </w:p>
          <w:p w14:paraId="3A38FEFF" w14:textId="77777777" w:rsidR="001A112A" w:rsidRPr="004F3443" w:rsidRDefault="001A112A" w:rsidP="006A422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379B4C36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BC789B5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0FAD9A5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7C5035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14:paraId="761DBCBE" w14:textId="77777777" w:rsidR="006A4226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DDECDC4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788DC01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86CD951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1A112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14:paraId="02D9F928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7F382967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8994544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B02FB07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1A112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</w:tcPr>
          <w:p w14:paraId="5C64ED4B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26F04777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F26550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0259A08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1A112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</w:tcPr>
          <w:p w14:paraId="6D931B5E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3F8DC5BB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CE77605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A7648D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16" w:type="dxa"/>
          </w:tcPr>
          <w:p w14:paraId="2EC93AAF" w14:textId="77777777" w:rsidR="006A4226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78DD0DA8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361EE2D" w14:textId="77777777" w:rsid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FB0FD5" w14:textId="77777777" w:rsidR="001A112A" w:rsidRPr="001A112A" w:rsidRDefault="001A112A" w:rsidP="006A4226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A4226" w:rsidRPr="00396B4B" w14:paraId="74145492" w14:textId="77777777" w:rsidTr="00A250FC">
        <w:tc>
          <w:tcPr>
            <w:tcW w:w="3936" w:type="dxa"/>
          </w:tcPr>
          <w:p w14:paraId="52493A28" w14:textId="77777777" w:rsidR="006A4226" w:rsidRPr="004F3443" w:rsidRDefault="006A4226" w:rsidP="006A4226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F3443">
              <w:rPr>
                <w:rFonts w:ascii="Times New Roman" w:hAnsi="Times New Roman" w:cs="Times New Roman"/>
                <w:b/>
                <w:i/>
              </w:rPr>
              <w:t>Справи про перегляд судового рішення за нововиявленими обставинами</w:t>
            </w:r>
          </w:p>
        </w:tc>
        <w:tc>
          <w:tcPr>
            <w:tcW w:w="992" w:type="dxa"/>
          </w:tcPr>
          <w:p w14:paraId="5E48E6FF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</w:tcPr>
          <w:p w14:paraId="2DD2B601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</w:tcPr>
          <w:p w14:paraId="079D1763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3" w:type="dxa"/>
          </w:tcPr>
          <w:p w14:paraId="3096EE55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0" w:type="dxa"/>
          </w:tcPr>
          <w:p w14:paraId="294203A7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16" w:type="dxa"/>
          </w:tcPr>
          <w:p w14:paraId="6492F02A" w14:textId="77777777" w:rsidR="006A4226" w:rsidRPr="00AA7140" w:rsidRDefault="006A4226" w:rsidP="006A4226">
            <w:pPr>
              <w:pStyle w:val="aa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A714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</w:tr>
    </w:tbl>
    <w:p w14:paraId="4AFD52A9" w14:textId="77777777" w:rsidR="00A250FC" w:rsidRPr="00396B4B" w:rsidRDefault="00A250FC" w:rsidP="00A250FC">
      <w:pPr>
        <w:pStyle w:val="aa"/>
        <w:jc w:val="both"/>
        <w:rPr>
          <w:rFonts w:ascii="Times New Roman" w:hAnsi="Times New Roman" w:cs="Times New Roman"/>
          <w:lang w:val="uk-UA"/>
        </w:rPr>
      </w:pPr>
    </w:p>
    <w:p w14:paraId="7358ED57" w14:textId="77777777" w:rsidR="002A17FC" w:rsidRPr="00DE407F" w:rsidRDefault="000D2B40" w:rsidP="002A17FC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17FC" w:rsidRPr="00DE407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Розгляд кримінальних справ за особами  судові рішення відносно яких набрали законної сили</w:t>
      </w:r>
    </w:p>
    <w:p w14:paraId="35961B8A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B5D90" w14:textId="12DEA6E4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За вироками суду, що набрали законної сили у звітному періоді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осіб становить 40: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3154BF" w14:textId="77777777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засуджен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8D11C2" w14:textId="77777777" w:rsidR="002A17FC" w:rsidRPr="00B372F6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F6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кримінального провадження відносно яких закрито 21 особа</w:t>
      </w:r>
    </w:p>
    <w:p w14:paraId="74EF0861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За тяжкістю скоєних злочинів, за якими було засуджено осіб, вироки відносно яких набрали законної сили у звітному періоді, класифікуються наступними чином:</w:t>
      </w:r>
    </w:p>
    <w:p w14:paraId="11216754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985BF2E" w14:textId="77777777" w:rsidR="002A17FC" w:rsidRDefault="002A17FC" w:rsidP="002A17F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D063422" wp14:editId="620ADAAF">
            <wp:extent cx="5743575" cy="16383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04345C" w14:textId="73F8D187" w:rsidR="002A17FC" w:rsidRDefault="002A17FC" w:rsidP="00AC450D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о позбавлення волі на певний строк засуджено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5,26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5B596F6F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 2019 році 2 особи),</w:t>
      </w:r>
    </w:p>
    <w:p w14:paraId="1114D024" w14:textId="77777777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громадські роботи застосовано до 2 осіб (</w:t>
      </w:r>
      <w:r>
        <w:rPr>
          <w:rFonts w:ascii="Times New Roman" w:hAnsi="Times New Roman" w:cs="Times New Roman"/>
          <w:sz w:val="28"/>
          <w:szCs w:val="28"/>
          <w:lang w:val="uk-UA"/>
        </w:rPr>
        <w:t>10,52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%), </w:t>
      </w:r>
      <w:r>
        <w:rPr>
          <w:rFonts w:ascii="Times New Roman" w:hAnsi="Times New Roman" w:cs="Times New Roman"/>
          <w:sz w:val="28"/>
          <w:szCs w:val="28"/>
          <w:lang w:val="uk-UA"/>
        </w:rPr>
        <w:t>(у 2019 році до 0 осіб)</w:t>
      </w:r>
    </w:p>
    <w:p w14:paraId="6681AE3F" w14:textId="77777777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із призначенням покарання у вигляді </w:t>
      </w:r>
      <w:r>
        <w:rPr>
          <w:rFonts w:ascii="Times New Roman" w:hAnsi="Times New Roman" w:cs="Times New Roman"/>
          <w:sz w:val="28"/>
          <w:szCs w:val="28"/>
          <w:lang w:val="uk-UA"/>
        </w:rPr>
        <w:t>арешту  2 особи (10,52%) (у 2019 році 0 осіб)</w:t>
      </w:r>
    </w:p>
    <w:p w14:paraId="1806976F" w14:textId="77777777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із призначенням покарання у вигляді штрафу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21,05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2019 році 0 осіб)</w:t>
      </w:r>
    </w:p>
    <w:p w14:paraId="4FEC2A0E" w14:textId="77777777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застосовано інші міри покарання (</w:t>
      </w:r>
      <w:r>
        <w:rPr>
          <w:rFonts w:ascii="Times New Roman" w:hAnsi="Times New Roman" w:cs="Times New Roman"/>
          <w:sz w:val="28"/>
          <w:szCs w:val="28"/>
          <w:lang w:val="uk-UA"/>
        </w:rPr>
        <w:t>5,26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2019 році до1 особи)</w:t>
      </w:r>
    </w:p>
    <w:p w14:paraId="321645C9" w14:textId="2B8B0EC5" w:rsidR="002A17FC" w:rsidRDefault="002A17FC" w:rsidP="002A17FC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вільнено від відбування покарання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випробуванням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осіб, що становить від числа усіх засуджених </w:t>
      </w:r>
      <w:r>
        <w:rPr>
          <w:rFonts w:ascii="Times New Roman" w:hAnsi="Times New Roman" w:cs="Times New Roman"/>
          <w:sz w:val="28"/>
          <w:szCs w:val="28"/>
          <w:lang w:val="uk-UA"/>
        </w:rPr>
        <w:t>47,36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10C2769C" w14:textId="77777777" w:rsidR="00AC450D" w:rsidRDefault="00AC450D" w:rsidP="00AC450D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FFCAC" w14:textId="0F4CE663" w:rsidR="002A17FC" w:rsidRPr="00AC450D" w:rsidRDefault="002A17FC" w:rsidP="002A17FC">
      <w:pPr>
        <w:pStyle w:val="aa"/>
        <w:jc w:val="center"/>
        <w:rPr>
          <w:b/>
          <w:i/>
          <w:iCs/>
          <w:sz w:val="32"/>
          <w:szCs w:val="32"/>
          <w:lang w:val="uk-UA"/>
        </w:rPr>
      </w:pPr>
      <w:r w:rsidRPr="00AC450D">
        <w:rPr>
          <w:b/>
          <w:i/>
          <w:iCs/>
          <w:sz w:val="32"/>
          <w:szCs w:val="32"/>
          <w:lang w:val="uk-UA"/>
        </w:rPr>
        <w:t>Основні міри покарання відносно осіб судові рішення щодо яких набрали законної сили у звітному періоді</w:t>
      </w:r>
    </w:p>
    <w:p w14:paraId="142F21C9" w14:textId="77777777" w:rsidR="00AC450D" w:rsidRPr="00B4021A" w:rsidRDefault="00AC450D" w:rsidP="002A17FC">
      <w:pPr>
        <w:pStyle w:val="aa"/>
        <w:jc w:val="center"/>
        <w:rPr>
          <w:b/>
          <w:sz w:val="32"/>
          <w:szCs w:val="32"/>
          <w:lang w:val="uk-UA"/>
        </w:rPr>
      </w:pPr>
    </w:p>
    <w:p w14:paraId="180D255C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5745FB6" wp14:editId="6C88B7C9">
            <wp:extent cx="5600700" cy="29051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5EE9DA" w14:textId="77777777" w:rsidR="002A17FC" w:rsidRPr="00A7658A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B372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Додаткові покарання щодо засуджених, вироки відносно яких набрали законної сили у звітному періоді, судом не застосовувались</w:t>
      </w:r>
      <w:r w:rsidRPr="00A7658A">
        <w:rPr>
          <w:rFonts w:ascii="Times New Roman" w:hAnsi="Times New Roman" w:cs="Times New Roman"/>
          <w:bCs/>
          <w:iCs/>
          <w:sz w:val="32"/>
          <w:szCs w:val="32"/>
          <w:lang w:val="uk-UA"/>
        </w:rPr>
        <w:t>.</w:t>
      </w:r>
    </w:p>
    <w:p w14:paraId="133E2937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2BFCE5D" w14:textId="77777777" w:rsidR="002A17FC" w:rsidRPr="00B372F6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72F6">
        <w:rPr>
          <w:rFonts w:ascii="Times New Roman" w:hAnsi="Times New Roman" w:cs="Times New Roman"/>
          <w:sz w:val="28"/>
          <w:szCs w:val="28"/>
          <w:lang w:val="uk-UA"/>
        </w:rPr>
        <w:t>Із загальної кількості засуджених осіб (19), яких звільнено від покарання з випробуванням, відсоток засуджених за скоєння:</w:t>
      </w:r>
    </w:p>
    <w:p w14:paraId="235CA625" w14:textId="77777777" w:rsidR="002A17FC" w:rsidRPr="00B372F6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тяжких злочинів -7 (36,84 %)</w:t>
      </w:r>
    </w:p>
    <w:p w14:paraId="345EA38C" w14:textId="77777777" w:rsidR="002A17FC" w:rsidRPr="00B372F6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злочинів середньої тяжкості – 1 (5,26%)</w:t>
      </w:r>
    </w:p>
    <w:p w14:paraId="2DB4FDFD" w14:textId="77777777" w:rsidR="002A17FC" w:rsidRPr="00B372F6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злочинів невеликої тяжкості -1(5,26%)</w:t>
      </w:r>
    </w:p>
    <w:p w14:paraId="13809B5E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5316D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Із числа засуджених до позбавлення волі (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 за скоєння тяжких 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особи (100%)</w:t>
      </w:r>
    </w:p>
    <w:p w14:paraId="58D5F8FD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BDEC4F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Загальна кількість неповнолітніх засуджених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 це 10,52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кількості засуджених.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2019 році – 7 осіб, що становило 63,6 %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засуджених.</w:t>
      </w:r>
    </w:p>
    <w:p w14:paraId="481F69D7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AF3E98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649D05A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5C343958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CA7EA61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0287AA4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AE5FE43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64E2D42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82C4075" w14:textId="302B339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 w:rsidRPr="00124212">
        <w:rPr>
          <w:b/>
          <w:i/>
          <w:sz w:val="32"/>
          <w:szCs w:val="32"/>
          <w:lang w:val="uk-UA"/>
        </w:rPr>
        <w:lastRenderedPageBreak/>
        <w:t xml:space="preserve">Категорії злочинів, вчинених неповнолітніми особами, </w:t>
      </w:r>
      <w:r>
        <w:rPr>
          <w:b/>
          <w:i/>
          <w:sz w:val="32"/>
          <w:szCs w:val="32"/>
          <w:lang w:val="uk-UA"/>
        </w:rPr>
        <w:t>судові рішення щодо яких набрали законної сили у звітному періоді</w:t>
      </w:r>
    </w:p>
    <w:p w14:paraId="0466F004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54B1C329" w14:textId="77777777" w:rsidR="002A17FC" w:rsidRPr="00124212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53FF7EB9" wp14:editId="0BAD5DD8">
            <wp:extent cx="5457825" cy="24860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98E312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C07F2" w14:textId="77777777" w:rsidR="002A17FC" w:rsidRPr="00DD1C14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 w:rsidRPr="00DD1C14">
        <w:rPr>
          <w:b/>
          <w:i/>
          <w:sz w:val="32"/>
          <w:szCs w:val="32"/>
          <w:lang w:val="uk-UA"/>
        </w:rPr>
        <w:t>Структура вікової групи засуджених осіб</w:t>
      </w:r>
      <w:r>
        <w:rPr>
          <w:b/>
          <w:i/>
          <w:sz w:val="32"/>
          <w:szCs w:val="32"/>
          <w:lang w:val="uk-UA"/>
        </w:rPr>
        <w:t xml:space="preserve"> судові рішення щодо яких набрали законної сили у звітному періоді</w:t>
      </w:r>
    </w:p>
    <w:p w14:paraId="45D9CA05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F280C70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4F5EAC2" wp14:editId="393BCC4D">
            <wp:extent cx="5743575" cy="35528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E7210BC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08F8D34B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BD9AD6F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D17A3E1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F2E6844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1A864783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308A2641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117C6C1" w14:textId="77777777" w:rsidR="00B652B7" w:rsidRDefault="00B652B7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CCE934D" w14:textId="3EEA6454" w:rsidR="002A17FC" w:rsidRPr="00CD3C38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 w:rsidRPr="00CD3C38">
        <w:rPr>
          <w:b/>
          <w:i/>
          <w:sz w:val="32"/>
          <w:szCs w:val="32"/>
          <w:lang w:val="uk-UA"/>
        </w:rPr>
        <w:lastRenderedPageBreak/>
        <w:t>За заняттями на час вчинення злочину засуджені класифікуються наступним чином</w:t>
      </w:r>
    </w:p>
    <w:p w14:paraId="2BF5CD83" w14:textId="77777777" w:rsidR="002A17FC" w:rsidRPr="00124212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461965D0" wp14:editId="5763AD1C">
            <wp:extent cx="5819775" cy="407670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D9DA95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33A33E40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1897F8F7" w14:textId="77777777" w:rsidR="002A17FC" w:rsidRDefault="002A17FC" w:rsidP="002A17FC">
      <w:pPr>
        <w:pStyle w:val="aa"/>
        <w:tabs>
          <w:tab w:val="left" w:pos="5103"/>
        </w:tabs>
        <w:jc w:val="center"/>
        <w:rPr>
          <w:b/>
          <w:i/>
          <w:sz w:val="32"/>
          <w:szCs w:val="32"/>
          <w:lang w:val="uk-UA"/>
        </w:rPr>
      </w:pPr>
    </w:p>
    <w:p w14:paraId="1936DBCC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89AE032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Структура кількості осіб, матеріали кримінального провадження щодо яких закрито.</w:t>
      </w:r>
    </w:p>
    <w:p w14:paraId="1897DC1F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14E451B4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161F21F6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3669D5A" w14:textId="77777777" w:rsidR="002A17FC" w:rsidRDefault="002A17FC" w:rsidP="002A17F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25F4EF21" wp14:editId="4086844E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2AF6E5F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2F2A02D6" w14:textId="77777777" w:rsidR="002A17FC" w:rsidRPr="00DE407F" w:rsidRDefault="002A17FC" w:rsidP="002A17FC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DE407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Розгляд кримінальних справ за особами  судові рішення відносно яких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прийняті у звітному періоді.</w:t>
      </w:r>
    </w:p>
    <w:p w14:paraId="79BB9ACA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2D2E296D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звітному періоді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засуджено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337130">
        <w:rPr>
          <w:rFonts w:ascii="Times New Roman" w:hAnsi="Times New Roman" w:cs="Times New Roman"/>
          <w:sz w:val="28"/>
          <w:szCs w:val="28"/>
        </w:rPr>
        <w:t xml:space="preserve">, що в порівнянні з попереднім аналогічним періодом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33713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70,83</w:t>
      </w:r>
      <w:r w:rsidRPr="00337130">
        <w:rPr>
          <w:rFonts w:ascii="Times New Roman" w:hAnsi="Times New Roman" w:cs="Times New Roman"/>
          <w:sz w:val="28"/>
          <w:szCs w:val="28"/>
        </w:rPr>
        <w:t xml:space="preserve">( у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3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33713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F7FFC1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</w:rPr>
        <w:t xml:space="preserve">Загальна кількість виправданих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а у 2019 році виправданих осіб немає</w:t>
      </w:r>
      <w:r w:rsidRPr="00337130">
        <w:rPr>
          <w:rFonts w:ascii="Times New Roman" w:hAnsi="Times New Roman" w:cs="Times New Roman"/>
        </w:rPr>
        <w:t>.</w:t>
      </w:r>
    </w:p>
    <w:p w14:paraId="6B1B820D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ab/>
      </w:r>
      <w:r w:rsidRPr="00483836">
        <w:rPr>
          <w:rFonts w:ascii="Times New Roman" w:hAnsi="Times New Roman" w:cs="Times New Roman"/>
          <w:sz w:val="28"/>
          <w:szCs w:val="28"/>
          <w:lang w:val="uk-UA"/>
        </w:rPr>
        <w:t>До 4 осіб застосовано примусові заходи виховного характеру у 2019 до 2 осіб</w:t>
      </w:r>
    </w:p>
    <w:p w14:paraId="19591EFE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Повернуто прокурору відносно 3 осіб (2019 -0)</w:t>
      </w:r>
    </w:p>
    <w:p w14:paraId="0B06A9E7" w14:textId="77777777" w:rsidR="002A17FC" w:rsidRPr="00483836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Направлено для визначення підсудності відносно 2 осіб (2019-0)</w:t>
      </w:r>
    </w:p>
    <w:p w14:paraId="19B0BC2A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lang w:val="uk-UA"/>
        </w:rPr>
      </w:pPr>
    </w:p>
    <w:p w14:paraId="2C2F6868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Pr="00337130">
        <w:rPr>
          <w:rFonts w:ascii="Times New Roman" w:hAnsi="Times New Roman" w:cs="Times New Roman"/>
          <w:lang w:val="uk-UA"/>
        </w:rPr>
        <w:tab/>
      </w:r>
      <w:r w:rsidRPr="00337130">
        <w:rPr>
          <w:rFonts w:ascii="Times New Roman" w:hAnsi="Times New Roman" w:cs="Times New Roman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</w:rPr>
        <w:t xml:space="preserve">Судом закрито провадження у справах щодо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осіб,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33713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</w:t>
      </w:r>
      <w:r w:rsidRPr="00337130">
        <w:rPr>
          <w:rFonts w:ascii="Times New Roman" w:hAnsi="Times New Roman" w:cs="Times New Roman"/>
          <w:sz w:val="28"/>
          <w:szCs w:val="28"/>
        </w:rPr>
        <w:t xml:space="preserve"> ніж у 20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(щодо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337130">
        <w:rPr>
          <w:rFonts w:ascii="Times New Roman" w:hAnsi="Times New Roman" w:cs="Times New Roman"/>
          <w:sz w:val="28"/>
          <w:szCs w:val="28"/>
        </w:rPr>
        <w:t xml:space="preserve">осіб). </w:t>
      </w:r>
    </w:p>
    <w:p w14:paraId="31C52CC2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2D32F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Загальна кількість неповнолітніх осіб, засуджених за вчинення різних видів злочинів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, що на 50% більше ніж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(4 особи).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Відносно 4 осіб застосовано примусові заходи виховного характеру.</w:t>
      </w:r>
    </w:p>
    <w:p w14:paraId="287CA192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F1C4E" w14:textId="1B32FD93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від злочинів потерпіло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37130">
        <w:rPr>
          <w:rFonts w:ascii="Times New Roman" w:hAnsi="Times New Roman" w:cs="Times New Roman"/>
          <w:sz w:val="28"/>
          <w:szCs w:val="28"/>
        </w:rPr>
        <w:t xml:space="preserve"> фізичн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1 юридична особа.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Основну частину становлять особи, яким завдано матеріальної та моральної шкоди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осіб (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3713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37130">
        <w:rPr>
          <w:rFonts w:ascii="Times New Roman" w:hAnsi="Times New Roman" w:cs="Times New Roman"/>
          <w:sz w:val="28"/>
          <w:szCs w:val="28"/>
        </w:rPr>
        <w:t xml:space="preserve"> особам завдано шкоди здоров’ю (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37130">
        <w:rPr>
          <w:rFonts w:ascii="Times New Roman" w:hAnsi="Times New Roman" w:cs="Times New Roman"/>
          <w:sz w:val="28"/>
          <w:szCs w:val="28"/>
        </w:rPr>
        <w:t xml:space="preserve">%), а </w:t>
      </w:r>
      <w:r>
        <w:rPr>
          <w:rFonts w:ascii="Times New Roman" w:hAnsi="Times New Roman" w:cs="Times New Roman"/>
          <w:sz w:val="28"/>
          <w:szCs w:val="28"/>
          <w:lang w:val="uk-UA"/>
        </w:rPr>
        <w:t>життю -0.</w:t>
      </w:r>
    </w:p>
    <w:p w14:paraId="05FDB402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</w:rPr>
        <w:t xml:space="preserve"> </w:t>
      </w:r>
    </w:p>
    <w:p w14:paraId="47071461" w14:textId="09C88D75" w:rsidR="002A17FC" w:rsidRDefault="002A17FC" w:rsidP="00AC450D">
      <w:pPr>
        <w:pStyle w:val="aa"/>
        <w:jc w:val="center"/>
        <w:rPr>
          <w:sz w:val="28"/>
          <w:szCs w:val="28"/>
          <w:lang w:val="uk-UA"/>
        </w:rPr>
      </w:pPr>
      <w:r w:rsidRPr="00736870">
        <w:rPr>
          <w:rFonts w:ascii="Times New Roman" w:hAnsi="Times New Roman" w:cs="Times New Roman"/>
          <w:b/>
          <w:i/>
          <w:sz w:val="32"/>
          <w:szCs w:val="32"/>
          <w:lang w:val="uk-UA"/>
        </w:rPr>
        <w:t>Структура видів шкоди завданих злочинами  фізичним особам</w:t>
      </w:r>
    </w:p>
    <w:p w14:paraId="75A59E3C" w14:textId="77777777" w:rsidR="002A17FC" w:rsidRDefault="002A17FC" w:rsidP="002A17FC">
      <w:pPr>
        <w:pStyle w:val="aa"/>
        <w:jc w:val="both"/>
        <w:rPr>
          <w:sz w:val="28"/>
          <w:szCs w:val="28"/>
          <w:lang w:val="uk-UA"/>
        </w:rPr>
      </w:pPr>
    </w:p>
    <w:p w14:paraId="6DB44B32" w14:textId="77777777" w:rsidR="002A17FC" w:rsidRDefault="002A17FC" w:rsidP="002A17FC">
      <w:pPr>
        <w:pStyle w:val="aa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8E6A79" wp14:editId="09975809">
            <wp:extent cx="5238750" cy="2933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8B5B07B" w14:textId="77777777" w:rsidR="002A17FC" w:rsidRDefault="002A17FC" w:rsidP="002A17FC">
      <w:pPr>
        <w:pStyle w:val="aa"/>
        <w:jc w:val="both"/>
        <w:rPr>
          <w:lang w:val="uk-UA"/>
        </w:rPr>
      </w:pPr>
    </w:p>
    <w:p w14:paraId="2D402724" w14:textId="77777777" w:rsidR="002A17FC" w:rsidRPr="00337130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>Крім того,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потерпілими були 8 жінок,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 більше ніж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жінок), а от неповнолітніх потерпілих, що в порівнянні з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роком ,на 50%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більше, що становить 2 особи (2019- 1)</w:t>
      </w:r>
    </w:p>
    <w:p w14:paraId="112A5C5C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5E574" w14:textId="6DE789F5" w:rsidR="0074287D" w:rsidRDefault="0074287D" w:rsidP="002A17FC">
      <w:pPr>
        <w:pStyle w:val="aa"/>
        <w:jc w:val="both"/>
        <w:rPr>
          <w:lang w:val="uk-UA"/>
        </w:rPr>
      </w:pPr>
    </w:p>
    <w:p w14:paraId="66A46EA4" w14:textId="4D35867C" w:rsidR="00AC450D" w:rsidRDefault="00AC450D" w:rsidP="002A17FC">
      <w:pPr>
        <w:pStyle w:val="aa"/>
        <w:jc w:val="both"/>
        <w:rPr>
          <w:lang w:val="uk-UA"/>
        </w:rPr>
      </w:pPr>
    </w:p>
    <w:p w14:paraId="19751505" w14:textId="3BB42FB7" w:rsidR="00AC450D" w:rsidRDefault="00AC450D" w:rsidP="002A17FC">
      <w:pPr>
        <w:pStyle w:val="aa"/>
        <w:jc w:val="both"/>
        <w:rPr>
          <w:lang w:val="uk-UA"/>
        </w:rPr>
      </w:pPr>
    </w:p>
    <w:p w14:paraId="0A976397" w14:textId="77777777" w:rsidR="00AC450D" w:rsidRDefault="00AC450D" w:rsidP="002A17FC">
      <w:pPr>
        <w:pStyle w:val="aa"/>
        <w:jc w:val="both"/>
        <w:rPr>
          <w:lang w:val="uk-UA"/>
        </w:rPr>
      </w:pPr>
    </w:p>
    <w:p w14:paraId="45E0572D" w14:textId="77777777" w:rsidR="00AC6B71" w:rsidRPr="00927DD1" w:rsidRDefault="00865A33" w:rsidP="00AC6B71">
      <w:pPr>
        <w:pStyle w:val="aa"/>
        <w:jc w:val="center"/>
        <w:rPr>
          <w:b/>
          <w:i/>
          <w:sz w:val="32"/>
          <w:szCs w:val="32"/>
          <w:lang w:val="uk-UA"/>
        </w:rPr>
      </w:pPr>
      <w:r w:rsidRPr="00927DD1">
        <w:rPr>
          <w:b/>
          <w:i/>
          <w:sz w:val="32"/>
          <w:szCs w:val="32"/>
        </w:rPr>
        <w:t>Розгляд справ в порядку адміністративного судочинства</w:t>
      </w:r>
    </w:p>
    <w:p w14:paraId="4A7D307D" w14:textId="77777777" w:rsidR="00927DD1" w:rsidRPr="00337130" w:rsidRDefault="00927DD1" w:rsidP="00AC6B7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A0EC4" w14:textId="77777777" w:rsidR="00A21498" w:rsidRPr="00337130" w:rsidRDefault="00A21498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У </w:t>
      </w:r>
      <w:r w:rsidR="00AC6B71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D087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C6B71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в проваджен</w:t>
      </w:r>
      <w:r w:rsidR="00740A68" w:rsidRPr="00337130">
        <w:rPr>
          <w:rFonts w:ascii="Times New Roman" w:hAnsi="Times New Roman" w:cs="Times New Roman"/>
          <w:sz w:val="28"/>
          <w:szCs w:val="28"/>
        </w:rPr>
        <w:t xml:space="preserve">ні суду перебувало </w:t>
      </w:r>
      <w:r w:rsidR="00BD08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позовних заяв ( у </w:t>
      </w:r>
      <w:r w:rsidR="001F58EB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BD08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="00740A68"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</w:t>
      </w:r>
      <w:r w:rsidR="00BD087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37130">
        <w:rPr>
          <w:rFonts w:ascii="Times New Roman" w:hAnsi="Times New Roman" w:cs="Times New Roman"/>
          <w:sz w:val="28"/>
          <w:szCs w:val="28"/>
        </w:rPr>
        <w:t xml:space="preserve"> заяв).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Із них: </w:t>
      </w:r>
    </w:p>
    <w:p w14:paraId="5FD5497F" w14:textId="77777777" w:rsidR="00A21498" w:rsidRPr="00337130" w:rsidRDefault="00A21498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7617" w:rsidRPr="00AF15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15DA" w:rsidRPr="00AF15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A7617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% або </w:t>
      </w:r>
      <w:r w:rsidR="00AF15DA" w:rsidRPr="00AF15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A33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AF15DA" w:rsidRPr="00AF15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5A33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 повернуто (у </w:t>
      </w:r>
      <w:r w:rsidR="00F6698F" w:rsidRPr="00AF15D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F15DA" w:rsidRPr="00AF15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65A33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 року -</w:t>
      </w:r>
      <w:r w:rsidR="00F6698F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65A33" w:rsidRPr="00AF15DA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1471743E" w14:textId="77777777" w:rsidR="00A21498" w:rsidRPr="00337130" w:rsidRDefault="00A21498" w:rsidP="00865A33">
      <w:pPr>
        <w:pStyle w:val="aa"/>
        <w:jc w:val="both"/>
        <w:rPr>
          <w:rFonts w:ascii="Times New Roman" w:hAnsi="Times New Roman" w:cs="Times New Roman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15D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6A7617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F6698F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AF15D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AF15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з відкриттям провадження у справі ( у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F15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15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865A33" w:rsidRPr="00337130">
        <w:rPr>
          <w:rFonts w:ascii="Times New Roman" w:hAnsi="Times New Roman" w:cs="Times New Roman"/>
          <w:lang w:val="uk-UA"/>
        </w:rPr>
        <w:t xml:space="preserve"> </w:t>
      </w:r>
    </w:p>
    <w:p w14:paraId="5F851F9A" w14:textId="6CD43EBE" w:rsidR="00583342" w:rsidRDefault="00A21498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lang w:val="uk-UA"/>
        </w:rPr>
        <w:tab/>
      </w:r>
      <w:r w:rsidR="00583342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</w:t>
      </w:r>
      <w:r w:rsidR="006A761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83342" w:rsidRPr="00337130">
        <w:rPr>
          <w:rFonts w:ascii="Times New Roman" w:hAnsi="Times New Roman" w:cs="Times New Roman"/>
          <w:sz w:val="28"/>
          <w:szCs w:val="28"/>
          <w:lang w:val="uk-UA"/>
        </w:rPr>
        <w:t>сі заяви розглянуто</w:t>
      </w:r>
      <w:r w:rsidR="00F6698F">
        <w:rPr>
          <w:rFonts w:ascii="Times New Roman" w:hAnsi="Times New Roman" w:cs="Times New Roman"/>
          <w:sz w:val="28"/>
          <w:szCs w:val="28"/>
          <w:lang w:val="uk-UA"/>
        </w:rPr>
        <w:t xml:space="preserve"> як і у минулому році.</w:t>
      </w:r>
    </w:p>
    <w:p w14:paraId="2577E348" w14:textId="77777777" w:rsidR="00AC450D" w:rsidRPr="00337130" w:rsidRDefault="00AC450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A2FD0" w14:textId="77777777" w:rsidR="000C1167" w:rsidRPr="004B39CD" w:rsidRDefault="000C1167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4B39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 року в провадженні суду перебувало 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 адміністративних справ, що на 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883955" w:rsidRPr="004B39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7617" w:rsidRPr="004B3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% 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 ніж у </w:t>
      </w:r>
      <w:r w:rsidRPr="004B39C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B39CD" w:rsidRPr="004B39CD">
        <w:rPr>
          <w:rFonts w:ascii="Times New Roman" w:hAnsi="Times New Roman" w:cs="Times New Roman"/>
          <w:sz w:val="28"/>
          <w:szCs w:val="28"/>
        </w:rPr>
        <w:t xml:space="preserve"> році</w:t>
      </w:r>
      <w:r w:rsidR="00865A33" w:rsidRPr="004B39CD">
        <w:rPr>
          <w:rFonts w:ascii="Times New Roman" w:hAnsi="Times New Roman" w:cs="Times New Roman"/>
          <w:sz w:val="28"/>
          <w:szCs w:val="28"/>
        </w:rPr>
        <w:t xml:space="preserve"> (</w:t>
      </w:r>
      <w:r w:rsidR="004B39CD" w:rsidRPr="004B39C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A13AA">
        <w:rPr>
          <w:rFonts w:ascii="Times New Roman" w:hAnsi="Times New Roman" w:cs="Times New Roman"/>
          <w:sz w:val="28"/>
          <w:szCs w:val="28"/>
        </w:rPr>
        <w:t xml:space="preserve"> справи) та по яких закінчено провадження на кінець звітного періоду.</w:t>
      </w:r>
    </w:p>
    <w:p w14:paraId="34A90260" w14:textId="77777777" w:rsidR="00927DD1" w:rsidRPr="00D73BA8" w:rsidRDefault="000C1167" w:rsidP="008A13A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24B">
        <w:rPr>
          <w:rFonts w:ascii="Times New Roman" w:hAnsi="Times New Roman" w:cs="Times New Roman"/>
          <w:color w:val="C00000"/>
          <w:lang w:val="uk-UA"/>
        </w:rPr>
        <w:tab/>
      </w:r>
      <w:r w:rsidR="00927DD1" w:rsidRPr="00D73BA8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справи, у яких закінчено провадження, становлять: </w:t>
      </w:r>
    </w:p>
    <w:p w14:paraId="52CCDF1C" w14:textId="77777777" w:rsidR="006658AC" w:rsidRPr="00D73BA8" w:rsidRDefault="008A13AA" w:rsidP="00865A33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73B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456C" w:rsidRPr="00D73BA8">
        <w:rPr>
          <w:rFonts w:ascii="Times New Roman" w:hAnsi="Times New Roman" w:cs="Times New Roman"/>
          <w:sz w:val="28"/>
          <w:szCs w:val="28"/>
          <w:lang w:val="uk-UA"/>
        </w:rPr>
        <w:t xml:space="preserve"> справ ( </w:t>
      </w:r>
      <w:r w:rsidRPr="00D73BA8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8F0597" w:rsidRPr="00D73BA8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E4456C" w:rsidRPr="00D73BA8">
        <w:rPr>
          <w:rFonts w:ascii="Times New Roman" w:hAnsi="Times New Roman" w:cs="Times New Roman"/>
          <w:sz w:val="28"/>
          <w:szCs w:val="28"/>
          <w:lang w:val="uk-UA"/>
        </w:rPr>
        <w:t>) - с</w:t>
      </w:r>
      <w:r w:rsidR="00F30C72" w:rsidRPr="00D73BA8">
        <w:rPr>
          <w:rFonts w:ascii="Times New Roman" w:hAnsi="Times New Roman" w:cs="Times New Roman"/>
          <w:sz w:val="28"/>
          <w:szCs w:val="28"/>
          <w:lang w:val="uk-UA"/>
        </w:rPr>
        <w:t>прави щодо забезпечення громадського порядку та безпеки, національної безпеки та оборони України, зокрема щодо</w:t>
      </w:r>
      <w:r w:rsidR="00E4456C" w:rsidRPr="00D73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C72" w:rsidRPr="00D73BA8">
        <w:rPr>
          <w:rFonts w:ascii="Times New Roman" w:hAnsi="Times New Roman" w:cs="Times New Roman"/>
          <w:sz w:val="28"/>
          <w:szCs w:val="28"/>
          <w:lang w:val="uk-UA"/>
        </w:rPr>
        <w:t>дорожнього руху, транспорту та перевезення пасажирів, з них дорожнього руху</w:t>
      </w:r>
      <w:r w:rsidR="008F0597" w:rsidRPr="00D73B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5478" w:rsidRPr="00D73BA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89824E5" w14:textId="77777777" w:rsidR="00D73BA8" w:rsidRPr="00D73BA8" w:rsidRDefault="00E409B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65A33" w:rsidRPr="00D73BA8">
        <w:rPr>
          <w:rFonts w:ascii="Times New Roman" w:hAnsi="Times New Roman" w:cs="Times New Roman"/>
          <w:sz w:val="28"/>
          <w:szCs w:val="28"/>
        </w:rPr>
        <w:t xml:space="preserve">У </w:t>
      </w:r>
      <w:r w:rsidRPr="00D73BA8">
        <w:rPr>
          <w:rFonts w:ascii="Times New Roman" w:hAnsi="Times New Roman" w:cs="Times New Roman"/>
          <w:sz w:val="28"/>
          <w:szCs w:val="28"/>
        </w:rPr>
        <w:t>20</w:t>
      </w:r>
      <w:r w:rsidR="00D73BA8" w:rsidRPr="00D73BA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5A33" w:rsidRPr="00D73BA8">
        <w:rPr>
          <w:rFonts w:ascii="Times New Roman" w:hAnsi="Times New Roman" w:cs="Times New Roman"/>
          <w:sz w:val="28"/>
          <w:szCs w:val="28"/>
        </w:rPr>
        <w:t xml:space="preserve"> ро</w:t>
      </w:r>
      <w:r w:rsidRPr="00D73BA8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65A33" w:rsidRPr="00D73BA8">
        <w:rPr>
          <w:rFonts w:ascii="Times New Roman" w:hAnsi="Times New Roman" w:cs="Times New Roman"/>
          <w:sz w:val="28"/>
          <w:szCs w:val="28"/>
        </w:rPr>
        <w:t xml:space="preserve"> всього у провадженні суду перебувало </w:t>
      </w:r>
      <w:r w:rsidR="00D73BA8" w:rsidRPr="00D73BA8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865A33" w:rsidRPr="00D73BA8">
        <w:rPr>
          <w:rFonts w:ascii="Times New Roman" w:hAnsi="Times New Roman" w:cs="Times New Roman"/>
          <w:sz w:val="28"/>
          <w:szCs w:val="28"/>
        </w:rPr>
        <w:t xml:space="preserve"> </w:t>
      </w:r>
      <w:r w:rsidRPr="00D73BA8">
        <w:rPr>
          <w:rFonts w:ascii="Times New Roman" w:hAnsi="Times New Roman" w:cs="Times New Roman"/>
          <w:sz w:val="28"/>
          <w:szCs w:val="28"/>
          <w:lang w:val="uk-UA"/>
        </w:rPr>
        <w:t>справ в порядку виконання  судових рішень</w:t>
      </w:r>
      <w:r w:rsidR="00EE00F5" w:rsidRPr="00D73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5A33" w:rsidRPr="00D73BA8">
        <w:rPr>
          <w:rFonts w:ascii="Times New Roman" w:hAnsi="Times New Roman" w:cs="Times New Roman"/>
          <w:sz w:val="28"/>
          <w:szCs w:val="28"/>
        </w:rPr>
        <w:t xml:space="preserve"> </w:t>
      </w:r>
      <w:r w:rsidR="00D73BA8" w:rsidRPr="00D73BA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D73BA8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</w:t>
      </w:r>
      <w:r w:rsidR="00D73BA8" w:rsidRPr="00D73B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CC1200" w14:textId="77777777" w:rsidR="007A7658" w:rsidRPr="00B77AC3" w:rsidRDefault="00E409B1" w:rsidP="00D73BA8">
      <w:pPr>
        <w:pStyle w:val="aa"/>
        <w:jc w:val="both"/>
        <w:rPr>
          <w:rFonts w:ascii="Times New Roman" w:hAnsi="Times New Roman" w:cs="Times New Roman"/>
          <w:color w:val="FF0000"/>
          <w:lang w:val="uk-UA"/>
        </w:rPr>
      </w:pPr>
      <w:r w:rsidRPr="00B77AC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72DB554D" w14:textId="77777777" w:rsidR="003432CA" w:rsidRDefault="00865A33" w:rsidP="00865A3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E76" w:rsidRPr="0033713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36459DD" w14:textId="77777777" w:rsidR="00D67E76" w:rsidRDefault="00D67E76" w:rsidP="00865A33">
      <w:pPr>
        <w:pStyle w:val="aa"/>
        <w:jc w:val="both"/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CD3C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65A33" w:rsidRPr="00CD3C38">
        <w:rPr>
          <w:rFonts w:ascii="Times New Roman" w:hAnsi="Times New Roman" w:cs="Times New Roman"/>
          <w:b/>
          <w:i/>
          <w:sz w:val="36"/>
          <w:szCs w:val="36"/>
          <w:u w:val="single"/>
        </w:rPr>
        <w:t>Розгляд справ у порядку цивільного судочинства</w:t>
      </w:r>
      <w:r w:rsidR="00865A33" w:rsidRPr="00CD3C38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14:paraId="1BD86CE5" w14:textId="77777777" w:rsidR="00134960" w:rsidRPr="003432CA" w:rsidRDefault="00134960" w:rsidP="00865A33">
      <w:pPr>
        <w:pStyle w:val="aa"/>
        <w:jc w:val="both"/>
        <w:rPr>
          <w:rFonts w:ascii="Times New Roman" w:hAnsi="Times New Roman" w:cs="Times New Roman"/>
          <w:lang w:val="uk-UA"/>
        </w:rPr>
      </w:pPr>
    </w:p>
    <w:p w14:paraId="58D65F76" w14:textId="77777777" w:rsidR="00D67E76" w:rsidRPr="00337130" w:rsidRDefault="00134960" w:rsidP="00365B0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37130">
        <w:rPr>
          <w:rFonts w:ascii="Times New Roman" w:hAnsi="Times New Roman" w:cs="Times New Roman"/>
          <w:b/>
          <w:i/>
          <w:sz w:val="32"/>
          <w:szCs w:val="32"/>
          <w:lang w:val="uk-UA"/>
        </w:rPr>
        <w:t>Загальна кількість справ цивільного судочинства, що перебувала в провадженні суду</w:t>
      </w:r>
      <w:r w:rsidR="008471E5" w:rsidRPr="0033713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 20</w:t>
      </w:r>
      <w:r w:rsidR="00D8524B"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="008471E5" w:rsidRPr="0033713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році.</w:t>
      </w:r>
    </w:p>
    <w:p w14:paraId="33191CA4" w14:textId="77777777" w:rsidR="003432CA" w:rsidRPr="00337130" w:rsidRDefault="003432CA" w:rsidP="00865A33">
      <w:pPr>
        <w:pStyle w:val="aa"/>
        <w:jc w:val="both"/>
        <w:rPr>
          <w:rFonts w:ascii="Times New Roman" w:hAnsi="Times New Roman" w:cs="Times New Roman"/>
          <w:lang w:val="uk-UA"/>
        </w:rPr>
      </w:pPr>
    </w:p>
    <w:p w14:paraId="656C9332" w14:textId="77777777" w:rsidR="00D67E76" w:rsidRPr="00337130" w:rsidRDefault="00865A33" w:rsidP="0083042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</w:rPr>
        <w:t xml:space="preserve">У </w:t>
      </w:r>
      <w:r w:rsidR="00D67E76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8524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="00D67E76"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37130">
        <w:rPr>
          <w:rFonts w:ascii="Times New Roman" w:hAnsi="Times New Roman" w:cs="Times New Roman"/>
          <w:sz w:val="28"/>
          <w:szCs w:val="28"/>
        </w:rPr>
        <w:t xml:space="preserve"> в провадженні</w:t>
      </w:r>
      <w:r w:rsidR="00993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D67E76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Чечельницького районного суду Вінницької області </w:t>
      </w:r>
      <w:r w:rsidR="00D67E76" w:rsidRPr="00337130">
        <w:rPr>
          <w:rFonts w:ascii="Times New Roman" w:hAnsi="Times New Roman" w:cs="Times New Roman"/>
          <w:sz w:val="28"/>
          <w:szCs w:val="28"/>
        </w:rPr>
        <w:t xml:space="preserve"> перебувало </w:t>
      </w:r>
      <w:r w:rsidR="00E8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22C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337130">
        <w:rPr>
          <w:rFonts w:ascii="Times New Roman" w:hAnsi="Times New Roman" w:cs="Times New Roman"/>
          <w:sz w:val="28"/>
          <w:szCs w:val="28"/>
        </w:rPr>
        <w:t xml:space="preserve"> позовних заяв, заяв, скарг і клопотань, які розглядались в порядку цивільного судочинства. Із них </w:t>
      </w:r>
      <w:r w:rsidR="00D67E76" w:rsidRPr="0033713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57DA48" w14:textId="77777777" w:rsidR="008D0900" w:rsidRPr="00337130" w:rsidRDefault="00D67E76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lang w:val="uk-UA"/>
        </w:rPr>
        <w:tab/>
      </w:r>
      <w:r w:rsidR="008D0900" w:rsidRPr="00337130">
        <w:rPr>
          <w:rFonts w:ascii="Times New Roman" w:hAnsi="Times New Roman" w:cs="Times New Roman"/>
          <w:lang w:val="uk-UA"/>
        </w:rPr>
        <w:t xml:space="preserve"> 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22C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% або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заяви позовного</w:t>
      </w:r>
      <w:r w:rsidR="008D0900" w:rsidRPr="00337130">
        <w:rPr>
          <w:rFonts w:ascii="Times New Roman" w:hAnsi="Times New Roman" w:cs="Times New Roman"/>
          <w:sz w:val="28"/>
          <w:szCs w:val="28"/>
        </w:rPr>
        <w:t xml:space="preserve"> провадження,</w:t>
      </w:r>
    </w:p>
    <w:p w14:paraId="725DABF5" w14:textId="609CA11C" w:rsidR="008D0900" w:rsidRPr="00337130" w:rsidRDefault="008D0900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</w:rPr>
        <w:t xml:space="preserve">% або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наказного провадження,</w:t>
      </w:r>
    </w:p>
    <w:p w14:paraId="0E9AD1DD" w14:textId="73DD8F4D" w:rsidR="008D0900" w:rsidRPr="00337130" w:rsidRDefault="008D0900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% або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окремого провадження,</w:t>
      </w:r>
    </w:p>
    <w:p w14:paraId="6471C880" w14:textId="15CF7EE7" w:rsidR="008D0900" w:rsidRDefault="008D0900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% або  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заяви про перегляд заочного рішення</w:t>
      </w:r>
    </w:p>
    <w:p w14:paraId="7C25BFB2" w14:textId="54441632" w:rsidR="008516E5" w:rsidRPr="00337130" w:rsidRDefault="008516E5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0,3% або 1 – заяви про відновлення втраченого судочинства         </w:t>
      </w:r>
    </w:p>
    <w:p w14:paraId="4F3810C4" w14:textId="5314516E" w:rsidR="008D0900" w:rsidRPr="00337130" w:rsidRDefault="00830429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8516E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900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% або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900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- заяви про перегляд рішень за нововиявленими обставинами</w:t>
      </w:r>
    </w:p>
    <w:p w14:paraId="34E807D8" w14:textId="77777777" w:rsidR="008D0900" w:rsidRPr="008516E5" w:rsidRDefault="008D0900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16E5" w:rsidRPr="008516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0429" w:rsidRPr="008516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6E5" w:rsidRPr="008516E5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% або </w:t>
      </w:r>
      <w:r w:rsidR="008516E5" w:rsidRPr="008516E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-  клопотань заяв подань у порядку виконання судових рішень</w:t>
      </w:r>
      <w:r w:rsidR="00830429" w:rsidRPr="00851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7F2743" w14:textId="77777777" w:rsidR="00DB6F90" w:rsidRPr="00DB6F90" w:rsidRDefault="00865A33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8304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6F90" w:rsidRPr="00DB6F90">
        <w:rPr>
          <w:rFonts w:ascii="Times New Roman" w:hAnsi="Times New Roman" w:cs="Times New Roman"/>
          <w:sz w:val="28"/>
          <w:szCs w:val="28"/>
        </w:rPr>
        <w:t>У 2019 році в провадженні  Чечельницького районного суду Вінницької області  перебувало 484 позовних заяв, заяв, скарг і клопотань, які розглядались в порядку цивільного судочинства. Із них :</w:t>
      </w:r>
    </w:p>
    <w:p w14:paraId="6911FD92" w14:textId="4D84DDEC" w:rsidR="00DB6F90" w:rsidRPr="00DB6F90" w:rsidRDefault="00DB6F90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F90">
        <w:rPr>
          <w:rFonts w:ascii="Times New Roman" w:hAnsi="Times New Roman" w:cs="Times New Roman"/>
          <w:sz w:val="28"/>
          <w:szCs w:val="28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90">
        <w:rPr>
          <w:rFonts w:ascii="Times New Roman" w:hAnsi="Times New Roman" w:cs="Times New Roman"/>
          <w:sz w:val="28"/>
          <w:szCs w:val="28"/>
        </w:rPr>
        <w:t xml:space="preserve"> 79,3 % або 384 – заяви позовного провадження,</w:t>
      </w:r>
    </w:p>
    <w:p w14:paraId="7239A7C6" w14:textId="66D59B14" w:rsidR="00DB6F90" w:rsidRPr="00DB6F90" w:rsidRDefault="00DB6F90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F90">
        <w:rPr>
          <w:rFonts w:ascii="Times New Roman" w:hAnsi="Times New Roman" w:cs="Times New Roman"/>
          <w:sz w:val="28"/>
          <w:szCs w:val="28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6F90">
        <w:rPr>
          <w:rFonts w:ascii="Times New Roman" w:hAnsi="Times New Roman" w:cs="Times New Roman"/>
          <w:sz w:val="28"/>
          <w:szCs w:val="28"/>
        </w:rPr>
        <w:t>4,75 % або 23 – наказного провадження,</w:t>
      </w:r>
    </w:p>
    <w:p w14:paraId="28E639B0" w14:textId="7E67953F" w:rsidR="00DB6F90" w:rsidRPr="00DB6F90" w:rsidRDefault="00DB6F90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F90">
        <w:rPr>
          <w:rFonts w:ascii="Times New Roman" w:hAnsi="Times New Roman" w:cs="Times New Roman"/>
          <w:sz w:val="28"/>
          <w:szCs w:val="28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90">
        <w:rPr>
          <w:rFonts w:ascii="Times New Roman" w:hAnsi="Times New Roman" w:cs="Times New Roman"/>
          <w:sz w:val="28"/>
          <w:szCs w:val="28"/>
        </w:rPr>
        <w:t xml:space="preserve"> 9,1 % або 44 – окремого провадження,</w:t>
      </w:r>
    </w:p>
    <w:p w14:paraId="233FD800" w14:textId="2BAB3E96" w:rsidR="00DB6F90" w:rsidRPr="00DB6F90" w:rsidRDefault="00DB6F90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F90">
        <w:rPr>
          <w:rFonts w:ascii="Times New Roman" w:hAnsi="Times New Roman" w:cs="Times New Roman"/>
          <w:sz w:val="28"/>
          <w:szCs w:val="28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90">
        <w:rPr>
          <w:rFonts w:ascii="Times New Roman" w:hAnsi="Times New Roman" w:cs="Times New Roman"/>
          <w:sz w:val="28"/>
          <w:szCs w:val="28"/>
        </w:rPr>
        <w:t xml:space="preserve"> 0,8% або  4 - заяви про перегляд заочного рішення</w:t>
      </w:r>
    </w:p>
    <w:p w14:paraId="634E4147" w14:textId="638CBEAE" w:rsidR="00DB6F90" w:rsidRPr="00DB6F90" w:rsidRDefault="00DB6F90" w:rsidP="00DB6F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F90">
        <w:rPr>
          <w:rFonts w:ascii="Times New Roman" w:hAnsi="Times New Roman" w:cs="Times New Roman"/>
          <w:sz w:val="28"/>
          <w:szCs w:val="28"/>
        </w:rPr>
        <w:tab/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90">
        <w:rPr>
          <w:rFonts w:ascii="Times New Roman" w:hAnsi="Times New Roman" w:cs="Times New Roman"/>
          <w:sz w:val="28"/>
          <w:szCs w:val="28"/>
        </w:rPr>
        <w:t xml:space="preserve"> 0,8 % або 4 - заяви про перегляд рішень за ново виявленими обставинами</w:t>
      </w:r>
    </w:p>
    <w:p w14:paraId="4C2B335C" w14:textId="297C1046" w:rsidR="00CF50B3" w:rsidRPr="00337130" w:rsidRDefault="00DB6F90" w:rsidP="00DB6F90">
      <w:pPr>
        <w:pStyle w:val="aa"/>
        <w:jc w:val="both"/>
        <w:rPr>
          <w:rFonts w:ascii="Times New Roman" w:hAnsi="Times New Roman" w:cs="Times New Roman"/>
          <w:lang w:val="uk-UA"/>
        </w:rPr>
      </w:pPr>
      <w:r w:rsidRPr="00DB6F9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F90">
        <w:rPr>
          <w:rFonts w:ascii="Times New Roman" w:hAnsi="Times New Roman" w:cs="Times New Roman"/>
          <w:sz w:val="28"/>
          <w:szCs w:val="28"/>
        </w:rPr>
        <w:t xml:space="preserve"> 5,2 % або 25 -  клопотань заяв подань у порядку виконання судових рішень.</w:t>
      </w:r>
      <w:r w:rsidR="00CF50B3" w:rsidRPr="00337130">
        <w:rPr>
          <w:rFonts w:ascii="Times New Roman" w:hAnsi="Times New Roman" w:cs="Times New Roman"/>
          <w:lang w:val="uk-UA"/>
        </w:rPr>
        <w:tab/>
      </w:r>
    </w:p>
    <w:p w14:paraId="305E1FD9" w14:textId="77777777" w:rsidR="00054410" w:rsidRPr="008516E5" w:rsidRDefault="003432CA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DB6F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65A33" w:rsidRPr="008516E5">
        <w:rPr>
          <w:rFonts w:ascii="Times New Roman" w:hAnsi="Times New Roman" w:cs="Times New Roman"/>
          <w:sz w:val="28"/>
          <w:szCs w:val="28"/>
        </w:rPr>
        <w:t xml:space="preserve">Порівнявши зазначені показники вбачається, що надходження позовних заяв, скарг і клопотань, які розглядались в порядку цивільного судочинства </w:t>
      </w:r>
      <w:r w:rsidR="00FC5DCF" w:rsidRPr="008516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2A57" w:rsidRPr="008516E5">
        <w:rPr>
          <w:rFonts w:ascii="Times New Roman" w:hAnsi="Times New Roman" w:cs="Times New Roman"/>
          <w:sz w:val="28"/>
          <w:szCs w:val="28"/>
          <w:lang w:val="uk-UA"/>
        </w:rPr>
        <w:t>меншилось</w:t>
      </w:r>
      <w:r w:rsidR="00FC5DCF"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8516E5">
        <w:rPr>
          <w:rFonts w:ascii="Times New Roman" w:hAnsi="Times New Roman" w:cs="Times New Roman"/>
          <w:sz w:val="28"/>
          <w:szCs w:val="28"/>
        </w:rPr>
        <w:t xml:space="preserve"> на </w:t>
      </w:r>
      <w:r w:rsidR="008516E5" w:rsidRPr="008516E5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8D2A57"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справ (</w:t>
      </w:r>
      <w:r w:rsidR="008516E5" w:rsidRPr="008516E5">
        <w:rPr>
          <w:rFonts w:ascii="Times New Roman" w:hAnsi="Times New Roman" w:cs="Times New Roman"/>
          <w:sz w:val="28"/>
          <w:szCs w:val="28"/>
          <w:lang w:val="uk-UA"/>
        </w:rPr>
        <w:t>27,68</w:t>
      </w:r>
      <w:r w:rsidR="00851338"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DCF" w:rsidRPr="00851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8516E5">
        <w:rPr>
          <w:rFonts w:ascii="Times New Roman" w:hAnsi="Times New Roman" w:cs="Times New Roman"/>
          <w:sz w:val="28"/>
          <w:szCs w:val="28"/>
        </w:rPr>
        <w:t>%</w:t>
      </w:r>
      <w:r w:rsidR="008D2A57" w:rsidRPr="008516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5A33" w:rsidRPr="008516E5">
        <w:rPr>
          <w:rFonts w:ascii="Times New Roman" w:hAnsi="Times New Roman" w:cs="Times New Roman"/>
          <w:sz w:val="28"/>
          <w:szCs w:val="28"/>
        </w:rPr>
        <w:t>.</w:t>
      </w:r>
    </w:p>
    <w:p w14:paraId="25F88FFD" w14:textId="77777777" w:rsidR="00337130" w:rsidRDefault="00337130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B8B3AD" w14:textId="77777777" w:rsidR="00365B0C" w:rsidRPr="00D67E76" w:rsidRDefault="00365B0C" w:rsidP="00365B0C">
      <w:pPr>
        <w:pStyle w:val="aa"/>
        <w:jc w:val="center"/>
        <w:rPr>
          <w:lang w:val="uk-UA"/>
        </w:rPr>
      </w:pPr>
      <w:r w:rsidRPr="00337130">
        <w:rPr>
          <w:rFonts w:ascii="Times New Roman" w:hAnsi="Times New Roman" w:cs="Times New Roman"/>
          <w:b/>
          <w:i/>
          <w:sz w:val="32"/>
          <w:szCs w:val="32"/>
          <w:lang w:val="uk-UA"/>
        </w:rPr>
        <w:t>Загальна кількість справ цивільного судочинства, що переб</w:t>
      </w:r>
      <w:r w:rsidRPr="00365B0C">
        <w:rPr>
          <w:rFonts w:ascii="Times New Roman" w:hAnsi="Times New Roman" w:cs="Times New Roman"/>
          <w:b/>
          <w:i/>
          <w:sz w:val="32"/>
          <w:szCs w:val="32"/>
          <w:lang w:val="uk-UA"/>
        </w:rPr>
        <w:t>увала в провадженні суду у 20</w:t>
      </w:r>
      <w:r w:rsidR="008516E5">
        <w:rPr>
          <w:rFonts w:ascii="Times New Roman" w:hAnsi="Times New Roman" w:cs="Times New Roman"/>
          <w:b/>
          <w:i/>
          <w:sz w:val="32"/>
          <w:szCs w:val="32"/>
          <w:lang w:val="uk-UA"/>
        </w:rPr>
        <w:t>20</w:t>
      </w:r>
      <w:r w:rsidRPr="00365B0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році.</w:t>
      </w:r>
    </w:p>
    <w:p w14:paraId="07D1DABA" w14:textId="77777777" w:rsidR="00365B0C" w:rsidRPr="00365B0C" w:rsidRDefault="00365B0C" w:rsidP="00865A33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8C0D41C" w14:textId="77777777" w:rsidR="00054410" w:rsidRPr="00365B0C" w:rsidRDefault="00365B0C" w:rsidP="00865A33">
      <w:pPr>
        <w:pStyle w:val="aa"/>
        <w:jc w:val="both"/>
        <w:rPr>
          <w:b/>
          <w:sz w:val="28"/>
          <w:szCs w:val="28"/>
          <w:lang w:val="uk-UA"/>
        </w:rPr>
      </w:pPr>
      <w:r w:rsidRPr="00365B0C">
        <w:rPr>
          <w:rFonts w:ascii="Times New Roman" w:hAnsi="Times New Roman" w:cs="Times New Roman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0E190DF7" wp14:editId="72397526">
            <wp:extent cx="5886450" cy="28384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95F50A" w14:textId="77777777" w:rsidR="004B250C" w:rsidRPr="00337130" w:rsidRDefault="0063612E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134960" w:rsidRPr="00337130">
        <w:rPr>
          <w:rFonts w:ascii="Times New Roman" w:hAnsi="Times New Roman" w:cs="Times New Roman"/>
          <w:sz w:val="28"/>
          <w:szCs w:val="28"/>
          <w:lang w:val="uk-UA"/>
        </w:rPr>
        <w:t>перебувало в проваджені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справ наказного провадження у </w:t>
      </w:r>
      <w:r w:rsidR="007F4B0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( у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–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). Загальна кількість виданих судових наказів становить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або </w:t>
      </w:r>
      <w:r w:rsidR="00DB6F9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EE68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429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EE6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337130">
        <w:rPr>
          <w:rFonts w:ascii="Times New Roman" w:hAnsi="Times New Roman" w:cs="Times New Roman"/>
          <w:sz w:val="28"/>
          <w:szCs w:val="28"/>
        </w:rPr>
        <w:t>% в</w:t>
      </w:r>
      <w:r w:rsidRPr="00337130">
        <w:rPr>
          <w:rFonts w:ascii="Times New Roman" w:hAnsi="Times New Roman" w:cs="Times New Roman"/>
          <w:sz w:val="28"/>
          <w:szCs w:val="28"/>
        </w:rPr>
        <w:t xml:space="preserve">ід кількості розглянутих справ </w:t>
      </w:r>
    </w:p>
    <w:p w14:paraId="6BE64351" w14:textId="77777777" w:rsidR="00154808" w:rsidRPr="008D4429" w:rsidRDefault="004B250C" w:rsidP="00865A33">
      <w:pPr>
        <w:pStyle w:val="aa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</w:rPr>
        <w:t>Крім того, протягом звітного періо</w:t>
      </w:r>
      <w:r w:rsidR="007F4B01">
        <w:rPr>
          <w:rFonts w:ascii="Times New Roman" w:hAnsi="Times New Roman" w:cs="Times New Roman"/>
          <w:sz w:val="28"/>
          <w:szCs w:val="28"/>
        </w:rPr>
        <w:t>ду в провадженні суду перебувал</w:t>
      </w:r>
      <w:r w:rsidR="007F4B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8D44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справ окремого провадження, що порівняно з </w:t>
      </w:r>
      <w:r w:rsidR="007F4B0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D442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роком</w:t>
      </w:r>
      <w:r w:rsidRPr="00337130">
        <w:rPr>
          <w:rFonts w:ascii="Times New Roman" w:hAnsi="Times New Roman" w:cs="Times New Roman"/>
          <w:sz w:val="28"/>
          <w:szCs w:val="28"/>
        </w:rPr>
        <w:t xml:space="preserve"> (</w:t>
      </w:r>
      <w:r w:rsidR="008D4429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337130">
        <w:rPr>
          <w:rFonts w:ascii="Times New Roman" w:hAnsi="Times New Roman" w:cs="Times New Roman"/>
          <w:sz w:val="28"/>
          <w:szCs w:val="28"/>
        </w:rPr>
        <w:t xml:space="preserve"> справ) зменшилось на 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справ або </w:t>
      </w:r>
      <w:r w:rsidR="008D44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4B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7F4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. </w:t>
      </w:r>
      <w:r w:rsidRPr="00EF3EFD">
        <w:rPr>
          <w:rFonts w:ascii="Times New Roman" w:hAnsi="Times New Roman" w:cs="Times New Roman"/>
          <w:sz w:val="28"/>
          <w:szCs w:val="28"/>
        </w:rPr>
        <w:t xml:space="preserve">Всього розглянуто </w:t>
      </w:r>
      <w:r w:rsidR="00EF3EFD" w:rsidRPr="00EF3E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65A33" w:rsidRPr="00EF3EFD">
        <w:rPr>
          <w:rFonts w:ascii="Times New Roman" w:hAnsi="Times New Roman" w:cs="Times New Roman"/>
          <w:sz w:val="28"/>
          <w:szCs w:val="28"/>
        </w:rPr>
        <w:t xml:space="preserve"> справ, у тому </w:t>
      </w:r>
      <w:r w:rsidRPr="00EF3EFD">
        <w:rPr>
          <w:rFonts w:ascii="Times New Roman" w:hAnsi="Times New Roman" w:cs="Times New Roman"/>
          <w:sz w:val="28"/>
          <w:szCs w:val="28"/>
        </w:rPr>
        <w:t xml:space="preserve">числі з ухваленням рішення – 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65A33" w:rsidRPr="00EF3EFD">
        <w:rPr>
          <w:rFonts w:ascii="Times New Roman" w:hAnsi="Times New Roman" w:cs="Times New Roman"/>
          <w:sz w:val="28"/>
          <w:szCs w:val="28"/>
        </w:rPr>
        <w:t xml:space="preserve"> справ (</w:t>
      </w:r>
      <w:r w:rsidR="007F4B01" w:rsidRPr="00EF3EF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2,6</w:t>
      </w:r>
      <w:r w:rsidR="007F4B01" w:rsidRPr="00EF3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EF3EFD">
        <w:rPr>
          <w:rFonts w:ascii="Times New Roman" w:hAnsi="Times New Roman" w:cs="Times New Roman"/>
          <w:sz w:val="28"/>
          <w:szCs w:val="28"/>
        </w:rPr>
        <w:t>%)</w:t>
      </w:r>
      <w:r w:rsidR="005D5E00">
        <w:rPr>
          <w:rFonts w:ascii="Times New Roman" w:hAnsi="Times New Roman" w:cs="Times New Roman"/>
          <w:sz w:val="28"/>
          <w:szCs w:val="28"/>
          <w:lang w:val="uk-UA"/>
        </w:rPr>
        <w:t>, усі справи із задоволенням заяви.</w:t>
      </w:r>
    </w:p>
    <w:p w14:paraId="7BB16D96" w14:textId="77777777" w:rsidR="002B50BD" w:rsidRPr="00337130" w:rsidRDefault="002B50B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2723D4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9B725CC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408E2A13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3FE9C330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2838555C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ADB5393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6AE014B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1B78FB0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501E74B8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6D60D7B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139D9A6E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4719135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DAFCE9A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7BB2433D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0C61ABC" w14:textId="5C95D8FD" w:rsidR="00154808" w:rsidRPr="00154808" w:rsidRDefault="00154808" w:rsidP="00154808">
      <w:pPr>
        <w:pStyle w:val="aa"/>
        <w:jc w:val="center"/>
        <w:rPr>
          <w:b/>
          <w:i/>
          <w:sz w:val="32"/>
          <w:szCs w:val="32"/>
          <w:lang w:val="uk-UA"/>
        </w:rPr>
      </w:pPr>
      <w:r w:rsidRPr="00154808">
        <w:rPr>
          <w:b/>
          <w:i/>
          <w:sz w:val="32"/>
          <w:szCs w:val="32"/>
          <w:lang w:val="uk-UA"/>
        </w:rPr>
        <w:lastRenderedPageBreak/>
        <w:t xml:space="preserve">Структура цивільних справ </w:t>
      </w:r>
      <w:r w:rsidR="00EF3EFD">
        <w:rPr>
          <w:b/>
          <w:i/>
          <w:sz w:val="32"/>
          <w:szCs w:val="32"/>
          <w:lang w:val="uk-UA"/>
        </w:rPr>
        <w:t>окремого</w:t>
      </w:r>
      <w:r w:rsidRPr="00154808">
        <w:rPr>
          <w:b/>
          <w:i/>
          <w:sz w:val="32"/>
          <w:szCs w:val="32"/>
          <w:lang w:val="uk-UA"/>
        </w:rPr>
        <w:t xml:space="preserve"> провадження</w:t>
      </w:r>
    </w:p>
    <w:p w14:paraId="2AFC9941" w14:textId="6CCEF089" w:rsidR="00154808" w:rsidRDefault="00154808" w:rsidP="00154808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У 20</w:t>
      </w:r>
      <w:r w:rsidR="00F24C9E">
        <w:rPr>
          <w:b/>
          <w:i/>
          <w:sz w:val="32"/>
          <w:szCs w:val="32"/>
          <w:lang w:val="uk-UA"/>
        </w:rPr>
        <w:t>20</w:t>
      </w:r>
      <w:r>
        <w:rPr>
          <w:b/>
          <w:i/>
          <w:sz w:val="32"/>
          <w:szCs w:val="32"/>
          <w:lang w:val="uk-UA"/>
        </w:rPr>
        <w:t xml:space="preserve"> році</w:t>
      </w:r>
    </w:p>
    <w:p w14:paraId="59EEAC0F" w14:textId="77777777" w:rsidR="00B652B7" w:rsidRDefault="00B652B7" w:rsidP="00154808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37902F3A" w14:textId="77777777" w:rsidR="00154808" w:rsidRPr="00154808" w:rsidRDefault="00154808" w:rsidP="00154808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21502A64" wp14:editId="1B771446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1708B07" w14:textId="77777777" w:rsidR="004B250C" w:rsidRPr="004B250C" w:rsidRDefault="004B250C" w:rsidP="00865A33">
      <w:pPr>
        <w:pStyle w:val="aa"/>
        <w:jc w:val="both"/>
        <w:rPr>
          <w:sz w:val="28"/>
          <w:szCs w:val="28"/>
          <w:lang w:val="uk-UA"/>
        </w:rPr>
      </w:pPr>
    </w:p>
    <w:p w14:paraId="459265E8" w14:textId="77777777" w:rsidR="005D5E00" w:rsidRPr="00CD3C38" w:rsidRDefault="005D5E00" w:rsidP="005D5E0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C38">
        <w:rPr>
          <w:rFonts w:ascii="Times New Roman" w:hAnsi="Times New Roman" w:cs="Times New Roman"/>
          <w:sz w:val="28"/>
          <w:szCs w:val="28"/>
        </w:rPr>
        <w:t xml:space="preserve">Всього в провадженні суду перебувало </w:t>
      </w:r>
      <w:r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CD3C38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D3C38">
        <w:rPr>
          <w:rFonts w:ascii="Times New Roman" w:hAnsi="Times New Roman" w:cs="Times New Roman"/>
          <w:sz w:val="28"/>
          <w:szCs w:val="28"/>
        </w:rPr>
        <w:t xml:space="preserve"> позовного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CD3C38">
        <w:rPr>
          <w:rFonts w:ascii="Times New Roman" w:hAnsi="Times New Roman" w:cs="Times New Roman"/>
          <w:sz w:val="28"/>
          <w:szCs w:val="28"/>
        </w:rPr>
        <w:t xml:space="preserve"> 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D3C3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CD3C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Pr="00CD3C38">
        <w:rPr>
          <w:rFonts w:ascii="Times New Roman" w:hAnsi="Times New Roman" w:cs="Times New Roman"/>
          <w:sz w:val="28"/>
          <w:szCs w:val="28"/>
        </w:rPr>
        <w:t xml:space="preserve"> справ)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3C38">
        <w:rPr>
          <w:rFonts w:ascii="Times New Roman" w:hAnsi="Times New Roman" w:cs="Times New Roman"/>
          <w:sz w:val="28"/>
          <w:szCs w:val="28"/>
        </w:rPr>
        <w:t xml:space="preserve"> 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що 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меншилось</w:t>
      </w:r>
      <w:r w:rsidRPr="00CD3C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175 справ (39,9 %).</w:t>
      </w:r>
    </w:p>
    <w:p w14:paraId="1C5C515F" w14:textId="77777777" w:rsidR="005D5E00" w:rsidRPr="00CD3C38" w:rsidRDefault="005D5E00" w:rsidP="005D5E0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C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3C38">
        <w:rPr>
          <w:rFonts w:ascii="Times New Roman" w:hAnsi="Times New Roman" w:cs="Times New Roman"/>
          <w:sz w:val="28"/>
          <w:szCs w:val="28"/>
        </w:rPr>
        <w:t xml:space="preserve"> У 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D3C38">
        <w:rPr>
          <w:rFonts w:ascii="Times New Roman" w:hAnsi="Times New Roman" w:cs="Times New Roman"/>
          <w:sz w:val="28"/>
          <w:szCs w:val="28"/>
        </w:rPr>
        <w:t xml:space="preserve"> ро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CD3C38">
        <w:rPr>
          <w:rFonts w:ascii="Times New Roman" w:hAnsi="Times New Roman" w:cs="Times New Roman"/>
          <w:sz w:val="28"/>
          <w:szCs w:val="28"/>
        </w:rPr>
        <w:t xml:space="preserve"> до суду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191</w:t>
      </w:r>
      <w:r w:rsidRPr="00CD3C38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D3C38">
        <w:rPr>
          <w:rFonts w:ascii="Times New Roman" w:hAnsi="Times New Roman" w:cs="Times New Roman"/>
          <w:sz w:val="28"/>
          <w:szCs w:val="28"/>
        </w:rPr>
        <w:t xml:space="preserve"> позов</w:t>
      </w:r>
      <w:r>
        <w:rPr>
          <w:rFonts w:ascii="Times New Roman" w:hAnsi="Times New Roman" w:cs="Times New Roman"/>
          <w:sz w:val="28"/>
          <w:szCs w:val="28"/>
        </w:rPr>
        <w:t>ного провадження, що в порівнян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CD3C38">
        <w:rPr>
          <w:rFonts w:ascii="Times New Roman" w:hAnsi="Times New Roman" w:cs="Times New Roman"/>
          <w:sz w:val="28"/>
          <w:szCs w:val="28"/>
        </w:rPr>
        <w:t xml:space="preserve"> із 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D3C38">
        <w:rPr>
          <w:rFonts w:ascii="Times New Roman" w:hAnsi="Times New Roman" w:cs="Times New Roman"/>
          <w:sz w:val="28"/>
          <w:szCs w:val="28"/>
        </w:rPr>
        <w:t xml:space="preserve"> рок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D3C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Pr="00CD3C38">
        <w:rPr>
          <w:rFonts w:ascii="Times New Roman" w:hAnsi="Times New Roman" w:cs="Times New Roman"/>
          <w:sz w:val="28"/>
          <w:szCs w:val="28"/>
        </w:rPr>
        <w:t xml:space="preserve"> справ)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зменшилось</w:t>
      </w:r>
      <w:r w:rsidRPr="00CD3C38">
        <w:rPr>
          <w:rFonts w:ascii="Times New Roman" w:hAnsi="Times New Roman" w:cs="Times New Roman"/>
          <w:sz w:val="28"/>
          <w:szCs w:val="28"/>
        </w:rPr>
        <w:t xml:space="preserve"> на </w:t>
      </w:r>
      <w:r w:rsidR="00130B21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CD3C38">
        <w:rPr>
          <w:rFonts w:ascii="Times New Roman" w:hAnsi="Times New Roman" w:cs="Times New Roman"/>
          <w:sz w:val="28"/>
          <w:szCs w:val="28"/>
        </w:rPr>
        <w:t xml:space="preserve"> справ або </w:t>
      </w:r>
      <w:r w:rsidR="00130B21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0B2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CD3C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A660E" w14:textId="77777777" w:rsidR="00F230E3" w:rsidRPr="008D411A" w:rsidRDefault="00F230E3" w:rsidP="005D5E0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865A33" w:rsidRPr="008D411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розглянутих цивільних справ </w:t>
      </w:r>
      <w:r w:rsidR="00F74E4D" w:rsidRPr="008D411A">
        <w:rPr>
          <w:rFonts w:ascii="Times New Roman" w:hAnsi="Times New Roman" w:cs="Times New Roman"/>
          <w:sz w:val="28"/>
          <w:szCs w:val="28"/>
          <w:lang w:val="uk-UA"/>
        </w:rPr>
        <w:t>окремого</w:t>
      </w:r>
      <w:r w:rsidR="00865A33" w:rsidRPr="008D411A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становить </w:t>
      </w:r>
      <w:r w:rsidR="00F24C9E" w:rsidRPr="008D41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61E9" w:rsidRPr="008D411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65A33" w:rsidRPr="008D411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8D411A" w:rsidRPr="008D411A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7D198B" w:rsidRPr="008D41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11A" w:rsidRPr="008D41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198B" w:rsidRPr="008D4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8D411A">
        <w:rPr>
          <w:rFonts w:ascii="Times New Roman" w:hAnsi="Times New Roman" w:cs="Times New Roman"/>
          <w:sz w:val="28"/>
          <w:szCs w:val="28"/>
          <w:lang w:val="uk-UA"/>
        </w:rPr>
        <w:t>% від кількості справ, що перебували в провадженні, із них</w:t>
      </w:r>
      <w:r w:rsidRPr="008D41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65A33" w:rsidRPr="008D4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19F7EF" w14:textId="77777777" w:rsidR="00F230E3" w:rsidRPr="00CD3C38" w:rsidRDefault="00F230E3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C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1E9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7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>%) з ухваленням рішення, у тому числі із задоволенням заяви –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768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D3C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768A">
        <w:rPr>
          <w:rFonts w:ascii="Times New Roman" w:hAnsi="Times New Roman" w:cs="Times New Roman"/>
          <w:sz w:val="28"/>
          <w:szCs w:val="28"/>
          <w:lang w:val="uk-UA"/>
        </w:rPr>
        <w:t>2 %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14:paraId="0F49654B" w14:textId="77777777" w:rsidR="00F230E3" w:rsidRPr="00CD3C38" w:rsidRDefault="00F230E3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C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1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76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>%) – із закриттям провадження у справі,</w:t>
      </w:r>
    </w:p>
    <w:p w14:paraId="0DBF9D14" w14:textId="77777777" w:rsidR="00F4768A" w:rsidRDefault="00F230E3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C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61E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6,08</w:t>
      </w:r>
      <w:r w:rsidR="00F47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A33" w:rsidRPr="00CD3C38">
        <w:rPr>
          <w:rFonts w:ascii="Times New Roman" w:hAnsi="Times New Roman" w:cs="Times New Roman"/>
          <w:sz w:val="28"/>
          <w:szCs w:val="28"/>
          <w:lang w:val="uk-UA"/>
        </w:rPr>
        <w:t>%) – із залишенням заяви без розгляду</w:t>
      </w:r>
      <w:r w:rsidR="008D4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F9CFE7" w14:textId="77777777" w:rsidR="00F230E3" w:rsidRPr="00337130" w:rsidRDefault="00F230E3" w:rsidP="00865A33">
      <w:pPr>
        <w:pStyle w:val="aa"/>
        <w:jc w:val="both"/>
        <w:rPr>
          <w:rFonts w:ascii="Verdana" w:hAnsi="Verdana"/>
          <w:lang w:val="uk-UA"/>
        </w:rPr>
      </w:pPr>
    </w:p>
    <w:p w14:paraId="2CA976E8" w14:textId="77777777" w:rsidR="001238CC" w:rsidRDefault="001238CC" w:rsidP="00274744">
      <w:pPr>
        <w:pStyle w:val="aa"/>
        <w:jc w:val="both"/>
        <w:rPr>
          <w:rFonts w:ascii="Verdana" w:hAnsi="Verdana"/>
          <w:sz w:val="28"/>
          <w:szCs w:val="28"/>
          <w:lang w:val="uk-UA"/>
        </w:rPr>
      </w:pPr>
    </w:p>
    <w:p w14:paraId="72A393D6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E4256AC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33F4F58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8840AF7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00584CA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DE6BFA4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4217254D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4DE3C44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38C6949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375F9FD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0203F5BF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7CC11C9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330F6732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44EBD750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461C8562" w14:textId="77777777" w:rsidR="00B652B7" w:rsidRDefault="00B652B7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27E3B3E" w14:textId="26AFECCF" w:rsidR="00E92ED6" w:rsidRPr="00926FB6" w:rsidRDefault="00865A33" w:rsidP="00D01A80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26FB6">
        <w:rPr>
          <w:rFonts w:ascii="Times New Roman" w:hAnsi="Times New Roman" w:cs="Times New Roman"/>
          <w:b/>
          <w:i/>
          <w:sz w:val="32"/>
          <w:szCs w:val="32"/>
          <w:lang w:val="uk-UA"/>
        </w:rPr>
        <w:t>Структура цивільних справ позовного провадження, які розглянуті судом у 201</w:t>
      </w:r>
      <w:r w:rsidR="00274744">
        <w:rPr>
          <w:rFonts w:ascii="Times New Roman" w:hAnsi="Times New Roman" w:cs="Times New Roman"/>
          <w:b/>
          <w:i/>
          <w:sz w:val="32"/>
          <w:szCs w:val="32"/>
          <w:lang w:val="uk-UA"/>
        </w:rPr>
        <w:t>9</w:t>
      </w:r>
      <w:r w:rsidR="00D01A8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року</w:t>
      </w:r>
    </w:p>
    <w:p w14:paraId="5FB370AB" w14:textId="77777777" w:rsidR="00E92ED6" w:rsidRDefault="00E92ED6" w:rsidP="00D97331">
      <w:pPr>
        <w:spacing w:before="100" w:beforeAutospacing="1" w:after="100" w:afterAutospacing="1" w:line="240" w:lineRule="auto"/>
        <w:ind w:firstLine="357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2518205" wp14:editId="4BF5C352">
            <wp:extent cx="5657850" cy="46672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1F64457" w14:textId="77777777" w:rsidR="00E92ED6" w:rsidRDefault="00E92ED6" w:rsidP="00865A33">
      <w:pPr>
        <w:pStyle w:val="aa"/>
        <w:jc w:val="both"/>
        <w:rPr>
          <w:lang w:val="uk-UA"/>
        </w:rPr>
      </w:pPr>
    </w:p>
    <w:p w14:paraId="5FA86684" w14:textId="77777777" w:rsidR="009D77C1" w:rsidRPr="00337130" w:rsidRDefault="00865A33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D6">
        <w:rPr>
          <w:lang w:val="uk-UA"/>
        </w:rPr>
        <w:t xml:space="preserve"> </w:t>
      </w:r>
      <w:r w:rsidR="009D77C1">
        <w:rPr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="009839A2">
        <w:rPr>
          <w:rFonts w:ascii="Times New Roman" w:hAnsi="Times New Roman" w:cs="Times New Roman"/>
          <w:sz w:val="28"/>
          <w:szCs w:val="28"/>
        </w:rPr>
        <w:t>ку в провадженні суду перебувала</w:t>
      </w:r>
      <w:r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7130">
        <w:rPr>
          <w:rFonts w:ascii="Times New Roman" w:hAnsi="Times New Roman" w:cs="Times New Roman"/>
          <w:sz w:val="28"/>
          <w:szCs w:val="28"/>
        </w:rPr>
        <w:t xml:space="preserve"> заяв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7130">
        <w:rPr>
          <w:rFonts w:ascii="Times New Roman" w:hAnsi="Times New Roman" w:cs="Times New Roman"/>
          <w:sz w:val="28"/>
          <w:szCs w:val="28"/>
        </w:rPr>
        <w:t xml:space="preserve"> про перегляд заочного рішення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77C1" w:rsidRPr="00337130">
        <w:rPr>
          <w:rFonts w:ascii="Times New Roman" w:hAnsi="Times New Roman" w:cs="Times New Roman"/>
          <w:sz w:val="28"/>
          <w:szCs w:val="28"/>
        </w:rPr>
        <w:t xml:space="preserve"> на кінець звітного періоду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заява не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>. (у 201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77C1" w:rsidRPr="003371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71B689" w14:textId="77777777" w:rsidR="009E48C7" w:rsidRDefault="009D77C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У звітному періоді перебувало на розгляді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про перегляд рішень, ухвал суду чи судових наказів у зв’язку з нововиявленими обставинами ( у 201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 заяву розглянуто.</w:t>
      </w:r>
    </w:p>
    <w:p w14:paraId="57749BC8" w14:textId="77777777" w:rsidR="00FF57DD" w:rsidRDefault="009E48C7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>В порядку виконання судових рішень та рішень інших органів (посадових осіб)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перебувало в провадженні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(у 201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</w:t>
      </w:r>
      <w:r w:rsidR="009839A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65A33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заяв, клопотань, подання</w:t>
      </w:r>
      <w:r w:rsidR="00E43B84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а 1 залишилась не нерозглянутою.</w:t>
      </w:r>
    </w:p>
    <w:p w14:paraId="2F8924B8" w14:textId="77777777" w:rsidR="00FF57DD" w:rsidRDefault="00FF57D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Заяви про відновлення втраченого судового провадження у звітному періоді становлять 1 справу, яка залишається не розглянутою.</w:t>
      </w:r>
    </w:p>
    <w:p w14:paraId="3B527140" w14:textId="77777777" w:rsidR="00FF57DD" w:rsidRPr="00337130" w:rsidRDefault="00FF57D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F65E3" w14:textId="77777777" w:rsidR="002B50BD" w:rsidRPr="00030135" w:rsidRDefault="009E48C7" w:rsidP="002B50B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Залишок нерозглянутих справ окремого провадження на кінець звітного періоду складає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, у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 ро</w:t>
      </w:r>
      <w:r w:rsidR="002B50BD" w:rsidRPr="0003013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 (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50BD" w:rsidRPr="0003013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50BD" w:rsidRPr="00030135">
        <w:rPr>
          <w:rFonts w:ascii="Times New Roman" w:hAnsi="Times New Roman" w:cs="Times New Roman"/>
          <w:sz w:val="28"/>
          <w:szCs w:val="28"/>
        </w:rPr>
        <w:t>).</w:t>
      </w:r>
    </w:p>
    <w:p w14:paraId="038493CE" w14:textId="77777777" w:rsidR="003C5DF1" w:rsidRPr="00030135" w:rsidRDefault="002B50BD" w:rsidP="00C56EE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На кінець звітного періоду залишилися нерозглянутими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цивільн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>и позовного провадження або 16,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% від кількості справ, що перебували </w:t>
      </w:r>
      <w:r w:rsidR="00CF71CE">
        <w:rPr>
          <w:rFonts w:ascii="Times New Roman" w:hAnsi="Times New Roman" w:cs="Times New Roman"/>
          <w:sz w:val="28"/>
          <w:szCs w:val="28"/>
          <w:lang w:val="uk-UA"/>
        </w:rPr>
        <w:t>в провадженні суду ( у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році –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справ)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 xml:space="preserve">з них провадження зупинено  по 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справах (20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справ).</w:t>
      </w:r>
      <w:r w:rsidR="009C4770"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C5DF1" w:rsidRPr="00030135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CF71CE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3C5DF1"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</w:t>
      </w:r>
      <w:r w:rsidR="00E61193" w:rsidRPr="000301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5DF1" w:rsidRPr="00030135">
        <w:rPr>
          <w:rFonts w:ascii="Times New Roman" w:hAnsi="Times New Roman" w:cs="Times New Roman"/>
          <w:sz w:val="28"/>
          <w:szCs w:val="28"/>
          <w:lang w:val="uk-UA"/>
        </w:rPr>
        <w:t xml:space="preserve"> справ. </w:t>
      </w:r>
    </w:p>
    <w:p w14:paraId="1026ED40" w14:textId="77777777" w:rsidR="005D093D" w:rsidRPr="00337130" w:rsidRDefault="003C5DF1" w:rsidP="00865A33">
      <w:pPr>
        <w:pStyle w:val="aa"/>
        <w:jc w:val="both"/>
        <w:rPr>
          <w:rFonts w:ascii="Times New Roman" w:hAnsi="Times New Roman" w:cs="Times New Roman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68788E" w14:textId="77777777" w:rsidR="002B50BD" w:rsidRPr="00337130" w:rsidRDefault="0036508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lang w:val="uk-UA"/>
        </w:rPr>
        <w:lastRenderedPageBreak/>
        <w:tab/>
      </w:r>
      <w:r w:rsidR="00865A33" w:rsidRPr="00337130">
        <w:rPr>
          <w:rFonts w:ascii="Times New Roman" w:hAnsi="Times New Roman" w:cs="Times New Roman"/>
          <w:lang w:val="uk-UA"/>
        </w:rPr>
        <w:t xml:space="preserve"> 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Всього в </w:t>
      </w:r>
      <w:r w:rsidR="005D093D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="005D093D"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із фіксуванням судового процесу технічними засобами розглянуто 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справ </w:t>
      </w:r>
      <w:r w:rsidR="002B50BD" w:rsidRPr="00337130">
        <w:rPr>
          <w:rFonts w:ascii="Times New Roman" w:hAnsi="Times New Roman" w:cs="Times New Roman"/>
          <w:sz w:val="28"/>
          <w:szCs w:val="28"/>
          <w:lang w:val="uk-UA"/>
        </w:rPr>
        <w:t>(у 20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B50BD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F57D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2B50BD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), що на 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27,7</w:t>
      </w:r>
      <w:r w:rsidR="001413D8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% менше </w:t>
      </w:r>
      <w:r w:rsidR="00E61193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="001413D8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F71CE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попередньому </w:t>
      </w:r>
      <w:r w:rsidR="001413D8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звітному періоді, та 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3D8"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611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413D8" w:rsidRPr="00337130">
        <w:rPr>
          <w:rFonts w:ascii="Times New Roman" w:hAnsi="Times New Roman" w:cs="Times New Roman"/>
          <w:sz w:val="28"/>
          <w:szCs w:val="28"/>
          <w:lang w:val="uk-UA"/>
        </w:rPr>
        <w:t>, судове провадження по яких  здійснювалось у режимі відео конференції  (у 20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19 – 4</w:t>
      </w:r>
      <w:r w:rsidR="00FD289B" w:rsidRPr="003371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E5C44B" w14:textId="77777777" w:rsidR="001413D8" w:rsidRDefault="0036508D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  <w:t>У 20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році у цивільному судочинстві винесено 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CF71C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питань про: виправлення описок, помилок у судовому рішенні, роз’яснення судового рішення, ухвалення додаткового судового рішення це на </w:t>
      </w:r>
      <w:r w:rsidR="004114FD">
        <w:rPr>
          <w:rFonts w:ascii="Times New Roman" w:hAnsi="Times New Roman" w:cs="Times New Roman"/>
          <w:sz w:val="28"/>
          <w:szCs w:val="28"/>
          <w:lang w:val="uk-UA"/>
        </w:rPr>
        <w:t>56,5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4114FD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ніж у 201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114FD">
        <w:rPr>
          <w:rFonts w:ascii="Times New Roman" w:hAnsi="Times New Roman" w:cs="Times New Roman"/>
          <w:sz w:val="28"/>
          <w:szCs w:val="28"/>
          <w:lang w:val="uk-UA"/>
        </w:rPr>
        <w:t xml:space="preserve"> році  (</w:t>
      </w:r>
      <w:r w:rsidR="00B511C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3A82984" w14:textId="77777777" w:rsidR="00CD3C38" w:rsidRDefault="00CD3C38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D969B" w14:textId="77777777" w:rsidR="001413D8" w:rsidRPr="003432CA" w:rsidRDefault="00CD3C38" w:rsidP="00865A33">
      <w:pPr>
        <w:pStyle w:val="aa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C978722" w14:textId="77777777" w:rsidR="00BB4DC2" w:rsidRPr="00337130" w:rsidRDefault="00865A33" w:rsidP="00BB4DC2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37130">
        <w:rPr>
          <w:rFonts w:ascii="Times New Roman" w:hAnsi="Times New Roman" w:cs="Times New Roman"/>
          <w:b/>
          <w:sz w:val="36"/>
          <w:szCs w:val="36"/>
        </w:rPr>
        <w:t>Розгляд справ про адміністративні правопорушення</w:t>
      </w:r>
    </w:p>
    <w:p w14:paraId="4C28007D" w14:textId="77777777" w:rsidR="00BB4DC2" w:rsidRPr="00337130" w:rsidRDefault="00BB4DC2" w:rsidP="00BB4DC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A78CC9" w14:textId="45B5842E" w:rsidR="002A17FC" w:rsidRDefault="00BB4DC2" w:rsidP="002A17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5A33" w:rsidRPr="00337130">
        <w:rPr>
          <w:rFonts w:ascii="Times New Roman" w:hAnsi="Times New Roman" w:cs="Times New Roman"/>
          <w:sz w:val="28"/>
          <w:szCs w:val="28"/>
        </w:rPr>
        <w:t xml:space="preserve"> 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У </w:t>
      </w:r>
      <w:r w:rsidR="002A17FC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р</w:t>
      </w:r>
      <w:r w:rsidR="002A17FC" w:rsidRPr="00337130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в провадженні суду перебувало 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спра</w:t>
      </w:r>
      <w:r w:rsidR="002A17FC" w:rsidRPr="003371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про адміністративні правопорушення, що на 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19,68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% 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білдьше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ніж у </w:t>
      </w:r>
      <w:r w:rsidR="002A17FC" w:rsidRPr="003371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ро</w:t>
      </w:r>
      <w:r w:rsidR="002A17FC" w:rsidRPr="0033713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(</w:t>
      </w:r>
      <w:r w:rsidR="002A17FC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="002A17FC" w:rsidRPr="00337130">
        <w:rPr>
          <w:rFonts w:ascii="Times New Roman" w:hAnsi="Times New Roman" w:cs="Times New Roman"/>
          <w:sz w:val="28"/>
          <w:szCs w:val="28"/>
        </w:rPr>
        <w:t xml:space="preserve"> справ). </w:t>
      </w:r>
    </w:p>
    <w:p w14:paraId="77D0B888" w14:textId="77777777" w:rsidR="002A17FC" w:rsidRPr="00CB6959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розглянутих справ становить 206, а це 81,10% від усіх справ.</w:t>
      </w:r>
    </w:p>
    <w:p w14:paraId="1D443E7B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7130">
        <w:rPr>
          <w:rFonts w:ascii="Times New Roman" w:hAnsi="Times New Roman" w:cs="Times New Roman"/>
          <w:sz w:val="28"/>
          <w:szCs w:val="28"/>
        </w:rPr>
        <w:t xml:space="preserve">Повернуто органам, що склали протоколи про вчинення адміністративних правопорушень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337130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7130">
        <w:rPr>
          <w:rFonts w:ascii="Times New Roman" w:hAnsi="Times New Roman" w:cs="Times New Roman"/>
          <w:sz w:val="28"/>
          <w:szCs w:val="28"/>
        </w:rPr>
        <w:t xml:space="preserve"> що становлять </w:t>
      </w:r>
      <w:r>
        <w:rPr>
          <w:rFonts w:ascii="Times New Roman" w:hAnsi="Times New Roman" w:cs="Times New Roman"/>
          <w:sz w:val="28"/>
          <w:szCs w:val="28"/>
          <w:lang w:val="uk-UA"/>
        </w:rPr>
        <w:t>15,35</w:t>
      </w:r>
      <w:r w:rsidRPr="00337130">
        <w:rPr>
          <w:rFonts w:ascii="Times New Roman" w:hAnsi="Times New Roman" w:cs="Times New Roman"/>
          <w:sz w:val="28"/>
          <w:szCs w:val="28"/>
        </w:rPr>
        <w:t>% від загальної кількості справ</w:t>
      </w:r>
    </w:p>
    <w:p w14:paraId="5E1DBEF0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>алишок нерозглянутих справ на кінець звітного періоду складає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</w:p>
    <w:p w14:paraId="3632D741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Відносно 206 осіб розглянуто справи з яких накладено 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132 особам</w:t>
      </w:r>
      <w:r w:rsidRPr="00337130">
        <w:rPr>
          <w:rFonts w:ascii="Times New Roman" w:hAnsi="Times New Roman" w:cs="Times New Roman"/>
          <w:sz w:val="28"/>
          <w:szCs w:val="28"/>
          <w:lang w:val="uk-UA"/>
        </w:rPr>
        <w:t xml:space="preserve"> (64 % від числа розглянутих).</w:t>
      </w:r>
    </w:p>
    <w:p w14:paraId="577898D3" w14:textId="77777777" w:rsidR="002A17FC" w:rsidRDefault="002A17FC" w:rsidP="002A17FC">
      <w:pPr>
        <w:pStyle w:val="aa"/>
        <w:jc w:val="both"/>
        <w:rPr>
          <w:lang w:val="uk-UA"/>
        </w:rPr>
      </w:pPr>
    </w:p>
    <w:p w14:paraId="488BCA0B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 w:rsidRPr="00526B56">
        <w:rPr>
          <w:b/>
          <w:i/>
          <w:sz w:val="32"/>
          <w:szCs w:val="32"/>
          <w:lang w:val="uk-UA"/>
        </w:rPr>
        <w:t>Структура видів основних стягнень</w:t>
      </w:r>
    </w:p>
    <w:p w14:paraId="35D2D759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2E5301E6" wp14:editId="417C979E">
            <wp:extent cx="4857750" cy="2562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9C3284" w14:textId="77777777" w:rsidR="002A17FC" w:rsidRPr="00337130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1B91F52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3ABCC639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545B5F95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44734A24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3881E52A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6637DE45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0B8CD9C3" w14:textId="77777777" w:rsidR="00B652B7" w:rsidRDefault="00B652B7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4C72125F" w14:textId="0856F8A0" w:rsidR="002A17FC" w:rsidRPr="00250B3B" w:rsidRDefault="002A17FC" w:rsidP="001F60FB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  <w:r w:rsidRPr="00250B3B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lastRenderedPageBreak/>
        <w:t>Кількість осіб  притягнутих до адміністративної відповідальності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 xml:space="preserve"> по роду занять</w:t>
      </w:r>
      <w:r w:rsidRPr="00250B3B"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  <w:t xml:space="preserve"> у порівнянні з 2019 роком</w:t>
      </w:r>
    </w:p>
    <w:p w14:paraId="4F37A239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4574B23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3EA3CCE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3D151AD" wp14:editId="511065B6">
            <wp:extent cx="5562600" cy="36004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C2B826E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C377665" w14:textId="77777777" w:rsidR="002A17FC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2020 році до адміністративної відповідальності притягнуто 15 жінок у 2019 році – 13.</w:t>
      </w:r>
    </w:p>
    <w:p w14:paraId="76C608FC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5394F9" w14:textId="77777777" w:rsidR="002A17FC" w:rsidRPr="00337130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37130">
        <w:rPr>
          <w:rFonts w:ascii="Times New Roman" w:hAnsi="Times New Roman" w:cs="Times New Roman"/>
          <w:sz w:val="32"/>
          <w:szCs w:val="32"/>
          <w:lang w:val="uk-UA"/>
        </w:rPr>
        <w:t>Впродовж звітного періоду стягнення (додаткові) у вигляді конфіскації предмета, що став знаряддям вчинення або безпосереднім об</w:t>
      </w:r>
      <w:r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>єктом адміністративного правопорушення, застосовано до 2 правопорушників.</w:t>
      </w:r>
    </w:p>
    <w:p w14:paraId="6F86DDCF" w14:textId="77777777" w:rsidR="002A17FC" w:rsidRPr="00337130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37130">
        <w:rPr>
          <w:rFonts w:ascii="Times New Roman" w:hAnsi="Times New Roman" w:cs="Times New Roman"/>
          <w:sz w:val="32"/>
          <w:szCs w:val="32"/>
          <w:lang w:val="uk-UA"/>
        </w:rPr>
        <w:tab/>
        <w:t xml:space="preserve">Сума накладеного судом штрафу становить 245 820  грн., що на  </w:t>
      </w:r>
      <w:r>
        <w:rPr>
          <w:rFonts w:ascii="Times New Roman" w:hAnsi="Times New Roman" w:cs="Times New Roman"/>
          <w:sz w:val="32"/>
          <w:szCs w:val="32"/>
          <w:lang w:val="uk-UA"/>
        </w:rPr>
        <w:t>51,5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 xml:space="preserve"> % менше ніж у 20</w:t>
      </w:r>
      <w:r>
        <w:rPr>
          <w:rFonts w:ascii="Times New Roman" w:hAnsi="Times New Roman" w:cs="Times New Roman"/>
          <w:sz w:val="32"/>
          <w:szCs w:val="32"/>
          <w:lang w:val="uk-UA"/>
        </w:rPr>
        <w:t>19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 xml:space="preserve"> році (</w:t>
      </w:r>
      <w:r>
        <w:rPr>
          <w:rFonts w:ascii="Times New Roman" w:hAnsi="Times New Roman" w:cs="Times New Roman"/>
          <w:sz w:val="32"/>
          <w:szCs w:val="32"/>
          <w:lang w:val="uk-UA"/>
        </w:rPr>
        <w:t>507 524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 xml:space="preserve">). У тому числі добровільно сплачено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155 380 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 xml:space="preserve">грн. що становить </w:t>
      </w:r>
      <w:r>
        <w:rPr>
          <w:rFonts w:ascii="Times New Roman" w:hAnsi="Times New Roman" w:cs="Times New Roman"/>
          <w:sz w:val="32"/>
          <w:szCs w:val="32"/>
          <w:lang w:val="uk-UA"/>
        </w:rPr>
        <w:t>63,2</w:t>
      </w:r>
      <w:r w:rsidRPr="00337130">
        <w:rPr>
          <w:rFonts w:ascii="Times New Roman" w:hAnsi="Times New Roman" w:cs="Times New Roman"/>
          <w:sz w:val="32"/>
          <w:szCs w:val="32"/>
          <w:lang w:val="uk-UA"/>
        </w:rPr>
        <w:t xml:space="preserve"> % від суми накладеного штрафу.</w:t>
      </w:r>
    </w:p>
    <w:p w14:paraId="23F847BC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6E4C2C1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101638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31312D59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46A5825A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56869A6C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04DF1860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DB6C701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67FD710A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00E67A42" w14:textId="77777777" w:rsidR="00885ED9" w:rsidRDefault="00885ED9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4ECDF7D" w14:textId="77777777" w:rsidR="002A17FC" w:rsidRPr="003432CA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432CA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ПОКАЗНИК СПЛАТИ СУДОВОГО ЗБОРУ</w:t>
      </w:r>
    </w:p>
    <w:p w14:paraId="2E468A04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632984FE" w14:textId="77777777" w:rsidR="002A17FC" w:rsidRPr="00FC165E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на розгляді Чечельницького районного суду Вінницької області перебувало </w:t>
      </w:r>
      <w:r>
        <w:rPr>
          <w:rFonts w:ascii="Times New Roman" w:hAnsi="Times New Roman" w:cs="Times New Roman"/>
          <w:sz w:val="28"/>
          <w:szCs w:val="28"/>
          <w:lang w:val="uk-UA"/>
        </w:rPr>
        <w:t>461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заяв, (скарг) судових рішень, у яких справляється судовий збір (у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році 5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),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12,6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ніж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4ADFFC0C" w14:textId="77777777" w:rsidR="002A17FC" w:rsidRPr="00FC165E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Розрахункова сума судового збору за звітний період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431 609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(у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sz w:val="28"/>
          <w:szCs w:val="28"/>
          <w:lang w:val="uk-UA"/>
        </w:rPr>
        <w:t>507 530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),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14,9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% 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ніж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0DD52C95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Сума фактичного сплаченого судового збору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304 003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грн. (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році 3</w:t>
      </w:r>
      <w:r>
        <w:rPr>
          <w:rFonts w:ascii="Times New Roman" w:hAnsi="Times New Roman" w:cs="Times New Roman"/>
          <w:sz w:val="28"/>
          <w:szCs w:val="28"/>
          <w:lang w:val="uk-UA"/>
        </w:rPr>
        <w:t>25 361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 грн.) 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6,5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 ніж у 2019 році.</w:t>
      </w:r>
    </w:p>
    <w:p w14:paraId="461C09E6" w14:textId="77777777" w:rsidR="002A17FC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рисуджено до стягнення судового збору за рішеннями в Державний бюджет України – </w:t>
      </w:r>
      <w:r>
        <w:rPr>
          <w:rFonts w:ascii="Times New Roman" w:hAnsi="Times New Roman" w:cs="Times New Roman"/>
          <w:sz w:val="28"/>
          <w:szCs w:val="28"/>
          <w:lang w:val="uk-UA"/>
        </w:rPr>
        <w:t>79 590</w:t>
      </w:r>
      <w:r w:rsidRPr="00FC165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3CB4981E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73C8F63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Структура </w:t>
      </w:r>
      <w:r w:rsidRPr="003432C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фактично сплаченого судового</w:t>
      </w:r>
    </w:p>
    <w:p w14:paraId="6955B6A8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432CA">
        <w:rPr>
          <w:rFonts w:ascii="Times New Roman" w:hAnsi="Times New Roman" w:cs="Times New Roman"/>
          <w:b/>
          <w:i/>
          <w:sz w:val="32"/>
          <w:szCs w:val="32"/>
          <w:lang w:val="uk-UA"/>
        </w:rPr>
        <w:t>збору при зверненні до суду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 порівнянні з розрахунковою сумою </w:t>
      </w:r>
    </w:p>
    <w:p w14:paraId="184D483D" w14:textId="77777777" w:rsidR="002A17FC" w:rsidRDefault="002A17FC" w:rsidP="002A17FC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D913A4" w14:textId="77777777" w:rsidR="002A17FC" w:rsidRPr="00FC165E" w:rsidRDefault="002A17FC" w:rsidP="002A17FC">
      <w:pPr>
        <w:pStyle w:val="aa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47B4DEF" wp14:editId="596991FB">
            <wp:extent cx="5924550" cy="34766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D35F5C" w14:textId="77777777" w:rsidR="002A17FC" w:rsidRPr="008A1B09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E0BAA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237ED" w14:textId="77777777" w:rsidR="002A17FC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видачу судами документів подано до суду 12 заяв по яких фактично сплачено 76,00 грн.</w:t>
      </w:r>
    </w:p>
    <w:p w14:paraId="2EF8374C" w14:textId="77777777" w:rsidR="002A17FC" w:rsidRDefault="002A17FC" w:rsidP="002A17F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E266F" w14:textId="77777777" w:rsidR="002A17FC" w:rsidRDefault="002A17FC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B09">
        <w:rPr>
          <w:rFonts w:ascii="Times New Roman" w:hAnsi="Times New Roman" w:cs="Times New Roman"/>
          <w:sz w:val="28"/>
          <w:szCs w:val="28"/>
          <w:lang w:val="uk-UA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A1B09">
        <w:rPr>
          <w:rFonts w:ascii="Times New Roman" w:hAnsi="Times New Roman" w:cs="Times New Roman"/>
          <w:sz w:val="28"/>
          <w:szCs w:val="28"/>
          <w:lang w:val="uk-UA"/>
        </w:rPr>
        <w:t xml:space="preserve"> році позивачами було подано </w:t>
      </w:r>
      <w:r>
        <w:rPr>
          <w:rFonts w:ascii="Times New Roman" w:hAnsi="Times New Roman" w:cs="Times New Roman"/>
          <w:sz w:val="28"/>
          <w:szCs w:val="28"/>
          <w:lang w:val="uk-UA"/>
        </w:rPr>
        <w:t>35 заяв при подачі яких застосовуються пільги щодо сплати судового збору (у 2019 році - 78), що на 57,3% менше ніж у минулому році. Розрахункова сума по даних заявах становить 25868 грн. (у 2019 році 77872 грн.), що на 66,78 % менше ніж у 2019 році.</w:t>
      </w:r>
    </w:p>
    <w:p w14:paraId="33C5148E" w14:textId="77777777" w:rsidR="00885ED9" w:rsidRDefault="00885ED9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24B77" w14:textId="77777777" w:rsidR="00885ED9" w:rsidRDefault="00885ED9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5D515" w14:textId="77777777" w:rsidR="00885ED9" w:rsidRPr="008A1B09" w:rsidRDefault="00885ED9" w:rsidP="002A17F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C5558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08F2D079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Кількість поданих заяв позивачами із застосуванням пільг сплати судового збору у 2018 році</w:t>
      </w:r>
    </w:p>
    <w:p w14:paraId="66347654" w14:textId="77777777" w:rsidR="002A17FC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</w:p>
    <w:p w14:paraId="05AC57D6" w14:textId="77777777" w:rsidR="002A17FC" w:rsidRPr="00526B56" w:rsidRDefault="002A17FC" w:rsidP="002A17FC">
      <w:pPr>
        <w:pStyle w:val="aa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421220F3" wp14:editId="4C86F127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FB26A55" w14:textId="77777777" w:rsidR="002A17FC" w:rsidRDefault="002A17FC" w:rsidP="002A17FC">
      <w:pPr>
        <w:pStyle w:val="aa"/>
        <w:jc w:val="both"/>
        <w:rPr>
          <w:lang w:val="uk-UA"/>
        </w:rPr>
      </w:pPr>
    </w:p>
    <w:p w14:paraId="3AA6248F" w14:textId="77777777" w:rsidR="002A17FC" w:rsidRDefault="002A17FC" w:rsidP="002A17FC">
      <w:pPr>
        <w:pStyle w:val="aa"/>
        <w:jc w:val="both"/>
        <w:rPr>
          <w:lang w:val="uk-UA"/>
        </w:rPr>
      </w:pPr>
    </w:p>
    <w:p w14:paraId="12D54816" w14:textId="77777777" w:rsidR="00CB17A5" w:rsidRDefault="00CB17A5" w:rsidP="002A17FC">
      <w:pPr>
        <w:pStyle w:val="aa"/>
        <w:jc w:val="both"/>
        <w:rPr>
          <w:lang w:val="uk-UA"/>
        </w:rPr>
      </w:pPr>
    </w:p>
    <w:p w14:paraId="1B3B2812" w14:textId="77777777" w:rsidR="00F642B6" w:rsidRDefault="00F642B6" w:rsidP="00865A33">
      <w:pPr>
        <w:pStyle w:val="aa"/>
        <w:jc w:val="both"/>
        <w:rPr>
          <w:lang w:val="uk-UA"/>
        </w:rPr>
      </w:pPr>
    </w:p>
    <w:p w14:paraId="477CF73B" w14:textId="77777777" w:rsidR="00CB17A5" w:rsidRDefault="00F642B6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11">
        <w:rPr>
          <w:rFonts w:ascii="Times New Roman" w:hAnsi="Times New Roman" w:cs="Times New Roman"/>
          <w:sz w:val="28"/>
          <w:szCs w:val="28"/>
          <w:lang w:val="uk-UA"/>
        </w:rPr>
        <w:t>В.о.к</w:t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687C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59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17A5" w:rsidRPr="00687C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6C83">
        <w:rPr>
          <w:rFonts w:ascii="Times New Roman" w:hAnsi="Times New Roman" w:cs="Times New Roman"/>
          <w:sz w:val="28"/>
          <w:szCs w:val="28"/>
          <w:lang w:val="uk-UA"/>
        </w:rPr>
        <w:t>Ігор ЗАБОЛОТНИЙ</w:t>
      </w:r>
    </w:p>
    <w:p w14:paraId="20257138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54291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78A9E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DB65A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96433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5D9A3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B0546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63E13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82B42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039F9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CEBBC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8C62D0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7A565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0F9BE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9D700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09E0E8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6102E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77DC4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0A5DC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37EB13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1FF03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0D808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CC5864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7B19F" w14:textId="77777777" w:rsidR="000E0001" w:rsidRDefault="000E0001" w:rsidP="00865A3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5EA92" w14:textId="77777777" w:rsidR="000E0001" w:rsidRPr="000E0001" w:rsidRDefault="008D6C83" w:rsidP="00865A33">
      <w:pPr>
        <w:pStyle w:val="aa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Козинська </w:t>
      </w:r>
      <w:r w:rsidR="000E0001" w:rsidRPr="000E0001">
        <w:rPr>
          <w:rFonts w:ascii="Times New Roman" w:hAnsi="Times New Roman" w:cs="Times New Roman"/>
          <w:sz w:val="18"/>
          <w:szCs w:val="18"/>
          <w:lang w:val="uk-UA"/>
        </w:rPr>
        <w:t xml:space="preserve"> (04351) 2 </w:t>
      </w:r>
      <w:r>
        <w:rPr>
          <w:rFonts w:ascii="Times New Roman" w:hAnsi="Times New Roman" w:cs="Times New Roman"/>
          <w:sz w:val="18"/>
          <w:szCs w:val="18"/>
          <w:lang w:val="uk-UA"/>
        </w:rPr>
        <w:t>23</w:t>
      </w:r>
      <w:r w:rsidR="000E0001" w:rsidRPr="000E000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36</w:t>
      </w:r>
    </w:p>
    <w:sectPr w:rsidR="000E0001" w:rsidRPr="000E0001" w:rsidSect="003432C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1064" w14:textId="77777777" w:rsidR="006B3C5D" w:rsidRDefault="006B3C5D" w:rsidP="006C283D">
      <w:pPr>
        <w:spacing w:after="0" w:line="240" w:lineRule="auto"/>
      </w:pPr>
      <w:r>
        <w:separator/>
      </w:r>
    </w:p>
  </w:endnote>
  <w:endnote w:type="continuationSeparator" w:id="0">
    <w:p w14:paraId="29AE85DC" w14:textId="77777777" w:rsidR="006B3C5D" w:rsidRDefault="006B3C5D" w:rsidP="006C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4E11" w14:textId="77777777" w:rsidR="006B3C5D" w:rsidRDefault="006B3C5D" w:rsidP="006C283D">
      <w:pPr>
        <w:spacing w:after="0" w:line="240" w:lineRule="auto"/>
      </w:pPr>
      <w:r>
        <w:separator/>
      </w:r>
    </w:p>
  </w:footnote>
  <w:footnote w:type="continuationSeparator" w:id="0">
    <w:p w14:paraId="619FA38A" w14:textId="77777777" w:rsidR="006B3C5D" w:rsidRDefault="006B3C5D" w:rsidP="006C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6FA"/>
    <w:multiLevelType w:val="hybridMultilevel"/>
    <w:tmpl w:val="B05EAFB2"/>
    <w:lvl w:ilvl="0" w:tplc="0F2EC9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3A67573"/>
    <w:multiLevelType w:val="hybridMultilevel"/>
    <w:tmpl w:val="6076FFFC"/>
    <w:lvl w:ilvl="0" w:tplc="99CC9E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CB1025"/>
    <w:multiLevelType w:val="hybridMultilevel"/>
    <w:tmpl w:val="189A3A90"/>
    <w:lvl w:ilvl="0" w:tplc="C60EA7BA">
      <w:start w:val="2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6"/>
    <w:rsid w:val="000256BE"/>
    <w:rsid w:val="00030135"/>
    <w:rsid w:val="00054410"/>
    <w:rsid w:val="000554EB"/>
    <w:rsid w:val="00067C40"/>
    <w:rsid w:val="00077E8D"/>
    <w:rsid w:val="00090835"/>
    <w:rsid w:val="000912AA"/>
    <w:rsid w:val="000948C1"/>
    <w:rsid w:val="00094F7D"/>
    <w:rsid w:val="00097101"/>
    <w:rsid w:val="000A23A1"/>
    <w:rsid w:val="000A66C2"/>
    <w:rsid w:val="000B30F8"/>
    <w:rsid w:val="000B61E9"/>
    <w:rsid w:val="000B7A6E"/>
    <w:rsid w:val="000B7B45"/>
    <w:rsid w:val="000C1167"/>
    <w:rsid w:val="000C6E24"/>
    <w:rsid w:val="000C7268"/>
    <w:rsid w:val="000D03C9"/>
    <w:rsid w:val="000D2B40"/>
    <w:rsid w:val="000E0001"/>
    <w:rsid w:val="000F146D"/>
    <w:rsid w:val="000F14C4"/>
    <w:rsid w:val="0010130F"/>
    <w:rsid w:val="0011022C"/>
    <w:rsid w:val="00121360"/>
    <w:rsid w:val="00123614"/>
    <w:rsid w:val="001238CC"/>
    <w:rsid w:val="00124212"/>
    <w:rsid w:val="00130B21"/>
    <w:rsid w:val="00134960"/>
    <w:rsid w:val="00137A94"/>
    <w:rsid w:val="001413D8"/>
    <w:rsid w:val="00154808"/>
    <w:rsid w:val="001552E4"/>
    <w:rsid w:val="0017142B"/>
    <w:rsid w:val="00175D27"/>
    <w:rsid w:val="001A112A"/>
    <w:rsid w:val="001A3EA6"/>
    <w:rsid w:val="001A493C"/>
    <w:rsid w:val="001B0AEE"/>
    <w:rsid w:val="001C2EB3"/>
    <w:rsid w:val="001D0A54"/>
    <w:rsid w:val="001D4A46"/>
    <w:rsid w:val="001D4A55"/>
    <w:rsid w:val="001E0D1E"/>
    <w:rsid w:val="001E527F"/>
    <w:rsid w:val="001F38C0"/>
    <w:rsid w:val="001F58EB"/>
    <w:rsid w:val="001F60FB"/>
    <w:rsid w:val="00200425"/>
    <w:rsid w:val="00200E03"/>
    <w:rsid w:val="002042AE"/>
    <w:rsid w:val="00206AFC"/>
    <w:rsid w:val="00211277"/>
    <w:rsid w:val="00231175"/>
    <w:rsid w:val="002532D5"/>
    <w:rsid w:val="002569F8"/>
    <w:rsid w:val="002634BC"/>
    <w:rsid w:val="00267186"/>
    <w:rsid w:val="00274744"/>
    <w:rsid w:val="00286EC1"/>
    <w:rsid w:val="0029165A"/>
    <w:rsid w:val="00291DC5"/>
    <w:rsid w:val="002A17FC"/>
    <w:rsid w:val="002B2E05"/>
    <w:rsid w:val="002B50BD"/>
    <w:rsid w:val="002C26DB"/>
    <w:rsid w:val="002D3140"/>
    <w:rsid w:val="002D74E5"/>
    <w:rsid w:val="002E519D"/>
    <w:rsid w:val="002F42EA"/>
    <w:rsid w:val="002F6B28"/>
    <w:rsid w:val="002F7C0E"/>
    <w:rsid w:val="00300291"/>
    <w:rsid w:val="003038BA"/>
    <w:rsid w:val="00306CB2"/>
    <w:rsid w:val="00310A1C"/>
    <w:rsid w:val="00317546"/>
    <w:rsid w:val="00337130"/>
    <w:rsid w:val="003432CA"/>
    <w:rsid w:val="003455F4"/>
    <w:rsid w:val="00357B47"/>
    <w:rsid w:val="00364EC9"/>
    <w:rsid w:val="0036508D"/>
    <w:rsid w:val="00365B0C"/>
    <w:rsid w:val="00377880"/>
    <w:rsid w:val="0038090C"/>
    <w:rsid w:val="0038400D"/>
    <w:rsid w:val="0039291B"/>
    <w:rsid w:val="00396B4B"/>
    <w:rsid w:val="003B383E"/>
    <w:rsid w:val="003B425B"/>
    <w:rsid w:val="003C5BE1"/>
    <w:rsid w:val="003C5DF1"/>
    <w:rsid w:val="003D62E4"/>
    <w:rsid w:val="003F0F0C"/>
    <w:rsid w:val="003F3385"/>
    <w:rsid w:val="003F3A52"/>
    <w:rsid w:val="00401043"/>
    <w:rsid w:val="00407C3F"/>
    <w:rsid w:val="004114FD"/>
    <w:rsid w:val="00415748"/>
    <w:rsid w:val="004206B3"/>
    <w:rsid w:val="004207A8"/>
    <w:rsid w:val="00426CED"/>
    <w:rsid w:val="004312E7"/>
    <w:rsid w:val="00436FB3"/>
    <w:rsid w:val="00445B4F"/>
    <w:rsid w:val="00452A30"/>
    <w:rsid w:val="004578ED"/>
    <w:rsid w:val="00461CA7"/>
    <w:rsid w:val="0046431B"/>
    <w:rsid w:val="00466B42"/>
    <w:rsid w:val="00467F5A"/>
    <w:rsid w:val="004811C3"/>
    <w:rsid w:val="00484568"/>
    <w:rsid w:val="00491655"/>
    <w:rsid w:val="00491A0A"/>
    <w:rsid w:val="004B250C"/>
    <w:rsid w:val="004B39CD"/>
    <w:rsid w:val="004B6FED"/>
    <w:rsid w:val="004C32EC"/>
    <w:rsid w:val="004D2C5A"/>
    <w:rsid w:val="004F2E42"/>
    <w:rsid w:val="004F3443"/>
    <w:rsid w:val="004F4549"/>
    <w:rsid w:val="005011F7"/>
    <w:rsid w:val="005035FD"/>
    <w:rsid w:val="00504E1C"/>
    <w:rsid w:val="00512B35"/>
    <w:rsid w:val="00516C08"/>
    <w:rsid w:val="00526B56"/>
    <w:rsid w:val="00545D87"/>
    <w:rsid w:val="00554C11"/>
    <w:rsid w:val="00555321"/>
    <w:rsid w:val="00573E41"/>
    <w:rsid w:val="00583342"/>
    <w:rsid w:val="0058715B"/>
    <w:rsid w:val="00591CEC"/>
    <w:rsid w:val="005920FF"/>
    <w:rsid w:val="0059291F"/>
    <w:rsid w:val="00593E80"/>
    <w:rsid w:val="005A3AC7"/>
    <w:rsid w:val="005B37B5"/>
    <w:rsid w:val="005C1F48"/>
    <w:rsid w:val="005D037C"/>
    <w:rsid w:val="005D093D"/>
    <w:rsid w:val="005D4A0C"/>
    <w:rsid w:val="005D5E00"/>
    <w:rsid w:val="005D737A"/>
    <w:rsid w:val="005D79B5"/>
    <w:rsid w:val="005E1A80"/>
    <w:rsid w:val="005F1FB8"/>
    <w:rsid w:val="005F483E"/>
    <w:rsid w:val="005F7D5D"/>
    <w:rsid w:val="0060186E"/>
    <w:rsid w:val="00615C9A"/>
    <w:rsid w:val="006161AB"/>
    <w:rsid w:val="00616F63"/>
    <w:rsid w:val="0063273C"/>
    <w:rsid w:val="0063612E"/>
    <w:rsid w:val="0064087A"/>
    <w:rsid w:val="006440FB"/>
    <w:rsid w:val="00646D06"/>
    <w:rsid w:val="006575B2"/>
    <w:rsid w:val="00664B40"/>
    <w:rsid w:val="006658AC"/>
    <w:rsid w:val="0067349D"/>
    <w:rsid w:val="0068270C"/>
    <w:rsid w:val="0068615E"/>
    <w:rsid w:val="00687C11"/>
    <w:rsid w:val="006950AF"/>
    <w:rsid w:val="006A4226"/>
    <w:rsid w:val="006A67FF"/>
    <w:rsid w:val="006A7617"/>
    <w:rsid w:val="006B3680"/>
    <w:rsid w:val="006B3C5D"/>
    <w:rsid w:val="006C283D"/>
    <w:rsid w:val="006C61CE"/>
    <w:rsid w:val="006F279F"/>
    <w:rsid w:val="006F4EE0"/>
    <w:rsid w:val="00707F2A"/>
    <w:rsid w:val="00715E8C"/>
    <w:rsid w:val="00722DA3"/>
    <w:rsid w:val="00724DC5"/>
    <w:rsid w:val="007253A2"/>
    <w:rsid w:val="00730414"/>
    <w:rsid w:val="0073085C"/>
    <w:rsid w:val="00734746"/>
    <w:rsid w:val="0073562A"/>
    <w:rsid w:val="00736870"/>
    <w:rsid w:val="00740A68"/>
    <w:rsid w:val="0074287D"/>
    <w:rsid w:val="00744435"/>
    <w:rsid w:val="00747CEB"/>
    <w:rsid w:val="00765358"/>
    <w:rsid w:val="00766079"/>
    <w:rsid w:val="0076674B"/>
    <w:rsid w:val="0076701B"/>
    <w:rsid w:val="00776948"/>
    <w:rsid w:val="00776C53"/>
    <w:rsid w:val="007A06D4"/>
    <w:rsid w:val="007A6359"/>
    <w:rsid w:val="007A7658"/>
    <w:rsid w:val="007C5A46"/>
    <w:rsid w:val="007C72AA"/>
    <w:rsid w:val="007D198B"/>
    <w:rsid w:val="007D7E7D"/>
    <w:rsid w:val="007F4B01"/>
    <w:rsid w:val="007F5F3A"/>
    <w:rsid w:val="00803914"/>
    <w:rsid w:val="00812ADE"/>
    <w:rsid w:val="0082092C"/>
    <w:rsid w:val="00826C6C"/>
    <w:rsid w:val="00830429"/>
    <w:rsid w:val="00835A66"/>
    <w:rsid w:val="00841513"/>
    <w:rsid w:val="008424F3"/>
    <w:rsid w:val="008471E5"/>
    <w:rsid w:val="00851338"/>
    <w:rsid w:val="008516E5"/>
    <w:rsid w:val="00851ADE"/>
    <w:rsid w:val="00851D08"/>
    <w:rsid w:val="00864353"/>
    <w:rsid w:val="00865A33"/>
    <w:rsid w:val="00874EDD"/>
    <w:rsid w:val="00876903"/>
    <w:rsid w:val="00883955"/>
    <w:rsid w:val="00885ED9"/>
    <w:rsid w:val="008A13AA"/>
    <w:rsid w:val="008A1B09"/>
    <w:rsid w:val="008B4B4A"/>
    <w:rsid w:val="008B65F0"/>
    <w:rsid w:val="008B6E18"/>
    <w:rsid w:val="008B745C"/>
    <w:rsid w:val="008B7544"/>
    <w:rsid w:val="008B7648"/>
    <w:rsid w:val="008B78F0"/>
    <w:rsid w:val="008C0857"/>
    <w:rsid w:val="008C4F89"/>
    <w:rsid w:val="008D0900"/>
    <w:rsid w:val="008D2A57"/>
    <w:rsid w:val="008D411A"/>
    <w:rsid w:val="008D4429"/>
    <w:rsid w:val="008D4587"/>
    <w:rsid w:val="008D6C83"/>
    <w:rsid w:val="008E5FDC"/>
    <w:rsid w:val="008F0597"/>
    <w:rsid w:val="008F2DA1"/>
    <w:rsid w:val="0090110B"/>
    <w:rsid w:val="00902194"/>
    <w:rsid w:val="00926FB6"/>
    <w:rsid w:val="00927473"/>
    <w:rsid w:val="00927DD1"/>
    <w:rsid w:val="00931157"/>
    <w:rsid w:val="00935051"/>
    <w:rsid w:val="00941491"/>
    <w:rsid w:val="009501D6"/>
    <w:rsid w:val="00953B66"/>
    <w:rsid w:val="00953C0E"/>
    <w:rsid w:val="009548D6"/>
    <w:rsid w:val="009570A7"/>
    <w:rsid w:val="009609C3"/>
    <w:rsid w:val="009620C0"/>
    <w:rsid w:val="009678C4"/>
    <w:rsid w:val="0097510E"/>
    <w:rsid w:val="009839A2"/>
    <w:rsid w:val="00987DA6"/>
    <w:rsid w:val="00993B93"/>
    <w:rsid w:val="009974F9"/>
    <w:rsid w:val="009A58CD"/>
    <w:rsid w:val="009B4AAE"/>
    <w:rsid w:val="009B616E"/>
    <w:rsid w:val="009C4770"/>
    <w:rsid w:val="009D77C1"/>
    <w:rsid w:val="009E0298"/>
    <w:rsid w:val="009E3731"/>
    <w:rsid w:val="009E48C7"/>
    <w:rsid w:val="009E683F"/>
    <w:rsid w:val="009F02A5"/>
    <w:rsid w:val="009F0F89"/>
    <w:rsid w:val="00A16E51"/>
    <w:rsid w:val="00A2081B"/>
    <w:rsid w:val="00A21498"/>
    <w:rsid w:val="00A21CEF"/>
    <w:rsid w:val="00A243A2"/>
    <w:rsid w:val="00A250FC"/>
    <w:rsid w:val="00A55901"/>
    <w:rsid w:val="00A57978"/>
    <w:rsid w:val="00A70A0D"/>
    <w:rsid w:val="00A71BBE"/>
    <w:rsid w:val="00A723BC"/>
    <w:rsid w:val="00A860E6"/>
    <w:rsid w:val="00A91943"/>
    <w:rsid w:val="00A936E1"/>
    <w:rsid w:val="00A966E2"/>
    <w:rsid w:val="00AA0F4D"/>
    <w:rsid w:val="00AA3755"/>
    <w:rsid w:val="00AA7140"/>
    <w:rsid w:val="00AB7342"/>
    <w:rsid w:val="00AC450D"/>
    <w:rsid w:val="00AC6B71"/>
    <w:rsid w:val="00AC705E"/>
    <w:rsid w:val="00AD18FD"/>
    <w:rsid w:val="00AF01A9"/>
    <w:rsid w:val="00AF15DA"/>
    <w:rsid w:val="00AF28D7"/>
    <w:rsid w:val="00AF562E"/>
    <w:rsid w:val="00B111C8"/>
    <w:rsid w:val="00B11A3C"/>
    <w:rsid w:val="00B12D0B"/>
    <w:rsid w:val="00B3129C"/>
    <w:rsid w:val="00B34B24"/>
    <w:rsid w:val="00B34E70"/>
    <w:rsid w:val="00B4021A"/>
    <w:rsid w:val="00B43425"/>
    <w:rsid w:val="00B50647"/>
    <w:rsid w:val="00B511C5"/>
    <w:rsid w:val="00B60530"/>
    <w:rsid w:val="00B6183C"/>
    <w:rsid w:val="00B652B7"/>
    <w:rsid w:val="00B65A34"/>
    <w:rsid w:val="00B677CF"/>
    <w:rsid w:val="00B71CEA"/>
    <w:rsid w:val="00B75E78"/>
    <w:rsid w:val="00B77AC3"/>
    <w:rsid w:val="00B93423"/>
    <w:rsid w:val="00BA36AA"/>
    <w:rsid w:val="00BB23F4"/>
    <w:rsid w:val="00BB39F6"/>
    <w:rsid w:val="00BB4DC2"/>
    <w:rsid w:val="00BD087B"/>
    <w:rsid w:val="00C1265B"/>
    <w:rsid w:val="00C13B96"/>
    <w:rsid w:val="00C21710"/>
    <w:rsid w:val="00C330D5"/>
    <w:rsid w:val="00C35A6A"/>
    <w:rsid w:val="00C56EE7"/>
    <w:rsid w:val="00C60758"/>
    <w:rsid w:val="00C6667F"/>
    <w:rsid w:val="00C73155"/>
    <w:rsid w:val="00C75C7C"/>
    <w:rsid w:val="00C76C07"/>
    <w:rsid w:val="00C85C4A"/>
    <w:rsid w:val="00C86253"/>
    <w:rsid w:val="00C90E34"/>
    <w:rsid w:val="00CA0A55"/>
    <w:rsid w:val="00CA78D8"/>
    <w:rsid w:val="00CB08AB"/>
    <w:rsid w:val="00CB17A5"/>
    <w:rsid w:val="00CC471E"/>
    <w:rsid w:val="00CD3C38"/>
    <w:rsid w:val="00CD4CCF"/>
    <w:rsid w:val="00CE6982"/>
    <w:rsid w:val="00CE6D41"/>
    <w:rsid w:val="00CF50B3"/>
    <w:rsid w:val="00CF52A6"/>
    <w:rsid w:val="00CF6D22"/>
    <w:rsid w:val="00CF71CE"/>
    <w:rsid w:val="00CF7921"/>
    <w:rsid w:val="00D01A80"/>
    <w:rsid w:val="00D04A57"/>
    <w:rsid w:val="00D04DC2"/>
    <w:rsid w:val="00D106F5"/>
    <w:rsid w:val="00D15966"/>
    <w:rsid w:val="00D24067"/>
    <w:rsid w:val="00D356F8"/>
    <w:rsid w:val="00D459B3"/>
    <w:rsid w:val="00D67E76"/>
    <w:rsid w:val="00D72CC1"/>
    <w:rsid w:val="00D7363F"/>
    <w:rsid w:val="00D73BA8"/>
    <w:rsid w:val="00D8524B"/>
    <w:rsid w:val="00D9566F"/>
    <w:rsid w:val="00D97331"/>
    <w:rsid w:val="00DA26ED"/>
    <w:rsid w:val="00DA3F2C"/>
    <w:rsid w:val="00DB6F90"/>
    <w:rsid w:val="00DC2B3E"/>
    <w:rsid w:val="00DD1C14"/>
    <w:rsid w:val="00DE0479"/>
    <w:rsid w:val="00DE7224"/>
    <w:rsid w:val="00E17D6A"/>
    <w:rsid w:val="00E2675B"/>
    <w:rsid w:val="00E37F6C"/>
    <w:rsid w:val="00E409B1"/>
    <w:rsid w:val="00E43B84"/>
    <w:rsid w:val="00E4456C"/>
    <w:rsid w:val="00E47B35"/>
    <w:rsid w:val="00E61193"/>
    <w:rsid w:val="00E7620E"/>
    <w:rsid w:val="00E77886"/>
    <w:rsid w:val="00E808E6"/>
    <w:rsid w:val="00E81BF9"/>
    <w:rsid w:val="00E85ECB"/>
    <w:rsid w:val="00E90846"/>
    <w:rsid w:val="00E92ED6"/>
    <w:rsid w:val="00E938A1"/>
    <w:rsid w:val="00EA6A53"/>
    <w:rsid w:val="00EB00A5"/>
    <w:rsid w:val="00EC1EEC"/>
    <w:rsid w:val="00ED6AE7"/>
    <w:rsid w:val="00EE00F5"/>
    <w:rsid w:val="00EE19F4"/>
    <w:rsid w:val="00EE4D94"/>
    <w:rsid w:val="00EE6868"/>
    <w:rsid w:val="00EE71FA"/>
    <w:rsid w:val="00EF067B"/>
    <w:rsid w:val="00EF1E12"/>
    <w:rsid w:val="00EF3EFD"/>
    <w:rsid w:val="00F02ADC"/>
    <w:rsid w:val="00F060DE"/>
    <w:rsid w:val="00F100C9"/>
    <w:rsid w:val="00F1085F"/>
    <w:rsid w:val="00F13CC1"/>
    <w:rsid w:val="00F230E3"/>
    <w:rsid w:val="00F24C9E"/>
    <w:rsid w:val="00F25D54"/>
    <w:rsid w:val="00F30C72"/>
    <w:rsid w:val="00F35911"/>
    <w:rsid w:val="00F4768A"/>
    <w:rsid w:val="00F503F2"/>
    <w:rsid w:val="00F62D01"/>
    <w:rsid w:val="00F642B6"/>
    <w:rsid w:val="00F65FBC"/>
    <w:rsid w:val="00F6698F"/>
    <w:rsid w:val="00F71695"/>
    <w:rsid w:val="00F74E4D"/>
    <w:rsid w:val="00F85478"/>
    <w:rsid w:val="00F955E7"/>
    <w:rsid w:val="00FA258A"/>
    <w:rsid w:val="00FA74C1"/>
    <w:rsid w:val="00FB5CC3"/>
    <w:rsid w:val="00FC165E"/>
    <w:rsid w:val="00FC3F8D"/>
    <w:rsid w:val="00FC5DCF"/>
    <w:rsid w:val="00FD289B"/>
    <w:rsid w:val="00FE527A"/>
    <w:rsid w:val="00FF322E"/>
    <w:rsid w:val="00FF5158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342"/>
  <w15:docId w15:val="{3C7CB160-43A4-472B-81E3-5F71504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E5"/>
  </w:style>
  <w:style w:type="paragraph" w:styleId="1">
    <w:name w:val="heading 1"/>
    <w:basedOn w:val="a"/>
    <w:next w:val="a"/>
    <w:link w:val="10"/>
    <w:uiPriority w:val="9"/>
    <w:qFormat/>
    <w:rsid w:val="002D74E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4E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74E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E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E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E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E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E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E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4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74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74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74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74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D74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D74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74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D74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D74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74E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2D74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74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74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D74E5"/>
    <w:rPr>
      <w:b/>
      <w:bCs/>
      <w:spacing w:val="0"/>
    </w:rPr>
  </w:style>
  <w:style w:type="character" w:styleId="a9">
    <w:name w:val="Emphasis"/>
    <w:uiPriority w:val="20"/>
    <w:qFormat/>
    <w:rsid w:val="002D74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D74E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D74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4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D74E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D74E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D74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D74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D74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D74E5"/>
    <w:rPr>
      <w:smallCaps/>
    </w:rPr>
  </w:style>
  <w:style w:type="character" w:styleId="af1">
    <w:name w:val="Intense Reference"/>
    <w:uiPriority w:val="32"/>
    <w:qFormat/>
    <w:rsid w:val="002D74E5"/>
    <w:rPr>
      <w:b/>
      <w:bCs/>
      <w:smallCaps/>
      <w:color w:val="auto"/>
    </w:rPr>
  </w:style>
  <w:style w:type="character" w:styleId="af2">
    <w:name w:val="Book Title"/>
    <w:uiPriority w:val="33"/>
    <w:qFormat/>
    <w:rsid w:val="002D74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74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A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3F2C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B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6C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C283D"/>
  </w:style>
  <w:style w:type="paragraph" w:styleId="af9">
    <w:name w:val="footer"/>
    <w:basedOn w:val="a"/>
    <w:link w:val="afa"/>
    <w:uiPriority w:val="99"/>
    <w:unhideWhenUsed/>
    <w:rsid w:val="006C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C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Справи та матеріали кримінальго судочинства</c:v>
                </c:pt>
                <c:pt idx="1">
                  <c:v>Справи та матеріали адміністративного судочинства</c:v>
                </c:pt>
                <c:pt idx="2">
                  <c:v>Справм та матеріали цивільного судочинства</c:v>
                </c:pt>
                <c:pt idx="3">
                  <c:v>Справи та матеріали про 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0.215</c:v>
                </c:pt>
                <c:pt idx="1">
                  <c:v>6.9000000000000006E-2</c:v>
                </c:pt>
                <c:pt idx="2">
                  <c:v>0.37</c:v>
                </c:pt>
                <c:pt idx="3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B1-497F-BCE0-E12A8C545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у зв'зку з примирененням винного з потерпілим </c:v>
                </c:pt>
                <c:pt idx="1">
                  <c:v>у зв'язку з передачею особи на поруки</c:v>
                </c:pt>
                <c:pt idx="2">
                  <c:v>у зв'язку  з відмовою покурора або потерпілого від обвинувачення</c:v>
                </c:pt>
                <c:pt idx="3">
                  <c:v>у зв'язку з дійовим каяттям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0.38090000000000002</c:v>
                </c:pt>
                <c:pt idx="1">
                  <c:v>4.7600000000000003E-2</c:v>
                </c:pt>
                <c:pt idx="2">
                  <c:v>0.47610000000000002</c:v>
                </c:pt>
                <c:pt idx="3">
                  <c:v>9.5200000000000007E-2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56-4120-AA8F-9CCCD724B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5568400"/>
        <c:axId val="1939719200"/>
        <c:axId val="0"/>
      </c:bar3DChart>
      <c:catAx>
        <c:axId val="175556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9719200"/>
        <c:crosses val="autoZero"/>
        <c:auto val="1"/>
        <c:lblAlgn val="ctr"/>
        <c:lblOffset val="100"/>
        <c:noMultiLvlLbl val="0"/>
      </c:catAx>
      <c:valAx>
        <c:axId val="19397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5556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67-407E-BE91-205FA6DF21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0.76</c:v>
                </c:pt>
                <c:pt idx="1">
                  <c:v>0.24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67-407E-BE91-205FA6DF218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408256"/>
        <c:axId val="173409792"/>
      </c:lineChart>
      <c:catAx>
        <c:axId val="17340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uk-UA"/>
          </a:p>
        </c:txPr>
        <c:crossAx val="173409792"/>
        <c:crosses val="autoZero"/>
        <c:auto val="1"/>
        <c:lblAlgn val="ctr"/>
        <c:lblOffset val="100"/>
        <c:noMultiLvlLbl val="0"/>
      </c:catAx>
      <c:valAx>
        <c:axId val="17340979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73408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наказового провадження </c:v>
                </c:pt>
                <c:pt idx="1">
                  <c:v>справи окремого провадження</c:v>
                </c:pt>
                <c:pt idx="2">
                  <c:v>справи позовного провадження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6.8900000000000003E-2</c:v>
                </c:pt>
                <c:pt idx="1">
                  <c:v>9.9599999999999994E-2</c:v>
                </c:pt>
                <c:pt idx="2">
                  <c:v>0.83140000000000003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2-4AF1-A3AD-36D6BD036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про визнання фізичної особи безвісно відсутньою чи оголошення її померлою</c:v>
                </c:pt>
                <c:pt idx="1">
                  <c:v>справи про встановлення фактів, що мають юридичне значення</c:v>
                </c:pt>
                <c:pt idx="2">
                  <c:v>справи, що виникають із сімейних правовідносин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4.1000000000000002E-2</c:v>
                </c:pt>
                <c:pt idx="1">
                  <c:v>0.875</c:v>
                </c:pt>
                <c:pt idx="2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9-43A9-B15E-E94FFAC7A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048704"/>
        <c:axId val="167050240"/>
        <c:axId val="0"/>
      </c:bar3DChart>
      <c:catAx>
        <c:axId val="167048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7050240"/>
        <c:crosses val="autoZero"/>
        <c:auto val="1"/>
        <c:lblAlgn val="ctr"/>
        <c:lblOffset val="100"/>
        <c:noMultiLvlLbl val="0"/>
      </c:catAx>
      <c:valAx>
        <c:axId val="167050240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6704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68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819723436374062E-2"/>
          <c:y val="0.31733635915597885"/>
          <c:w val="0.52067238990959464"/>
          <c:h val="0.439746769190508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7"/>
            <c:bubble3D val="0"/>
            <c:spPr>
              <a:ln w="3175"/>
              <a:effectLst>
                <a:glow rad="76200">
                  <a:schemeClr val="accent1">
                    <a:alpha val="40000"/>
                  </a:schemeClr>
                </a:glow>
                <a:softEdge rad="381000"/>
              </a:effectLst>
            </c:spPr>
            <c:extLst>
              <c:ext xmlns:c16="http://schemas.microsoft.com/office/drawing/2014/chart" uri="{C3380CC4-5D6E-409C-BE32-E72D297353CC}">
                <c16:uniqueId val="{00000001-3571-4DC6-89BD-CE24EDE9D01F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спори про право власності  та інші речові права</c:v>
                </c:pt>
                <c:pt idx="1">
                  <c:v>спори , що виникають із правочинів</c:v>
                </c:pt>
                <c:pt idx="2">
                  <c:v>справи у спорах про недоговорні зобов'язання  </c:v>
                </c:pt>
                <c:pt idx="3">
                  <c:v>справи у спорах, що виникають із відносин спадкування</c:v>
                </c:pt>
                <c:pt idx="4">
                  <c:v>справи у спорах, що виникають із житлових відносин</c:v>
                </c:pt>
                <c:pt idx="5">
                  <c:v>справи у спорах, що виникають із сімейних відносин</c:v>
                </c:pt>
                <c:pt idx="6">
                  <c:v>справи у спорах, що виникають із трудових правовідносин</c:v>
                </c:pt>
                <c:pt idx="7">
                  <c:v>спрори, що виникають із земельних правовідносин</c:v>
                </c:pt>
                <c:pt idx="8">
                  <c:v>справи про звільнення майна з під арешту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3.1899999999999998E-2</c:v>
                </c:pt>
                <c:pt idx="1">
                  <c:v>0.2283</c:v>
                </c:pt>
                <c:pt idx="2">
                  <c:v>9.1000000000000004E-3</c:v>
                </c:pt>
                <c:pt idx="3">
                  <c:v>0.1643</c:v>
                </c:pt>
                <c:pt idx="4">
                  <c:v>1.3599999999999999E-2</c:v>
                </c:pt>
                <c:pt idx="5">
                  <c:v>0.315</c:v>
                </c:pt>
                <c:pt idx="6">
                  <c:v>4.4999999999999997E-3</c:v>
                </c:pt>
                <c:pt idx="7">
                  <c:v>0.2283</c:v>
                </c:pt>
                <c:pt idx="8">
                  <c:v>4.4999999999999997E-3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71-4DC6-89BD-CE24EDE9D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900" b="0" i="0" spc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штраф </c:v>
                </c:pt>
                <c:pt idx="1">
                  <c:v>громадські роботи</c:v>
                </c:pt>
                <c:pt idx="2">
                  <c:v>суспільно корисні роботи</c:v>
                </c:pt>
                <c:pt idx="3">
                  <c:v>адміністративний арешт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0.56310000000000004</c:v>
                </c:pt>
                <c:pt idx="1">
                  <c:v>4.8000000000000001E-2</c:v>
                </c:pt>
                <c:pt idx="2">
                  <c:v>1.4E-2</c:v>
                </c:pt>
                <c:pt idx="3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8-4A07-8657-D4F5A8995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7</c:v>
                </c:pt>
                <c:pt idx="4">
                  <c:v>97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2-4A5B-84AA-17C36FF82F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12</c:v>
                </c:pt>
                <c:pt idx="3">
                  <c:v>1</c:v>
                </c:pt>
                <c:pt idx="4">
                  <c:v>88</c:v>
                </c:pt>
                <c:pt idx="5">
                  <c:v>13</c:v>
                </c:pt>
                <c:pt idx="6">
                  <c:v>21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F2-4A5B-84AA-17C36FF82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60992"/>
        <c:axId val="183506432"/>
        <c:axId val="0"/>
      </c:bar3DChart>
      <c:catAx>
        <c:axId val="183460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uk-UA"/>
          </a:p>
        </c:txPr>
        <c:crossAx val="183506432"/>
        <c:crosses val="autoZero"/>
        <c:auto val="1"/>
        <c:lblAlgn val="ctr"/>
        <c:lblOffset val="100"/>
        <c:noMultiLvlLbl val="0"/>
      </c:catAx>
      <c:valAx>
        <c:axId val="1835064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83460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9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позовні заяви майнового характеру</c:v>
                </c:pt>
                <c:pt idx="1">
                  <c:v>позовні заяви немайнового характеру</c:v>
                </c:pt>
                <c:pt idx="2">
                  <c:v>позовні заяви про  розірвання шлюбу</c:v>
                </c:pt>
                <c:pt idx="3">
                  <c:v>позовні заяви про видачу судового наказу</c:v>
                </c:pt>
                <c:pt idx="4">
                  <c:v>заяви у саправах окремого провадження</c:v>
                </c:pt>
                <c:pt idx="5">
                  <c:v>позовні заяви про поділ майна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0.69179999999999997</c:v>
                </c:pt>
                <c:pt idx="1">
                  <c:v>0.96209999999999996</c:v>
                </c:pt>
                <c:pt idx="2">
                  <c:v>0.81599999999999995</c:v>
                </c:pt>
                <c:pt idx="3">
                  <c:v>3.5000000000000003E-2</c:v>
                </c:pt>
                <c:pt idx="4">
                  <c:v>6.1499999999999999E-2</c:v>
                </c:pt>
                <c:pt idx="5">
                  <c:v>0.96640000000000004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0-45B2-9A57-74079B0C3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ln>
                <a:noFill/>
              </a:ln>
            </c:spPr>
            <c:txPr>
              <a:bodyPr rot="0" anchor="t" anchorCtr="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позивачі - у справах справах про стягнення заробітної плати та поновлення на роботі</c:v>
                </c:pt>
                <c:pt idx="1">
                  <c:v>позивачі у справах про стягнення аліментів</c:v>
                </c:pt>
                <c:pt idx="2">
                  <c:v>особи з інвалідністю 1 та 2 групи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0.126</c:v>
                </c:pt>
                <c:pt idx="1">
                  <c:v>0.69879999999999998</c:v>
                </c:pt>
                <c:pt idx="2">
                  <c:v>0.1794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B-4D86-9D0A-02D926010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10"/>
        <c:shape val="cylinder"/>
        <c:axId val="177827840"/>
        <c:axId val="177829376"/>
        <c:axId val="0"/>
      </c:bar3DChart>
      <c:catAx>
        <c:axId val="177827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7829376"/>
        <c:crosses val="autoZero"/>
        <c:auto val="1"/>
        <c:lblAlgn val="ctr"/>
        <c:lblOffset val="100"/>
        <c:noMultiLvlLbl val="0"/>
      </c:catAx>
      <c:valAx>
        <c:axId val="17782937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7782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345256842894636E-2"/>
          <c:y val="3.5531410102121512E-2"/>
          <c:w val="0.68504626921634793"/>
          <c:h val="0.42536327063920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274</c:v>
                </c:pt>
                <c:pt idx="2">
                  <c:v>51</c:v>
                </c:pt>
                <c:pt idx="3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5-4684-8FBC-E8EB5D600A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180</c:v>
                </c:pt>
                <c:pt idx="1">
                  <c:v>482</c:v>
                </c:pt>
                <c:pt idx="2">
                  <c:v>190</c:v>
                </c:pt>
                <c:pt idx="3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65-4684-8FBC-E8EB5D600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gapDepth val="0"/>
        <c:shape val="cylinder"/>
        <c:axId val="182236288"/>
        <c:axId val="182237824"/>
        <c:axId val="0"/>
      </c:bar3DChart>
      <c:catAx>
        <c:axId val="1822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uk-UA"/>
          </a:p>
        </c:txPr>
        <c:crossAx val="182237824"/>
        <c:crosses val="autoZero"/>
        <c:auto val="1"/>
        <c:lblAlgn val="ctr"/>
        <c:lblOffset val="100"/>
        <c:noMultiLvlLbl val="0"/>
      </c:catAx>
      <c:valAx>
        <c:axId val="1822378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82236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  <c:pt idx="4">
                  <c:v>повернуто прокурору</c:v>
                </c:pt>
                <c:pt idx="5">
                  <c:v>із застосуванням примусових заходів медичного характеру 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0.44</c:v>
                </c:pt>
                <c:pt idx="1">
                  <c:v>0.4</c:v>
                </c:pt>
                <c:pt idx="2">
                  <c:v>0.04</c:v>
                </c:pt>
                <c:pt idx="3">
                  <c:v>0.06</c:v>
                </c:pt>
                <c:pt idx="4">
                  <c:v>0.06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7-46C2-83C2-8A5D73F962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  <c:pt idx="4">
                  <c:v>повернуто прокурору</c:v>
                </c:pt>
                <c:pt idx="5">
                  <c:v>із застосуванням примусових заходів медичного характеру 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0.41699999999999998</c:v>
                </c:pt>
                <c:pt idx="1">
                  <c:v>0.33300000000000002</c:v>
                </c:pt>
                <c:pt idx="2">
                  <c:v>0</c:v>
                </c:pt>
                <c:pt idx="3">
                  <c:v>0.16700000000000001</c:v>
                </c:pt>
                <c:pt idx="4">
                  <c:v>0</c:v>
                </c:pt>
                <c:pt idx="5">
                  <c:v>8.3000000000000004E-2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7-46C2-83C2-8A5D73F962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31365552"/>
        <c:axId val="1529051984"/>
      </c:barChart>
      <c:catAx>
        <c:axId val="16313655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29051984"/>
        <c:crosses val="autoZero"/>
        <c:auto val="1"/>
        <c:lblAlgn val="ctr"/>
        <c:lblOffset val="100"/>
        <c:noMultiLvlLbl val="0"/>
      </c:catAx>
      <c:valAx>
        <c:axId val="152905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2">
                  <a:lumMod val="5000"/>
                  <a:lumOff val="95000"/>
                </a:schemeClr>
              </a:solidFill>
            </a:ln>
            <a:effectLst/>
          </c:spPr>
        </c:min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31365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27052347623216"/>
          <c:y val="3.5714285714285712E-2"/>
          <c:w val="0.43536945902595509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116-48D1-A6E3-A24EBF8B12E7}"/>
                </c:ext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116-48D1-A6E3-A24EBF8B12E7}"/>
                </c:ext>
              </c:extLst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116-48D1-A6E3-A24EBF8B12E7}"/>
                </c:ext>
              </c:extLst>
            </c:dLbl>
            <c:dLbl>
              <c:idx val="4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116-48D1-A6E3-A24EBF8B12E7}"/>
                </c:ext>
              </c:extLst>
            </c:dLbl>
            <c:dLbl>
              <c:idx val="5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116-48D1-A6E3-A24EBF8B12E7}"/>
                </c:ext>
              </c:extLst>
            </c:dLbl>
            <c:dLbl>
              <c:idx val="6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116-48D1-A6E3-A24EBF8B12E7}"/>
                </c:ext>
              </c:extLst>
            </c:dLbl>
            <c:dLbl>
              <c:idx val="7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116-48D1-A6E3-A24EBF8B12E7}"/>
                </c:ext>
              </c:extLst>
            </c:dLbl>
            <c:dLbl>
              <c:idx val="8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116-48D1-A6E3-A24EBF8B12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Злочини проти життя та здоров"я</c:v>
                </c:pt>
                <c:pt idx="1">
                  <c:v>злочини проти виборчих, трудових та інших особистих прав і свобод</c:v>
                </c:pt>
                <c:pt idx="2">
                  <c:v>злочини проти власності</c:v>
                </c:pt>
                <c:pt idx="3">
                  <c:v>злочини проти довкілля</c:v>
                </c:pt>
                <c:pt idx="4">
                  <c:v>злочини проти безпеки руху та експлуатації транспорту </c:v>
                </c:pt>
                <c:pt idx="5">
                  <c:v>злочини у сфері обігу наркотичних засобів</c:v>
                </c:pt>
                <c:pt idx="6">
                  <c:v>злочини проти громадської безпеки</c:v>
                </c:pt>
                <c:pt idx="7">
                  <c:v>злочини проти авторитету органів державної влади</c:v>
                </c:pt>
                <c:pt idx="8">
                  <c:v>злочини проти правосуддя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0.44</c:v>
                </c:pt>
                <c:pt idx="1">
                  <c:v>0.04</c:v>
                </c:pt>
                <c:pt idx="2">
                  <c:v>0.26</c:v>
                </c:pt>
                <c:pt idx="3">
                  <c:v>0.02</c:v>
                </c:pt>
                <c:pt idx="4">
                  <c:v>0.06</c:v>
                </c:pt>
                <c:pt idx="5">
                  <c:v>0.08</c:v>
                </c:pt>
                <c:pt idx="6">
                  <c:v>0.02</c:v>
                </c:pt>
                <c:pt idx="7">
                  <c:v>0.06</c:v>
                </c:pt>
                <c:pt idx="8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16-48D1-A6E3-A24EBF8B12E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8719104"/>
        <c:axId val="188721024"/>
      </c:barChart>
      <c:catAx>
        <c:axId val="18871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8721024"/>
        <c:crosses val="autoZero"/>
        <c:auto val="1"/>
        <c:lblAlgn val="ctr"/>
        <c:lblOffset val="100"/>
        <c:noMultiLvlLbl val="0"/>
      </c:catAx>
      <c:valAx>
        <c:axId val="188721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871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 тяжкі злочини</c:v>
                </c:pt>
                <c:pt idx="1">
                  <c:v>злочини середньої тяжкості</c:v>
                </c:pt>
                <c:pt idx="2">
                  <c:v>злочини невеликої тяжкості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0.47360000000000002</c:v>
                </c:pt>
                <c:pt idx="1">
                  <c:v>0.1052</c:v>
                </c:pt>
                <c:pt idx="2">
                  <c:v>0.42099999999999999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7-414D-B3F3-2DD9A2DFD8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9200256"/>
        <c:axId val="189335424"/>
      </c:barChart>
      <c:catAx>
        <c:axId val="189200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89335424"/>
        <c:crosses val="autoZero"/>
        <c:auto val="1"/>
        <c:lblAlgn val="ctr"/>
        <c:lblOffset val="100"/>
        <c:noMultiLvlLbl val="0"/>
      </c:catAx>
      <c:valAx>
        <c:axId val="18933542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892002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арешт</c:v>
                </c:pt>
                <c:pt idx="1">
                  <c:v>громадські роботи</c:v>
                </c:pt>
                <c:pt idx="2">
                  <c:v>позбавлення волі</c:v>
                </c:pt>
                <c:pt idx="3">
                  <c:v>звільнено від покарання з випробуванням</c:v>
                </c:pt>
                <c:pt idx="4">
                  <c:v>інші міри покарання</c:v>
                </c:pt>
                <c:pt idx="5">
                  <c:v>штраф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0.1052</c:v>
                </c:pt>
                <c:pt idx="1">
                  <c:v>0.1052</c:v>
                </c:pt>
                <c:pt idx="2">
                  <c:v>5.2600000000000001E-2</c:v>
                </c:pt>
                <c:pt idx="3">
                  <c:v>0.47360000000000002</c:v>
                </c:pt>
                <c:pt idx="4">
                  <c:v>5.2600000000000001E-2</c:v>
                </c:pt>
                <c:pt idx="5">
                  <c:v>0.21049999999999999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9-49C1-B074-911327D846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3446656"/>
        <c:axId val="173448192"/>
        <c:axId val="0"/>
      </c:bar3DChart>
      <c:catAx>
        <c:axId val="1734466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73448192"/>
        <c:crosses val="autoZero"/>
        <c:auto val="1"/>
        <c:lblAlgn val="ctr"/>
        <c:lblOffset val="100"/>
        <c:noMultiLvlLbl val="0"/>
      </c:catAx>
      <c:valAx>
        <c:axId val="17344819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73446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крадіжка</c:v>
                </c:pt>
                <c:pt idx="1">
                  <c:v>незаконне заволодіння транспортиними засобами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2-4218-B107-528CD1093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883776"/>
        <c:axId val="175885312"/>
        <c:axId val="0"/>
      </c:bar3DChart>
      <c:catAx>
        <c:axId val="175883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5885312"/>
        <c:crosses val="autoZero"/>
        <c:auto val="1"/>
        <c:lblAlgn val="ctr"/>
        <c:lblOffset val="100"/>
        <c:noMultiLvlLbl val="0"/>
      </c:catAx>
      <c:valAx>
        <c:axId val="1758853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175883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14-16 років</c:v>
                </c:pt>
                <c:pt idx="1">
                  <c:v>16-18 років</c:v>
                </c:pt>
                <c:pt idx="2">
                  <c:v>18-25 років</c:v>
                </c:pt>
                <c:pt idx="3">
                  <c:v>25-30 років</c:v>
                </c:pt>
                <c:pt idx="4">
                  <c:v>30-50 років</c:v>
                </c:pt>
                <c:pt idx="5">
                  <c:v>50-65 років</c:v>
                </c:pt>
                <c:pt idx="6">
                  <c:v>понад 65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0.1052</c:v>
                </c:pt>
                <c:pt idx="1">
                  <c:v>0</c:v>
                </c:pt>
                <c:pt idx="2">
                  <c:v>0.21049999999999999</c:v>
                </c:pt>
                <c:pt idx="3">
                  <c:v>0.1052</c:v>
                </c:pt>
                <c:pt idx="4">
                  <c:v>0.47360000000000002</c:v>
                </c:pt>
                <c:pt idx="5">
                  <c:v>5.2600000000000001E-2</c:v>
                </c:pt>
                <c:pt idx="6">
                  <c:v>5.2600000000000001E-2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3-4A8F-BDEC-F32BB0624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3569152"/>
        <c:axId val="173570688"/>
        <c:axId val="0"/>
      </c:bar3DChart>
      <c:catAx>
        <c:axId val="1735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70688"/>
        <c:crosses val="autoZero"/>
        <c:auto val="1"/>
        <c:lblAlgn val="ctr"/>
        <c:lblOffset val="100"/>
        <c:noMultiLvlLbl val="0"/>
      </c:catAx>
      <c:valAx>
        <c:axId val="173570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7356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учні шкіл, ліцеїв</c:v>
                </c:pt>
                <c:pt idx="1">
                  <c:v>студенти</c:v>
                </c:pt>
                <c:pt idx="2">
                  <c:v>пенсіонери, у т. ч. інвалідт</c:v>
                </c:pt>
                <c:pt idx="3">
                  <c:v>працездатгі, якц не працювали і не навчались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5.2600000000000001E-2</c:v>
                </c:pt>
                <c:pt idx="1">
                  <c:v>5.2600000000000001E-2</c:v>
                </c:pt>
                <c:pt idx="2">
                  <c:v>5.2600000000000001E-2</c:v>
                </c:pt>
                <c:pt idx="3">
                  <c:v>0.73680000000000001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4-437A-9157-C7536A3B6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3E3D-DE93-4ED6-B232-FA346CB6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6207</TotalTime>
  <Pages>21</Pages>
  <Words>14319</Words>
  <Characters>8162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Лемець</cp:lastModifiedBy>
  <cp:revision>203</cp:revision>
  <cp:lastPrinted>2020-01-30T13:34:00Z</cp:lastPrinted>
  <dcterms:created xsi:type="dcterms:W3CDTF">2019-01-25T09:16:00Z</dcterms:created>
  <dcterms:modified xsi:type="dcterms:W3CDTF">2021-01-22T13:21:00Z</dcterms:modified>
</cp:coreProperties>
</file>