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CDD" w:rsidRPr="002B7CDD" w:rsidRDefault="002B7CDD" w:rsidP="002B7C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                                                                         З</w:t>
      </w:r>
      <w:r w:rsidRPr="002B7C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АТВЕРДЖЕНО</w:t>
      </w:r>
      <w:r w:rsidRPr="002B7CDD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наказом голови</w:t>
      </w:r>
      <w:r w:rsidRPr="002B7CDD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</w:t>
      </w:r>
      <w:r w:rsidRPr="002B7CDD">
        <w:rPr>
          <w:rFonts w:ascii="Times New Roman" w:eastAsia="Times New Roman" w:hAnsi="Times New Roman" w:cs="Times New Roman"/>
          <w:sz w:val="24"/>
          <w:szCs w:val="24"/>
          <w:lang w:eastAsia="uk-UA"/>
        </w:rPr>
        <w:t>Тростянецького районного суду</w:t>
      </w:r>
      <w:r w:rsidRPr="002B7CDD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</w:t>
      </w:r>
      <w:r w:rsidRPr="002B7CDD">
        <w:rPr>
          <w:rFonts w:ascii="Times New Roman" w:eastAsia="Times New Roman" w:hAnsi="Times New Roman" w:cs="Times New Roman"/>
          <w:sz w:val="24"/>
          <w:szCs w:val="24"/>
          <w:lang w:eastAsia="uk-UA"/>
        </w:rPr>
        <w:t>Вінницької області</w:t>
      </w:r>
      <w:r w:rsidRPr="002B7CDD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</w:t>
      </w:r>
      <w:r w:rsidR="000532D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 </w:t>
      </w:r>
      <w:r w:rsidRPr="002B7CD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0532D0">
        <w:rPr>
          <w:rFonts w:ascii="Times New Roman" w:eastAsia="Times New Roman" w:hAnsi="Times New Roman" w:cs="Times New Roman"/>
          <w:sz w:val="24"/>
          <w:szCs w:val="24"/>
          <w:lang w:eastAsia="uk-UA"/>
        </w:rPr>
        <w:t>16.09.2026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</w:t>
      </w:r>
      <w:r w:rsidR="000532D0">
        <w:rPr>
          <w:rFonts w:ascii="Times New Roman" w:eastAsia="Times New Roman" w:hAnsi="Times New Roman" w:cs="Times New Roman"/>
          <w:sz w:val="24"/>
          <w:szCs w:val="24"/>
          <w:lang w:eastAsia="uk-UA"/>
        </w:rPr>
        <w:t>№ 51</w:t>
      </w:r>
    </w:p>
    <w:p w:rsidR="002B7CDD" w:rsidRPr="002B7CDD" w:rsidRDefault="002B7CDD" w:rsidP="002B7CD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2B7C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ПЛАН (АЛГОРИТМ)</w:t>
      </w:r>
    </w:p>
    <w:p w:rsidR="002B7CDD" w:rsidRPr="002B7CDD" w:rsidRDefault="002B7CDD" w:rsidP="002B7CD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B7CD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дій працівників Тростянецького районного суду Вінницької області під час сигналу «Повітряна тривога»</w:t>
      </w:r>
    </w:p>
    <w:p w:rsidR="00E96CC0" w:rsidRPr="00E96CC0" w:rsidRDefault="00E96CC0" w:rsidP="00E96C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96CC0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1. Загальні положення</w:t>
      </w:r>
    </w:p>
    <w:p w:rsidR="00E96CC0" w:rsidRPr="00E96CC0" w:rsidRDefault="00E96CC0" w:rsidP="00E96C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1.1. Цей План визначає порядок дій суддів, працівників апарату суду, учасників судових проваджень, відвідувачів та інших осіб, які перебувають у приміщенні Тростянецького районного суду Вінницької області, у разі оголошення сигналу «Повітряна тривога».</w:t>
      </w:r>
    </w:p>
    <w:p w:rsidR="00E96CC0" w:rsidRPr="00E96CC0" w:rsidRDefault="00E96CC0" w:rsidP="00E96C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1.2. Основною метою Плану є забезпечення безпеки життя і здоров’я людей, які перебувають у приміщенні суду, а також організованих та узгоджених дій працівників суду.</w:t>
      </w:r>
    </w:p>
    <w:p w:rsidR="00E96CC0" w:rsidRPr="00E96CC0" w:rsidRDefault="00E96CC0" w:rsidP="00E96CC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1.3. Усі працівники суду зобов’язані дотримуватися вимог цього Плану та виконувати вказівки відповідальних осіб</w:t>
      </w:r>
      <w:r w:rsidRPr="00E96CC0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 xml:space="preserve"> </w:t>
      </w:r>
    </w:p>
    <w:p w:rsidR="002B7CDD" w:rsidRPr="002B7CDD" w:rsidRDefault="002B7CDD" w:rsidP="00E96C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2B7CDD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2. Дії після оголошення сигналу «Повітряна тривога»</w:t>
      </w:r>
    </w:p>
    <w:p w:rsidR="00E96CC0" w:rsidRPr="00E96CC0" w:rsidRDefault="00E96CC0" w:rsidP="00E96C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2.1. Після отримання сигналу «Повітряна тривога»</w:t>
      </w:r>
      <w:r w:rsidR="000532D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, з урахуванням </w:t>
      </w:r>
      <w:proofErr w:type="spellStart"/>
      <w:r w:rsidR="000532D0">
        <w:rPr>
          <w:rFonts w:ascii="Times New Roman" w:eastAsia="Times New Roman" w:hAnsi="Times New Roman" w:cs="Times New Roman"/>
          <w:sz w:val="26"/>
          <w:szCs w:val="26"/>
          <w:lang w:eastAsia="uk-UA"/>
        </w:rPr>
        <w:t>безпекової</w:t>
      </w:r>
      <w:proofErr w:type="spellEnd"/>
      <w:r w:rsidR="000532D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ситуації в регіоні, </w:t>
      </w: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працівники суду:</w:t>
      </w:r>
    </w:p>
    <w:p w:rsidR="00E96CC0" w:rsidRPr="00E96CC0" w:rsidRDefault="00E96CC0" w:rsidP="00E96C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- </w:t>
      </w: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припиняють виконання поточних завдань, якщо їх продовження створює загрозу безпеці;</w:t>
      </w:r>
    </w:p>
    <w:p w:rsidR="00E96CC0" w:rsidRPr="00E96CC0" w:rsidRDefault="00E96CC0" w:rsidP="00E96C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        - </w:t>
      </w: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організовано прямують до визначеного укриття;</w:t>
      </w:r>
    </w:p>
    <w:p w:rsidR="00E96CC0" w:rsidRPr="00E96CC0" w:rsidRDefault="00E96CC0" w:rsidP="00E96C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- </w:t>
      </w: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за можливості та без створення загрози для життя і здоров’я вимикають електричні прилади та обладнання, якими користувалися;</w:t>
      </w:r>
    </w:p>
    <w:p w:rsidR="00E96CC0" w:rsidRPr="00E96CC0" w:rsidRDefault="00E96CC0" w:rsidP="00E96C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 xml:space="preserve"> - </w:t>
      </w: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не допускають паніки, дотримуються спокою та організованості;</w:t>
      </w:r>
    </w:p>
    <w:p w:rsidR="00E96CC0" w:rsidRPr="00E96CC0" w:rsidRDefault="00E96CC0" w:rsidP="00E96C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- </w:t>
      </w: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виконують вказівки відповідальних осіб та працівників Служби судової охорони в межах їхніх повноважень.</w:t>
      </w:r>
    </w:p>
    <w:p w:rsidR="00E96CC0" w:rsidRPr="00E96CC0" w:rsidRDefault="00E96CC0" w:rsidP="00E96C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2.2. Відповідальна за оповіщення працівників особа забезпечує доведення інформації про оголошення сигналу «Повітряна тривога» до працівників суду та сприяє організованому переміщенню до укриття.</w:t>
      </w:r>
    </w:p>
    <w:p w:rsidR="00E96CC0" w:rsidRPr="00E96CC0" w:rsidRDefault="00E96CC0" w:rsidP="00E96C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2.3. Працівники суду, які першими отримали інформацію про сигнал «Повітряна тривога», за можливості повідомляють про нього інших працівників та осіб, які перебувають у приміщенні.</w:t>
      </w:r>
    </w:p>
    <w:p w:rsidR="00E96CC0" w:rsidRPr="00E96CC0" w:rsidRDefault="00E96CC0" w:rsidP="00E96C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96CC0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3. Дії під час проведення судового засідання</w:t>
      </w:r>
    </w:p>
    <w:p w:rsidR="00E96CC0" w:rsidRPr="00E96CC0" w:rsidRDefault="00E96CC0" w:rsidP="00E96C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3.1. У разі оголошення сигналу «Повітряна тривога» під час проведення судового засідання головуючий суддя вживає необхідних заходів для забезпечення безпеки учасників судового провадження та інших присутніх осіб.</w:t>
      </w:r>
    </w:p>
    <w:p w:rsidR="00E96CC0" w:rsidRPr="00E96CC0" w:rsidRDefault="00E96CC0" w:rsidP="00E96C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lastRenderedPageBreak/>
        <w:t xml:space="preserve">3.2. </w:t>
      </w:r>
      <w:r w:rsidR="00224A1B">
        <w:rPr>
          <w:rFonts w:ascii="Times New Roman" w:eastAsia="Times New Roman" w:hAnsi="Times New Roman" w:cs="Times New Roman"/>
          <w:sz w:val="26"/>
          <w:szCs w:val="26"/>
          <w:lang w:eastAsia="uk-UA"/>
        </w:rPr>
        <w:t>У судових засіданнях г</w:t>
      </w: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оловуючий суддя відповідно до вимог процесуального законодавства вирішує питання щодо </w:t>
      </w:r>
      <w:r w:rsidR="00224A1B">
        <w:rPr>
          <w:rFonts w:ascii="Times New Roman" w:eastAsia="Times New Roman" w:hAnsi="Times New Roman" w:cs="Times New Roman"/>
          <w:sz w:val="26"/>
          <w:szCs w:val="26"/>
          <w:lang w:eastAsia="uk-UA"/>
        </w:rPr>
        <w:t>оголошення перерви для забезпечення можливості переміщення осіб до укриття учасниками судового засідання.</w:t>
      </w:r>
    </w:p>
    <w:p w:rsidR="00E96CC0" w:rsidRDefault="00E96CC0" w:rsidP="00E96C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3.3. Секретар судового засідання сприяє організованому переміщенню учасників судового засідання та інших присутніх осіб до укриття, а також виконує вказівки головуючого судді.</w:t>
      </w:r>
    </w:p>
    <w:p w:rsidR="00224A1B" w:rsidRPr="00224A1B" w:rsidRDefault="00224A1B" w:rsidP="00E96C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3.4. Особа відповідальна за організацію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відеоконференцзв</w:t>
      </w:r>
      <w:r w:rsidRPr="00224A1B">
        <w:rPr>
          <w:rFonts w:ascii="Times New Roman" w:eastAsia="Times New Roman" w:hAnsi="Times New Roman" w:cs="Times New Roman"/>
          <w:sz w:val="26"/>
          <w:szCs w:val="26"/>
          <w:lang w:eastAsia="uk-UA"/>
        </w:rPr>
        <w:t>`язку</w:t>
      </w:r>
      <w:proofErr w:type="spellEnd"/>
      <w:r w:rsidRPr="00224A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у справах, які розглядаються іншими судами, надсилає до судів, з якими заплановано зв`язок, повідомлення про оголошення повітряної тривоги та неможливість організації зв`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язку до її закінчення.</w:t>
      </w:r>
      <w:bookmarkStart w:id="0" w:name="_GoBack"/>
      <w:bookmarkEnd w:id="0"/>
    </w:p>
    <w:p w:rsidR="00E96CC0" w:rsidRPr="00E96CC0" w:rsidRDefault="00224A1B" w:rsidP="00E96C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3.5</w:t>
      </w:r>
      <w:r w:rsidR="00E96CC0"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. Учасникам судового провадження та відвідувачам, які перебувають у приміщенні суду, повідомляється про необхідність прямувати до укриття та дотримуватися вимог безпеки.</w:t>
      </w:r>
    </w:p>
    <w:p w:rsidR="00E96CC0" w:rsidRPr="00E96CC0" w:rsidRDefault="00E96CC0" w:rsidP="00E96C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96CC0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4. Дії щодо відвідувачів та інших осіб</w:t>
      </w:r>
    </w:p>
    <w:p w:rsidR="00E96CC0" w:rsidRPr="00E96CC0" w:rsidRDefault="00E96CC0" w:rsidP="00E96C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4.1. Працівники суду сприяють організованому переміщенню відвідувачів, учасників судових проваджень та інших осіб, які перебувають у приміщенні суду, до укриття.</w:t>
      </w:r>
    </w:p>
    <w:p w:rsidR="00E96CC0" w:rsidRPr="00E96CC0" w:rsidRDefault="00E96CC0" w:rsidP="00E96C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4.2. Особам, які потребують допомоги під час переміщення до укриття, за можливості надається необхідна допомога.</w:t>
      </w:r>
    </w:p>
    <w:p w:rsidR="00E96CC0" w:rsidRPr="00E96CC0" w:rsidRDefault="00E96CC0" w:rsidP="00E96C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4.3. Працівники Служби судової охорони, які здійснюють охорону суду, сприяють забезпеченню безпеки осіб, які перебувають у суді, та, за можливості, здійснюють перевірку доступних приміщень суду на предмет залишення в них людей у межах своїх повноважень.</w:t>
      </w:r>
    </w:p>
    <w:p w:rsidR="00E96CC0" w:rsidRPr="00E96CC0" w:rsidRDefault="00E96CC0" w:rsidP="00E96C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96CC0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5. Перебування в укритті</w:t>
      </w:r>
    </w:p>
    <w:p w:rsidR="00E96CC0" w:rsidRPr="00E96CC0" w:rsidRDefault="00E96CC0" w:rsidP="00E96C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5.1. Під час перебування в укритті необхідно дотримуватися спокою, не створювати паніки та виконувати вимоги безпеки.</w:t>
      </w:r>
    </w:p>
    <w:p w:rsidR="00E96CC0" w:rsidRPr="00E96CC0" w:rsidRDefault="00E96CC0" w:rsidP="00E96C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5.2. Працівники суду залишаються в укритті до отримання сигналу «Відбій повітряної тривоги» або іншої офіційної інформації щодо можливості безпечного залишення укриття.</w:t>
      </w:r>
    </w:p>
    <w:p w:rsidR="00E96CC0" w:rsidRDefault="00E96CC0" w:rsidP="00E96C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5.3. Відповідальні особи здійснюють організацію та координацію дій працівників суду під час перебування в укритті.</w:t>
      </w:r>
    </w:p>
    <w:p w:rsidR="00E96CC0" w:rsidRPr="00E96CC0" w:rsidRDefault="00E96CC0" w:rsidP="00E96C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96CC0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6. Дії після сигналу «Відбій повітряної тривоги»</w:t>
      </w:r>
    </w:p>
    <w:p w:rsidR="00E96CC0" w:rsidRPr="00E96CC0" w:rsidRDefault="00E96CC0" w:rsidP="00E96C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6.1. Після отримання сигналу «Відбій повітряної тривоги» працівники суду організовано повертаються до приміщення суду та відновлюють виконання службових обов’язків.</w:t>
      </w:r>
    </w:p>
    <w:p w:rsidR="00E96CC0" w:rsidRPr="00E96CC0" w:rsidRDefault="00E96CC0" w:rsidP="00E96C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6.2. Судді після відбою повітряної тривоги вирішують питання щодо подальшого проведення судових засідань відповідно до вимог процесуального законодавства.</w:t>
      </w:r>
    </w:p>
    <w:p w:rsidR="00E96CC0" w:rsidRPr="00E96CC0" w:rsidRDefault="00E96CC0" w:rsidP="00E96C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lastRenderedPageBreak/>
        <w:t>6.3. Секретарі судових засідань сприяють організованому поверненню учасників судових проваджень та інших присутніх осіб до приміщення суду.</w:t>
      </w:r>
    </w:p>
    <w:p w:rsidR="00E96CC0" w:rsidRPr="00E96CC0" w:rsidRDefault="00E96CC0" w:rsidP="00E96C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96CC0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7. Тимчасова відсутність відповідальної особи</w:t>
      </w:r>
    </w:p>
    <w:p w:rsidR="00E96CC0" w:rsidRPr="00E96CC0" w:rsidRDefault="00E96CC0" w:rsidP="00E96C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7.1. У разі тимчасової відсутності відповідальної особи її обов’язки виконує працівник, визначений керівником апарату суду.</w:t>
      </w:r>
    </w:p>
    <w:p w:rsidR="00E96CC0" w:rsidRPr="00E96CC0" w:rsidRDefault="00E96CC0" w:rsidP="00E96C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7.2. Працівники суду зобов’язані сприяти відповідальним особам у виконанні заходів, передбачених цим Планом.</w:t>
      </w:r>
    </w:p>
    <w:p w:rsidR="00E96CC0" w:rsidRPr="00E96CC0" w:rsidRDefault="00E96CC0" w:rsidP="00E96C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96CC0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8. Прикінцеві положення</w:t>
      </w:r>
    </w:p>
    <w:p w:rsidR="00E96CC0" w:rsidRPr="00E96CC0" w:rsidRDefault="00E96CC0" w:rsidP="00E96C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96CC0">
        <w:rPr>
          <w:rFonts w:ascii="Times New Roman" w:eastAsia="Times New Roman" w:hAnsi="Times New Roman" w:cs="Times New Roman"/>
          <w:sz w:val="24"/>
          <w:szCs w:val="24"/>
          <w:lang w:eastAsia="uk-UA"/>
        </w:rPr>
        <w:t>8</w:t>
      </w: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.1. Працівники суду ознайомлюються з цим Планом під підпис.</w:t>
      </w:r>
    </w:p>
    <w:p w:rsidR="00E96CC0" w:rsidRPr="00E96CC0" w:rsidRDefault="00E96CC0" w:rsidP="00E96C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8.2. У разі виникнення обставин, не передбачених цим Планом, працівники суду діють з урахуванням вимог безпеки, вказівок відповідальних осіб та працівників Служби судової охорони в межах їхніх повноважень.</w:t>
      </w:r>
    </w:p>
    <w:p w:rsidR="00E96CC0" w:rsidRPr="00E96CC0" w:rsidRDefault="00E96CC0" w:rsidP="00E96C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8.3. План переглядається та за необхідності </w:t>
      </w:r>
      <w:proofErr w:type="spellStart"/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>уточнюється</w:t>
      </w:r>
      <w:proofErr w:type="spellEnd"/>
      <w:r w:rsidRPr="00E96CC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у разі зміни організації роботи суду, визначеного укриття, відповідальних осіб або інших обставин, що впливають на порядок дій під час сигналу «Повітряна тривога».</w:t>
      </w:r>
    </w:p>
    <w:p w:rsidR="00E96CC0" w:rsidRPr="00E96CC0" w:rsidRDefault="00E96CC0" w:rsidP="00E96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E96CC0" w:rsidRPr="00E96CC0" w:rsidRDefault="00E96CC0" w:rsidP="00E96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671D02" w:rsidRDefault="00671D02"/>
    <w:sectPr w:rsidR="00671D0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43AC0"/>
    <w:multiLevelType w:val="multilevel"/>
    <w:tmpl w:val="47ECA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457E4E"/>
    <w:multiLevelType w:val="multilevel"/>
    <w:tmpl w:val="8358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D86"/>
    <w:rsid w:val="000532D0"/>
    <w:rsid w:val="00224A1B"/>
    <w:rsid w:val="002B7CDD"/>
    <w:rsid w:val="00671D02"/>
    <w:rsid w:val="00C146B4"/>
    <w:rsid w:val="00E96CC0"/>
    <w:rsid w:val="00FA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6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6C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6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6C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5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4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44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71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92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08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528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674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691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29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83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699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5828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975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88100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63427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45444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68261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7809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07441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85757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33496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94414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35716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128541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39215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69581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27591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772810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227508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386150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397875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974179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30349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782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5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51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37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418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25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66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167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8899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862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23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7347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8790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7754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26208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978848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3665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8974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28217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392544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80505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61118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18109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3601</Words>
  <Characters>2054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2026-09-16T10:05:00Z</cp:lastPrinted>
  <dcterms:created xsi:type="dcterms:W3CDTF">2026-09-16T04:12:00Z</dcterms:created>
  <dcterms:modified xsi:type="dcterms:W3CDTF">2026-09-16T10:19:00Z</dcterms:modified>
</cp:coreProperties>
</file>