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F7" w:rsidRDefault="00141B5C" w:rsidP="00A51CAD">
      <w:pPr>
        <w:autoSpaceDE w:val="0"/>
        <w:spacing w:after="280" w:line="276" w:lineRule="auto"/>
        <w:jc w:val="center"/>
        <w:rPr>
          <w:b/>
          <w:bCs/>
          <w:szCs w:val="28"/>
        </w:rPr>
      </w:pPr>
      <w:r>
        <w:rPr>
          <w:b/>
          <w:bCs/>
          <w:noProof/>
          <w:sz w:val="24"/>
          <w:lang w:eastAsia="uk-UA"/>
        </w:rPr>
        <mc:AlternateContent>
          <mc:Choice Requires="wps">
            <w:drawing>
              <wp:inline distT="0" distB="0" distL="0" distR="0">
                <wp:extent cx="6115050" cy="1264596"/>
                <wp:effectExtent l="0" t="0" r="0" b="0"/>
                <wp:docPr id="14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15050" cy="1264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616" w:rsidRPr="004950EE" w:rsidRDefault="00285616" w:rsidP="002331F7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4950EE"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  <w:t>ОГЛЯД</w:t>
                            </w:r>
                          </w:p>
                          <w:p w:rsidR="00285616" w:rsidRPr="004950EE" w:rsidRDefault="00285616" w:rsidP="002331F7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4950EE"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  <w:t>ДАНИХ ПРО СТАН ЗДІЙСНЕННЯ ПРАВОСУДДЯ</w:t>
                            </w:r>
                          </w:p>
                          <w:p w:rsidR="00285616" w:rsidRDefault="00285616" w:rsidP="002331F7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4950EE"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ТРОСТЯНЕЦЬКИМ РАЙОННИМ СУДОМ </w:t>
                            </w:r>
                          </w:p>
                          <w:p w:rsidR="00285616" w:rsidRPr="004950EE" w:rsidRDefault="00285616" w:rsidP="002331F7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4950EE"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  <w:t>ВІННИЦЬКОЇ ОБЛАСТІ ЗА 202</w:t>
                            </w:r>
                            <w:r>
                              <w:rPr>
                                <w:color w:val="4F81BD" w:themeColor="accent1"/>
                                <w:sz w:val="32"/>
                                <w:szCs w:val="32"/>
                                <w:lang w:val="uk-UA"/>
                              </w:rPr>
                              <w:t>5</w:t>
                            </w:r>
                            <w:r w:rsidRPr="004950EE">
                              <w:rPr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 РІК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9" o:spid="_x0000_s1026" type="#_x0000_t202" style="width:481.5pt;height:9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" filled="f" stroked="f">
                <v:stroke joinstyle="round"/>
                <o:lock v:ext="edit" shapetype="t"/>
                <v:textbox>
                  <w:txbxContent>
                    <w:p w:rsidR="00285616" w:rsidRPr="004950EE" w:rsidRDefault="00285616" w:rsidP="002331F7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color w:val="4F81BD" w:themeColor="accent1"/>
                          <w:sz w:val="32"/>
                          <w:szCs w:val="32"/>
                        </w:rPr>
                      </w:pPr>
                      <w:r w:rsidRPr="004950EE">
                        <w:rPr>
                          <w:color w:val="4F81BD" w:themeColor="accent1"/>
                          <w:sz w:val="32"/>
                          <w:szCs w:val="32"/>
                        </w:rPr>
                        <w:t>ОГЛЯД</w:t>
                      </w:r>
                    </w:p>
                    <w:p w:rsidR="00285616" w:rsidRPr="004950EE" w:rsidRDefault="00285616" w:rsidP="002331F7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color w:val="4F81BD" w:themeColor="accent1"/>
                          <w:sz w:val="32"/>
                          <w:szCs w:val="32"/>
                        </w:rPr>
                      </w:pPr>
                      <w:r w:rsidRPr="004950EE">
                        <w:rPr>
                          <w:color w:val="4F81BD" w:themeColor="accent1"/>
                          <w:sz w:val="32"/>
                          <w:szCs w:val="32"/>
                        </w:rPr>
                        <w:t>ДАНИХ ПРО СТАН ЗДІЙСНЕННЯ ПРАВОСУДДЯ</w:t>
                      </w:r>
                    </w:p>
                    <w:p w:rsidR="00285616" w:rsidRDefault="00285616" w:rsidP="002331F7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color w:val="4F81BD" w:themeColor="accent1"/>
                          <w:sz w:val="32"/>
                          <w:szCs w:val="32"/>
                        </w:rPr>
                      </w:pPr>
                      <w:r w:rsidRPr="004950EE">
                        <w:rPr>
                          <w:color w:val="4F81BD" w:themeColor="accent1"/>
                          <w:sz w:val="32"/>
                          <w:szCs w:val="32"/>
                        </w:rPr>
                        <w:t xml:space="preserve">ТРОСТЯНЕЦЬКИМ РАЙОННИМ СУДОМ </w:t>
                      </w:r>
                    </w:p>
                    <w:p w:rsidR="00285616" w:rsidRPr="004950EE" w:rsidRDefault="00285616" w:rsidP="002331F7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color w:val="4F81BD" w:themeColor="accent1"/>
                          <w:sz w:val="32"/>
                          <w:szCs w:val="32"/>
                        </w:rPr>
                      </w:pPr>
                      <w:r w:rsidRPr="004950EE">
                        <w:rPr>
                          <w:color w:val="4F81BD" w:themeColor="accent1"/>
                          <w:sz w:val="32"/>
                          <w:szCs w:val="32"/>
                        </w:rPr>
                        <w:t>ВІННИЦЬКОЇ ОБЛАСТІ ЗА 202</w:t>
                      </w:r>
                      <w:r>
                        <w:rPr>
                          <w:color w:val="4F81BD" w:themeColor="accent1"/>
                          <w:sz w:val="32"/>
                          <w:szCs w:val="32"/>
                          <w:lang w:val="uk-UA"/>
                        </w:rPr>
                        <w:t>5</w:t>
                      </w:r>
                      <w:r w:rsidRPr="004950EE">
                        <w:rPr>
                          <w:color w:val="4F81BD" w:themeColor="accent1"/>
                          <w:sz w:val="32"/>
                          <w:szCs w:val="32"/>
                        </w:rPr>
                        <w:t xml:space="preserve"> РІК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31F7" w:rsidRDefault="002331F7" w:rsidP="00A51CAD">
      <w:pPr>
        <w:autoSpaceDE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На виконання </w:t>
      </w:r>
      <w:r w:rsidR="003D28ED">
        <w:rPr>
          <w:szCs w:val="28"/>
        </w:rPr>
        <w:t xml:space="preserve">плану роботи </w:t>
      </w:r>
      <w:r>
        <w:rPr>
          <w:szCs w:val="28"/>
        </w:rPr>
        <w:t xml:space="preserve">Тростянецького районного суду Вінницької області </w:t>
      </w:r>
      <w:r w:rsidR="003D28ED">
        <w:rPr>
          <w:szCs w:val="28"/>
        </w:rPr>
        <w:t xml:space="preserve">на </w:t>
      </w:r>
      <w:r w:rsidR="00C607AF">
        <w:rPr>
          <w:szCs w:val="28"/>
        </w:rPr>
        <w:t>2026</w:t>
      </w:r>
      <w:r w:rsidR="00957F5F">
        <w:rPr>
          <w:szCs w:val="28"/>
        </w:rPr>
        <w:t xml:space="preserve"> рік</w:t>
      </w:r>
      <w:r w:rsidR="003D28ED">
        <w:rPr>
          <w:szCs w:val="28"/>
        </w:rPr>
        <w:t xml:space="preserve"> </w:t>
      </w:r>
      <w:r>
        <w:rPr>
          <w:szCs w:val="28"/>
        </w:rPr>
        <w:t xml:space="preserve">проведено огляд </w:t>
      </w:r>
      <w:r w:rsidR="00BF5F87">
        <w:rPr>
          <w:szCs w:val="28"/>
        </w:rPr>
        <w:t xml:space="preserve">даних судової статистики за </w:t>
      </w:r>
      <w:r w:rsidR="00C607AF">
        <w:rPr>
          <w:szCs w:val="28"/>
        </w:rPr>
        <w:t>2025</w:t>
      </w:r>
      <w:r w:rsidR="00957F5F">
        <w:rPr>
          <w:szCs w:val="28"/>
        </w:rPr>
        <w:t xml:space="preserve"> рік в </w:t>
      </w:r>
      <w:r w:rsidR="00C607AF">
        <w:rPr>
          <w:szCs w:val="28"/>
        </w:rPr>
        <w:t>порівняні з 2024</w:t>
      </w:r>
      <w:r>
        <w:rPr>
          <w:szCs w:val="28"/>
        </w:rPr>
        <w:t xml:space="preserve"> роком.</w:t>
      </w:r>
    </w:p>
    <w:p w:rsidR="002331F7" w:rsidRDefault="002331F7" w:rsidP="00A51CAD">
      <w:pPr>
        <w:autoSpaceDE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Під час проведення вказаного огляду було використано статистичні звіти Трост</w:t>
      </w:r>
      <w:r w:rsidR="001B64BC">
        <w:rPr>
          <w:szCs w:val="28"/>
        </w:rPr>
        <w:t xml:space="preserve">янецького районного суду </w:t>
      </w:r>
      <w:r w:rsidR="00B26455">
        <w:rPr>
          <w:szCs w:val="28"/>
        </w:rPr>
        <w:t>Вінницької області</w:t>
      </w:r>
      <w:r w:rsidR="00C607AF">
        <w:rPr>
          <w:szCs w:val="28"/>
        </w:rPr>
        <w:t xml:space="preserve"> за 2025 та 2024</w:t>
      </w:r>
      <w:r>
        <w:rPr>
          <w:szCs w:val="28"/>
        </w:rPr>
        <w:t xml:space="preserve"> роки.</w:t>
      </w:r>
    </w:p>
    <w:p w:rsidR="002331F7" w:rsidRDefault="002331F7" w:rsidP="00A51CAD">
      <w:pPr>
        <w:autoSpaceDE w:val="0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Даний огляд відображає стан здійснення правосуддя Тростянецьким районним судом Вінницької області в розрізі всіх видів судочинства, які надійшли до суду за аналізований період.</w:t>
      </w:r>
    </w:p>
    <w:p w:rsidR="00A676A3" w:rsidRDefault="002331F7" w:rsidP="00A51CAD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За штатним розписом в Тростянецькому районному суді передбачен</w:t>
      </w:r>
      <w:r w:rsidR="00C607AF">
        <w:rPr>
          <w:szCs w:val="28"/>
        </w:rPr>
        <w:t>о 4 штатних посади судді, в 2025</w:t>
      </w:r>
      <w:r>
        <w:rPr>
          <w:szCs w:val="28"/>
        </w:rPr>
        <w:t xml:space="preserve"> році фактично заповнено </w:t>
      </w:r>
      <w:r w:rsidR="001B64BC">
        <w:rPr>
          <w:szCs w:val="28"/>
          <w:lang w:val="ru-RU"/>
        </w:rPr>
        <w:t xml:space="preserve">4 </w:t>
      </w:r>
      <w:r w:rsidR="00D07FD2">
        <w:rPr>
          <w:szCs w:val="28"/>
        </w:rPr>
        <w:t>штатних посади судді.</w:t>
      </w:r>
    </w:p>
    <w:p w:rsidR="00A676A3" w:rsidRDefault="00A676A3" w:rsidP="00A51CAD">
      <w:pPr>
        <w:spacing w:line="276" w:lineRule="auto"/>
        <w:ind w:firstLine="708"/>
        <w:jc w:val="both"/>
        <w:rPr>
          <w:szCs w:val="28"/>
        </w:rPr>
      </w:pPr>
      <w:r>
        <w:t xml:space="preserve">За </w:t>
      </w:r>
      <w:r w:rsidR="001B64BC">
        <w:t>даними судової статистик</w:t>
      </w:r>
      <w:r w:rsidR="00C607AF">
        <w:t>и у 2025 році до суду надійшло 2991</w:t>
      </w:r>
      <w:r>
        <w:t xml:space="preserve"> справ</w:t>
      </w:r>
      <w:r w:rsidR="00C607AF">
        <w:t>а і матеріалів</w:t>
      </w:r>
      <w:r>
        <w:t xml:space="preserve">. Структурно і </w:t>
      </w:r>
      <w:proofErr w:type="spellStart"/>
      <w:r>
        <w:t>динамічно</w:t>
      </w:r>
      <w:proofErr w:type="spellEnd"/>
      <w:r>
        <w:t xml:space="preserve"> обсяг надходження справ і матеріалів у</w:t>
      </w:r>
      <w:r w:rsidR="00213F6D">
        <w:t xml:space="preserve">  </w:t>
      </w:r>
      <w:r w:rsidR="00C607AF">
        <w:t xml:space="preserve"> 2024- 2025</w:t>
      </w:r>
      <w:r>
        <w:t xml:space="preserve"> роках за видами судочинства представлено в таблиці 1.</w:t>
      </w:r>
    </w:p>
    <w:p w:rsidR="00EF3E91" w:rsidRPr="003B0FF5" w:rsidRDefault="00EA4866" w:rsidP="00EA4866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                       </w:t>
      </w:r>
      <w:r w:rsidR="00A676A3" w:rsidRPr="00A676A3">
        <w:rPr>
          <w:i/>
          <w:sz w:val="24"/>
        </w:rPr>
        <w:t>Таблиця 1</w:t>
      </w:r>
    </w:p>
    <w:p w:rsidR="00EF3E91" w:rsidRDefault="00EF3E91" w:rsidP="00EA4866">
      <w:pPr>
        <w:widowControl w:val="0"/>
        <w:autoSpaceDE w:val="0"/>
        <w:autoSpaceDN w:val="0"/>
        <w:spacing w:before="166" w:after="44"/>
        <w:ind w:left="503"/>
        <w:jc w:val="center"/>
        <w:rPr>
          <w:b/>
          <w:i/>
          <w:szCs w:val="28"/>
          <w:lang w:eastAsia="en-US"/>
        </w:rPr>
      </w:pPr>
      <w:r w:rsidRPr="007B10F1">
        <w:rPr>
          <w:b/>
          <w:i/>
          <w:szCs w:val="28"/>
          <w:lang w:eastAsia="en-US"/>
        </w:rPr>
        <w:t>Надходження до</w:t>
      </w:r>
      <w:r w:rsidR="00C607AF">
        <w:rPr>
          <w:b/>
          <w:i/>
          <w:szCs w:val="28"/>
          <w:lang w:eastAsia="en-US"/>
        </w:rPr>
        <w:t xml:space="preserve"> суду  справ і матеріалів у 2024-2025</w:t>
      </w:r>
      <w:r w:rsidRPr="007B10F1">
        <w:rPr>
          <w:b/>
          <w:i/>
          <w:szCs w:val="28"/>
          <w:lang w:eastAsia="en-US"/>
        </w:rPr>
        <w:t xml:space="preserve"> рр.</w:t>
      </w:r>
    </w:p>
    <w:p w:rsidR="007B10F1" w:rsidRPr="007B10F1" w:rsidRDefault="007B10F1" w:rsidP="00EA4866">
      <w:pPr>
        <w:widowControl w:val="0"/>
        <w:autoSpaceDE w:val="0"/>
        <w:autoSpaceDN w:val="0"/>
        <w:spacing w:before="166" w:after="44"/>
        <w:ind w:left="503"/>
        <w:jc w:val="center"/>
        <w:rPr>
          <w:b/>
          <w:i/>
          <w:szCs w:val="28"/>
          <w:lang w:eastAsia="en-US"/>
        </w:rPr>
      </w:pPr>
    </w:p>
    <w:tbl>
      <w:tblPr>
        <w:tblStyle w:val="TableNormal"/>
        <w:tblW w:w="9530" w:type="dxa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3543"/>
        <w:gridCol w:w="1276"/>
        <w:gridCol w:w="1276"/>
        <w:gridCol w:w="1276"/>
        <w:gridCol w:w="1275"/>
        <w:gridCol w:w="851"/>
      </w:tblGrid>
      <w:tr w:rsidR="00EF3E91" w:rsidRPr="00EF3E91" w:rsidTr="00EA4866">
        <w:trPr>
          <w:trHeight w:val="434"/>
        </w:trPr>
        <w:tc>
          <w:tcPr>
            <w:tcW w:w="3576" w:type="dxa"/>
            <w:gridSpan w:val="2"/>
            <w:vMerge w:val="restart"/>
          </w:tcPr>
          <w:p w:rsidR="00EF3E91" w:rsidRPr="00EF3E91" w:rsidRDefault="00EF3E91" w:rsidP="00EA4866">
            <w:pPr>
              <w:jc w:val="center"/>
              <w:rPr>
                <w:rFonts w:ascii="Times New Roman" w:hAnsi="Times New Roman"/>
                <w:b/>
                <w:i/>
                <w:sz w:val="24"/>
                <w:szCs w:val="22"/>
              </w:rPr>
            </w:pPr>
          </w:p>
          <w:p w:rsidR="00EF3E91" w:rsidRPr="00EF3E91" w:rsidRDefault="00EF3E91" w:rsidP="00A51CAD">
            <w:pPr>
              <w:spacing w:before="207"/>
              <w:ind w:left="1082"/>
              <w:rPr>
                <w:rFonts w:ascii="Times New Roman" w:hAnsi="Times New Roman"/>
                <w:b/>
                <w:sz w:val="22"/>
                <w:szCs w:val="22"/>
              </w:rPr>
            </w:pPr>
            <w:r w:rsidRPr="00EF3E91">
              <w:rPr>
                <w:rFonts w:ascii="Times New Roman" w:hAnsi="Times New Roman"/>
                <w:b/>
                <w:sz w:val="22"/>
                <w:szCs w:val="22"/>
              </w:rPr>
              <w:t>Справи і матеріали</w:t>
            </w:r>
          </w:p>
        </w:tc>
        <w:tc>
          <w:tcPr>
            <w:tcW w:w="5954" w:type="dxa"/>
            <w:gridSpan w:val="5"/>
          </w:tcPr>
          <w:p w:rsidR="00EF3E91" w:rsidRPr="00EF3E91" w:rsidRDefault="00EF3E91" w:rsidP="00A51CAD">
            <w:pPr>
              <w:spacing w:before="89"/>
              <w:ind w:left="1162"/>
              <w:rPr>
                <w:rFonts w:ascii="Times New Roman" w:hAnsi="Times New Roman"/>
                <w:b/>
                <w:sz w:val="22"/>
                <w:szCs w:val="22"/>
              </w:rPr>
            </w:pPr>
            <w:r w:rsidRPr="00EF3E91">
              <w:rPr>
                <w:rFonts w:ascii="Times New Roman" w:hAnsi="Times New Roman"/>
                <w:b/>
                <w:sz w:val="22"/>
                <w:szCs w:val="22"/>
              </w:rPr>
              <w:t>Надійшло справ і матеріалів</w:t>
            </w:r>
          </w:p>
        </w:tc>
      </w:tr>
      <w:tr w:rsidR="00EF3E91" w:rsidRPr="00EF3E91" w:rsidTr="00EA4866">
        <w:trPr>
          <w:trHeight w:val="868"/>
        </w:trPr>
        <w:tc>
          <w:tcPr>
            <w:tcW w:w="3576" w:type="dxa"/>
            <w:gridSpan w:val="2"/>
            <w:vMerge/>
            <w:tcBorders>
              <w:top w:val="nil"/>
            </w:tcBorders>
          </w:tcPr>
          <w:p w:rsidR="00EF3E91" w:rsidRPr="00EF3E91" w:rsidRDefault="00EF3E91" w:rsidP="00EA4866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:rsidR="00EF3E91" w:rsidRPr="00EF3E91" w:rsidRDefault="00EF3E91" w:rsidP="00EA4866">
            <w:pPr>
              <w:spacing w:before="1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EF3E91" w:rsidRPr="00EF3E91" w:rsidRDefault="00EF3E91" w:rsidP="00A51CAD">
            <w:pPr>
              <w:ind w:left="274"/>
              <w:rPr>
                <w:rFonts w:ascii="Times New Roman" w:hAnsi="Times New Roman"/>
                <w:b/>
                <w:sz w:val="22"/>
                <w:szCs w:val="22"/>
              </w:rPr>
            </w:pPr>
            <w:r w:rsidRPr="00A676A3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 w:rsidR="00C607A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CC"/>
          </w:tcPr>
          <w:p w:rsidR="00EF3E91" w:rsidRPr="00EF3E91" w:rsidRDefault="00EF3E91" w:rsidP="00EA4866">
            <w:pPr>
              <w:spacing w:before="158"/>
              <w:ind w:left="150" w:right="119" w:firstLine="16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EF3E91">
              <w:rPr>
                <w:rFonts w:ascii="Times New Roman" w:hAnsi="Times New Roman"/>
                <w:b/>
                <w:sz w:val="20"/>
                <w:szCs w:val="22"/>
              </w:rPr>
              <w:t>питома вага, %</w:t>
            </w:r>
          </w:p>
        </w:tc>
        <w:tc>
          <w:tcPr>
            <w:tcW w:w="1276" w:type="dxa"/>
          </w:tcPr>
          <w:p w:rsidR="00EF3E91" w:rsidRPr="00EF3E91" w:rsidRDefault="00EF3E91" w:rsidP="00EA4866">
            <w:pPr>
              <w:spacing w:before="1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EF3E91" w:rsidRPr="00EF3E91" w:rsidRDefault="00EF3E91" w:rsidP="00A51CAD">
            <w:pPr>
              <w:ind w:left="342"/>
              <w:rPr>
                <w:rFonts w:ascii="Times New Roman" w:hAnsi="Times New Roman"/>
                <w:b/>
                <w:sz w:val="22"/>
                <w:szCs w:val="22"/>
              </w:rPr>
            </w:pPr>
            <w:r w:rsidRPr="00A676A3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 w:rsidR="00C607AF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FFFFCC"/>
          </w:tcPr>
          <w:p w:rsidR="00EF3E91" w:rsidRPr="00EF3E91" w:rsidRDefault="00EF3E91" w:rsidP="00EA4866">
            <w:pPr>
              <w:spacing w:before="158"/>
              <w:ind w:left="165" w:right="130" w:firstLine="16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EF3E91">
              <w:rPr>
                <w:rFonts w:ascii="Times New Roman" w:hAnsi="Times New Roman"/>
                <w:b/>
                <w:sz w:val="20"/>
                <w:szCs w:val="22"/>
              </w:rPr>
              <w:t>питома вага, %</w:t>
            </w:r>
          </w:p>
        </w:tc>
        <w:tc>
          <w:tcPr>
            <w:tcW w:w="851" w:type="dxa"/>
            <w:shd w:val="clear" w:color="auto" w:fill="C5D9F0"/>
          </w:tcPr>
          <w:p w:rsidR="00EF3E91" w:rsidRPr="00EF3E91" w:rsidRDefault="00EF3E91" w:rsidP="00EA4866">
            <w:pPr>
              <w:spacing w:before="89"/>
              <w:ind w:left="134" w:right="122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EF3E91">
              <w:rPr>
                <w:rFonts w:ascii="Times New Roman" w:hAnsi="Times New Roman"/>
                <w:b/>
                <w:sz w:val="20"/>
                <w:szCs w:val="22"/>
              </w:rPr>
              <w:t>Темпи</w:t>
            </w:r>
          </w:p>
          <w:p w:rsidR="00EF3E91" w:rsidRPr="00EF3E91" w:rsidRDefault="00EF3E91" w:rsidP="00EA4866">
            <w:pPr>
              <w:spacing w:before="5" w:line="228" w:lineRule="exact"/>
              <w:ind w:left="137" w:right="122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EF3E91">
              <w:rPr>
                <w:rFonts w:ascii="Times New Roman" w:hAnsi="Times New Roman"/>
                <w:b/>
                <w:sz w:val="20"/>
                <w:szCs w:val="22"/>
              </w:rPr>
              <w:t>приросту (+/-)</w:t>
            </w:r>
          </w:p>
        </w:tc>
      </w:tr>
      <w:tr w:rsidR="00EF3E91" w:rsidRPr="00EF3E91" w:rsidTr="00EA4866">
        <w:trPr>
          <w:trHeight w:val="361"/>
        </w:trPr>
        <w:tc>
          <w:tcPr>
            <w:tcW w:w="33" w:type="dxa"/>
            <w:vMerge w:val="restart"/>
            <w:tcBorders>
              <w:top w:val="nil"/>
            </w:tcBorders>
            <w:textDirection w:val="btLr"/>
          </w:tcPr>
          <w:p w:rsidR="00EF3E91" w:rsidRPr="00EF3E91" w:rsidRDefault="00EF3E91" w:rsidP="00EA4866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EF3E91" w:rsidRPr="00EF3E91" w:rsidRDefault="00EF3E91" w:rsidP="00EA4866">
            <w:pPr>
              <w:spacing w:before="101" w:line="240" w:lineRule="exact"/>
              <w:ind w:left="108"/>
              <w:rPr>
                <w:rFonts w:ascii="Times New Roman" w:hAnsi="Times New Roman"/>
                <w:sz w:val="22"/>
                <w:szCs w:val="22"/>
              </w:rPr>
            </w:pPr>
            <w:r w:rsidRPr="00A676A3">
              <w:rPr>
                <w:rFonts w:ascii="Times New Roman" w:hAnsi="Times New Roman"/>
                <w:sz w:val="22"/>
                <w:szCs w:val="22"/>
              </w:rPr>
              <w:t>кримінального</w:t>
            </w:r>
            <w:r w:rsidRPr="00EF3E91">
              <w:rPr>
                <w:rFonts w:ascii="Times New Roman" w:hAnsi="Times New Roman"/>
                <w:sz w:val="22"/>
                <w:szCs w:val="22"/>
              </w:rPr>
              <w:t xml:space="preserve"> судочинства</w:t>
            </w:r>
          </w:p>
        </w:tc>
        <w:tc>
          <w:tcPr>
            <w:tcW w:w="1276" w:type="dxa"/>
          </w:tcPr>
          <w:p w:rsidR="00EF3E91" w:rsidRPr="00EF3E91" w:rsidRDefault="00C607AF" w:rsidP="00EA4866">
            <w:pPr>
              <w:spacing w:before="101" w:line="240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532</w:t>
            </w:r>
          </w:p>
        </w:tc>
        <w:tc>
          <w:tcPr>
            <w:tcW w:w="1276" w:type="dxa"/>
            <w:shd w:val="clear" w:color="auto" w:fill="FFFFCC"/>
          </w:tcPr>
          <w:p w:rsidR="00EF3E91" w:rsidRPr="00EF3E91" w:rsidRDefault="00C607AF" w:rsidP="00EA4866">
            <w:pPr>
              <w:spacing w:before="101" w:line="240" w:lineRule="exact"/>
              <w:ind w:right="94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25,5</w:t>
            </w:r>
          </w:p>
        </w:tc>
        <w:tc>
          <w:tcPr>
            <w:tcW w:w="1276" w:type="dxa"/>
          </w:tcPr>
          <w:p w:rsidR="00EF3E91" w:rsidRPr="00EF3E91" w:rsidRDefault="00C607AF" w:rsidP="00EA4866">
            <w:pPr>
              <w:spacing w:before="101" w:line="240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787</w:t>
            </w:r>
          </w:p>
        </w:tc>
        <w:tc>
          <w:tcPr>
            <w:tcW w:w="1275" w:type="dxa"/>
            <w:shd w:val="clear" w:color="auto" w:fill="FFFFCC"/>
          </w:tcPr>
          <w:p w:rsidR="00EF3E91" w:rsidRPr="00EF3E91" w:rsidRDefault="004F234C" w:rsidP="00EA4866">
            <w:pPr>
              <w:spacing w:before="101" w:line="240" w:lineRule="exact"/>
              <w:ind w:right="9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26,31</w:t>
            </w:r>
          </w:p>
        </w:tc>
        <w:tc>
          <w:tcPr>
            <w:tcW w:w="851" w:type="dxa"/>
            <w:shd w:val="clear" w:color="auto" w:fill="C5D9F0"/>
          </w:tcPr>
          <w:p w:rsidR="00EF3E91" w:rsidRPr="00EF3E91" w:rsidRDefault="004F234C" w:rsidP="004F234C">
            <w:pPr>
              <w:spacing w:before="101" w:line="240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47,9</w:t>
            </w:r>
          </w:p>
        </w:tc>
      </w:tr>
      <w:tr w:rsidR="00EF3E91" w:rsidRPr="00EF3E91" w:rsidTr="00EA4866">
        <w:trPr>
          <w:trHeight w:val="359"/>
        </w:trPr>
        <w:tc>
          <w:tcPr>
            <w:tcW w:w="33" w:type="dxa"/>
            <w:vMerge/>
            <w:tcBorders>
              <w:top w:val="nil"/>
            </w:tcBorders>
            <w:textDirection w:val="btLr"/>
          </w:tcPr>
          <w:p w:rsidR="00EF3E91" w:rsidRPr="00EF3E91" w:rsidRDefault="00EF3E91" w:rsidP="00EA4866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EF3E91" w:rsidRPr="00EF3E91" w:rsidRDefault="00EF3E91" w:rsidP="00EA4866">
            <w:pPr>
              <w:spacing w:before="99" w:line="240" w:lineRule="exact"/>
              <w:ind w:left="108"/>
              <w:rPr>
                <w:rFonts w:ascii="Times New Roman" w:hAnsi="Times New Roman"/>
                <w:sz w:val="22"/>
                <w:szCs w:val="22"/>
              </w:rPr>
            </w:pPr>
            <w:r w:rsidRPr="00EF3E91">
              <w:rPr>
                <w:rFonts w:ascii="Times New Roman" w:hAnsi="Times New Roman"/>
                <w:sz w:val="22"/>
                <w:szCs w:val="22"/>
              </w:rPr>
              <w:t>цивільного судочинства</w:t>
            </w:r>
          </w:p>
        </w:tc>
        <w:tc>
          <w:tcPr>
            <w:tcW w:w="1276" w:type="dxa"/>
          </w:tcPr>
          <w:p w:rsidR="00EF3E91" w:rsidRPr="00EF3E91" w:rsidRDefault="001B64BC" w:rsidP="00EA4866">
            <w:pPr>
              <w:spacing w:before="99" w:line="240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C607AF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276" w:type="dxa"/>
            <w:shd w:val="clear" w:color="auto" w:fill="FFFFCC"/>
          </w:tcPr>
          <w:p w:rsidR="00EF3E91" w:rsidRPr="00EF3E91" w:rsidRDefault="00C607AF" w:rsidP="00EA4866">
            <w:pPr>
              <w:spacing w:before="99" w:line="240" w:lineRule="exact"/>
              <w:ind w:right="9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43,97</w:t>
            </w:r>
          </w:p>
        </w:tc>
        <w:tc>
          <w:tcPr>
            <w:tcW w:w="1276" w:type="dxa"/>
          </w:tcPr>
          <w:p w:rsidR="00EF3E91" w:rsidRPr="00EF3E91" w:rsidRDefault="00C607AF" w:rsidP="00EA4866">
            <w:pPr>
              <w:spacing w:before="99" w:line="240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FFFFCC"/>
          </w:tcPr>
          <w:p w:rsidR="00EF3E91" w:rsidRPr="00EF3E91" w:rsidRDefault="004F234C" w:rsidP="00EA4866">
            <w:pPr>
              <w:spacing w:before="99" w:line="240" w:lineRule="exact"/>
              <w:ind w:right="88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33,47</w:t>
            </w:r>
          </w:p>
        </w:tc>
        <w:tc>
          <w:tcPr>
            <w:tcW w:w="851" w:type="dxa"/>
            <w:shd w:val="clear" w:color="auto" w:fill="C5D9F0"/>
          </w:tcPr>
          <w:p w:rsidR="00EF3E91" w:rsidRPr="00EF3E91" w:rsidRDefault="00A82A71" w:rsidP="00EA4866">
            <w:pPr>
              <w:spacing w:before="99" w:line="240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8,9</w:t>
            </w:r>
          </w:p>
        </w:tc>
      </w:tr>
      <w:tr w:rsidR="00EF3E91" w:rsidRPr="00EF3E91" w:rsidTr="00EA4866">
        <w:trPr>
          <w:trHeight w:val="359"/>
        </w:trPr>
        <w:tc>
          <w:tcPr>
            <w:tcW w:w="33" w:type="dxa"/>
            <w:vMerge/>
            <w:tcBorders>
              <w:top w:val="nil"/>
            </w:tcBorders>
            <w:textDirection w:val="btLr"/>
          </w:tcPr>
          <w:p w:rsidR="00EF3E91" w:rsidRPr="00EF3E91" w:rsidRDefault="00EF3E91" w:rsidP="00EA4866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EF3E91" w:rsidRPr="00EF3E91" w:rsidRDefault="00EF3E91" w:rsidP="00EA4866">
            <w:pPr>
              <w:spacing w:before="101" w:line="238" w:lineRule="exact"/>
              <w:ind w:left="108"/>
              <w:rPr>
                <w:rFonts w:ascii="Times New Roman" w:hAnsi="Times New Roman"/>
                <w:sz w:val="22"/>
                <w:szCs w:val="22"/>
              </w:rPr>
            </w:pPr>
            <w:r w:rsidRPr="00A676A3">
              <w:rPr>
                <w:rFonts w:ascii="Times New Roman" w:hAnsi="Times New Roman"/>
                <w:sz w:val="22"/>
                <w:szCs w:val="22"/>
              </w:rPr>
              <w:t>адміністративного судочинства</w:t>
            </w:r>
          </w:p>
        </w:tc>
        <w:tc>
          <w:tcPr>
            <w:tcW w:w="1276" w:type="dxa"/>
          </w:tcPr>
          <w:p w:rsidR="00EF3E91" w:rsidRPr="00EF3E91" w:rsidRDefault="001B64BC" w:rsidP="00EA4866">
            <w:pPr>
              <w:spacing w:before="101" w:line="238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607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CC"/>
          </w:tcPr>
          <w:p w:rsidR="00EF3E91" w:rsidRPr="00EF3E91" w:rsidRDefault="00BA2F02" w:rsidP="00EA4866">
            <w:pPr>
              <w:spacing w:before="101" w:line="238" w:lineRule="exact"/>
              <w:ind w:right="91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676A3">
              <w:rPr>
                <w:rFonts w:ascii="Times New Roman" w:hAnsi="Times New Roman"/>
                <w:i/>
                <w:sz w:val="22"/>
                <w:szCs w:val="22"/>
              </w:rPr>
              <w:t>0,</w:t>
            </w:r>
            <w:r w:rsidR="00C607AF">
              <w:rPr>
                <w:rFonts w:ascii="Times New Roman" w:hAnsi="Times New Roman"/>
                <w:i/>
                <w:sz w:val="22"/>
                <w:szCs w:val="22"/>
              </w:rPr>
              <w:t>53</w:t>
            </w:r>
          </w:p>
        </w:tc>
        <w:tc>
          <w:tcPr>
            <w:tcW w:w="1276" w:type="dxa"/>
          </w:tcPr>
          <w:p w:rsidR="00EF3E91" w:rsidRPr="00EF3E91" w:rsidRDefault="00BA2F02" w:rsidP="00EA4866">
            <w:pPr>
              <w:spacing w:before="101" w:line="238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76A3">
              <w:rPr>
                <w:rFonts w:ascii="Times New Roman" w:hAnsi="Times New Roman"/>
                <w:sz w:val="22"/>
                <w:szCs w:val="22"/>
              </w:rPr>
              <w:t>1</w:t>
            </w:r>
            <w:r w:rsidR="00C607A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auto" w:fill="FFFFCC"/>
          </w:tcPr>
          <w:p w:rsidR="00EF3E91" w:rsidRPr="00EF3E91" w:rsidRDefault="00BA2F02" w:rsidP="00EA4866">
            <w:pPr>
              <w:spacing w:before="101" w:line="238" w:lineRule="exact"/>
              <w:ind w:right="88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676A3">
              <w:rPr>
                <w:rFonts w:ascii="Times New Roman" w:hAnsi="Times New Roman"/>
                <w:i/>
                <w:sz w:val="22"/>
                <w:szCs w:val="22"/>
              </w:rPr>
              <w:t>0,</w:t>
            </w:r>
            <w:r w:rsidR="004E6ED0">
              <w:rPr>
                <w:rFonts w:ascii="Times New Roman" w:hAnsi="Times New Roman"/>
                <w:i/>
                <w:sz w:val="22"/>
                <w:szCs w:val="22"/>
              </w:rPr>
              <w:t>5</w:t>
            </w:r>
            <w:r w:rsidR="004F234C"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C5D9F0"/>
          </w:tcPr>
          <w:p w:rsidR="00EF3E91" w:rsidRPr="00EF3E91" w:rsidRDefault="00A82A71" w:rsidP="00EA4866">
            <w:pPr>
              <w:spacing w:before="101" w:line="238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54,5</w:t>
            </w:r>
          </w:p>
        </w:tc>
      </w:tr>
      <w:tr w:rsidR="00EF3E91" w:rsidRPr="00EF3E91" w:rsidTr="00EA4866">
        <w:trPr>
          <w:trHeight w:val="359"/>
        </w:trPr>
        <w:tc>
          <w:tcPr>
            <w:tcW w:w="33" w:type="dxa"/>
            <w:vMerge/>
            <w:tcBorders>
              <w:top w:val="nil"/>
            </w:tcBorders>
            <w:textDirection w:val="btLr"/>
          </w:tcPr>
          <w:p w:rsidR="00EF3E91" w:rsidRPr="00EF3E91" w:rsidRDefault="00EF3E91" w:rsidP="00EA4866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43" w:type="dxa"/>
          </w:tcPr>
          <w:p w:rsidR="00EF3E91" w:rsidRPr="00EF3E91" w:rsidRDefault="00EF3E91" w:rsidP="00EA4866">
            <w:pPr>
              <w:spacing w:before="101" w:line="238" w:lineRule="exact"/>
              <w:ind w:left="108"/>
              <w:rPr>
                <w:rFonts w:ascii="Times New Roman" w:hAnsi="Times New Roman"/>
                <w:sz w:val="22"/>
                <w:szCs w:val="22"/>
              </w:rPr>
            </w:pPr>
            <w:r w:rsidRPr="00A676A3">
              <w:rPr>
                <w:rFonts w:ascii="Times New Roman" w:hAnsi="Times New Roman"/>
                <w:sz w:val="22"/>
                <w:szCs w:val="22"/>
              </w:rPr>
              <w:t>адміністративні правопорушення</w:t>
            </w:r>
          </w:p>
        </w:tc>
        <w:tc>
          <w:tcPr>
            <w:tcW w:w="1276" w:type="dxa"/>
          </w:tcPr>
          <w:p w:rsidR="00EF3E91" w:rsidRPr="00EF3E91" w:rsidRDefault="001B64BC" w:rsidP="00EA4866">
            <w:pPr>
              <w:spacing w:before="101" w:line="238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C607AF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shd w:val="clear" w:color="auto" w:fill="FFFFCC"/>
          </w:tcPr>
          <w:p w:rsidR="00EF3E91" w:rsidRPr="00EF3E91" w:rsidRDefault="001B64BC" w:rsidP="00EA4866">
            <w:pPr>
              <w:spacing w:before="101" w:line="238" w:lineRule="exact"/>
              <w:ind w:right="94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EF3E91" w:rsidRPr="00EF3E91" w:rsidRDefault="00C607AF" w:rsidP="00EA4866">
            <w:pPr>
              <w:spacing w:before="101" w:line="238" w:lineRule="exact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1186</w:t>
            </w:r>
          </w:p>
        </w:tc>
        <w:tc>
          <w:tcPr>
            <w:tcW w:w="1275" w:type="dxa"/>
            <w:shd w:val="clear" w:color="auto" w:fill="FFFFCC"/>
          </w:tcPr>
          <w:p w:rsidR="00EF3E91" w:rsidRPr="00EF3E91" w:rsidRDefault="004F234C" w:rsidP="00EA4866">
            <w:pPr>
              <w:spacing w:before="101" w:line="238" w:lineRule="exact"/>
              <w:ind w:right="9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39,65</w:t>
            </w:r>
          </w:p>
        </w:tc>
        <w:tc>
          <w:tcPr>
            <w:tcW w:w="851" w:type="dxa"/>
            <w:shd w:val="clear" w:color="auto" w:fill="C5D9F0"/>
          </w:tcPr>
          <w:p w:rsidR="00EF3E91" w:rsidRPr="00EF3E91" w:rsidRDefault="00A82A71" w:rsidP="00A82A71">
            <w:pPr>
              <w:spacing w:before="101" w:line="238" w:lineRule="exact"/>
              <w:ind w:right="9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88,8</w:t>
            </w:r>
          </w:p>
        </w:tc>
      </w:tr>
      <w:tr w:rsidR="00EF3E91" w:rsidRPr="00EF3E91" w:rsidTr="00EA4866">
        <w:trPr>
          <w:trHeight w:val="359"/>
        </w:trPr>
        <w:tc>
          <w:tcPr>
            <w:tcW w:w="33" w:type="dxa"/>
            <w:vMerge/>
            <w:tcBorders>
              <w:top w:val="nil"/>
            </w:tcBorders>
            <w:textDirection w:val="btLr"/>
          </w:tcPr>
          <w:p w:rsidR="00EF3E91" w:rsidRPr="00EF3E91" w:rsidRDefault="00EF3E91" w:rsidP="00EA4866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43" w:type="dxa"/>
            <w:shd w:val="clear" w:color="auto" w:fill="C5D9F0"/>
          </w:tcPr>
          <w:p w:rsidR="00EF3E91" w:rsidRPr="00EF3E91" w:rsidRDefault="00EF3E91" w:rsidP="00EA4866">
            <w:pPr>
              <w:spacing w:before="106" w:line="233" w:lineRule="exact"/>
              <w:ind w:left="108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F3E91">
              <w:rPr>
                <w:rFonts w:ascii="Times New Roman" w:hAnsi="Times New Roman"/>
                <w:b/>
                <w:i/>
                <w:sz w:val="22"/>
                <w:szCs w:val="22"/>
              </w:rPr>
              <w:t>Усього</w:t>
            </w:r>
          </w:p>
        </w:tc>
        <w:tc>
          <w:tcPr>
            <w:tcW w:w="1276" w:type="dxa"/>
            <w:shd w:val="clear" w:color="auto" w:fill="C5D9F0"/>
          </w:tcPr>
          <w:p w:rsidR="00EF3E91" w:rsidRPr="00EF3E91" w:rsidRDefault="00C607AF" w:rsidP="00EA4866">
            <w:pPr>
              <w:spacing w:before="106" w:line="233" w:lineRule="exact"/>
              <w:ind w:right="9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2090</w:t>
            </w:r>
          </w:p>
        </w:tc>
        <w:tc>
          <w:tcPr>
            <w:tcW w:w="1276" w:type="dxa"/>
            <w:shd w:val="clear" w:color="auto" w:fill="C5D9F0"/>
          </w:tcPr>
          <w:p w:rsidR="00EF3E91" w:rsidRPr="00EF3E91" w:rsidRDefault="00EF3E91" w:rsidP="00EA4866">
            <w:pPr>
              <w:spacing w:before="106" w:line="233" w:lineRule="exact"/>
              <w:ind w:right="91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F3E91">
              <w:rPr>
                <w:rFonts w:ascii="Times New Roman" w:hAnsi="Times New Roman"/>
                <w:b/>
                <w:i/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C5D9F0"/>
          </w:tcPr>
          <w:p w:rsidR="00EF3E91" w:rsidRPr="00EF3E91" w:rsidRDefault="00C607AF" w:rsidP="00EA4866">
            <w:pPr>
              <w:spacing w:before="106" w:line="233" w:lineRule="exact"/>
              <w:ind w:right="9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2991</w:t>
            </w:r>
          </w:p>
        </w:tc>
        <w:tc>
          <w:tcPr>
            <w:tcW w:w="1275" w:type="dxa"/>
            <w:shd w:val="clear" w:color="auto" w:fill="C5D9F0"/>
          </w:tcPr>
          <w:p w:rsidR="00EF3E91" w:rsidRPr="00EF3E91" w:rsidRDefault="00EF3E91" w:rsidP="00EA4866">
            <w:pPr>
              <w:spacing w:before="106" w:line="233" w:lineRule="exact"/>
              <w:ind w:right="88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F3E91">
              <w:rPr>
                <w:rFonts w:ascii="Times New Roman" w:hAnsi="Times New Roman"/>
                <w:b/>
                <w:i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C5D9F0"/>
          </w:tcPr>
          <w:p w:rsidR="00EF3E91" w:rsidRPr="00EF3E91" w:rsidRDefault="00A82A71" w:rsidP="00F508F8">
            <w:pPr>
              <w:spacing w:before="106" w:line="233" w:lineRule="exact"/>
              <w:ind w:right="9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43,1</w:t>
            </w:r>
          </w:p>
        </w:tc>
      </w:tr>
    </w:tbl>
    <w:p w:rsidR="007B10F1" w:rsidRDefault="007B10F1" w:rsidP="00EA4866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  <w:rPr>
          <w:szCs w:val="28"/>
        </w:rPr>
      </w:pPr>
    </w:p>
    <w:p w:rsidR="00B26455" w:rsidRDefault="00A676A3" w:rsidP="00EA4866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567"/>
        <w:contextualSpacing/>
        <w:jc w:val="both"/>
      </w:pPr>
      <w:r>
        <w:t>Як і минулого року у структурі суду переважають справи та матеріали кримінального, цивільного судо</w:t>
      </w:r>
      <w:r w:rsidR="00213F6D">
        <w:t>чинства та справ про адміністр</w:t>
      </w:r>
      <w:r w:rsidR="004337B9">
        <w:t>а</w:t>
      </w:r>
      <w:r w:rsidR="00213F6D">
        <w:t>т</w:t>
      </w:r>
      <w:r>
        <w:t>ивні правопорушення</w:t>
      </w:r>
      <w:r w:rsidR="00213F6D">
        <w:t>. Дані, представлені в таблиці 1</w:t>
      </w:r>
      <w:r>
        <w:t xml:space="preserve">, свідчать про </w:t>
      </w:r>
      <w:r w:rsidR="00D20FFA">
        <w:t>значне</w:t>
      </w:r>
      <w:r>
        <w:t xml:space="preserve"> </w:t>
      </w:r>
      <w:r w:rsidR="00A82A71">
        <w:t>збільшення</w:t>
      </w:r>
      <w:r>
        <w:t xml:space="preserve"> </w:t>
      </w:r>
      <w:r w:rsidR="00D20FFA">
        <w:t xml:space="preserve">всіх </w:t>
      </w:r>
      <w:r w:rsidR="00213F6D">
        <w:t>справ</w:t>
      </w:r>
      <w:r>
        <w:t xml:space="preserve">, що надійшли на розгляд до </w:t>
      </w:r>
      <w:r w:rsidR="00D20FFA">
        <w:t>суду</w:t>
      </w:r>
      <w:r w:rsidR="00213F6D">
        <w:t xml:space="preserve">. </w:t>
      </w:r>
    </w:p>
    <w:p w:rsidR="003B0FF5" w:rsidRDefault="00213F6D" w:rsidP="00EA4866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567"/>
        <w:contextualSpacing/>
        <w:jc w:val="both"/>
      </w:pPr>
      <w:r>
        <w:t>Інформація про питому вагу розглянутих справ і матеріалів за видами судочинства від загальної їх кількості, щ</w:t>
      </w:r>
      <w:r w:rsidR="00A51CAD">
        <w:t>о перебували в провадженні суду</w:t>
      </w:r>
      <w:r>
        <w:t>, представлена в таблиці 2</w:t>
      </w:r>
      <w:r w:rsidR="003B0FF5">
        <w:t>.</w:t>
      </w:r>
    </w:p>
    <w:p w:rsidR="003B0FF5" w:rsidRDefault="003B0FF5" w:rsidP="00EA4866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567"/>
        <w:contextualSpacing/>
        <w:jc w:val="both"/>
      </w:pPr>
    </w:p>
    <w:p w:rsidR="00B26455" w:rsidRDefault="00B26455" w:rsidP="00EA4866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567"/>
        <w:contextualSpacing/>
        <w:jc w:val="both"/>
      </w:pPr>
    </w:p>
    <w:p w:rsidR="007B10F1" w:rsidRPr="003B0FF5" w:rsidRDefault="00EA4866" w:rsidP="00EA4866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567"/>
        <w:contextualSpacing/>
        <w:jc w:val="center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                      </w:t>
      </w:r>
      <w:r w:rsidR="003B0FF5" w:rsidRPr="003B0FF5">
        <w:rPr>
          <w:i/>
          <w:sz w:val="24"/>
        </w:rPr>
        <w:t>Таблиця 2</w:t>
      </w:r>
    </w:p>
    <w:p w:rsidR="007B10F1" w:rsidRPr="007B10F1" w:rsidRDefault="00213F6D" w:rsidP="00EA4866">
      <w:pPr>
        <w:pStyle w:val="a6"/>
        <w:spacing w:before="120" w:line="276" w:lineRule="auto"/>
        <w:ind w:left="100" w:right="120" w:firstLine="707"/>
        <w:jc w:val="center"/>
        <w:rPr>
          <w:i/>
          <w:szCs w:val="28"/>
        </w:rPr>
      </w:pPr>
      <w:r w:rsidRPr="007B10F1">
        <w:rPr>
          <w:b/>
          <w:i/>
          <w:szCs w:val="28"/>
        </w:rPr>
        <w:t xml:space="preserve">Розгляд </w:t>
      </w:r>
      <w:r w:rsidR="007B10F1" w:rsidRPr="007B10F1">
        <w:rPr>
          <w:b/>
          <w:i/>
          <w:szCs w:val="28"/>
        </w:rPr>
        <w:t xml:space="preserve">судом </w:t>
      </w:r>
      <w:r w:rsidRPr="007B10F1">
        <w:rPr>
          <w:b/>
          <w:i/>
          <w:szCs w:val="28"/>
        </w:rPr>
        <w:t xml:space="preserve"> справ і матеріалів в </w:t>
      </w:r>
      <w:r w:rsidR="00D20FFA">
        <w:rPr>
          <w:b/>
          <w:i/>
          <w:szCs w:val="28"/>
        </w:rPr>
        <w:t xml:space="preserve"> 202</w:t>
      </w:r>
      <w:r w:rsidR="00A82A71">
        <w:rPr>
          <w:b/>
          <w:i/>
          <w:szCs w:val="28"/>
        </w:rPr>
        <w:t>4-2025</w:t>
      </w:r>
      <w:r w:rsidRPr="007B10F1">
        <w:rPr>
          <w:b/>
          <w:i/>
          <w:szCs w:val="28"/>
        </w:rPr>
        <w:t xml:space="preserve"> рр.</w:t>
      </w:r>
    </w:p>
    <w:p w:rsidR="007B10F1" w:rsidRPr="007B10F1" w:rsidRDefault="007B10F1" w:rsidP="00EA4866">
      <w:pPr>
        <w:spacing w:after="160" w:line="259" w:lineRule="auto"/>
        <w:jc w:val="center"/>
        <w:rPr>
          <w:rFonts w:ascii="Calibri" w:eastAsia="Calibri" w:hAnsi="Calibri"/>
          <w:b/>
          <w:i/>
          <w:sz w:val="22"/>
          <w:szCs w:val="22"/>
          <w:lang w:eastAsia="en-US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134"/>
        <w:gridCol w:w="992"/>
        <w:gridCol w:w="992"/>
        <w:gridCol w:w="992"/>
        <w:gridCol w:w="993"/>
        <w:gridCol w:w="992"/>
        <w:gridCol w:w="992"/>
        <w:gridCol w:w="851"/>
        <w:gridCol w:w="708"/>
      </w:tblGrid>
      <w:tr w:rsidR="007B10F1" w:rsidRPr="007B10F1" w:rsidTr="00EA4866">
        <w:trPr>
          <w:trHeight w:val="628"/>
        </w:trPr>
        <w:tc>
          <w:tcPr>
            <w:tcW w:w="1986" w:type="dxa"/>
            <w:vMerge w:val="restart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3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b/>
                <w:sz w:val="22"/>
                <w:szCs w:val="22"/>
                <w:lang w:eastAsia="en-US"/>
              </w:rPr>
              <w:t>Перебувало в провадженні</w:t>
            </w:r>
          </w:p>
        </w:tc>
        <w:tc>
          <w:tcPr>
            <w:tcW w:w="2977" w:type="dxa"/>
            <w:gridSpan w:val="3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b/>
                <w:sz w:val="22"/>
                <w:szCs w:val="22"/>
                <w:lang w:eastAsia="en-US"/>
              </w:rPr>
              <w:t>Розглянуто</w:t>
            </w:r>
          </w:p>
        </w:tc>
        <w:tc>
          <w:tcPr>
            <w:tcW w:w="2551" w:type="dxa"/>
            <w:gridSpan w:val="3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b/>
                <w:sz w:val="22"/>
                <w:szCs w:val="22"/>
                <w:lang w:eastAsia="en-US"/>
              </w:rPr>
              <w:t>Питома вага розглянутих справ, %</w:t>
            </w:r>
          </w:p>
        </w:tc>
      </w:tr>
      <w:tr w:rsidR="007B10F1" w:rsidRPr="007B10F1" w:rsidTr="00EA4866">
        <w:trPr>
          <w:trHeight w:val="765"/>
        </w:trPr>
        <w:tc>
          <w:tcPr>
            <w:tcW w:w="1986" w:type="dxa"/>
            <w:vMerge/>
            <w:tcBorders>
              <w:top w:val="nil"/>
            </w:tcBorders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A82A71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A82A7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i/>
                <w:sz w:val="22"/>
                <w:szCs w:val="22"/>
                <w:lang w:eastAsia="en-US"/>
              </w:rPr>
              <w:t>Темпи приросту (+/-)</w:t>
            </w:r>
          </w:p>
        </w:tc>
        <w:tc>
          <w:tcPr>
            <w:tcW w:w="992" w:type="dxa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A82A71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A82A7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i/>
                <w:sz w:val="22"/>
                <w:szCs w:val="22"/>
                <w:lang w:eastAsia="en-US"/>
              </w:rPr>
              <w:t>Темпи приросту (+/-)</w:t>
            </w:r>
          </w:p>
        </w:tc>
        <w:tc>
          <w:tcPr>
            <w:tcW w:w="992" w:type="dxa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A82A71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A82A7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D7E3BB"/>
          </w:tcPr>
          <w:p w:rsidR="007B10F1" w:rsidRPr="00A51CAD" w:rsidRDefault="007B10F1" w:rsidP="00EA4866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i/>
                <w:sz w:val="22"/>
                <w:szCs w:val="22"/>
                <w:lang w:eastAsia="en-US"/>
              </w:rPr>
              <w:t>Темпи приросту (+/-)</w:t>
            </w:r>
          </w:p>
        </w:tc>
      </w:tr>
      <w:tr w:rsidR="00F508F8" w:rsidRPr="007B10F1" w:rsidTr="00EA4866">
        <w:trPr>
          <w:trHeight w:val="390"/>
        </w:trPr>
        <w:tc>
          <w:tcPr>
            <w:tcW w:w="1986" w:type="dxa"/>
            <w:shd w:val="clear" w:color="auto" w:fill="C5D9F0"/>
          </w:tcPr>
          <w:p w:rsidR="00F508F8" w:rsidRPr="00A51CAD" w:rsidRDefault="00F508F8" w:rsidP="00F508F8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b/>
                <w:sz w:val="22"/>
                <w:szCs w:val="22"/>
                <w:lang w:eastAsia="en-US"/>
              </w:rPr>
              <w:t>Всього</w:t>
            </w:r>
          </w:p>
        </w:tc>
        <w:tc>
          <w:tcPr>
            <w:tcW w:w="1134" w:type="dxa"/>
            <w:shd w:val="clear" w:color="auto" w:fill="C5D9F0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2245</w:t>
            </w:r>
          </w:p>
        </w:tc>
        <w:tc>
          <w:tcPr>
            <w:tcW w:w="992" w:type="dxa"/>
            <w:shd w:val="clear" w:color="auto" w:fill="C5D9F0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3193</w:t>
            </w:r>
          </w:p>
        </w:tc>
        <w:tc>
          <w:tcPr>
            <w:tcW w:w="992" w:type="dxa"/>
            <w:shd w:val="clear" w:color="auto" w:fill="FFFFCC"/>
          </w:tcPr>
          <w:p w:rsidR="00F508F8" w:rsidRPr="00A51CAD" w:rsidRDefault="00C03CC9" w:rsidP="00F508F8">
            <w:pPr>
              <w:spacing w:after="160" w:line="259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992" w:type="dxa"/>
            <w:shd w:val="clear" w:color="auto" w:fill="C5D9F0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3" w:type="dxa"/>
            <w:shd w:val="clear" w:color="auto" w:fill="C5D9F0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2713</w:t>
            </w:r>
          </w:p>
        </w:tc>
        <w:tc>
          <w:tcPr>
            <w:tcW w:w="992" w:type="dxa"/>
            <w:shd w:val="clear" w:color="auto" w:fill="FFFFCC"/>
          </w:tcPr>
          <w:p w:rsidR="00F508F8" w:rsidRPr="00A51CAD" w:rsidRDefault="00C03CC9" w:rsidP="00F508F8">
            <w:pPr>
              <w:spacing w:after="160" w:line="259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34,5</w:t>
            </w:r>
          </w:p>
        </w:tc>
        <w:tc>
          <w:tcPr>
            <w:tcW w:w="992" w:type="dxa"/>
            <w:shd w:val="clear" w:color="auto" w:fill="C5D9F0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89,8</w:t>
            </w:r>
          </w:p>
        </w:tc>
        <w:tc>
          <w:tcPr>
            <w:tcW w:w="851" w:type="dxa"/>
            <w:shd w:val="clear" w:color="auto" w:fill="C5D9F0"/>
          </w:tcPr>
          <w:p w:rsidR="00F508F8" w:rsidRPr="00A51CAD" w:rsidRDefault="003454F8" w:rsidP="00F508F8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84,9</w:t>
            </w:r>
          </w:p>
        </w:tc>
        <w:tc>
          <w:tcPr>
            <w:tcW w:w="708" w:type="dxa"/>
            <w:shd w:val="clear" w:color="auto" w:fill="FFFFCC"/>
          </w:tcPr>
          <w:p w:rsidR="00F508F8" w:rsidRPr="00A51CAD" w:rsidRDefault="003454F8" w:rsidP="00F508F8">
            <w:pPr>
              <w:spacing w:after="160" w:line="259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-4,</w:t>
            </w:r>
            <w:r w:rsidR="000704C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9</w:t>
            </w:r>
          </w:p>
        </w:tc>
      </w:tr>
      <w:tr w:rsidR="00F508F8" w:rsidRPr="007B10F1" w:rsidTr="00EA4866">
        <w:trPr>
          <w:trHeight w:val="373"/>
        </w:trPr>
        <w:tc>
          <w:tcPr>
            <w:tcW w:w="1986" w:type="dxa"/>
          </w:tcPr>
          <w:p w:rsidR="00F508F8" w:rsidRPr="00A51CAD" w:rsidRDefault="00F508F8" w:rsidP="00F508F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sz w:val="22"/>
                <w:szCs w:val="22"/>
                <w:lang w:eastAsia="en-US"/>
              </w:rPr>
              <w:t>кримінального судочинства</w:t>
            </w:r>
          </w:p>
        </w:tc>
        <w:tc>
          <w:tcPr>
            <w:tcW w:w="1134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574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855</w:t>
            </w:r>
          </w:p>
        </w:tc>
        <w:tc>
          <w:tcPr>
            <w:tcW w:w="992" w:type="dxa"/>
            <w:shd w:val="clear" w:color="auto" w:fill="FFFFCC"/>
          </w:tcPr>
          <w:p w:rsidR="00F508F8" w:rsidRPr="00A51CAD" w:rsidRDefault="00C03CC9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48,9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993" w:type="dxa"/>
          </w:tcPr>
          <w:p w:rsidR="00F508F8" w:rsidRPr="00A51CAD" w:rsidRDefault="000E3603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674</w:t>
            </w:r>
          </w:p>
        </w:tc>
        <w:tc>
          <w:tcPr>
            <w:tcW w:w="992" w:type="dxa"/>
            <w:shd w:val="clear" w:color="auto" w:fill="FFFFCC"/>
          </w:tcPr>
          <w:p w:rsidR="00F508F8" w:rsidRPr="00A51CAD" w:rsidRDefault="00C03CC9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32,7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22,6</w:t>
            </w:r>
          </w:p>
        </w:tc>
        <w:tc>
          <w:tcPr>
            <w:tcW w:w="851" w:type="dxa"/>
          </w:tcPr>
          <w:p w:rsidR="00F508F8" w:rsidRPr="00A51CAD" w:rsidRDefault="003454F8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21,1</w:t>
            </w:r>
          </w:p>
        </w:tc>
        <w:tc>
          <w:tcPr>
            <w:tcW w:w="708" w:type="dxa"/>
            <w:shd w:val="clear" w:color="auto" w:fill="FFFFCC"/>
          </w:tcPr>
          <w:p w:rsidR="00F508F8" w:rsidRPr="00A51CAD" w:rsidRDefault="000704C4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  <w:r w:rsidR="003454F8">
              <w:rPr>
                <w:rFonts w:eastAsia="Calibri"/>
                <w:i/>
                <w:sz w:val="22"/>
                <w:szCs w:val="22"/>
                <w:lang w:eastAsia="en-US"/>
              </w:rPr>
              <w:t>1,5</w:t>
            </w:r>
          </w:p>
        </w:tc>
      </w:tr>
      <w:tr w:rsidR="00F508F8" w:rsidRPr="007B10F1" w:rsidTr="00EA4866">
        <w:trPr>
          <w:trHeight w:val="599"/>
        </w:trPr>
        <w:tc>
          <w:tcPr>
            <w:tcW w:w="1986" w:type="dxa"/>
          </w:tcPr>
          <w:p w:rsidR="00F508F8" w:rsidRPr="00A51CAD" w:rsidRDefault="00F508F8" w:rsidP="00F508F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sz w:val="22"/>
                <w:szCs w:val="22"/>
                <w:lang w:eastAsia="en-US"/>
              </w:rPr>
              <w:t>адміністративного судочинства</w:t>
            </w:r>
          </w:p>
        </w:tc>
        <w:tc>
          <w:tcPr>
            <w:tcW w:w="1134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2" w:type="dxa"/>
            <w:shd w:val="clear" w:color="auto" w:fill="FFFFCC"/>
          </w:tcPr>
          <w:p w:rsidR="00F508F8" w:rsidRPr="00A51CAD" w:rsidRDefault="00C03CC9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38,5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3" w:type="dxa"/>
          </w:tcPr>
          <w:p w:rsidR="00F508F8" w:rsidRPr="00A51CAD" w:rsidRDefault="000E3603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FFFFCC"/>
          </w:tcPr>
          <w:p w:rsidR="00F508F8" w:rsidRPr="00A51CAD" w:rsidRDefault="00C03CC9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27,3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0,49</w:t>
            </w:r>
          </w:p>
        </w:tc>
        <w:tc>
          <w:tcPr>
            <w:tcW w:w="851" w:type="dxa"/>
          </w:tcPr>
          <w:p w:rsidR="00F508F8" w:rsidRPr="00A51CAD" w:rsidRDefault="000704C4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  <w:r w:rsidR="003454F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FFFFCC"/>
          </w:tcPr>
          <w:p w:rsidR="00F508F8" w:rsidRPr="00A51CAD" w:rsidRDefault="000704C4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-0,0</w:t>
            </w:r>
            <w:r w:rsidR="003454F8">
              <w:rPr>
                <w:rFonts w:eastAsia="Calibri"/>
                <w:i/>
                <w:sz w:val="22"/>
                <w:szCs w:val="22"/>
                <w:lang w:eastAsia="en-US"/>
              </w:rPr>
              <w:t>5</w:t>
            </w:r>
          </w:p>
        </w:tc>
      </w:tr>
      <w:tr w:rsidR="00F508F8" w:rsidRPr="007B10F1" w:rsidTr="00EA4866">
        <w:trPr>
          <w:trHeight w:val="390"/>
        </w:trPr>
        <w:tc>
          <w:tcPr>
            <w:tcW w:w="1986" w:type="dxa"/>
          </w:tcPr>
          <w:p w:rsidR="00F508F8" w:rsidRPr="00A51CAD" w:rsidRDefault="00F508F8" w:rsidP="00F508F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sz w:val="22"/>
                <w:szCs w:val="22"/>
                <w:lang w:eastAsia="en-US"/>
              </w:rPr>
              <w:t>цивільного судочинства</w:t>
            </w:r>
          </w:p>
        </w:tc>
        <w:tc>
          <w:tcPr>
            <w:tcW w:w="1134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1009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1123</w:t>
            </w:r>
          </w:p>
        </w:tc>
        <w:tc>
          <w:tcPr>
            <w:tcW w:w="992" w:type="dxa"/>
            <w:shd w:val="clear" w:color="auto" w:fill="FFFFCC"/>
          </w:tcPr>
          <w:p w:rsidR="00F508F8" w:rsidRPr="00A51CAD" w:rsidRDefault="00C03CC9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11,3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862</w:t>
            </w:r>
          </w:p>
        </w:tc>
        <w:tc>
          <w:tcPr>
            <w:tcW w:w="993" w:type="dxa"/>
          </w:tcPr>
          <w:p w:rsidR="00F508F8" w:rsidRPr="00A51CAD" w:rsidRDefault="000E3603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856</w:t>
            </w:r>
          </w:p>
        </w:tc>
        <w:tc>
          <w:tcPr>
            <w:tcW w:w="992" w:type="dxa"/>
            <w:shd w:val="clear" w:color="auto" w:fill="FFFFCC"/>
          </w:tcPr>
          <w:p w:rsidR="00F508F8" w:rsidRPr="00A51CAD" w:rsidRDefault="00D01DB7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  <w:r w:rsidR="00C03CC9">
              <w:rPr>
                <w:rFonts w:eastAsia="Calibri"/>
                <w:i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851" w:type="dxa"/>
          </w:tcPr>
          <w:p w:rsidR="00F508F8" w:rsidRPr="00A51CAD" w:rsidRDefault="003454F8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26,8</w:t>
            </w:r>
          </w:p>
        </w:tc>
        <w:tc>
          <w:tcPr>
            <w:tcW w:w="708" w:type="dxa"/>
            <w:shd w:val="clear" w:color="auto" w:fill="FFFFCC"/>
          </w:tcPr>
          <w:p w:rsidR="00F508F8" w:rsidRPr="00A51CAD" w:rsidRDefault="000704C4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  <w:r w:rsidR="003454F8">
              <w:rPr>
                <w:rFonts w:eastAsia="Calibri"/>
                <w:i/>
                <w:sz w:val="22"/>
                <w:szCs w:val="22"/>
                <w:lang w:eastAsia="en-US"/>
              </w:rPr>
              <w:t>11,6</w:t>
            </w:r>
          </w:p>
        </w:tc>
      </w:tr>
      <w:tr w:rsidR="00F508F8" w:rsidRPr="007B10F1" w:rsidTr="00EA4866">
        <w:trPr>
          <w:trHeight w:val="571"/>
        </w:trPr>
        <w:tc>
          <w:tcPr>
            <w:tcW w:w="1986" w:type="dxa"/>
          </w:tcPr>
          <w:p w:rsidR="00F508F8" w:rsidRPr="00A51CAD" w:rsidRDefault="00F508F8" w:rsidP="00F508F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1CAD">
              <w:rPr>
                <w:rFonts w:eastAsia="Calibri"/>
                <w:sz w:val="22"/>
                <w:szCs w:val="22"/>
                <w:lang w:eastAsia="en-US"/>
              </w:rPr>
              <w:t>про адміністративні правопорушення</w:t>
            </w:r>
          </w:p>
        </w:tc>
        <w:tc>
          <w:tcPr>
            <w:tcW w:w="1134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649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1197</w:t>
            </w:r>
          </w:p>
        </w:tc>
        <w:tc>
          <w:tcPr>
            <w:tcW w:w="992" w:type="dxa"/>
            <w:shd w:val="clear" w:color="auto" w:fill="FFFFCC"/>
          </w:tcPr>
          <w:p w:rsidR="00F508F8" w:rsidRPr="00A51CAD" w:rsidRDefault="00C03CC9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993" w:type="dxa"/>
          </w:tcPr>
          <w:p w:rsidR="00F508F8" w:rsidRPr="00A51CAD" w:rsidRDefault="000E3603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992" w:type="dxa"/>
            <w:shd w:val="clear" w:color="auto" w:fill="FFFFCC"/>
          </w:tcPr>
          <w:p w:rsidR="00F508F8" w:rsidRPr="00A51CAD" w:rsidRDefault="00C03CC9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83,8</w:t>
            </w:r>
          </w:p>
        </w:tc>
        <w:tc>
          <w:tcPr>
            <w:tcW w:w="992" w:type="dxa"/>
          </w:tcPr>
          <w:p w:rsidR="00F508F8" w:rsidRPr="00A51CAD" w:rsidRDefault="00A82A71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851" w:type="dxa"/>
          </w:tcPr>
          <w:p w:rsidR="00F508F8" w:rsidRPr="00A51CAD" w:rsidRDefault="003454F8" w:rsidP="00F508F8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36,6</w:t>
            </w:r>
          </w:p>
        </w:tc>
        <w:tc>
          <w:tcPr>
            <w:tcW w:w="708" w:type="dxa"/>
            <w:shd w:val="clear" w:color="auto" w:fill="FFFFCC"/>
          </w:tcPr>
          <w:p w:rsidR="00F508F8" w:rsidRPr="00A51CAD" w:rsidRDefault="003454F8" w:rsidP="00F508F8">
            <w:pPr>
              <w:spacing w:after="160" w:line="259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8,3</w:t>
            </w:r>
          </w:p>
        </w:tc>
      </w:tr>
    </w:tbl>
    <w:p w:rsidR="00B26455" w:rsidRDefault="00B26455" w:rsidP="00EA4866">
      <w:pPr>
        <w:pStyle w:val="a6"/>
        <w:spacing w:before="78" w:line="276" w:lineRule="auto"/>
        <w:ind w:left="122" w:right="224" w:firstLine="707"/>
        <w:jc w:val="center"/>
      </w:pPr>
    </w:p>
    <w:p w:rsidR="00EA4866" w:rsidRDefault="00FB0F19" w:rsidP="00EA4866">
      <w:pPr>
        <w:pStyle w:val="a6"/>
        <w:spacing w:before="78" w:line="276" w:lineRule="auto"/>
        <w:ind w:left="122" w:right="224" w:firstLine="707"/>
      </w:pPr>
      <w:r>
        <w:t xml:space="preserve">На </w:t>
      </w:r>
      <w:r>
        <w:rPr>
          <w:b/>
          <w:i/>
        </w:rPr>
        <w:t xml:space="preserve">діаграмі 1 </w:t>
      </w:r>
      <w:r>
        <w:t>представлено дані про кількість розглянутих судом справ і матеріа</w:t>
      </w:r>
      <w:r w:rsidR="003454F8">
        <w:t>лів за видами судочинства в 2024-2025</w:t>
      </w:r>
      <w:r>
        <w:t xml:space="preserve"> рр.</w:t>
      </w:r>
    </w:p>
    <w:p w:rsidR="0016096E" w:rsidRPr="00B26455" w:rsidRDefault="00EA4866" w:rsidP="00B26455">
      <w:pPr>
        <w:pStyle w:val="a6"/>
        <w:spacing w:before="78" w:line="276" w:lineRule="auto"/>
        <w:ind w:left="122" w:right="224" w:firstLine="707"/>
      </w:pPr>
      <w:r>
        <w:t xml:space="preserve">                                                                                                          </w:t>
      </w:r>
      <w:r w:rsidR="00FB0F19">
        <w:rPr>
          <w:i/>
          <w:sz w:val="24"/>
        </w:rPr>
        <w:t>Діаграма 1</w:t>
      </w:r>
    </w:p>
    <w:p w:rsidR="0016096E" w:rsidRDefault="00FB0F19" w:rsidP="00EA4866">
      <w:pPr>
        <w:spacing w:before="46"/>
        <w:ind w:left="808" w:right="206"/>
        <w:jc w:val="center"/>
        <w:rPr>
          <w:b/>
          <w:i/>
          <w:szCs w:val="28"/>
        </w:rPr>
      </w:pPr>
      <w:r w:rsidRPr="00FB0F19">
        <w:rPr>
          <w:b/>
          <w:i/>
          <w:szCs w:val="28"/>
        </w:rPr>
        <w:t>Розгляд судом</w:t>
      </w:r>
      <w:r w:rsidR="003B0FF5">
        <w:rPr>
          <w:b/>
          <w:i/>
          <w:szCs w:val="28"/>
        </w:rPr>
        <w:t xml:space="preserve"> </w:t>
      </w:r>
      <w:r w:rsidRPr="00FB0F19">
        <w:rPr>
          <w:b/>
          <w:i/>
          <w:szCs w:val="28"/>
        </w:rPr>
        <w:t xml:space="preserve">справ і матеріалів за видами судочинства в </w:t>
      </w:r>
      <w:r w:rsidR="00EA4866">
        <w:rPr>
          <w:b/>
          <w:i/>
          <w:szCs w:val="28"/>
        </w:rPr>
        <w:t xml:space="preserve">                    </w:t>
      </w:r>
      <w:r w:rsidR="003454F8">
        <w:rPr>
          <w:b/>
          <w:i/>
          <w:szCs w:val="28"/>
        </w:rPr>
        <w:t>2024-2025</w:t>
      </w:r>
      <w:r w:rsidRPr="00FB0F19">
        <w:rPr>
          <w:b/>
          <w:i/>
          <w:szCs w:val="28"/>
        </w:rPr>
        <w:t xml:space="preserve"> рр.</w:t>
      </w:r>
    </w:p>
    <w:p w:rsidR="0016096E" w:rsidRDefault="0016096E" w:rsidP="00EA4866">
      <w:pPr>
        <w:spacing w:before="46"/>
        <w:ind w:left="808" w:right="206"/>
        <w:jc w:val="center"/>
        <w:rPr>
          <w:b/>
          <w:i/>
          <w:szCs w:val="28"/>
        </w:rPr>
      </w:pPr>
    </w:p>
    <w:p w:rsidR="00FB0F19" w:rsidRDefault="00FB0F19" w:rsidP="00EA4866">
      <w:pPr>
        <w:spacing w:before="46"/>
        <w:ind w:left="808" w:right="206"/>
        <w:jc w:val="center"/>
        <w:rPr>
          <w:b/>
          <w:i/>
          <w:szCs w:val="28"/>
        </w:rPr>
      </w:pPr>
      <w:r>
        <w:rPr>
          <w:rFonts w:ascii="Calibri" w:eastAsia="Calibri" w:hAnsi="Calibri"/>
          <w:noProof/>
          <w:szCs w:val="28"/>
          <w:lang w:eastAsia="uk-UA"/>
        </w:rPr>
        <w:drawing>
          <wp:inline distT="0" distB="0" distL="0" distR="0">
            <wp:extent cx="5525203" cy="2781597"/>
            <wp:effectExtent l="0" t="0" r="1841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6096E" w:rsidRDefault="0016096E" w:rsidP="00EA4866">
      <w:pPr>
        <w:spacing w:before="46"/>
        <w:ind w:left="808" w:right="206"/>
        <w:jc w:val="center"/>
        <w:rPr>
          <w:b/>
          <w:i/>
          <w:szCs w:val="28"/>
        </w:rPr>
      </w:pPr>
    </w:p>
    <w:p w:rsidR="0016096E" w:rsidRDefault="0016096E" w:rsidP="00EA4866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center"/>
        <w:rPr>
          <w:szCs w:val="28"/>
        </w:rPr>
      </w:pPr>
    </w:p>
    <w:p w:rsidR="0016096E" w:rsidRDefault="003454F8" w:rsidP="00A51CAD">
      <w:pPr>
        <w:pStyle w:val="a6"/>
        <w:spacing w:before="229" w:line="276" w:lineRule="auto"/>
        <w:ind w:left="122" w:right="228" w:firstLine="707"/>
      </w:pPr>
      <w:r>
        <w:t>Упродовж 2025</w:t>
      </w:r>
      <w:r w:rsidR="0016096E">
        <w:t xml:space="preserve"> року судом розглянуто </w:t>
      </w:r>
      <w:r>
        <w:t>2713 справ і матеріалів (84,9</w:t>
      </w:r>
      <w:r w:rsidR="0016096E">
        <w:t xml:space="preserve"> відсотків від загальної кількості, що знаход</w:t>
      </w:r>
      <w:r>
        <w:t>илися на розгляді в суді, у 2024 році –89,8</w:t>
      </w:r>
      <w:r w:rsidR="0016096E">
        <w:rPr>
          <w:spacing w:val="-13"/>
        </w:rPr>
        <w:t xml:space="preserve"> </w:t>
      </w:r>
      <w:r w:rsidR="0016096E">
        <w:t>%).</w:t>
      </w:r>
    </w:p>
    <w:p w:rsidR="0016096E" w:rsidRPr="0016096E" w:rsidRDefault="0016096E" w:rsidP="00A51CAD">
      <w:pPr>
        <w:pStyle w:val="a6"/>
        <w:spacing w:before="229" w:line="276" w:lineRule="auto"/>
        <w:ind w:left="122" w:right="228" w:firstLine="707"/>
      </w:pPr>
      <w:r>
        <w:rPr>
          <w:szCs w:val="28"/>
        </w:rPr>
        <w:t>Середньомісячне надходження всіх справ до суд</w:t>
      </w:r>
      <w:r w:rsidR="00303084">
        <w:rPr>
          <w:szCs w:val="28"/>
        </w:rPr>
        <w:t>у в місяць за 2025</w:t>
      </w:r>
      <w:r>
        <w:rPr>
          <w:szCs w:val="28"/>
        </w:rPr>
        <w:t xml:space="preserve"> рік склад</w:t>
      </w:r>
      <w:r w:rsidR="00303084">
        <w:rPr>
          <w:szCs w:val="28"/>
        </w:rPr>
        <w:t>ає 249 справ, в 2024 році - 174 справи</w:t>
      </w:r>
      <w:r w:rsidR="0073209D">
        <w:rPr>
          <w:szCs w:val="28"/>
        </w:rPr>
        <w:t>.</w:t>
      </w:r>
    </w:p>
    <w:p w:rsidR="0016096E" w:rsidRPr="00175ED6" w:rsidRDefault="0016096E" w:rsidP="00A51CA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567"/>
        <w:contextualSpacing/>
        <w:jc w:val="both"/>
        <w:rPr>
          <w:b/>
          <w:szCs w:val="28"/>
        </w:rPr>
      </w:pPr>
      <w:r>
        <w:rPr>
          <w:szCs w:val="28"/>
        </w:rPr>
        <w:t xml:space="preserve">Середня кількість справ, що перебували на розгляді в звітний період в розрахунку </w:t>
      </w:r>
      <w:r w:rsidR="00470D05">
        <w:rPr>
          <w:szCs w:val="28"/>
        </w:rPr>
        <w:t>на одно</w:t>
      </w:r>
      <w:r w:rsidR="00303084">
        <w:rPr>
          <w:szCs w:val="28"/>
        </w:rPr>
        <w:t>го суддю становила – 798, в 2024</w:t>
      </w:r>
      <w:r w:rsidR="00470D05">
        <w:rPr>
          <w:szCs w:val="28"/>
        </w:rPr>
        <w:t xml:space="preserve"> році </w:t>
      </w:r>
      <w:r w:rsidR="00303084">
        <w:rPr>
          <w:szCs w:val="28"/>
        </w:rPr>
        <w:t>561</w:t>
      </w:r>
      <w:r w:rsidR="00470D05">
        <w:rPr>
          <w:szCs w:val="28"/>
        </w:rPr>
        <w:t>, отже</w:t>
      </w:r>
      <w:r>
        <w:rPr>
          <w:szCs w:val="28"/>
        </w:rPr>
        <w:t xml:space="preserve"> середньомісячне надходження справ на одного суддю в порівнянні з попереднім періодом</w:t>
      </w:r>
      <w:r w:rsidR="00303084">
        <w:rPr>
          <w:szCs w:val="28"/>
        </w:rPr>
        <w:t xml:space="preserve"> збільшилося </w:t>
      </w:r>
      <w:r w:rsidR="00470D05">
        <w:rPr>
          <w:szCs w:val="28"/>
        </w:rPr>
        <w:t xml:space="preserve">на </w:t>
      </w:r>
      <w:r w:rsidR="00770CC2">
        <w:rPr>
          <w:szCs w:val="28"/>
        </w:rPr>
        <w:t>42,3</w:t>
      </w:r>
      <w:r w:rsidR="00470D05" w:rsidRPr="00E13919">
        <w:rPr>
          <w:szCs w:val="28"/>
        </w:rPr>
        <w:t>%</w:t>
      </w:r>
      <w:r w:rsidR="00E13919" w:rsidRPr="00E13919">
        <w:rPr>
          <w:szCs w:val="28"/>
        </w:rPr>
        <w:t>.</w:t>
      </w:r>
    </w:p>
    <w:p w:rsidR="0016096E" w:rsidRDefault="00770CC2" w:rsidP="00EA4866">
      <w:pPr>
        <w:pStyle w:val="a6"/>
        <w:spacing w:before="89" w:line="276" w:lineRule="auto"/>
        <w:ind w:left="122" w:right="218" w:firstLine="707"/>
      </w:pPr>
      <w:r>
        <w:t>На розгляді суду у 2025</w:t>
      </w:r>
      <w:r w:rsidR="0016096E">
        <w:t xml:space="preserve"> році знаходилось </w:t>
      </w:r>
      <w:r w:rsidR="00192A31">
        <w:t>855</w:t>
      </w:r>
      <w:r w:rsidR="0016096E">
        <w:t xml:space="preserve"> </w:t>
      </w:r>
      <w:r w:rsidR="0016096E">
        <w:rPr>
          <w:b/>
        </w:rPr>
        <w:t>кримінальних справ (проваджень) та матеріалів</w:t>
      </w:r>
      <w:r w:rsidR="0016096E">
        <w:t xml:space="preserve">, що на </w:t>
      </w:r>
      <w:r w:rsidR="00F61ED9">
        <w:t>48,95</w:t>
      </w:r>
      <w:r w:rsidR="00F72F6F">
        <w:t xml:space="preserve"> відсотків більше, ніж у 2024</w:t>
      </w:r>
      <w:r w:rsidR="0016096E">
        <w:t xml:space="preserve"> році [</w:t>
      </w:r>
      <w:r w:rsidR="00F72F6F">
        <w:t>574</w:t>
      </w:r>
      <w:r w:rsidR="00EA4866">
        <w:t xml:space="preserve">]. </w:t>
      </w:r>
      <w:r w:rsidR="00E75C5D">
        <w:t xml:space="preserve">З них </w:t>
      </w:r>
      <w:r w:rsidR="00F61ED9">
        <w:t>270</w:t>
      </w:r>
      <w:r w:rsidR="00E75C5D">
        <w:t xml:space="preserve"> </w:t>
      </w:r>
      <w:r w:rsidR="0016096E">
        <w:t xml:space="preserve"> клопотань, скарг, заяв надійшло на розгляд  до  слідчих  суддів</w:t>
      </w:r>
      <w:r w:rsidR="00175ED6">
        <w:t>.</w:t>
      </w:r>
      <w:r w:rsidR="0016096E">
        <w:t xml:space="preserve">  Слід зазначити, що обсяг справ і матеріалів кримінального провадження у структурі надход</w:t>
      </w:r>
      <w:r w:rsidR="00E75C5D">
        <w:t xml:space="preserve">ження до суду </w:t>
      </w:r>
      <w:r w:rsidR="0016096E">
        <w:t xml:space="preserve">становить </w:t>
      </w:r>
      <w:r w:rsidR="00F61ED9">
        <w:t>58,3</w:t>
      </w:r>
      <w:r w:rsidR="0016096E">
        <w:t xml:space="preserve"> [</w:t>
      </w:r>
      <w:r w:rsidR="00F61ED9">
        <w:t>25] відсотки</w:t>
      </w:r>
      <w:r w:rsidR="0016096E">
        <w:t>.</w:t>
      </w:r>
    </w:p>
    <w:p w:rsidR="00A3128C" w:rsidRPr="00B26455" w:rsidRDefault="0016096E" w:rsidP="00B26455">
      <w:pPr>
        <w:pStyle w:val="a6"/>
        <w:spacing w:before="200" w:line="276" w:lineRule="auto"/>
        <w:ind w:left="122" w:right="229" w:firstLine="707"/>
      </w:pPr>
      <w:r>
        <w:t xml:space="preserve">Загальні показники про розгляд кримінальних справ (проваджень) представлено в </w:t>
      </w:r>
      <w:r>
        <w:rPr>
          <w:b/>
          <w:i/>
        </w:rPr>
        <w:t xml:space="preserve">таблиці </w:t>
      </w:r>
      <w:r w:rsidR="00F61ED9">
        <w:rPr>
          <w:b/>
          <w:i/>
        </w:rPr>
        <w:t>3</w:t>
      </w:r>
      <w:r w:rsidR="00B26455">
        <w:t>.</w:t>
      </w:r>
    </w:p>
    <w:p w:rsidR="00A3128C" w:rsidRDefault="00A3128C" w:rsidP="00EA4866">
      <w:pPr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both"/>
        <w:rPr>
          <w:szCs w:val="28"/>
        </w:rPr>
      </w:pPr>
    </w:p>
    <w:p w:rsidR="00EA4866" w:rsidRDefault="0028195C" w:rsidP="00EA4866">
      <w:pPr>
        <w:widowControl w:val="0"/>
        <w:autoSpaceDE w:val="0"/>
        <w:autoSpaceDN w:val="0"/>
        <w:spacing w:before="90"/>
        <w:ind w:left="8610"/>
        <w:jc w:val="center"/>
        <w:rPr>
          <w:i/>
          <w:sz w:val="24"/>
          <w:szCs w:val="22"/>
          <w:lang w:eastAsia="en-US"/>
        </w:rPr>
      </w:pPr>
      <w:r>
        <w:rPr>
          <w:i/>
          <w:sz w:val="24"/>
          <w:szCs w:val="22"/>
          <w:lang w:eastAsia="en-US"/>
        </w:rPr>
        <w:t>Таблиця 3</w:t>
      </w:r>
    </w:p>
    <w:p w:rsidR="00EA4866" w:rsidRPr="00E75C5D" w:rsidRDefault="00EA4866" w:rsidP="00EA4866">
      <w:pPr>
        <w:widowControl w:val="0"/>
        <w:autoSpaceDE w:val="0"/>
        <w:autoSpaceDN w:val="0"/>
        <w:spacing w:before="90"/>
        <w:ind w:left="8610"/>
        <w:jc w:val="center"/>
        <w:rPr>
          <w:i/>
          <w:sz w:val="24"/>
          <w:szCs w:val="22"/>
          <w:lang w:eastAsia="en-US"/>
        </w:rPr>
      </w:pPr>
    </w:p>
    <w:p w:rsidR="00E75C5D" w:rsidRPr="00E75C5D" w:rsidRDefault="006F67D7" w:rsidP="00EA4866">
      <w:pPr>
        <w:widowControl w:val="0"/>
        <w:autoSpaceDE w:val="0"/>
        <w:autoSpaceDN w:val="0"/>
        <w:spacing w:before="43"/>
        <w:ind w:left="801"/>
        <w:jc w:val="center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Розгляд судом кримінальних проваджень</w:t>
      </w:r>
      <w:r w:rsidR="00E75C5D" w:rsidRPr="00E75C5D">
        <w:rPr>
          <w:b/>
          <w:sz w:val="24"/>
          <w:szCs w:val="22"/>
          <w:lang w:eastAsia="en-US"/>
        </w:rPr>
        <w:t xml:space="preserve"> </w:t>
      </w:r>
    </w:p>
    <w:p w:rsidR="00E75C5D" w:rsidRPr="00E75C5D" w:rsidRDefault="00E75C5D" w:rsidP="00EA4866">
      <w:pPr>
        <w:widowControl w:val="0"/>
        <w:autoSpaceDE w:val="0"/>
        <w:autoSpaceDN w:val="0"/>
        <w:spacing w:before="3" w:after="1"/>
        <w:jc w:val="center"/>
        <w:rPr>
          <w:b/>
          <w:sz w:val="24"/>
          <w:szCs w:val="28"/>
          <w:lang w:eastAsia="en-US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9"/>
        <w:gridCol w:w="1241"/>
        <w:gridCol w:w="1240"/>
        <w:gridCol w:w="1238"/>
      </w:tblGrid>
      <w:tr w:rsidR="00E75C5D" w:rsidRPr="00E75C5D" w:rsidTr="00346F12">
        <w:trPr>
          <w:trHeight w:val="570"/>
          <w:jc w:val="center"/>
        </w:trPr>
        <w:tc>
          <w:tcPr>
            <w:tcW w:w="5259" w:type="dxa"/>
            <w:vMerge w:val="restart"/>
          </w:tcPr>
          <w:p w:rsidR="00E75C5D" w:rsidRPr="006F67D7" w:rsidRDefault="00E75C5D" w:rsidP="00EA48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75C5D" w:rsidRPr="006F67D7" w:rsidRDefault="00E75C5D" w:rsidP="00EA48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75C5D" w:rsidRPr="006F67D7" w:rsidRDefault="00E75C5D" w:rsidP="006F67D7">
            <w:pPr>
              <w:spacing w:before="154"/>
              <w:ind w:left="1446"/>
              <w:rPr>
                <w:rFonts w:ascii="Times New Roman" w:hAnsi="Times New Roman"/>
                <w:b/>
                <w:sz w:val="20"/>
                <w:szCs w:val="22"/>
              </w:rPr>
            </w:pPr>
            <w:r w:rsidRPr="006F67D7">
              <w:rPr>
                <w:rFonts w:ascii="Times New Roman" w:hAnsi="Times New Roman"/>
                <w:b/>
                <w:sz w:val="20"/>
                <w:szCs w:val="22"/>
              </w:rPr>
              <w:t>Найменування показника</w:t>
            </w:r>
          </w:p>
        </w:tc>
        <w:tc>
          <w:tcPr>
            <w:tcW w:w="3719" w:type="dxa"/>
            <w:gridSpan w:val="3"/>
          </w:tcPr>
          <w:p w:rsidR="00E75C5D" w:rsidRPr="006F67D7" w:rsidRDefault="006F67D7" w:rsidP="006F67D7">
            <w:pPr>
              <w:spacing w:before="32"/>
              <w:ind w:left="1188" w:right="425" w:hanging="7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Усього кримінальних проваджень</w:t>
            </w:r>
          </w:p>
        </w:tc>
      </w:tr>
      <w:tr w:rsidR="00E75C5D" w:rsidRPr="00E75C5D" w:rsidTr="00346F12">
        <w:trPr>
          <w:trHeight w:val="974"/>
          <w:jc w:val="center"/>
        </w:trPr>
        <w:tc>
          <w:tcPr>
            <w:tcW w:w="5259" w:type="dxa"/>
            <w:vMerge/>
            <w:tcBorders>
              <w:top w:val="nil"/>
            </w:tcBorders>
          </w:tcPr>
          <w:p w:rsidR="00E75C5D" w:rsidRPr="006F67D7" w:rsidRDefault="00E75C5D" w:rsidP="00EA4866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41" w:type="dxa"/>
            <w:shd w:val="clear" w:color="auto" w:fill="D7E3BB"/>
          </w:tcPr>
          <w:p w:rsidR="004950EE" w:rsidRPr="006F67D7" w:rsidRDefault="004950EE" w:rsidP="00EA4866">
            <w:pPr>
              <w:ind w:left="403"/>
              <w:jc w:val="center"/>
              <w:rPr>
                <w:rFonts w:ascii="Times New Roman" w:hAnsi="Times New Roman"/>
                <w:b/>
                <w:sz w:val="31"/>
                <w:szCs w:val="22"/>
              </w:rPr>
            </w:pPr>
          </w:p>
          <w:p w:rsidR="00E75C5D" w:rsidRPr="006F67D7" w:rsidRDefault="00E75C5D" w:rsidP="004950EE">
            <w:pPr>
              <w:ind w:left="403"/>
              <w:rPr>
                <w:rFonts w:ascii="Times New Roman" w:hAnsi="Times New Roman"/>
                <w:b/>
                <w:sz w:val="22"/>
                <w:szCs w:val="22"/>
              </w:rPr>
            </w:pPr>
            <w:r w:rsidRPr="006F67D7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 w:rsidR="00F61ED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240" w:type="dxa"/>
            <w:shd w:val="clear" w:color="auto" w:fill="D7E3BB"/>
          </w:tcPr>
          <w:p w:rsidR="00E75C5D" w:rsidRPr="006F67D7" w:rsidRDefault="00E75C5D" w:rsidP="00EA4866">
            <w:pPr>
              <w:spacing w:before="4"/>
              <w:jc w:val="center"/>
              <w:rPr>
                <w:rFonts w:ascii="Times New Roman" w:hAnsi="Times New Roman"/>
                <w:b/>
                <w:sz w:val="31"/>
                <w:szCs w:val="22"/>
              </w:rPr>
            </w:pPr>
          </w:p>
          <w:p w:rsidR="00E75C5D" w:rsidRPr="006F67D7" w:rsidRDefault="00D12EE4" w:rsidP="004950EE">
            <w:pPr>
              <w:ind w:left="4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 w:rsidR="00F61ED9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238" w:type="dxa"/>
            <w:shd w:val="clear" w:color="auto" w:fill="D7E3BB"/>
          </w:tcPr>
          <w:p w:rsidR="00E75C5D" w:rsidRPr="006F67D7" w:rsidRDefault="00E75C5D" w:rsidP="00EA4866">
            <w:pPr>
              <w:spacing w:before="134"/>
              <w:ind w:left="210" w:right="194" w:hanging="3"/>
              <w:jc w:val="center"/>
              <w:rPr>
                <w:rFonts w:ascii="Times New Roman" w:hAnsi="Times New Roman"/>
                <w:i/>
                <w:sz w:val="20"/>
                <w:szCs w:val="22"/>
              </w:rPr>
            </w:pPr>
            <w:r w:rsidRPr="006F67D7">
              <w:rPr>
                <w:rFonts w:ascii="Times New Roman" w:hAnsi="Times New Roman"/>
                <w:i/>
                <w:sz w:val="20"/>
                <w:szCs w:val="22"/>
              </w:rPr>
              <w:t>Темпи приросту (+/-)</w:t>
            </w:r>
          </w:p>
        </w:tc>
      </w:tr>
      <w:tr w:rsidR="00D12EE4" w:rsidRPr="00E75C5D" w:rsidTr="00346F12">
        <w:trPr>
          <w:trHeight w:val="436"/>
          <w:jc w:val="center"/>
        </w:trPr>
        <w:tc>
          <w:tcPr>
            <w:tcW w:w="5259" w:type="dxa"/>
          </w:tcPr>
          <w:p w:rsidR="00D12EE4" w:rsidRPr="006F67D7" w:rsidRDefault="00D12EE4" w:rsidP="00D12EE4">
            <w:pPr>
              <w:spacing w:before="89"/>
              <w:ind w:left="107"/>
              <w:rPr>
                <w:rFonts w:ascii="Times New Roman" w:hAnsi="Times New Roman"/>
                <w:b/>
                <w:sz w:val="22"/>
                <w:szCs w:val="22"/>
              </w:rPr>
            </w:pPr>
            <w:r w:rsidRPr="006F67D7">
              <w:rPr>
                <w:rFonts w:ascii="Times New Roman" w:hAnsi="Times New Roman"/>
                <w:b/>
                <w:sz w:val="22"/>
                <w:szCs w:val="22"/>
              </w:rPr>
              <w:t>Перебувало в провадженні</w:t>
            </w:r>
          </w:p>
        </w:tc>
        <w:tc>
          <w:tcPr>
            <w:tcW w:w="1241" w:type="dxa"/>
          </w:tcPr>
          <w:p w:rsidR="00D12EE4" w:rsidRPr="006F67D7" w:rsidRDefault="00F61ED9" w:rsidP="00D12EE4">
            <w:pPr>
              <w:spacing w:before="85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</w:t>
            </w:r>
          </w:p>
        </w:tc>
        <w:tc>
          <w:tcPr>
            <w:tcW w:w="1240" w:type="dxa"/>
          </w:tcPr>
          <w:p w:rsidR="00D12EE4" w:rsidRPr="006F67D7" w:rsidRDefault="00961E63" w:rsidP="00D12EE4">
            <w:pPr>
              <w:spacing w:before="85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521</w:t>
            </w:r>
          </w:p>
        </w:tc>
        <w:tc>
          <w:tcPr>
            <w:tcW w:w="1238" w:type="dxa"/>
            <w:shd w:val="clear" w:color="auto" w:fill="D7E3BB"/>
          </w:tcPr>
          <w:p w:rsidR="00D12EE4" w:rsidRPr="006F67D7" w:rsidRDefault="00961E63" w:rsidP="00D12EE4">
            <w:pPr>
              <w:spacing w:before="85"/>
              <w:ind w:right="9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208,3</w:t>
            </w:r>
          </w:p>
        </w:tc>
      </w:tr>
      <w:tr w:rsidR="00D12EE4" w:rsidRPr="00E75C5D" w:rsidTr="00346F12">
        <w:trPr>
          <w:trHeight w:val="434"/>
          <w:jc w:val="center"/>
        </w:trPr>
        <w:tc>
          <w:tcPr>
            <w:tcW w:w="5259" w:type="dxa"/>
          </w:tcPr>
          <w:p w:rsidR="00D12EE4" w:rsidRPr="006F67D7" w:rsidRDefault="00D12EE4" w:rsidP="00D12EE4">
            <w:pPr>
              <w:spacing w:before="89"/>
              <w:ind w:left="107"/>
              <w:rPr>
                <w:rFonts w:ascii="Times New Roman" w:hAnsi="Times New Roman"/>
                <w:b/>
                <w:sz w:val="22"/>
                <w:szCs w:val="22"/>
              </w:rPr>
            </w:pPr>
            <w:r w:rsidRPr="006F67D7">
              <w:rPr>
                <w:rFonts w:ascii="Times New Roman" w:hAnsi="Times New Roman"/>
                <w:b/>
                <w:sz w:val="22"/>
                <w:szCs w:val="22"/>
              </w:rPr>
              <w:t>Провадження в яких закінчено</w:t>
            </w:r>
          </w:p>
        </w:tc>
        <w:tc>
          <w:tcPr>
            <w:tcW w:w="1241" w:type="dxa"/>
          </w:tcPr>
          <w:p w:rsidR="00D12EE4" w:rsidRPr="006F67D7" w:rsidRDefault="00F61ED9" w:rsidP="00D12EE4">
            <w:pPr>
              <w:spacing w:before="85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1240" w:type="dxa"/>
          </w:tcPr>
          <w:p w:rsidR="00D12EE4" w:rsidRPr="006F67D7" w:rsidRDefault="00961E63" w:rsidP="00D12EE4">
            <w:pPr>
              <w:spacing w:before="85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355</w:t>
            </w:r>
          </w:p>
        </w:tc>
        <w:tc>
          <w:tcPr>
            <w:tcW w:w="1238" w:type="dxa"/>
            <w:shd w:val="clear" w:color="auto" w:fill="D7E3BB"/>
          </w:tcPr>
          <w:p w:rsidR="00D12EE4" w:rsidRPr="006F67D7" w:rsidRDefault="00961E63" w:rsidP="00D12EE4">
            <w:pPr>
              <w:spacing w:before="85"/>
              <w:ind w:right="9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228,7</w:t>
            </w:r>
          </w:p>
        </w:tc>
      </w:tr>
      <w:tr w:rsidR="00D12EE4" w:rsidRPr="00E75C5D" w:rsidTr="00346F12">
        <w:trPr>
          <w:trHeight w:val="436"/>
          <w:jc w:val="center"/>
        </w:trPr>
        <w:tc>
          <w:tcPr>
            <w:tcW w:w="5259" w:type="dxa"/>
            <w:shd w:val="clear" w:color="auto" w:fill="FFFFCC"/>
          </w:tcPr>
          <w:p w:rsidR="00D12EE4" w:rsidRPr="006F67D7" w:rsidRDefault="00D12EE4" w:rsidP="00D12EE4">
            <w:pPr>
              <w:spacing w:before="96"/>
              <w:ind w:left="107"/>
              <w:rPr>
                <w:rFonts w:ascii="Times New Roman" w:hAnsi="Times New Roman"/>
                <w:i/>
                <w:sz w:val="20"/>
                <w:szCs w:val="22"/>
              </w:rPr>
            </w:pPr>
            <w:r w:rsidRPr="006F67D7">
              <w:rPr>
                <w:rFonts w:ascii="Times New Roman" w:hAnsi="Times New Roman"/>
                <w:i/>
                <w:sz w:val="20"/>
                <w:szCs w:val="22"/>
              </w:rPr>
              <w:t>Питома вага від справ, що перебували у провадженні, %</w:t>
            </w:r>
          </w:p>
        </w:tc>
        <w:tc>
          <w:tcPr>
            <w:tcW w:w="1241" w:type="dxa"/>
            <w:shd w:val="clear" w:color="auto" w:fill="FFFFCC"/>
          </w:tcPr>
          <w:p w:rsidR="00D12EE4" w:rsidRPr="006F67D7" w:rsidRDefault="00961E63" w:rsidP="00D12EE4">
            <w:pPr>
              <w:spacing w:before="96"/>
              <w:ind w:right="94"/>
              <w:jc w:val="center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i/>
                <w:sz w:val="20"/>
                <w:szCs w:val="22"/>
              </w:rPr>
              <w:t>63,9</w:t>
            </w:r>
          </w:p>
        </w:tc>
        <w:tc>
          <w:tcPr>
            <w:tcW w:w="1240" w:type="dxa"/>
            <w:shd w:val="clear" w:color="auto" w:fill="FFFFCC"/>
          </w:tcPr>
          <w:p w:rsidR="00D12EE4" w:rsidRPr="006F67D7" w:rsidRDefault="00961E63" w:rsidP="00D12EE4">
            <w:pPr>
              <w:spacing w:before="96"/>
              <w:ind w:right="94"/>
              <w:jc w:val="center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i/>
                <w:sz w:val="20"/>
                <w:szCs w:val="22"/>
              </w:rPr>
              <w:t>68,1</w:t>
            </w:r>
          </w:p>
        </w:tc>
        <w:tc>
          <w:tcPr>
            <w:tcW w:w="1238" w:type="dxa"/>
            <w:shd w:val="clear" w:color="auto" w:fill="D7E3BB"/>
          </w:tcPr>
          <w:p w:rsidR="00D12EE4" w:rsidRPr="00456F68" w:rsidRDefault="00961E63" w:rsidP="00D12EE4">
            <w:pPr>
              <w:spacing w:before="85"/>
              <w:ind w:right="94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4,2</w:t>
            </w:r>
          </w:p>
        </w:tc>
      </w:tr>
      <w:tr w:rsidR="00D12EE4" w:rsidRPr="00E75C5D" w:rsidTr="00346F12">
        <w:trPr>
          <w:trHeight w:val="599"/>
          <w:jc w:val="center"/>
        </w:trPr>
        <w:tc>
          <w:tcPr>
            <w:tcW w:w="5259" w:type="dxa"/>
          </w:tcPr>
          <w:p w:rsidR="00D12EE4" w:rsidRPr="006F67D7" w:rsidRDefault="00D12EE4" w:rsidP="00D12EE4">
            <w:pPr>
              <w:spacing w:before="44"/>
              <w:ind w:left="107" w:right="646"/>
              <w:rPr>
                <w:rFonts w:ascii="Times New Roman" w:hAnsi="Times New Roman"/>
                <w:b/>
                <w:sz w:val="22"/>
                <w:szCs w:val="22"/>
              </w:rPr>
            </w:pPr>
            <w:r w:rsidRPr="006F67D7">
              <w:rPr>
                <w:rFonts w:ascii="Times New Roman" w:hAnsi="Times New Roman"/>
                <w:b/>
                <w:sz w:val="22"/>
                <w:szCs w:val="22"/>
              </w:rPr>
              <w:t>Не розглянуто справ (проваджень) на кінець звітного періоду</w:t>
            </w:r>
          </w:p>
        </w:tc>
        <w:tc>
          <w:tcPr>
            <w:tcW w:w="1241" w:type="dxa"/>
          </w:tcPr>
          <w:p w:rsidR="00D12EE4" w:rsidRPr="006F67D7" w:rsidRDefault="00961E63" w:rsidP="00D12EE4">
            <w:pPr>
              <w:spacing w:before="166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240" w:type="dxa"/>
          </w:tcPr>
          <w:p w:rsidR="00D12EE4" w:rsidRPr="006F67D7" w:rsidRDefault="00961E63" w:rsidP="00961E63">
            <w:pPr>
              <w:spacing w:before="166"/>
              <w:ind w:right="9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</w:t>
            </w:r>
          </w:p>
        </w:tc>
        <w:tc>
          <w:tcPr>
            <w:tcW w:w="1238" w:type="dxa"/>
            <w:shd w:val="clear" w:color="auto" w:fill="D7E3BB"/>
          </w:tcPr>
          <w:p w:rsidR="00D12EE4" w:rsidRPr="006F67D7" w:rsidRDefault="00961E63" w:rsidP="00D12EE4">
            <w:pPr>
              <w:spacing w:before="166"/>
              <w:ind w:right="8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172,1</w:t>
            </w:r>
          </w:p>
        </w:tc>
      </w:tr>
      <w:tr w:rsidR="00D12EE4" w:rsidRPr="00E75C5D" w:rsidTr="00346F12">
        <w:trPr>
          <w:trHeight w:val="434"/>
          <w:jc w:val="center"/>
        </w:trPr>
        <w:tc>
          <w:tcPr>
            <w:tcW w:w="5259" w:type="dxa"/>
            <w:shd w:val="clear" w:color="auto" w:fill="FFFFCC"/>
          </w:tcPr>
          <w:p w:rsidR="00D12EE4" w:rsidRPr="006F67D7" w:rsidRDefault="00D12EE4" w:rsidP="00D12EE4">
            <w:pPr>
              <w:spacing w:before="96"/>
              <w:ind w:left="107"/>
              <w:rPr>
                <w:rFonts w:ascii="Times New Roman" w:hAnsi="Times New Roman"/>
                <w:i/>
                <w:sz w:val="20"/>
                <w:szCs w:val="22"/>
              </w:rPr>
            </w:pPr>
            <w:r w:rsidRPr="006F67D7">
              <w:rPr>
                <w:rFonts w:ascii="Times New Roman" w:hAnsi="Times New Roman"/>
                <w:i/>
                <w:sz w:val="20"/>
                <w:szCs w:val="22"/>
              </w:rPr>
              <w:t>Питома вага від справ, що перебували у провадженні, %</w:t>
            </w:r>
          </w:p>
        </w:tc>
        <w:tc>
          <w:tcPr>
            <w:tcW w:w="1241" w:type="dxa"/>
            <w:shd w:val="clear" w:color="auto" w:fill="FFFFCC"/>
          </w:tcPr>
          <w:p w:rsidR="00D12EE4" w:rsidRPr="006F67D7" w:rsidRDefault="00961E63" w:rsidP="00D12EE4">
            <w:pPr>
              <w:spacing w:before="96"/>
              <w:ind w:right="94"/>
              <w:jc w:val="center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i/>
                <w:sz w:val="20"/>
                <w:szCs w:val="22"/>
              </w:rPr>
              <w:t>36,1</w:t>
            </w:r>
          </w:p>
        </w:tc>
        <w:tc>
          <w:tcPr>
            <w:tcW w:w="1240" w:type="dxa"/>
            <w:shd w:val="clear" w:color="auto" w:fill="FFFFCC"/>
          </w:tcPr>
          <w:p w:rsidR="00D12EE4" w:rsidRPr="006F67D7" w:rsidRDefault="00961E63" w:rsidP="00456F68">
            <w:pPr>
              <w:spacing w:before="96"/>
              <w:ind w:right="94"/>
              <w:jc w:val="center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i/>
                <w:sz w:val="20"/>
                <w:szCs w:val="22"/>
              </w:rPr>
              <w:t>31,9</w:t>
            </w:r>
          </w:p>
        </w:tc>
        <w:tc>
          <w:tcPr>
            <w:tcW w:w="1238" w:type="dxa"/>
            <w:shd w:val="clear" w:color="auto" w:fill="D7E3BB"/>
          </w:tcPr>
          <w:p w:rsidR="00D12EE4" w:rsidRPr="00456F68" w:rsidRDefault="00961E63" w:rsidP="00D12EE4">
            <w:pPr>
              <w:spacing w:before="85"/>
              <w:ind w:right="89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-4,2</w:t>
            </w:r>
          </w:p>
        </w:tc>
      </w:tr>
    </w:tbl>
    <w:p w:rsidR="00346F12" w:rsidRDefault="00346F12" w:rsidP="00EA4866">
      <w:pPr>
        <w:pStyle w:val="a6"/>
        <w:spacing w:before="261" w:line="276" w:lineRule="auto"/>
        <w:ind w:left="122" w:right="226" w:firstLine="707"/>
        <w:jc w:val="left"/>
      </w:pPr>
      <w:r>
        <w:t xml:space="preserve">Дані, представлені в </w:t>
      </w:r>
      <w:r>
        <w:rPr>
          <w:b/>
          <w:i/>
        </w:rPr>
        <w:t xml:space="preserve">таблиці </w:t>
      </w:r>
      <w:r w:rsidR="00B26455">
        <w:rPr>
          <w:b/>
          <w:i/>
        </w:rPr>
        <w:t>4</w:t>
      </w:r>
      <w:r>
        <w:t>, ілюструють показники щодо загальної кількості кримінальних справ (проваджень), питому вагу та дин</w:t>
      </w:r>
      <w:r w:rsidR="00961E63">
        <w:t>аміку змін видів злочинів у 2025 році в порівнянні з 2024</w:t>
      </w:r>
      <w:r>
        <w:t xml:space="preserve"> роком.</w:t>
      </w:r>
    </w:p>
    <w:p w:rsidR="00346F12" w:rsidRDefault="00346F12" w:rsidP="00EA4866">
      <w:pPr>
        <w:pStyle w:val="a6"/>
        <w:spacing w:before="10"/>
        <w:jc w:val="center"/>
        <w:rPr>
          <w:sz w:val="19"/>
        </w:rPr>
      </w:pPr>
    </w:p>
    <w:p w:rsidR="00346F12" w:rsidRDefault="0028195C" w:rsidP="00EA4866">
      <w:pPr>
        <w:spacing w:before="90"/>
        <w:ind w:left="8610"/>
        <w:jc w:val="center"/>
        <w:rPr>
          <w:i/>
          <w:sz w:val="24"/>
        </w:rPr>
      </w:pPr>
      <w:r>
        <w:rPr>
          <w:i/>
          <w:sz w:val="24"/>
        </w:rPr>
        <w:t>Таблиця 4</w:t>
      </w:r>
    </w:p>
    <w:p w:rsidR="00346F12" w:rsidRDefault="00346F12" w:rsidP="00EA4866">
      <w:pPr>
        <w:spacing w:before="48" w:after="42"/>
        <w:ind w:left="3062"/>
        <w:jc w:val="center"/>
        <w:rPr>
          <w:b/>
          <w:i/>
          <w:sz w:val="24"/>
        </w:rPr>
      </w:pPr>
      <w:r>
        <w:rPr>
          <w:b/>
          <w:i/>
          <w:sz w:val="24"/>
        </w:rPr>
        <w:t>Структура видів кримінальних злочинів</w:t>
      </w:r>
    </w:p>
    <w:tbl>
      <w:tblPr>
        <w:tblStyle w:val="TableNormal"/>
        <w:tblW w:w="962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953"/>
        <w:gridCol w:w="817"/>
        <w:gridCol w:w="956"/>
        <w:gridCol w:w="817"/>
        <w:gridCol w:w="959"/>
      </w:tblGrid>
      <w:tr w:rsidR="00346F12" w:rsidTr="00456F68">
        <w:trPr>
          <w:trHeight w:val="645"/>
        </w:trPr>
        <w:tc>
          <w:tcPr>
            <w:tcW w:w="5125" w:type="dxa"/>
            <w:vMerge w:val="restart"/>
            <w:shd w:val="clear" w:color="auto" w:fill="D7E3BB"/>
          </w:tcPr>
          <w:p w:rsidR="00346F12" w:rsidRPr="006F67D7" w:rsidRDefault="00346F12" w:rsidP="00EA4866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346F12" w:rsidRPr="006F67D7" w:rsidRDefault="00346F12" w:rsidP="00EA4866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  <w:p w:rsidR="00346F12" w:rsidRPr="006F67D7" w:rsidRDefault="00346F12" w:rsidP="00EA4866">
            <w:pPr>
              <w:pStyle w:val="TableParagraph"/>
              <w:spacing w:before="0"/>
              <w:ind w:left="1816" w:right="1812"/>
              <w:jc w:val="center"/>
              <w:rPr>
                <w:rFonts w:ascii="Times New Roman" w:hAnsi="Times New Roman"/>
                <w:b/>
              </w:rPr>
            </w:pPr>
            <w:r w:rsidRPr="006F67D7">
              <w:rPr>
                <w:rFonts w:ascii="Times New Roman" w:hAnsi="Times New Roman"/>
                <w:b/>
              </w:rPr>
              <w:t>Види злочинів</w:t>
            </w:r>
          </w:p>
        </w:tc>
        <w:tc>
          <w:tcPr>
            <w:tcW w:w="4502" w:type="dxa"/>
            <w:gridSpan w:val="5"/>
            <w:shd w:val="clear" w:color="auto" w:fill="D7E3BB"/>
          </w:tcPr>
          <w:p w:rsidR="00346F12" w:rsidRPr="006F67D7" w:rsidRDefault="00346F12" w:rsidP="00EA4866">
            <w:pPr>
              <w:pStyle w:val="TableParagraph"/>
              <w:spacing w:before="68"/>
              <w:ind w:left="1646" w:right="264" w:hanging="1364"/>
              <w:jc w:val="center"/>
              <w:rPr>
                <w:rFonts w:ascii="Times New Roman" w:hAnsi="Times New Roman"/>
                <w:b/>
              </w:rPr>
            </w:pPr>
            <w:r w:rsidRPr="006F67D7">
              <w:rPr>
                <w:rFonts w:ascii="Times New Roman" w:hAnsi="Times New Roman"/>
                <w:b/>
              </w:rPr>
              <w:t>Знаходилося на розгляді кримінальних проваджень</w:t>
            </w:r>
          </w:p>
        </w:tc>
      </w:tr>
      <w:tr w:rsidR="00346F12" w:rsidTr="00456F68">
        <w:trPr>
          <w:trHeight w:val="799"/>
        </w:trPr>
        <w:tc>
          <w:tcPr>
            <w:tcW w:w="5125" w:type="dxa"/>
            <w:vMerge/>
            <w:tcBorders>
              <w:top w:val="nil"/>
            </w:tcBorders>
            <w:shd w:val="clear" w:color="auto" w:fill="D7E3BB"/>
          </w:tcPr>
          <w:p w:rsidR="00346F12" w:rsidRPr="006F67D7" w:rsidRDefault="00346F12" w:rsidP="00EA4866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53" w:type="dxa"/>
            <w:shd w:val="clear" w:color="auto" w:fill="D7E3BB"/>
          </w:tcPr>
          <w:p w:rsidR="00346F12" w:rsidRPr="006F67D7" w:rsidRDefault="00346F12" w:rsidP="00EA4866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346F12" w:rsidRPr="006F67D7" w:rsidRDefault="0014397B" w:rsidP="004950EE">
            <w:pPr>
              <w:pStyle w:val="TableParagraph"/>
              <w:spacing w:before="0"/>
              <w:ind w:left="273"/>
              <w:jc w:val="left"/>
              <w:rPr>
                <w:rFonts w:ascii="Times New Roman" w:hAnsi="Times New Roman"/>
                <w:b/>
                <w:sz w:val="20"/>
              </w:rPr>
            </w:pPr>
            <w:r w:rsidRPr="006F67D7">
              <w:rPr>
                <w:rFonts w:ascii="Times New Roman" w:hAnsi="Times New Roman"/>
                <w:b/>
                <w:sz w:val="20"/>
              </w:rPr>
              <w:t>202</w:t>
            </w:r>
            <w:r w:rsidR="00F61ED9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817" w:type="dxa"/>
            <w:shd w:val="clear" w:color="auto" w:fill="D7E3BB"/>
          </w:tcPr>
          <w:p w:rsidR="00346F12" w:rsidRPr="006F67D7" w:rsidRDefault="00346F12" w:rsidP="00EA4866">
            <w:pPr>
              <w:pStyle w:val="TableParagraph"/>
              <w:spacing w:before="83"/>
              <w:ind w:left="127" w:right="118"/>
              <w:jc w:val="center"/>
              <w:rPr>
                <w:rFonts w:ascii="Times New Roman" w:hAnsi="Times New Roman"/>
                <w:sz w:val="18"/>
              </w:rPr>
            </w:pPr>
            <w:r w:rsidRPr="006F67D7">
              <w:rPr>
                <w:rFonts w:ascii="Times New Roman" w:hAnsi="Times New Roman"/>
                <w:sz w:val="18"/>
              </w:rPr>
              <w:t>питома вага</w:t>
            </w:r>
          </w:p>
          <w:p w:rsidR="00346F12" w:rsidRPr="006F67D7" w:rsidRDefault="00346F12" w:rsidP="00EA4866">
            <w:pPr>
              <w:pStyle w:val="TableParagraph"/>
              <w:spacing w:before="2"/>
              <w:ind w:left="127" w:right="117"/>
              <w:jc w:val="center"/>
              <w:rPr>
                <w:rFonts w:ascii="Times New Roman" w:hAnsi="Times New Roman"/>
                <w:sz w:val="18"/>
              </w:rPr>
            </w:pPr>
            <w:r w:rsidRPr="006F67D7">
              <w:rPr>
                <w:rFonts w:ascii="Times New Roman" w:hAnsi="Times New Roman"/>
                <w:sz w:val="18"/>
              </w:rPr>
              <w:t>%*</w:t>
            </w:r>
          </w:p>
        </w:tc>
        <w:tc>
          <w:tcPr>
            <w:tcW w:w="956" w:type="dxa"/>
            <w:shd w:val="clear" w:color="auto" w:fill="D7E3BB"/>
          </w:tcPr>
          <w:p w:rsidR="00346F12" w:rsidRPr="006F67D7" w:rsidRDefault="00346F12" w:rsidP="00EA4866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346F12" w:rsidRPr="006F67D7" w:rsidRDefault="0014397B" w:rsidP="004950EE">
            <w:pPr>
              <w:pStyle w:val="TableParagraph"/>
              <w:spacing w:before="0"/>
              <w:ind w:left="275"/>
              <w:jc w:val="left"/>
              <w:rPr>
                <w:rFonts w:ascii="Times New Roman" w:hAnsi="Times New Roman"/>
                <w:b/>
                <w:sz w:val="20"/>
              </w:rPr>
            </w:pPr>
            <w:r w:rsidRPr="006F67D7">
              <w:rPr>
                <w:rFonts w:ascii="Times New Roman" w:hAnsi="Times New Roman"/>
                <w:b/>
                <w:sz w:val="20"/>
              </w:rPr>
              <w:t>202</w:t>
            </w:r>
            <w:r w:rsidR="00F61ED9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817" w:type="dxa"/>
            <w:shd w:val="clear" w:color="auto" w:fill="D7E3BB"/>
          </w:tcPr>
          <w:p w:rsidR="00346F12" w:rsidRPr="006F67D7" w:rsidRDefault="00346F12" w:rsidP="00EA4866">
            <w:pPr>
              <w:pStyle w:val="TableParagraph"/>
              <w:spacing w:before="83"/>
              <w:ind w:left="126" w:right="120"/>
              <w:jc w:val="center"/>
              <w:rPr>
                <w:rFonts w:ascii="Times New Roman" w:hAnsi="Times New Roman"/>
                <w:sz w:val="18"/>
              </w:rPr>
            </w:pPr>
            <w:r w:rsidRPr="006F67D7">
              <w:rPr>
                <w:rFonts w:ascii="Times New Roman" w:hAnsi="Times New Roman"/>
                <w:sz w:val="18"/>
              </w:rPr>
              <w:t>питома вага</w:t>
            </w:r>
          </w:p>
          <w:p w:rsidR="00346F12" w:rsidRPr="006F67D7" w:rsidRDefault="00346F12" w:rsidP="00EA4866">
            <w:pPr>
              <w:pStyle w:val="TableParagraph"/>
              <w:spacing w:before="2"/>
              <w:ind w:left="127" w:right="119"/>
              <w:jc w:val="center"/>
              <w:rPr>
                <w:rFonts w:ascii="Times New Roman" w:hAnsi="Times New Roman"/>
                <w:sz w:val="18"/>
              </w:rPr>
            </w:pPr>
            <w:r w:rsidRPr="006F67D7">
              <w:rPr>
                <w:rFonts w:ascii="Times New Roman" w:hAnsi="Times New Roman"/>
                <w:sz w:val="18"/>
              </w:rPr>
              <w:t>%*</w:t>
            </w:r>
          </w:p>
        </w:tc>
        <w:tc>
          <w:tcPr>
            <w:tcW w:w="959" w:type="dxa"/>
            <w:shd w:val="clear" w:color="auto" w:fill="FFFFCC"/>
          </w:tcPr>
          <w:p w:rsidR="00346F12" w:rsidRPr="006F67D7" w:rsidRDefault="00346F12" w:rsidP="00EA4866">
            <w:pPr>
              <w:pStyle w:val="TableParagraph"/>
              <w:spacing w:before="83"/>
              <w:ind w:left="105" w:right="99" w:hanging="7"/>
              <w:jc w:val="center"/>
              <w:rPr>
                <w:rFonts w:ascii="Times New Roman" w:hAnsi="Times New Roman"/>
                <w:i/>
                <w:sz w:val="18"/>
              </w:rPr>
            </w:pPr>
            <w:r w:rsidRPr="006F67D7">
              <w:rPr>
                <w:rFonts w:ascii="Times New Roman" w:hAnsi="Times New Roman"/>
                <w:i/>
                <w:sz w:val="18"/>
              </w:rPr>
              <w:t>Темпи приросту (+/-)</w:t>
            </w:r>
          </w:p>
        </w:tc>
      </w:tr>
      <w:tr w:rsidR="00F61ED9" w:rsidTr="00456F68">
        <w:trPr>
          <w:trHeight w:val="378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67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проти власності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56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67"/>
              <w:ind w:right="9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13,6</w:t>
            </w:r>
          </w:p>
        </w:tc>
        <w:tc>
          <w:tcPr>
            <w:tcW w:w="956" w:type="dxa"/>
          </w:tcPr>
          <w:p w:rsidR="00F61ED9" w:rsidRPr="006F67D7" w:rsidRDefault="00680B6F" w:rsidP="00F61ED9">
            <w:pPr>
              <w:pStyle w:val="TableParagraph"/>
              <w:spacing w:before="56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17" w:type="dxa"/>
          </w:tcPr>
          <w:p w:rsidR="00F61ED9" w:rsidRPr="006F67D7" w:rsidRDefault="004F6A64" w:rsidP="00F61ED9">
            <w:pPr>
              <w:pStyle w:val="TableParagraph"/>
              <w:spacing w:before="67"/>
              <w:ind w:right="9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2,3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F61ED9" w:rsidP="00F61ED9">
            <w:pPr>
              <w:pStyle w:val="TableParagraph"/>
              <w:spacing w:before="56"/>
              <w:ind w:righ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23F55">
              <w:rPr>
                <w:rFonts w:ascii="Times New Roman" w:hAnsi="Times New Roman"/>
              </w:rPr>
              <w:t>11,3</w:t>
            </w:r>
          </w:p>
        </w:tc>
      </w:tr>
      <w:tr w:rsidR="00F61ED9" w:rsidTr="00456F68">
        <w:trPr>
          <w:trHeight w:val="405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82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проти життя та здоров’я особи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70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82"/>
              <w:ind w:right="9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12,4</w:t>
            </w:r>
          </w:p>
        </w:tc>
        <w:tc>
          <w:tcPr>
            <w:tcW w:w="956" w:type="dxa"/>
          </w:tcPr>
          <w:p w:rsidR="00F61ED9" w:rsidRPr="006F67D7" w:rsidRDefault="00F61ED9" w:rsidP="00F61ED9">
            <w:pPr>
              <w:pStyle w:val="TableParagraph"/>
              <w:spacing w:before="70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80B6F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</w:tcPr>
          <w:p w:rsidR="00F61ED9" w:rsidRPr="006F67D7" w:rsidRDefault="004F6A64" w:rsidP="00F61ED9">
            <w:pPr>
              <w:pStyle w:val="TableParagraph"/>
              <w:spacing w:before="82"/>
              <w:ind w:right="9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3,8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F61ED9" w:rsidP="00F61ED9">
            <w:pPr>
              <w:pStyle w:val="TableParagraph"/>
              <w:spacing w:before="70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23F55">
              <w:rPr>
                <w:rFonts w:ascii="Times New Roman" w:hAnsi="Times New Roman"/>
              </w:rPr>
              <w:t>8,6</w:t>
            </w:r>
          </w:p>
        </w:tc>
      </w:tr>
      <w:tr w:rsidR="00F61ED9" w:rsidTr="00456F68">
        <w:trPr>
          <w:trHeight w:val="405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82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проти статевої свободи та статевої недоторканості особи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70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82"/>
              <w:ind w:right="9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1,</w:t>
            </w:r>
            <w:r w:rsidR="003D221D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956" w:type="dxa"/>
          </w:tcPr>
          <w:p w:rsidR="00F61ED9" w:rsidRPr="006F67D7" w:rsidRDefault="00680B6F" w:rsidP="00F61ED9">
            <w:pPr>
              <w:pStyle w:val="TableParagraph"/>
              <w:spacing w:before="70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</w:tcPr>
          <w:p w:rsidR="00F61ED9" w:rsidRPr="006F67D7" w:rsidRDefault="004F6A64" w:rsidP="00F61ED9">
            <w:pPr>
              <w:pStyle w:val="TableParagraph"/>
              <w:spacing w:before="82"/>
              <w:ind w:right="9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</w:t>
            </w:r>
            <w:r w:rsidR="003D221D">
              <w:rPr>
                <w:rFonts w:ascii="Times New Roman" w:hAnsi="Times New Roman"/>
                <w:i/>
                <w:sz w:val="20"/>
              </w:rPr>
              <w:t>6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823F55" w:rsidP="00F61ED9">
            <w:pPr>
              <w:pStyle w:val="TableParagraph"/>
              <w:spacing w:before="70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-0,6</w:t>
            </w:r>
          </w:p>
        </w:tc>
      </w:tr>
      <w:tr w:rsidR="00F61ED9" w:rsidTr="00456F68">
        <w:trPr>
          <w:trHeight w:val="794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46"/>
              <w:ind w:left="105" w:firstLine="100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у сфері обігу наркотичних засобів, психотропних речовин, їх аналогів або прекурсорів та інші проти здоров'я населення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i/>
                <w:sz w:val="23"/>
              </w:rPr>
            </w:pPr>
          </w:p>
          <w:p w:rsidR="00F61ED9" w:rsidRPr="006F67D7" w:rsidRDefault="00F61ED9" w:rsidP="00F61ED9">
            <w:pPr>
              <w:pStyle w:val="TableParagraph"/>
              <w:spacing w:before="0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F61ED9" w:rsidRPr="006F67D7" w:rsidRDefault="00F61ED9" w:rsidP="00F61ED9">
            <w:pPr>
              <w:pStyle w:val="TableParagraph"/>
              <w:spacing w:before="0"/>
              <w:ind w:right="9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13,6</w:t>
            </w:r>
          </w:p>
        </w:tc>
        <w:tc>
          <w:tcPr>
            <w:tcW w:w="956" w:type="dxa"/>
          </w:tcPr>
          <w:p w:rsidR="00F61ED9" w:rsidRPr="006F67D7" w:rsidRDefault="00F61ED9" w:rsidP="00F61ED9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i/>
                <w:sz w:val="23"/>
              </w:rPr>
            </w:pPr>
          </w:p>
          <w:p w:rsidR="00F61ED9" w:rsidRPr="006F67D7" w:rsidRDefault="00F61ED9" w:rsidP="00F61ED9">
            <w:pPr>
              <w:pStyle w:val="TableParagraph"/>
              <w:spacing w:before="0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F61ED9" w:rsidRPr="006F67D7" w:rsidRDefault="004F6A64" w:rsidP="00F61ED9">
            <w:pPr>
              <w:pStyle w:val="TableParagraph"/>
              <w:spacing w:before="0"/>
              <w:ind w:right="9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4,4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F61ED9" w:rsidP="00F61ED9">
            <w:pPr>
              <w:pStyle w:val="TableParagraph"/>
              <w:spacing w:before="0"/>
              <w:jc w:val="center"/>
              <w:rPr>
                <w:rFonts w:ascii="Times New Roman" w:hAnsi="Times New Roman"/>
                <w:b/>
                <w:i/>
                <w:sz w:val="23"/>
              </w:rPr>
            </w:pPr>
          </w:p>
          <w:p w:rsidR="00F61ED9" w:rsidRPr="006F67D7" w:rsidRDefault="00F61ED9" w:rsidP="00F61ED9">
            <w:pPr>
              <w:pStyle w:val="TableParagraph"/>
              <w:spacing w:before="0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23F55">
              <w:rPr>
                <w:rFonts w:ascii="Times New Roman" w:hAnsi="Times New Roman"/>
              </w:rPr>
              <w:t>9,</w:t>
            </w:r>
            <w:r w:rsidR="003D221D">
              <w:rPr>
                <w:rFonts w:ascii="Times New Roman" w:hAnsi="Times New Roman"/>
              </w:rPr>
              <w:t>2</w:t>
            </w:r>
          </w:p>
        </w:tc>
      </w:tr>
      <w:tr w:rsidR="00F61ED9" w:rsidTr="00456F68">
        <w:trPr>
          <w:trHeight w:val="378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67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проти безпеки руху та експлуатації транспорту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58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67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10,1</w:t>
            </w:r>
          </w:p>
        </w:tc>
        <w:tc>
          <w:tcPr>
            <w:tcW w:w="956" w:type="dxa"/>
          </w:tcPr>
          <w:p w:rsidR="00F61ED9" w:rsidRPr="006F67D7" w:rsidRDefault="00F61ED9" w:rsidP="00F61ED9">
            <w:pPr>
              <w:pStyle w:val="TableParagraph"/>
              <w:spacing w:before="58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80B6F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</w:tcPr>
          <w:p w:rsidR="00F61ED9" w:rsidRPr="006F67D7" w:rsidRDefault="004F6A64" w:rsidP="00F61ED9">
            <w:pPr>
              <w:pStyle w:val="TableParagraph"/>
              <w:spacing w:before="67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1,9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823F55" w:rsidP="00F61ED9">
            <w:pPr>
              <w:pStyle w:val="TableParagraph"/>
              <w:spacing w:before="58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-8,</w:t>
            </w:r>
            <w:r w:rsidR="003D221D">
              <w:rPr>
                <w:rFonts w:ascii="Times New Roman" w:hAnsi="Times New Roman"/>
              </w:rPr>
              <w:t>2</w:t>
            </w:r>
          </w:p>
        </w:tc>
      </w:tr>
      <w:tr w:rsidR="00F61ED9" w:rsidTr="00456F68">
        <w:trPr>
          <w:trHeight w:val="361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60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проти громадської безпеки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49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60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1,</w:t>
            </w:r>
            <w:r w:rsidR="003D221D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956" w:type="dxa"/>
          </w:tcPr>
          <w:p w:rsidR="00F61ED9" w:rsidRPr="006F67D7" w:rsidRDefault="00680B6F" w:rsidP="00F61ED9">
            <w:pPr>
              <w:pStyle w:val="TableParagraph"/>
              <w:spacing w:before="49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60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1,</w:t>
            </w:r>
            <w:r w:rsidR="003D221D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3D221D" w:rsidP="00F61ED9">
            <w:pPr>
              <w:pStyle w:val="TableParagraph"/>
              <w:spacing w:before="49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61ED9" w:rsidTr="00456F68">
        <w:trPr>
          <w:trHeight w:val="616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72"/>
              <w:ind w:left="105" w:right="92" w:firstLine="100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проти встановленого порядку несення військової служби (військові)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176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188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28,4</w:t>
            </w:r>
          </w:p>
        </w:tc>
        <w:tc>
          <w:tcPr>
            <w:tcW w:w="956" w:type="dxa"/>
          </w:tcPr>
          <w:p w:rsidR="00F61ED9" w:rsidRPr="006F67D7" w:rsidRDefault="00680B6F" w:rsidP="00F61ED9">
            <w:pPr>
              <w:pStyle w:val="TableParagraph"/>
              <w:spacing w:before="176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</w:t>
            </w:r>
          </w:p>
        </w:tc>
        <w:tc>
          <w:tcPr>
            <w:tcW w:w="817" w:type="dxa"/>
          </w:tcPr>
          <w:p w:rsidR="00F61ED9" w:rsidRPr="006F67D7" w:rsidRDefault="003D221D" w:rsidP="00F61ED9">
            <w:pPr>
              <w:pStyle w:val="TableParagraph"/>
              <w:spacing w:before="188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77,0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3D221D" w:rsidP="00F61ED9">
            <w:pPr>
              <w:pStyle w:val="TableParagraph"/>
              <w:spacing w:before="176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823F55">
              <w:rPr>
                <w:rFonts w:ascii="Times New Roman" w:hAnsi="Times New Roman"/>
              </w:rPr>
              <w:t>48,6</w:t>
            </w:r>
          </w:p>
        </w:tc>
      </w:tr>
      <w:tr w:rsidR="00F61ED9" w:rsidTr="00456F68">
        <w:trPr>
          <w:trHeight w:val="585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55"/>
              <w:ind w:left="105" w:firstLine="100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проти авторитету органів державної влади, органів місцевого самоврядування та об’єднань громадян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159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170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4,7</w:t>
            </w:r>
          </w:p>
        </w:tc>
        <w:tc>
          <w:tcPr>
            <w:tcW w:w="956" w:type="dxa"/>
          </w:tcPr>
          <w:p w:rsidR="00F61ED9" w:rsidRPr="006F67D7" w:rsidRDefault="00680B6F" w:rsidP="00F61ED9">
            <w:pPr>
              <w:pStyle w:val="TableParagraph"/>
              <w:spacing w:before="159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7" w:type="dxa"/>
          </w:tcPr>
          <w:p w:rsidR="00F61ED9" w:rsidRPr="006F67D7" w:rsidRDefault="00823F55" w:rsidP="00F61ED9">
            <w:pPr>
              <w:pStyle w:val="TableParagraph"/>
              <w:spacing w:before="170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1,3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212FBE" w:rsidP="00F61ED9">
            <w:pPr>
              <w:pStyle w:val="TableParagraph"/>
              <w:spacing w:before="159"/>
              <w:ind w:righ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-3,</w:t>
            </w:r>
            <w:r w:rsidR="003D221D">
              <w:rPr>
                <w:rFonts w:ascii="Times New Roman" w:hAnsi="Times New Roman"/>
              </w:rPr>
              <w:t>4</w:t>
            </w:r>
          </w:p>
        </w:tc>
      </w:tr>
      <w:tr w:rsidR="00F61ED9" w:rsidTr="00456F68">
        <w:trPr>
          <w:trHeight w:val="585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55"/>
              <w:ind w:left="105" w:firstLine="100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 xml:space="preserve">проти </w:t>
            </w:r>
            <w:r>
              <w:rPr>
                <w:rFonts w:ascii="Times New Roman" w:hAnsi="Times New Roman"/>
                <w:sz w:val="20"/>
              </w:rPr>
              <w:t>довкілля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159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170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1,</w:t>
            </w:r>
            <w:r w:rsidR="003D221D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956" w:type="dxa"/>
          </w:tcPr>
          <w:p w:rsidR="00F61ED9" w:rsidRPr="004F6A64" w:rsidRDefault="004F6A64" w:rsidP="00F61ED9">
            <w:pPr>
              <w:pStyle w:val="TableParagraph"/>
              <w:spacing w:before="159"/>
              <w:ind w:right="95"/>
              <w:jc w:val="center"/>
              <w:rPr>
                <w:rFonts w:ascii="Times New Roman" w:hAnsi="Times New Roman"/>
              </w:rPr>
            </w:pPr>
            <w:r w:rsidRPr="004F6A64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</w:tcPr>
          <w:p w:rsidR="00F61ED9" w:rsidRPr="006F67D7" w:rsidRDefault="00823F55" w:rsidP="00F61ED9">
            <w:pPr>
              <w:pStyle w:val="TableParagraph"/>
              <w:spacing w:before="170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212FBE" w:rsidP="00F61ED9">
            <w:pPr>
              <w:pStyle w:val="TableParagraph"/>
              <w:spacing w:before="159"/>
              <w:ind w:righ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61ED9">
              <w:rPr>
                <w:rFonts w:ascii="Times New Roman" w:hAnsi="Times New Roman"/>
              </w:rPr>
              <w:t>1,</w:t>
            </w:r>
            <w:r w:rsidR="003D221D">
              <w:rPr>
                <w:rFonts w:ascii="Times New Roman" w:hAnsi="Times New Roman"/>
              </w:rPr>
              <w:t>2</w:t>
            </w:r>
          </w:p>
        </w:tc>
      </w:tr>
      <w:tr w:rsidR="00F61ED9" w:rsidTr="00456F68">
        <w:trPr>
          <w:trHeight w:val="359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58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у сфері господарської діяльності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46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58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1,</w:t>
            </w:r>
            <w:r w:rsidR="003D221D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956" w:type="dxa"/>
          </w:tcPr>
          <w:p w:rsidR="00F61ED9" w:rsidRPr="006F67D7" w:rsidRDefault="004F6A64" w:rsidP="00F61ED9">
            <w:pPr>
              <w:pStyle w:val="TableParagraph"/>
              <w:spacing w:before="46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</w:tcPr>
          <w:p w:rsidR="00F61ED9" w:rsidRPr="006F67D7" w:rsidRDefault="00823F55" w:rsidP="00F61ED9">
            <w:pPr>
              <w:pStyle w:val="TableParagraph"/>
              <w:spacing w:before="58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</w:t>
            </w:r>
            <w:r w:rsidR="003D221D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F61ED9" w:rsidP="003D221D">
            <w:pPr>
              <w:pStyle w:val="TableParagraph"/>
              <w:spacing w:before="46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D221D">
              <w:rPr>
                <w:rFonts w:ascii="Times New Roman" w:hAnsi="Times New Roman"/>
              </w:rPr>
              <w:t>1,0</w:t>
            </w:r>
          </w:p>
        </w:tc>
      </w:tr>
      <w:tr w:rsidR="00F61ED9" w:rsidTr="00456F68">
        <w:trPr>
          <w:trHeight w:val="328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43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проти правосуддя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32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7" w:type="dxa"/>
          </w:tcPr>
          <w:p w:rsidR="00F61ED9" w:rsidRPr="006F67D7" w:rsidRDefault="00327F46" w:rsidP="00F61ED9">
            <w:pPr>
              <w:pStyle w:val="TableParagraph"/>
              <w:spacing w:before="43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3,0</w:t>
            </w:r>
          </w:p>
        </w:tc>
        <w:tc>
          <w:tcPr>
            <w:tcW w:w="956" w:type="dxa"/>
          </w:tcPr>
          <w:p w:rsidR="00F61ED9" w:rsidRPr="006F67D7" w:rsidRDefault="00680B6F" w:rsidP="00F61ED9">
            <w:pPr>
              <w:pStyle w:val="TableParagraph"/>
              <w:spacing w:before="32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</w:tcPr>
          <w:p w:rsidR="00F61ED9" w:rsidRPr="006F67D7" w:rsidRDefault="00823F55" w:rsidP="00F61ED9">
            <w:pPr>
              <w:pStyle w:val="TableParagraph"/>
              <w:spacing w:before="43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</w:t>
            </w:r>
            <w:r w:rsidR="00327F46">
              <w:rPr>
                <w:rFonts w:ascii="Times New Roman" w:hAnsi="Times New Roman"/>
                <w:i/>
                <w:sz w:val="20"/>
              </w:rPr>
              <w:t>6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212FBE" w:rsidP="00F61ED9">
            <w:pPr>
              <w:pStyle w:val="TableParagraph"/>
              <w:spacing w:before="32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-2,</w:t>
            </w:r>
            <w:r w:rsidR="00327F46">
              <w:rPr>
                <w:rFonts w:ascii="Times New Roman" w:hAnsi="Times New Roman"/>
              </w:rPr>
              <w:t>4</w:t>
            </w:r>
          </w:p>
        </w:tc>
      </w:tr>
      <w:tr w:rsidR="00F61ED9" w:rsidTr="00456F68">
        <w:trPr>
          <w:trHeight w:val="328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50" w:line="229" w:lineRule="exact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у сфері охорони державної таємниці, недоторканності</w:t>
            </w:r>
          </w:p>
          <w:p w:rsidR="00F61ED9" w:rsidRPr="006F67D7" w:rsidRDefault="00F61ED9" w:rsidP="00F61ED9">
            <w:pPr>
              <w:pStyle w:val="TableParagraph"/>
              <w:spacing w:before="43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державних кордонів, забезпечення призову та мобілізації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32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43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3,</w:t>
            </w:r>
            <w:r w:rsidR="00327F46">
              <w:rPr>
                <w:rFonts w:ascii="Times New Roman" w:hAnsi="Times New Roman"/>
                <w:i/>
                <w:sz w:val="20"/>
              </w:rPr>
              <w:t>6</w:t>
            </w:r>
          </w:p>
        </w:tc>
        <w:tc>
          <w:tcPr>
            <w:tcW w:w="956" w:type="dxa"/>
          </w:tcPr>
          <w:p w:rsidR="00F61ED9" w:rsidRPr="006F67D7" w:rsidRDefault="004F6A64" w:rsidP="00F61ED9">
            <w:pPr>
              <w:pStyle w:val="TableParagraph"/>
              <w:spacing w:before="32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17" w:type="dxa"/>
          </w:tcPr>
          <w:p w:rsidR="00F61ED9" w:rsidRPr="006F67D7" w:rsidRDefault="00823F55" w:rsidP="00F61ED9">
            <w:pPr>
              <w:pStyle w:val="TableParagraph"/>
              <w:spacing w:before="43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4,0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327F46" w:rsidP="00F61ED9">
            <w:pPr>
              <w:pStyle w:val="TableParagraph"/>
              <w:spacing w:before="32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212FBE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F61ED9" w:rsidTr="00456F68">
        <w:trPr>
          <w:trHeight w:val="328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50" w:line="229" w:lineRule="exact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у сфері службової діяльності та професійної діяльності, пов’язаної з наданням публічних послуг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32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43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3,</w:t>
            </w:r>
            <w:r w:rsidR="00A16290">
              <w:rPr>
                <w:rFonts w:ascii="Times New Roman" w:hAnsi="Times New Roman"/>
                <w:i/>
                <w:sz w:val="20"/>
              </w:rPr>
              <w:t>6</w:t>
            </w:r>
          </w:p>
        </w:tc>
        <w:tc>
          <w:tcPr>
            <w:tcW w:w="956" w:type="dxa"/>
          </w:tcPr>
          <w:p w:rsidR="00F61ED9" w:rsidRPr="006F67D7" w:rsidRDefault="004F6A64" w:rsidP="00F61ED9">
            <w:pPr>
              <w:pStyle w:val="TableParagraph"/>
              <w:spacing w:before="32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17" w:type="dxa"/>
          </w:tcPr>
          <w:p w:rsidR="00F61ED9" w:rsidRPr="006F67D7" w:rsidRDefault="00823F55" w:rsidP="00F61ED9">
            <w:pPr>
              <w:pStyle w:val="TableParagraph"/>
              <w:spacing w:before="43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1,9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212FBE" w:rsidP="00F61ED9">
            <w:pPr>
              <w:pStyle w:val="TableParagraph"/>
              <w:spacing w:before="32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-1,</w:t>
            </w:r>
            <w:r w:rsidR="00A16290">
              <w:rPr>
                <w:rFonts w:ascii="Times New Roman" w:hAnsi="Times New Roman"/>
              </w:rPr>
              <w:t>7</w:t>
            </w:r>
          </w:p>
        </w:tc>
      </w:tr>
      <w:tr w:rsidR="00F61ED9" w:rsidTr="00456F68">
        <w:trPr>
          <w:trHeight w:val="328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50" w:line="229" w:lineRule="exact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проти миру, безпеки людства та міжнародного правопорядку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32"/>
              <w:ind w:right="95"/>
              <w:jc w:val="center"/>
              <w:rPr>
                <w:rFonts w:ascii="Times New Roman" w:hAnsi="Times New Roman"/>
              </w:rPr>
            </w:pPr>
            <w:r w:rsidRPr="006F67D7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43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0,6</w:t>
            </w:r>
          </w:p>
        </w:tc>
        <w:tc>
          <w:tcPr>
            <w:tcW w:w="956" w:type="dxa"/>
          </w:tcPr>
          <w:p w:rsidR="00F61ED9" w:rsidRPr="006F67D7" w:rsidRDefault="00F61ED9" w:rsidP="00F61ED9">
            <w:pPr>
              <w:pStyle w:val="TableParagraph"/>
              <w:spacing w:before="32"/>
              <w:ind w:right="95"/>
              <w:jc w:val="center"/>
              <w:rPr>
                <w:rFonts w:ascii="Times New Roman" w:hAnsi="Times New Roman"/>
              </w:rPr>
            </w:pPr>
            <w:r w:rsidRPr="006F67D7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43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</w:t>
            </w:r>
            <w:r w:rsidR="000C1975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F61ED9" w:rsidP="00F61ED9">
            <w:pPr>
              <w:pStyle w:val="TableParagraph"/>
              <w:spacing w:before="32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</w:t>
            </w:r>
            <w:r w:rsidR="00212FBE">
              <w:rPr>
                <w:rFonts w:ascii="Times New Roman" w:hAnsi="Times New Roman"/>
              </w:rPr>
              <w:t>4</w:t>
            </w:r>
          </w:p>
        </w:tc>
      </w:tr>
      <w:tr w:rsidR="00F61ED9" w:rsidTr="00456F68">
        <w:trPr>
          <w:trHeight w:val="328"/>
        </w:trPr>
        <w:tc>
          <w:tcPr>
            <w:tcW w:w="5125" w:type="dxa"/>
          </w:tcPr>
          <w:p w:rsidR="00F61ED9" w:rsidRPr="006F67D7" w:rsidRDefault="00F61ED9" w:rsidP="00F61ED9">
            <w:pPr>
              <w:pStyle w:val="TableParagraph"/>
              <w:spacing w:before="50" w:line="229" w:lineRule="exact"/>
              <w:ind w:left="206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проти основ національної безпеки України</w:t>
            </w:r>
          </w:p>
        </w:tc>
        <w:tc>
          <w:tcPr>
            <w:tcW w:w="953" w:type="dxa"/>
          </w:tcPr>
          <w:p w:rsidR="00F61ED9" w:rsidRPr="006F67D7" w:rsidRDefault="00F61ED9" w:rsidP="00F61ED9">
            <w:pPr>
              <w:pStyle w:val="TableParagraph"/>
              <w:spacing w:before="32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43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0,6</w:t>
            </w:r>
          </w:p>
        </w:tc>
        <w:tc>
          <w:tcPr>
            <w:tcW w:w="956" w:type="dxa"/>
          </w:tcPr>
          <w:p w:rsidR="00F61ED9" w:rsidRPr="006F67D7" w:rsidRDefault="004F6A64" w:rsidP="00F61ED9">
            <w:pPr>
              <w:pStyle w:val="TableParagraph"/>
              <w:spacing w:before="32"/>
              <w:ind w:right="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</w:tcPr>
          <w:p w:rsidR="00F61ED9" w:rsidRPr="006F67D7" w:rsidRDefault="00F61ED9" w:rsidP="00F61ED9">
            <w:pPr>
              <w:pStyle w:val="TableParagraph"/>
              <w:spacing w:before="43"/>
              <w:ind w:right="9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</w:t>
            </w:r>
            <w:r w:rsidR="00E10EBD">
              <w:rPr>
                <w:rFonts w:ascii="Times New Roman" w:hAnsi="Times New Roman"/>
                <w:i/>
                <w:sz w:val="20"/>
              </w:rPr>
              <w:t>4</w:t>
            </w:r>
          </w:p>
        </w:tc>
        <w:tc>
          <w:tcPr>
            <w:tcW w:w="959" w:type="dxa"/>
            <w:shd w:val="clear" w:color="auto" w:fill="FFFFCC"/>
          </w:tcPr>
          <w:p w:rsidR="00F61ED9" w:rsidRPr="006F67D7" w:rsidRDefault="00F61ED9" w:rsidP="00F61ED9">
            <w:pPr>
              <w:pStyle w:val="TableParagraph"/>
              <w:spacing w:before="32"/>
              <w:ind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-0,2</w:t>
            </w:r>
          </w:p>
        </w:tc>
      </w:tr>
    </w:tbl>
    <w:p w:rsidR="00C91ECE" w:rsidRDefault="004850CD" w:rsidP="00EA4866">
      <w:pPr>
        <w:pStyle w:val="a6"/>
        <w:spacing w:before="89" w:line="278" w:lineRule="auto"/>
        <w:ind w:left="122" w:right="223" w:firstLine="707"/>
      </w:pPr>
      <w:r>
        <w:t>Судом присяжних у 2024 та 2023</w:t>
      </w:r>
      <w:r w:rsidR="00C91ECE">
        <w:t xml:space="preserve"> роках кримінальні провадження не розглядались.</w:t>
      </w:r>
    </w:p>
    <w:p w:rsidR="00C91ECE" w:rsidRDefault="00C91ECE" w:rsidP="00EA4866">
      <w:pPr>
        <w:pStyle w:val="a6"/>
        <w:spacing w:before="115" w:line="276" w:lineRule="auto"/>
        <w:ind w:left="122" w:right="221" w:firstLine="719"/>
      </w:pPr>
      <w:r>
        <w:t>За результатами розгляду кримінальних проваджень у 202</w:t>
      </w:r>
      <w:r w:rsidR="00E10EBD">
        <w:t>5</w:t>
      </w:r>
      <w:r>
        <w:t xml:space="preserve"> році </w:t>
      </w:r>
      <w:r w:rsidR="00E10EBD">
        <w:t xml:space="preserve">124 особи  </w:t>
      </w:r>
      <w:r w:rsidR="004850CD">
        <w:t>зві</w:t>
      </w:r>
      <w:r w:rsidR="00E10EBD">
        <w:t>льнено судом з–під варти, у 2024</w:t>
      </w:r>
      <w:r>
        <w:t xml:space="preserve"> році- </w:t>
      </w:r>
      <w:r w:rsidR="00E10EBD">
        <w:t>5 осіб звільнено</w:t>
      </w:r>
      <w:r>
        <w:t>. Під варту особи судом не бралися. Звільнено судом під заставу 0 осіб.</w:t>
      </w:r>
    </w:p>
    <w:p w:rsidR="008E3C39" w:rsidRDefault="008E3C39" w:rsidP="006F67D7">
      <w:pPr>
        <w:pStyle w:val="a6"/>
        <w:spacing w:before="120"/>
        <w:ind w:left="122" w:right="222" w:firstLine="707"/>
      </w:pPr>
      <w:r>
        <w:t>У 2025 році потерпіло від злочинів 19 [73] осіб, з них 6 [21] (31,6%) жінок.</w:t>
      </w:r>
    </w:p>
    <w:p w:rsidR="00C70D75" w:rsidRDefault="008E3C39" w:rsidP="006F67D7">
      <w:pPr>
        <w:pStyle w:val="a6"/>
        <w:spacing w:before="120"/>
        <w:ind w:left="122" w:right="222" w:firstLine="707"/>
      </w:pPr>
      <w:r>
        <w:rPr>
          <w:b/>
          <w:i/>
        </w:rPr>
        <w:t xml:space="preserve"> </w:t>
      </w:r>
      <w:r w:rsidR="00C70D75">
        <w:rPr>
          <w:b/>
          <w:i/>
        </w:rPr>
        <w:t xml:space="preserve">За </w:t>
      </w:r>
      <w:proofErr w:type="spellStart"/>
      <w:r w:rsidR="00C70D75">
        <w:rPr>
          <w:b/>
          <w:i/>
        </w:rPr>
        <w:t>вироками</w:t>
      </w:r>
      <w:proofErr w:type="spellEnd"/>
      <w:r w:rsidR="00C70D75">
        <w:rPr>
          <w:b/>
          <w:i/>
        </w:rPr>
        <w:t>, що набрали законної сили у 202</w:t>
      </w:r>
      <w:r>
        <w:rPr>
          <w:b/>
          <w:i/>
        </w:rPr>
        <w:t>5</w:t>
      </w:r>
      <w:r w:rsidR="00C70D75">
        <w:rPr>
          <w:b/>
          <w:i/>
        </w:rPr>
        <w:t xml:space="preserve"> році</w:t>
      </w:r>
      <w:r w:rsidR="00C70D75">
        <w:t xml:space="preserve">, засуджено </w:t>
      </w:r>
      <w:r>
        <w:t>77</w:t>
      </w:r>
      <w:r w:rsidR="00C70D75">
        <w:t xml:space="preserve"> [</w:t>
      </w:r>
      <w:r>
        <w:t>71] осіб</w:t>
      </w:r>
      <w:r w:rsidR="00611BB3">
        <w:t>,</w:t>
      </w:r>
      <w:r w:rsidR="00C70D75">
        <w:t xml:space="preserve"> з них </w:t>
      </w:r>
      <w:r>
        <w:rPr>
          <w:b/>
        </w:rPr>
        <w:t>2 (2,6</w:t>
      </w:r>
      <w:r w:rsidR="00C70D75" w:rsidRPr="00D41E89">
        <w:rPr>
          <w:b/>
        </w:rPr>
        <w:t>%) жі</w:t>
      </w:r>
      <w:r>
        <w:rPr>
          <w:b/>
        </w:rPr>
        <w:t>нки</w:t>
      </w:r>
      <w:r w:rsidR="00C70D75">
        <w:t>.</w:t>
      </w:r>
    </w:p>
    <w:p w:rsidR="006F67D7" w:rsidRDefault="00C70D75" w:rsidP="006F67D7">
      <w:pPr>
        <w:pStyle w:val="a6"/>
        <w:spacing w:before="198" w:line="276" w:lineRule="auto"/>
        <w:ind w:left="122" w:right="218" w:firstLine="707"/>
      </w:pPr>
      <w:r>
        <w:t xml:space="preserve">На </w:t>
      </w:r>
      <w:r>
        <w:rPr>
          <w:b/>
          <w:i/>
        </w:rPr>
        <w:t xml:space="preserve">діаграмі 2 </w:t>
      </w:r>
      <w:r>
        <w:t xml:space="preserve">зображено основні види покарання, які застосовано до засуджених осіб, та кількість осіб звільнених від покарання, за </w:t>
      </w:r>
      <w:proofErr w:type="spellStart"/>
      <w:r>
        <w:t>вироками</w:t>
      </w:r>
      <w:proofErr w:type="spellEnd"/>
      <w:r>
        <w:t>, що н</w:t>
      </w:r>
      <w:r w:rsidR="006F67D7">
        <w:t xml:space="preserve">абрали законної сили.    </w:t>
      </w:r>
    </w:p>
    <w:p w:rsidR="008B0F22" w:rsidRDefault="006F67D7" w:rsidP="006F67D7">
      <w:pPr>
        <w:pStyle w:val="a6"/>
        <w:spacing w:before="198" w:line="276" w:lineRule="auto"/>
        <w:ind w:left="122" w:right="218" w:firstLine="707"/>
      </w:pPr>
      <w:r>
        <w:t xml:space="preserve">                                                                                                        </w:t>
      </w:r>
    </w:p>
    <w:p w:rsidR="006F67D7" w:rsidRPr="006F67D7" w:rsidRDefault="008B0F22" w:rsidP="006F67D7">
      <w:pPr>
        <w:pStyle w:val="a6"/>
        <w:spacing w:before="198" w:line="276" w:lineRule="auto"/>
        <w:ind w:left="122" w:right="218" w:firstLine="707"/>
      </w:pPr>
      <w:r>
        <w:lastRenderedPageBreak/>
        <w:t xml:space="preserve">                                                                                                         </w:t>
      </w:r>
      <w:r w:rsidR="00EA4866">
        <w:rPr>
          <w:i/>
          <w:sz w:val="24"/>
        </w:rPr>
        <w:t xml:space="preserve">  </w:t>
      </w:r>
      <w:r w:rsidR="006F67D7">
        <w:rPr>
          <w:i/>
          <w:sz w:val="24"/>
        </w:rPr>
        <w:t>Діаграма2</w:t>
      </w:r>
    </w:p>
    <w:p w:rsidR="00BE08F0" w:rsidRDefault="00BE08F0" w:rsidP="006F67D7">
      <w:pPr>
        <w:spacing w:before="90"/>
        <w:ind w:right="221"/>
        <w:jc w:val="center"/>
        <w:rPr>
          <w:noProof/>
          <w:lang w:eastAsia="uk-UA"/>
        </w:rPr>
      </w:pPr>
      <w:r>
        <w:rPr>
          <w:b/>
          <w:i/>
          <w:sz w:val="24"/>
        </w:rPr>
        <w:t xml:space="preserve">Основні види покарання та кількість осіб звільнених від покарання </w:t>
      </w:r>
      <w:r w:rsidR="00443E72">
        <w:rPr>
          <w:b/>
          <w:i/>
          <w:sz w:val="24"/>
        </w:rPr>
        <w:t>у 2</w:t>
      </w:r>
      <w:r w:rsidR="008B0F22">
        <w:rPr>
          <w:b/>
          <w:i/>
          <w:sz w:val="24"/>
        </w:rPr>
        <w:t>025</w:t>
      </w:r>
      <w:r w:rsidR="00443E72">
        <w:rPr>
          <w:b/>
          <w:i/>
          <w:sz w:val="24"/>
        </w:rPr>
        <w:t xml:space="preserve">  році</w:t>
      </w:r>
    </w:p>
    <w:p w:rsidR="00443E72" w:rsidRDefault="00443E72" w:rsidP="006F67D7">
      <w:pPr>
        <w:spacing w:before="90"/>
        <w:ind w:right="221"/>
        <w:jc w:val="center"/>
        <w:rPr>
          <w:noProof/>
          <w:lang w:eastAsia="uk-UA"/>
        </w:rPr>
      </w:pPr>
    </w:p>
    <w:p w:rsidR="00B26455" w:rsidRDefault="00443E72" w:rsidP="006F67D7">
      <w:pPr>
        <w:spacing w:before="90"/>
        <w:ind w:right="221"/>
        <w:jc w:val="center"/>
        <w:rPr>
          <w:i/>
          <w:sz w:val="24"/>
        </w:rPr>
      </w:pPr>
      <w:r>
        <w:rPr>
          <w:i/>
          <w:noProof/>
          <w:sz w:val="24"/>
          <w:lang w:eastAsia="uk-UA"/>
        </w:rPr>
        <w:drawing>
          <wp:inline distT="0" distB="0" distL="0" distR="0">
            <wp:extent cx="6343650" cy="40767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6455" w:rsidRPr="00B26455" w:rsidRDefault="00B26455" w:rsidP="00B26455">
      <w:pPr>
        <w:rPr>
          <w:sz w:val="24"/>
        </w:rPr>
      </w:pPr>
    </w:p>
    <w:p w:rsidR="00B26455" w:rsidRPr="00B26455" w:rsidRDefault="00B26455" w:rsidP="00B26455">
      <w:pPr>
        <w:rPr>
          <w:sz w:val="24"/>
        </w:rPr>
      </w:pPr>
    </w:p>
    <w:p w:rsidR="00B26455" w:rsidRDefault="00B26455" w:rsidP="00B26455">
      <w:pPr>
        <w:rPr>
          <w:sz w:val="24"/>
        </w:rPr>
      </w:pPr>
    </w:p>
    <w:p w:rsidR="00920D05" w:rsidRDefault="00920D05" w:rsidP="00B26455">
      <w:pPr>
        <w:pStyle w:val="a6"/>
        <w:spacing w:before="200" w:line="276" w:lineRule="auto"/>
        <w:ind w:left="122" w:right="221" w:firstLine="707"/>
      </w:pPr>
      <w:r>
        <w:t>Кількість осіб, до яких застосовано спеціальну конфіскацію (стаття 96-1 КК України) в 2</w:t>
      </w:r>
      <w:r w:rsidR="008B0F22">
        <w:t>025 році становить -2, в 2024 -4</w:t>
      </w:r>
      <w:r>
        <w:t>.</w:t>
      </w:r>
    </w:p>
    <w:p w:rsidR="00B26455" w:rsidRDefault="00B26455" w:rsidP="00B26455">
      <w:pPr>
        <w:pStyle w:val="a6"/>
        <w:spacing w:before="200" w:line="276" w:lineRule="auto"/>
        <w:ind w:left="122" w:right="221" w:firstLine="707"/>
      </w:pPr>
      <w:r>
        <w:t>За судовими рішеннями,</w:t>
      </w:r>
      <w:r w:rsidR="008B0F22">
        <w:t xml:space="preserve"> що набрали законної сили у 2024 і 2025</w:t>
      </w:r>
      <w:r>
        <w:t xml:space="preserve"> роках, виправда</w:t>
      </w:r>
      <w:r w:rsidR="008B0F22">
        <w:t>них осіб не було, стосовно 264 [27</w:t>
      </w:r>
      <w:r>
        <w:t>]  осіб справи закрито.</w:t>
      </w:r>
    </w:p>
    <w:p w:rsidR="00B26455" w:rsidRPr="00B26455" w:rsidRDefault="00B26455" w:rsidP="00B26455">
      <w:pPr>
        <w:rPr>
          <w:sz w:val="24"/>
        </w:rPr>
      </w:pPr>
    </w:p>
    <w:p w:rsidR="00920D05" w:rsidRDefault="00B26455" w:rsidP="00B26455">
      <w:pPr>
        <w:widowControl w:val="0"/>
        <w:autoSpaceDE w:val="0"/>
        <w:autoSpaceDN w:val="0"/>
        <w:spacing w:before="61" w:line="276" w:lineRule="auto"/>
        <w:ind w:left="122" w:right="404" w:firstLine="71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До суду</w:t>
      </w:r>
      <w:r w:rsidRPr="00901466">
        <w:rPr>
          <w:szCs w:val="28"/>
          <w:lang w:eastAsia="en-US"/>
        </w:rPr>
        <w:t xml:space="preserve"> надійшло </w:t>
      </w:r>
      <w:r w:rsidR="00FD7F39">
        <w:rPr>
          <w:szCs w:val="28"/>
          <w:lang w:eastAsia="en-US"/>
        </w:rPr>
        <w:t>1001</w:t>
      </w:r>
      <w:r w:rsidRPr="00901466">
        <w:rPr>
          <w:szCs w:val="28"/>
          <w:lang w:eastAsia="en-US"/>
        </w:rPr>
        <w:t xml:space="preserve"> справ і матеріалів, які розглядаються в порядку </w:t>
      </w:r>
      <w:r w:rsidRPr="00901466">
        <w:rPr>
          <w:b/>
          <w:i/>
          <w:szCs w:val="28"/>
          <w:lang w:eastAsia="en-US"/>
        </w:rPr>
        <w:t xml:space="preserve">цивільного судочинства </w:t>
      </w:r>
      <w:r w:rsidRPr="00901466">
        <w:rPr>
          <w:szCs w:val="28"/>
          <w:lang w:eastAsia="en-US"/>
        </w:rPr>
        <w:t xml:space="preserve">(див. таблицю 1). </w:t>
      </w:r>
    </w:p>
    <w:p w:rsidR="00B26455" w:rsidRPr="00901466" w:rsidRDefault="00B26455" w:rsidP="00B26455">
      <w:pPr>
        <w:widowControl w:val="0"/>
        <w:autoSpaceDE w:val="0"/>
        <w:autoSpaceDN w:val="0"/>
        <w:spacing w:before="61" w:line="276" w:lineRule="auto"/>
        <w:ind w:left="122" w:right="404" w:firstLine="719"/>
        <w:jc w:val="both"/>
        <w:rPr>
          <w:szCs w:val="28"/>
          <w:lang w:eastAsia="en-US"/>
        </w:rPr>
      </w:pPr>
      <w:r w:rsidRPr="00901466">
        <w:rPr>
          <w:szCs w:val="28"/>
          <w:lang w:eastAsia="en-US"/>
        </w:rPr>
        <w:t xml:space="preserve">У </w:t>
      </w:r>
      <w:r>
        <w:rPr>
          <w:b/>
          <w:i/>
          <w:szCs w:val="28"/>
          <w:lang w:eastAsia="en-US"/>
        </w:rPr>
        <w:t>таблиці 5</w:t>
      </w:r>
      <w:r w:rsidRPr="00901466">
        <w:rPr>
          <w:b/>
          <w:i/>
          <w:szCs w:val="28"/>
          <w:lang w:eastAsia="en-US"/>
        </w:rPr>
        <w:t xml:space="preserve"> </w:t>
      </w:r>
      <w:r w:rsidRPr="00901466">
        <w:rPr>
          <w:szCs w:val="28"/>
          <w:lang w:eastAsia="en-US"/>
        </w:rPr>
        <w:t>проілюстровано структуру та динаміку змін за видами провадження та основними категоріями цивільних справ.</w:t>
      </w:r>
    </w:p>
    <w:p w:rsidR="00B26455" w:rsidRDefault="00B26455" w:rsidP="00B26455">
      <w:pPr>
        <w:tabs>
          <w:tab w:val="left" w:pos="930"/>
        </w:tabs>
        <w:rPr>
          <w:sz w:val="24"/>
        </w:rPr>
      </w:pPr>
    </w:p>
    <w:p w:rsidR="00443E72" w:rsidRPr="00B26455" w:rsidRDefault="00B26455" w:rsidP="00B26455">
      <w:pPr>
        <w:tabs>
          <w:tab w:val="left" w:pos="930"/>
        </w:tabs>
        <w:rPr>
          <w:sz w:val="24"/>
        </w:rPr>
        <w:sectPr w:rsidR="00443E72" w:rsidRPr="00B26455" w:rsidSect="00EA4866">
          <w:footerReference w:type="default" r:id="rId10"/>
          <w:type w:val="continuous"/>
          <w:pgSz w:w="11910" w:h="16840"/>
          <w:pgMar w:top="850" w:right="850" w:bottom="850" w:left="1417" w:header="710" w:footer="0" w:gutter="0"/>
          <w:cols w:space="720"/>
          <w:docGrid w:linePitch="381"/>
        </w:sectPr>
      </w:pPr>
      <w:r>
        <w:rPr>
          <w:sz w:val="24"/>
        </w:rPr>
        <w:tab/>
      </w:r>
    </w:p>
    <w:p w:rsidR="00901466" w:rsidRPr="00901466" w:rsidRDefault="0028195C" w:rsidP="00901466">
      <w:pPr>
        <w:widowControl w:val="0"/>
        <w:autoSpaceDE w:val="0"/>
        <w:autoSpaceDN w:val="0"/>
        <w:spacing w:before="122"/>
        <w:ind w:right="407"/>
        <w:jc w:val="right"/>
        <w:rPr>
          <w:i/>
          <w:sz w:val="24"/>
          <w:szCs w:val="22"/>
          <w:lang w:eastAsia="en-US"/>
        </w:rPr>
      </w:pPr>
      <w:r>
        <w:rPr>
          <w:i/>
          <w:sz w:val="24"/>
          <w:szCs w:val="22"/>
          <w:lang w:eastAsia="en-US"/>
        </w:rPr>
        <w:lastRenderedPageBreak/>
        <w:t>Таблиця 5</w:t>
      </w:r>
    </w:p>
    <w:p w:rsidR="00901466" w:rsidRPr="00901466" w:rsidRDefault="00901466" w:rsidP="006F67D7">
      <w:pPr>
        <w:widowControl w:val="0"/>
        <w:autoSpaceDE w:val="0"/>
        <w:autoSpaceDN w:val="0"/>
        <w:spacing w:before="168" w:after="42"/>
        <w:ind w:left="2270"/>
        <w:jc w:val="center"/>
        <w:rPr>
          <w:b/>
          <w:i/>
          <w:sz w:val="24"/>
          <w:szCs w:val="22"/>
          <w:lang w:eastAsia="en-US"/>
        </w:rPr>
      </w:pPr>
      <w:r w:rsidRPr="00901466">
        <w:rPr>
          <w:b/>
          <w:i/>
          <w:sz w:val="24"/>
          <w:szCs w:val="22"/>
          <w:lang w:eastAsia="en-US"/>
        </w:rPr>
        <w:t xml:space="preserve">Розгляд </w:t>
      </w:r>
      <w:r w:rsidR="006F67D7">
        <w:rPr>
          <w:b/>
          <w:i/>
          <w:sz w:val="24"/>
          <w:szCs w:val="22"/>
          <w:lang w:eastAsia="en-US"/>
        </w:rPr>
        <w:t xml:space="preserve">судом </w:t>
      </w:r>
      <w:r w:rsidRPr="00901466">
        <w:rPr>
          <w:b/>
          <w:i/>
          <w:sz w:val="24"/>
          <w:szCs w:val="22"/>
          <w:lang w:eastAsia="en-US"/>
        </w:rPr>
        <w:t xml:space="preserve">цивільних справ </w:t>
      </w:r>
    </w:p>
    <w:tbl>
      <w:tblPr>
        <w:tblStyle w:val="TableNormal2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018"/>
        <w:gridCol w:w="960"/>
        <w:gridCol w:w="955"/>
        <w:gridCol w:w="941"/>
        <w:gridCol w:w="938"/>
        <w:gridCol w:w="958"/>
      </w:tblGrid>
      <w:tr w:rsidR="00901466" w:rsidRPr="00901466" w:rsidTr="00D17979">
        <w:trPr>
          <w:trHeight w:val="585"/>
        </w:trPr>
        <w:tc>
          <w:tcPr>
            <w:tcW w:w="3562" w:type="dxa"/>
            <w:vMerge w:val="restart"/>
            <w:shd w:val="clear" w:color="auto" w:fill="D7E3BB"/>
          </w:tcPr>
          <w:p w:rsidR="00901466" w:rsidRPr="006F67D7" w:rsidRDefault="00901466" w:rsidP="00901466">
            <w:pPr>
              <w:rPr>
                <w:rFonts w:ascii="Times New Roman" w:hAnsi="Times New Roman"/>
                <w:b/>
                <w:i/>
                <w:sz w:val="24"/>
                <w:szCs w:val="22"/>
              </w:rPr>
            </w:pPr>
          </w:p>
          <w:p w:rsidR="00901466" w:rsidRPr="006F67D7" w:rsidRDefault="00901466" w:rsidP="00901466">
            <w:pPr>
              <w:spacing w:before="5"/>
              <w:rPr>
                <w:rFonts w:ascii="Times New Roman" w:hAnsi="Times New Roman"/>
                <w:b/>
                <w:i/>
                <w:sz w:val="23"/>
                <w:szCs w:val="22"/>
              </w:rPr>
            </w:pPr>
          </w:p>
          <w:p w:rsidR="00901466" w:rsidRPr="006F67D7" w:rsidRDefault="00901466" w:rsidP="00901466">
            <w:pPr>
              <w:ind w:left="995"/>
              <w:rPr>
                <w:rFonts w:ascii="Times New Roman" w:hAnsi="Times New Roman"/>
                <w:b/>
                <w:sz w:val="22"/>
                <w:szCs w:val="22"/>
              </w:rPr>
            </w:pPr>
            <w:r w:rsidRPr="006F67D7">
              <w:rPr>
                <w:rFonts w:ascii="Times New Roman" w:hAnsi="Times New Roman"/>
                <w:b/>
                <w:sz w:val="22"/>
                <w:szCs w:val="22"/>
              </w:rPr>
              <w:t>Категорії справ</w:t>
            </w:r>
          </w:p>
        </w:tc>
        <w:tc>
          <w:tcPr>
            <w:tcW w:w="2933" w:type="dxa"/>
            <w:gridSpan w:val="3"/>
            <w:shd w:val="clear" w:color="auto" w:fill="D7E3BB"/>
          </w:tcPr>
          <w:p w:rsidR="00901466" w:rsidRPr="006F67D7" w:rsidRDefault="00901466" w:rsidP="00901466">
            <w:pPr>
              <w:spacing w:before="39"/>
              <w:ind w:left="511" w:right="490" w:firstLine="232"/>
              <w:rPr>
                <w:rFonts w:ascii="Times New Roman" w:hAnsi="Times New Roman"/>
                <w:b/>
                <w:sz w:val="22"/>
                <w:szCs w:val="22"/>
              </w:rPr>
            </w:pPr>
            <w:r w:rsidRPr="006F67D7">
              <w:rPr>
                <w:rFonts w:ascii="Times New Roman" w:hAnsi="Times New Roman"/>
                <w:b/>
                <w:sz w:val="22"/>
                <w:szCs w:val="22"/>
              </w:rPr>
              <w:t>Знаходилося в провадженні справ</w:t>
            </w:r>
          </w:p>
        </w:tc>
        <w:tc>
          <w:tcPr>
            <w:tcW w:w="2837" w:type="dxa"/>
            <w:gridSpan w:val="3"/>
            <w:shd w:val="clear" w:color="auto" w:fill="D7E3BB"/>
          </w:tcPr>
          <w:p w:rsidR="00901466" w:rsidRPr="006F67D7" w:rsidRDefault="00901466" w:rsidP="00901466">
            <w:pPr>
              <w:spacing w:before="39"/>
              <w:ind w:left="1020" w:right="115" w:hanging="877"/>
              <w:rPr>
                <w:rFonts w:ascii="Times New Roman" w:hAnsi="Times New Roman"/>
                <w:b/>
                <w:sz w:val="22"/>
                <w:szCs w:val="22"/>
              </w:rPr>
            </w:pPr>
            <w:r w:rsidRPr="006F67D7">
              <w:rPr>
                <w:rFonts w:ascii="Times New Roman" w:hAnsi="Times New Roman"/>
                <w:b/>
                <w:sz w:val="22"/>
                <w:szCs w:val="22"/>
              </w:rPr>
              <w:t>Закінчено провадження у справах</w:t>
            </w:r>
          </w:p>
        </w:tc>
      </w:tr>
      <w:tr w:rsidR="00901466" w:rsidRPr="00901466" w:rsidTr="00D17979">
        <w:trPr>
          <w:trHeight w:val="748"/>
        </w:trPr>
        <w:tc>
          <w:tcPr>
            <w:tcW w:w="3562" w:type="dxa"/>
            <w:vMerge/>
            <w:tcBorders>
              <w:top w:val="nil"/>
            </w:tcBorders>
            <w:shd w:val="clear" w:color="auto" w:fill="D7E3BB"/>
          </w:tcPr>
          <w:p w:rsidR="00901466" w:rsidRPr="006F67D7" w:rsidRDefault="00901466" w:rsidP="0090146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18" w:type="dxa"/>
            <w:shd w:val="clear" w:color="auto" w:fill="D7E3BB"/>
          </w:tcPr>
          <w:p w:rsidR="00901466" w:rsidRPr="006F67D7" w:rsidRDefault="00901466" w:rsidP="00901466">
            <w:pPr>
              <w:spacing w:before="4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901466" w:rsidRPr="006F67D7" w:rsidRDefault="00D41E89" w:rsidP="00ED1751">
            <w:pPr>
              <w:ind w:left="304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202</w:t>
            </w:r>
            <w:r w:rsidR="00FD7F39">
              <w:rPr>
                <w:rFonts w:ascii="Times New Roman" w:hAnsi="Times New Roman"/>
                <w:b/>
                <w:sz w:val="20"/>
                <w:szCs w:val="22"/>
              </w:rPr>
              <w:t>4</w:t>
            </w:r>
          </w:p>
        </w:tc>
        <w:tc>
          <w:tcPr>
            <w:tcW w:w="960" w:type="dxa"/>
            <w:shd w:val="clear" w:color="auto" w:fill="D7E3BB"/>
          </w:tcPr>
          <w:p w:rsidR="00901466" w:rsidRPr="006F67D7" w:rsidRDefault="00901466" w:rsidP="00901466">
            <w:pPr>
              <w:spacing w:before="4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901466" w:rsidRPr="006F67D7" w:rsidRDefault="00D41E89" w:rsidP="00ED1751">
            <w:pPr>
              <w:ind w:left="275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202</w:t>
            </w:r>
            <w:r w:rsidR="00FD7F39"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955" w:type="dxa"/>
            <w:shd w:val="clear" w:color="auto" w:fill="D7E3BB"/>
          </w:tcPr>
          <w:p w:rsidR="00901466" w:rsidRPr="006F67D7" w:rsidRDefault="00901466" w:rsidP="00901466">
            <w:pPr>
              <w:spacing w:before="59"/>
              <w:ind w:left="105" w:right="95" w:hanging="7"/>
              <w:jc w:val="center"/>
              <w:rPr>
                <w:rFonts w:ascii="Times New Roman" w:hAnsi="Times New Roman"/>
                <w:i/>
                <w:sz w:val="18"/>
                <w:szCs w:val="22"/>
              </w:rPr>
            </w:pPr>
            <w:r w:rsidRPr="006F67D7">
              <w:rPr>
                <w:rFonts w:ascii="Times New Roman" w:hAnsi="Times New Roman"/>
                <w:i/>
                <w:sz w:val="18"/>
                <w:szCs w:val="22"/>
              </w:rPr>
              <w:t>Темпи приросту (+/-)</w:t>
            </w:r>
          </w:p>
        </w:tc>
        <w:tc>
          <w:tcPr>
            <w:tcW w:w="941" w:type="dxa"/>
            <w:shd w:val="clear" w:color="auto" w:fill="D7E3BB"/>
          </w:tcPr>
          <w:p w:rsidR="00901466" w:rsidRPr="006F67D7" w:rsidRDefault="00901466" w:rsidP="00901466">
            <w:pPr>
              <w:spacing w:before="4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901466" w:rsidRPr="006F67D7" w:rsidRDefault="00D41E89" w:rsidP="00ED1751">
            <w:pPr>
              <w:ind w:left="269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202</w:t>
            </w:r>
            <w:r w:rsidR="00FD7F39">
              <w:rPr>
                <w:rFonts w:ascii="Times New Roman" w:hAnsi="Times New Roman"/>
                <w:b/>
                <w:sz w:val="20"/>
                <w:szCs w:val="22"/>
              </w:rPr>
              <w:t>4</w:t>
            </w:r>
          </w:p>
        </w:tc>
        <w:tc>
          <w:tcPr>
            <w:tcW w:w="938" w:type="dxa"/>
            <w:shd w:val="clear" w:color="auto" w:fill="D7E3BB"/>
          </w:tcPr>
          <w:p w:rsidR="00901466" w:rsidRPr="006F67D7" w:rsidRDefault="00901466" w:rsidP="00901466">
            <w:pPr>
              <w:spacing w:before="4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901466" w:rsidRPr="006F67D7" w:rsidRDefault="00D41E89" w:rsidP="00ED1751">
            <w:pPr>
              <w:ind w:left="266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202</w:t>
            </w:r>
            <w:r w:rsidR="00FD7F39"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958" w:type="dxa"/>
            <w:shd w:val="clear" w:color="auto" w:fill="D7E3BB"/>
          </w:tcPr>
          <w:p w:rsidR="00901466" w:rsidRPr="006F67D7" w:rsidRDefault="00901466" w:rsidP="00901466">
            <w:pPr>
              <w:spacing w:before="59"/>
              <w:ind w:left="108" w:right="96" w:hanging="7"/>
              <w:jc w:val="center"/>
              <w:rPr>
                <w:rFonts w:ascii="Times New Roman" w:hAnsi="Times New Roman"/>
                <w:i/>
                <w:sz w:val="18"/>
                <w:szCs w:val="22"/>
              </w:rPr>
            </w:pPr>
            <w:r w:rsidRPr="006F67D7">
              <w:rPr>
                <w:rFonts w:ascii="Times New Roman" w:hAnsi="Times New Roman"/>
                <w:i/>
                <w:sz w:val="18"/>
                <w:szCs w:val="22"/>
              </w:rPr>
              <w:t>Темпи приросту (+/-)</w:t>
            </w:r>
          </w:p>
        </w:tc>
      </w:tr>
      <w:tr w:rsidR="00FD7F39" w:rsidRPr="00901466" w:rsidTr="00D17979">
        <w:trPr>
          <w:trHeight w:val="381"/>
        </w:trPr>
        <w:tc>
          <w:tcPr>
            <w:tcW w:w="3562" w:type="dxa"/>
          </w:tcPr>
          <w:p w:rsidR="00FD7F39" w:rsidRPr="006F67D7" w:rsidRDefault="00FD7F39" w:rsidP="00FD7F39">
            <w:pPr>
              <w:spacing w:before="64"/>
              <w:ind w:left="105"/>
              <w:rPr>
                <w:rFonts w:ascii="Times New Roman" w:hAnsi="Times New Roman"/>
                <w:b/>
                <w:sz w:val="22"/>
                <w:szCs w:val="22"/>
              </w:rPr>
            </w:pPr>
            <w:r w:rsidRPr="006F67D7">
              <w:rPr>
                <w:rFonts w:ascii="Times New Roman" w:hAnsi="Times New Roman"/>
                <w:b/>
                <w:sz w:val="22"/>
                <w:szCs w:val="22"/>
              </w:rPr>
              <w:t>Справи наказного провадження</w:t>
            </w:r>
          </w:p>
        </w:tc>
        <w:tc>
          <w:tcPr>
            <w:tcW w:w="1018" w:type="dxa"/>
          </w:tcPr>
          <w:p w:rsidR="00FD7F39" w:rsidRPr="006F67D7" w:rsidRDefault="00FD7F39" w:rsidP="00FD7F39">
            <w:pPr>
              <w:spacing w:before="7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352</w:t>
            </w:r>
          </w:p>
        </w:tc>
        <w:tc>
          <w:tcPr>
            <w:tcW w:w="960" w:type="dxa"/>
          </w:tcPr>
          <w:p w:rsidR="00FD7F39" w:rsidRPr="006F67D7" w:rsidRDefault="00FD7F39" w:rsidP="00FD7F39">
            <w:pPr>
              <w:spacing w:before="7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63</w:t>
            </w:r>
          </w:p>
        </w:tc>
        <w:tc>
          <w:tcPr>
            <w:tcW w:w="955" w:type="dxa"/>
          </w:tcPr>
          <w:p w:rsidR="00FD7F39" w:rsidRPr="006F67D7" w:rsidRDefault="00B20372" w:rsidP="00FD7F39">
            <w:pPr>
              <w:spacing w:before="7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-82,1</w:t>
            </w:r>
          </w:p>
        </w:tc>
        <w:tc>
          <w:tcPr>
            <w:tcW w:w="941" w:type="dxa"/>
          </w:tcPr>
          <w:p w:rsidR="00FD7F39" w:rsidRPr="006F67D7" w:rsidRDefault="00FD7F39" w:rsidP="00FD7F39">
            <w:pPr>
              <w:spacing w:before="70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341</w:t>
            </w:r>
          </w:p>
        </w:tc>
        <w:tc>
          <w:tcPr>
            <w:tcW w:w="938" w:type="dxa"/>
          </w:tcPr>
          <w:p w:rsidR="00FD7F39" w:rsidRPr="006F67D7" w:rsidRDefault="00FD7F39" w:rsidP="00FD7F39">
            <w:pPr>
              <w:spacing w:before="70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63</w:t>
            </w:r>
          </w:p>
        </w:tc>
        <w:tc>
          <w:tcPr>
            <w:tcW w:w="958" w:type="dxa"/>
          </w:tcPr>
          <w:p w:rsidR="00FD7F39" w:rsidRPr="006F67D7" w:rsidRDefault="00364DD9" w:rsidP="00FD7F39">
            <w:pPr>
              <w:spacing w:before="7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-81,5</w:t>
            </w:r>
          </w:p>
        </w:tc>
      </w:tr>
      <w:tr w:rsidR="00FD7F39" w:rsidRPr="00901466" w:rsidTr="00D17979">
        <w:trPr>
          <w:trHeight w:val="378"/>
        </w:trPr>
        <w:tc>
          <w:tcPr>
            <w:tcW w:w="3562" w:type="dxa"/>
            <w:shd w:val="clear" w:color="auto" w:fill="FFFFCC"/>
          </w:tcPr>
          <w:p w:rsidR="00FD7F39" w:rsidRPr="006F67D7" w:rsidRDefault="00FD7F39" w:rsidP="00FD7F39">
            <w:pPr>
              <w:spacing w:before="67"/>
              <w:ind w:left="105"/>
              <w:rPr>
                <w:rFonts w:ascii="Times New Roman" w:hAnsi="Times New Roman"/>
                <w:i/>
                <w:sz w:val="20"/>
                <w:szCs w:val="22"/>
              </w:rPr>
            </w:pPr>
            <w:r w:rsidRPr="006F67D7">
              <w:rPr>
                <w:rFonts w:ascii="Times New Roman" w:hAnsi="Times New Roman"/>
                <w:i/>
                <w:sz w:val="20"/>
                <w:szCs w:val="22"/>
              </w:rPr>
              <w:t>Питома вага *</w:t>
            </w:r>
          </w:p>
        </w:tc>
        <w:tc>
          <w:tcPr>
            <w:tcW w:w="1018" w:type="dxa"/>
            <w:shd w:val="clear" w:color="auto" w:fill="FFFFCC"/>
          </w:tcPr>
          <w:p w:rsidR="00FD7F39" w:rsidRPr="006F67D7" w:rsidRDefault="00FD7F39" w:rsidP="00FD7F39">
            <w:pPr>
              <w:spacing w:before="67"/>
              <w:ind w:right="98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34,9</w:t>
            </w:r>
          </w:p>
        </w:tc>
        <w:tc>
          <w:tcPr>
            <w:tcW w:w="960" w:type="dxa"/>
            <w:shd w:val="clear" w:color="auto" w:fill="FFFFCC"/>
          </w:tcPr>
          <w:p w:rsidR="00FD7F39" w:rsidRPr="006F67D7" w:rsidRDefault="00B20372" w:rsidP="00FD7F39">
            <w:pPr>
              <w:spacing w:before="67"/>
              <w:ind w:right="98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5,6</w:t>
            </w:r>
          </w:p>
        </w:tc>
        <w:tc>
          <w:tcPr>
            <w:tcW w:w="955" w:type="dxa"/>
            <w:shd w:val="clear" w:color="auto" w:fill="FFFFCC"/>
          </w:tcPr>
          <w:p w:rsidR="00FD7F39" w:rsidRPr="006F67D7" w:rsidRDefault="00FD7F39" w:rsidP="00FD7F39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41" w:type="dxa"/>
            <w:shd w:val="clear" w:color="auto" w:fill="FFFFCC"/>
          </w:tcPr>
          <w:p w:rsidR="00FD7F39" w:rsidRPr="006F67D7" w:rsidRDefault="00FD7F39" w:rsidP="00FD7F39">
            <w:pPr>
              <w:spacing w:before="67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33,8</w:t>
            </w:r>
          </w:p>
        </w:tc>
        <w:tc>
          <w:tcPr>
            <w:tcW w:w="938" w:type="dxa"/>
            <w:shd w:val="clear" w:color="auto" w:fill="FFFFCC"/>
          </w:tcPr>
          <w:p w:rsidR="00FD7F39" w:rsidRPr="006F67D7" w:rsidRDefault="00364DD9" w:rsidP="00FD7F39">
            <w:pPr>
              <w:spacing w:before="67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5,6</w:t>
            </w:r>
          </w:p>
        </w:tc>
        <w:tc>
          <w:tcPr>
            <w:tcW w:w="958" w:type="dxa"/>
            <w:shd w:val="clear" w:color="auto" w:fill="FFFFCC"/>
          </w:tcPr>
          <w:p w:rsidR="00FD7F39" w:rsidRPr="006F67D7" w:rsidRDefault="00FD7F39" w:rsidP="00FD7F39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FD7F39" w:rsidRPr="00901466" w:rsidTr="00D17979">
        <w:trPr>
          <w:trHeight w:val="505"/>
        </w:trPr>
        <w:tc>
          <w:tcPr>
            <w:tcW w:w="3562" w:type="dxa"/>
          </w:tcPr>
          <w:p w:rsidR="00FD7F39" w:rsidRPr="006F67D7" w:rsidRDefault="00FD7F39" w:rsidP="00FD7F39">
            <w:pPr>
              <w:spacing w:before="2" w:line="252" w:lineRule="exact"/>
              <w:ind w:left="105" w:right="168"/>
              <w:rPr>
                <w:rFonts w:ascii="Times New Roman" w:hAnsi="Times New Roman"/>
                <w:b/>
                <w:sz w:val="22"/>
                <w:szCs w:val="22"/>
              </w:rPr>
            </w:pPr>
            <w:r w:rsidRPr="006F67D7">
              <w:rPr>
                <w:rFonts w:ascii="Times New Roman" w:hAnsi="Times New Roman"/>
                <w:b/>
                <w:sz w:val="22"/>
                <w:szCs w:val="22"/>
              </w:rPr>
              <w:t>Справи позовного провадження, з них</w:t>
            </w:r>
          </w:p>
        </w:tc>
        <w:tc>
          <w:tcPr>
            <w:tcW w:w="1018" w:type="dxa"/>
          </w:tcPr>
          <w:p w:rsidR="00FD7F39" w:rsidRPr="006F67D7" w:rsidRDefault="00FD7F39" w:rsidP="00FD7F39">
            <w:pPr>
              <w:spacing w:before="13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476</w:t>
            </w:r>
          </w:p>
        </w:tc>
        <w:tc>
          <w:tcPr>
            <w:tcW w:w="960" w:type="dxa"/>
          </w:tcPr>
          <w:p w:rsidR="00FD7F39" w:rsidRPr="006F67D7" w:rsidRDefault="00FD7F39" w:rsidP="00FD7F39">
            <w:pPr>
              <w:spacing w:before="13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779</w:t>
            </w:r>
          </w:p>
        </w:tc>
        <w:tc>
          <w:tcPr>
            <w:tcW w:w="955" w:type="dxa"/>
          </w:tcPr>
          <w:p w:rsidR="00FD7F39" w:rsidRPr="006F67D7" w:rsidRDefault="00B20372" w:rsidP="00FD7F39">
            <w:pPr>
              <w:spacing w:before="13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63,7</w:t>
            </w:r>
          </w:p>
        </w:tc>
        <w:tc>
          <w:tcPr>
            <w:tcW w:w="941" w:type="dxa"/>
          </w:tcPr>
          <w:p w:rsidR="00FD7F39" w:rsidRPr="006F67D7" w:rsidRDefault="00FD7F39" w:rsidP="00FD7F39">
            <w:pPr>
              <w:spacing w:before="130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572</w:t>
            </w:r>
          </w:p>
        </w:tc>
        <w:tc>
          <w:tcPr>
            <w:tcW w:w="938" w:type="dxa"/>
          </w:tcPr>
          <w:p w:rsidR="00FD7F39" w:rsidRPr="006F67D7" w:rsidRDefault="00FD7F39" w:rsidP="00FD7F39">
            <w:pPr>
              <w:spacing w:before="130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373</w:t>
            </w:r>
          </w:p>
        </w:tc>
        <w:tc>
          <w:tcPr>
            <w:tcW w:w="958" w:type="dxa"/>
          </w:tcPr>
          <w:p w:rsidR="00FD7F39" w:rsidRPr="006F67D7" w:rsidRDefault="00364DD9" w:rsidP="00FD7F39">
            <w:pPr>
              <w:spacing w:before="130"/>
              <w:ind w:right="99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-34,8</w:t>
            </w:r>
          </w:p>
        </w:tc>
      </w:tr>
      <w:tr w:rsidR="00FD7F39" w:rsidRPr="00901466" w:rsidTr="00D17979">
        <w:trPr>
          <w:trHeight w:val="378"/>
        </w:trPr>
        <w:tc>
          <w:tcPr>
            <w:tcW w:w="3562" w:type="dxa"/>
            <w:shd w:val="clear" w:color="auto" w:fill="FFFFCC"/>
          </w:tcPr>
          <w:p w:rsidR="00FD7F39" w:rsidRPr="006F67D7" w:rsidRDefault="00FD7F39" w:rsidP="00FD7F39">
            <w:pPr>
              <w:spacing w:before="67"/>
              <w:ind w:left="105"/>
              <w:rPr>
                <w:rFonts w:ascii="Times New Roman" w:hAnsi="Times New Roman"/>
                <w:i/>
                <w:sz w:val="20"/>
                <w:szCs w:val="22"/>
              </w:rPr>
            </w:pPr>
            <w:r w:rsidRPr="006F67D7">
              <w:rPr>
                <w:rFonts w:ascii="Times New Roman" w:hAnsi="Times New Roman"/>
                <w:i/>
                <w:sz w:val="20"/>
                <w:szCs w:val="22"/>
              </w:rPr>
              <w:t>Питома вага *</w:t>
            </w:r>
          </w:p>
        </w:tc>
        <w:tc>
          <w:tcPr>
            <w:tcW w:w="1018" w:type="dxa"/>
            <w:shd w:val="clear" w:color="auto" w:fill="FFFFCC"/>
          </w:tcPr>
          <w:p w:rsidR="00FD7F39" w:rsidRPr="006F67D7" w:rsidRDefault="00FD7F39" w:rsidP="00FD7F39">
            <w:pPr>
              <w:spacing w:before="67"/>
              <w:ind w:right="98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47,2</w:t>
            </w:r>
          </w:p>
        </w:tc>
        <w:tc>
          <w:tcPr>
            <w:tcW w:w="960" w:type="dxa"/>
            <w:shd w:val="clear" w:color="auto" w:fill="FFFFCC"/>
          </w:tcPr>
          <w:p w:rsidR="00FD7F39" w:rsidRPr="006F67D7" w:rsidRDefault="00B20372" w:rsidP="00FD7F39">
            <w:pPr>
              <w:spacing w:before="67"/>
              <w:ind w:right="98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69,4</w:t>
            </w:r>
          </w:p>
        </w:tc>
        <w:tc>
          <w:tcPr>
            <w:tcW w:w="955" w:type="dxa"/>
            <w:shd w:val="clear" w:color="auto" w:fill="FFFFCC"/>
          </w:tcPr>
          <w:p w:rsidR="00FD7F39" w:rsidRPr="006F67D7" w:rsidRDefault="00FD7F39" w:rsidP="00FD7F39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941" w:type="dxa"/>
            <w:shd w:val="clear" w:color="auto" w:fill="FFFFCC"/>
          </w:tcPr>
          <w:p w:rsidR="00FD7F39" w:rsidRPr="006F67D7" w:rsidRDefault="00FD7F39" w:rsidP="00FD7F39">
            <w:pPr>
              <w:spacing w:before="67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36,9</w:t>
            </w:r>
          </w:p>
        </w:tc>
        <w:tc>
          <w:tcPr>
            <w:tcW w:w="938" w:type="dxa"/>
            <w:shd w:val="clear" w:color="auto" w:fill="FFFFCC"/>
          </w:tcPr>
          <w:p w:rsidR="00FD7F39" w:rsidRPr="006F67D7" w:rsidRDefault="00364DD9" w:rsidP="00FD7F39">
            <w:pPr>
              <w:spacing w:before="67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33,2</w:t>
            </w:r>
          </w:p>
        </w:tc>
        <w:tc>
          <w:tcPr>
            <w:tcW w:w="958" w:type="dxa"/>
            <w:shd w:val="clear" w:color="auto" w:fill="FFFFCC"/>
          </w:tcPr>
          <w:p w:rsidR="00FD7F39" w:rsidRPr="006F67D7" w:rsidRDefault="00FD7F39" w:rsidP="00FD7F39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FD7F39" w:rsidRPr="00901466" w:rsidTr="00D17979">
        <w:trPr>
          <w:trHeight w:val="460"/>
        </w:trPr>
        <w:tc>
          <w:tcPr>
            <w:tcW w:w="3562" w:type="dxa"/>
          </w:tcPr>
          <w:p w:rsidR="00FD7F39" w:rsidRPr="006F67D7" w:rsidRDefault="00FD7F39" w:rsidP="00FD7F39">
            <w:pPr>
              <w:spacing w:line="223" w:lineRule="exact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Спори про право власності та інші</w:t>
            </w:r>
          </w:p>
          <w:p w:rsidR="00FD7F39" w:rsidRPr="006F67D7" w:rsidRDefault="00FD7F39" w:rsidP="00FD7F39">
            <w:pPr>
              <w:spacing w:line="217" w:lineRule="exact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речові права</w:t>
            </w:r>
          </w:p>
        </w:tc>
        <w:tc>
          <w:tcPr>
            <w:tcW w:w="1018" w:type="dxa"/>
          </w:tcPr>
          <w:p w:rsidR="00FD7F39" w:rsidRPr="006F67D7" w:rsidRDefault="00FD7F39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7</w:t>
            </w:r>
          </w:p>
        </w:tc>
        <w:tc>
          <w:tcPr>
            <w:tcW w:w="960" w:type="dxa"/>
          </w:tcPr>
          <w:p w:rsidR="00FD7F39" w:rsidRPr="006F67D7" w:rsidRDefault="00FD7F39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8</w:t>
            </w:r>
          </w:p>
        </w:tc>
        <w:tc>
          <w:tcPr>
            <w:tcW w:w="955" w:type="dxa"/>
          </w:tcPr>
          <w:p w:rsidR="00FD7F39" w:rsidRPr="006F67D7" w:rsidRDefault="00B20372" w:rsidP="00FD7F39">
            <w:pPr>
              <w:spacing w:before="108"/>
              <w:ind w:right="100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14,3</w:t>
            </w:r>
          </w:p>
        </w:tc>
        <w:tc>
          <w:tcPr>
            <w:tcW w:w="941" w:type="dxa"/>
          </w:tcPr>
          <w:p w:rsidR="00FD7F39" w:rsidRPr="006F67D7" w:rsidRDefault="00FD7F39" w:rsidP="00FD7F39">
            <w:pPr>
              <w:spacing w:before="108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</w:t>
            </w:r>
          </w:p>
        </w:tc>
        <w:tc>
          <w:tcPr>
            <w:tcW w:w="938" w:type="dxa"/>
          </w:tcPr>
          <w:p w:rsidR="00FD7F39" w:rsidRPr="006F67D7" w:rsidRDefault="00FD7F39" w:rsidP="00FD7F39">
            <w:pPr>
              <w:spacing w:before="108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</w:t>
            </w:r>
          </w:p>
        </w:tc>
        <w:tc>
          <w:tcPr>
            <w:tcW w:w="958" w:type="dxa"/>
          </w:tcPr>
          <w:p w:rsidR="00FD7F39" w:rsidRPr="006F67D7" w:rsidRDefault="00364DD9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0</w:t>
            </w:r>
          </w:p>
        </w:tc>
      </w:tr>
      <w:tr w:rsidR="00FD7F39" w:rsidRPr="00901466" w:rsidTr="00D17979">
        <w:trPr>
          <w:trHeight w:val="347"/>
        </w:trPr>
        <w:tc>
          <w:tcPr>
            <w:tcW w:w="3562" w:type="dxa"/>
          </w:tcPr>
          <w:p w:rsidR="00FD7F39" w:rsidRPr="006F67D7" w:rsidRDefault="00FD7F39" w:rsidP="00FD7F39">
            <w:pPr>
              <w:spacing w:before="53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Спори, що виникають із правочинів</w:t>
            </w:r>
          </w:p>
        </w:tc>
        <w:tc>
          <w:tcPr>
            <w:tcW w:w="1018" w:type="dxa"/>
          </w:tcPr>
          <w:p w:rsidR="00FD7F39" w:rsidRPr="006F67D7" w:rsidRDefault="00FD7F39" w:rsidP="00FD7F39">
            <w:pPr>
              <w:spacing w:before="53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178</w:t>
            </w:r>
          </w:p>
        </w:tc>
        <w:tc>
          <w:tcPr>
            <w:tcW w:w="960" w:type="dxa"/>
          </w:tcPr>
          <w:p w:rsidR="00FD7F39" w:rsidRPr="006F67D7" w:rsidRDefault="0025090D" w:rsidP="00FD7F39">
            <w:pPr>
              <w:spacing w:before="53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513</w:t>
            </w:r>
          </w:p>
        </w:tc>
        <w:tc>
          <w:tcPr>
            <w:tcW w:w="955" w:type="dxa"/>
          </w:tcPr>
          <w:p w:rsidR="00FD7F39" w:rsidRPr="006F67D7" w:rsidRDefault="00B20372" w:rsidP="00FD7F39">
            <w:pPr>
              <w:spacing w:before="53"/>
              <w:ind w:right="100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188,2</w:t>
            </w:r>
          </w:p>
        </w:tc>
        <w:tc>
          <w:tcPr>
            <w:tcW w:w="941" w:type="dxa"/>
          </w:tcPr>
          <w:p w:rsidR="00FD7F39" w:rsidRPr="006F67D7" w:rsidRDefault="00FD7F39" w:rsidP="00FD7F39">
            <w:pPr>
              <w:spacing w:before="53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137</w:t>
            </w:r>
          </w:p>
        </w:tc>
        <w:tc>
          <w:tcPr>
            <w:tcW w:w="938" w:type="dxa"/>
          </w:tcPr>
          <w:p w:rsidR="00FD7F39" w:rsidRPr="006F67D7" w:rsidRDefault="0025090D" w:rsidP="00FD7F39">
            <w:pPr>
              <w:spacing w:before="53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366</w:t>
            </w:r>
          </w:p>
        </w:tc>
        <w:tc>
          <w:tcPr>
            <w:tcW w:w="958" w:type="dxa"/>
          </w:tcPr>
          <w:p w:rsidR="00FD7F39" w:rsidRPr="006F67D7" w:rsidRDefault="00364DD9" w:rsidP="00FD7F39">
            <w:pPr>
              <w:spacing w:before="53"/>
              <w:ind w:right="99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167,2</w:t>
            </w:r>
          </w:p>
        </w:tc>
      </w:tr>
      <w:tr w:rsidR="00FD7F39" w:rsidRPr="00901466" w:rsidTr="00D17979">
        <w:trPr>
          <w:trHeight w:val="350"/>
        </w:trPr>
        <w:tc>
          <w:tcPr>
            <w:tcW w:w="3562" w:type="dxa"/>
          </w:tcPr>
          <w:p w:rsidR="00FD7F39" w:rsidRPr="006F67D7" w:rsidRDefault="00FD7F39" w:rsidP="00FD7F39">
            <w:pPr>
              <w:spacing w:before="53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Спори, що виникають із відносин спадкування</w:t>
            </w:r>
          </w:p>
        </w:tc>
        <w:tc>
          <w:tcPr>
            <w:tcW w:w="1018" w:type="dxa"/>
          </w:tcPr>
          <w:p w:rsidR="00FD7F39" w:rsidRPr="006F67D7" w:rsidRDefault="00FD7F39" w:rsidP="00FD7F39">
            <w:pPr>
              <w:spacing w:before="53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28</w:t>
            </w:r>
          </w:p>
        </w:tc>
        <w:tc>
          <w:tcPr>
            <w:tcW w:w="960" w:type="dxa"/>
          </w:tcPr>
          <w:p w:rsidR="00FD7F39" w:rsidRPr="006F67D7" w:rsidRDefault="0025090D" w:rsidP="00FD7F39">
            <w:pPr>
              <w:spacing w:before="53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16</w:t>
            </w:r>
          </w:p>
        </w:tc>
        <w:tc>
          <w:tcPr>
            <w:tcW w:w="955" w:type="dxa"/>
          </w:tcPr>
          <w:p w:rsidR="00FD7F39" w:rsidRPr="006F67D7" w:rsidRDefault="00B20372" w:rsidP="00FD7F39">
            <w:pPr>
              <w:spacing w:before="53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-42,9</w:t>
            </w:r>
          </w:p>
        </w:tc>
        <w:tc>
          <w:tcPr>
            <w:tcW w:w="941" w:type="dxa"/>
          </w:tcPr>
          <w:p w:rsidR="00FD7F39" w:rsidRPr="006F67D7" w:rsidRDefault="00FD7F39" w:rsidP="00FD7F39">
            <w:pPr>
              <w:spacing w:before="53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21</w:t>
            </w:r>
          </w:p>
        </w:tc>
        <w:tc>
          <w:tcPr>
            <w:tcW w:w="938" w:type="dxa"/>
          </w:tcPr>
          <w:p w:rsidR="00FD7F39" w:rsidRPr="006F67D7" w:rsidRDefault="0025090D" w:rsidP="00FD7F39">
            <w:pPr>
              <w:spacing w:before="53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15</w:t>
            </w:r>
          </w:p>
        </w:tc>
        <w:tc>
          <w:tcPr>
            <w:tcW w:w="958" w:type="dxa"/>
          </w:tcPr>
          <w:p w:rsidR="00FD7F39" w:rsidRPr="006F67D7" w:rsidRDefault="00364DD9" w:rsidP="00FD7F39">
            <w:pPr>
              <w:spacing w:before="53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-28,6</w:t>
            </w:r>
          </w:p>
        </w:tc>
      </w:tr>
      <w:tr w:rsidR="00FD7F39" w:rsidRPr="00901466" w:rsidTr="00D17979">
        <w:trPr>
          <w:trHeight w:val="460"/>
        </w:trPr>
        <w:tc>
          <w:tcPr>
            <w:tcW w:w="3562" w:type="dxa"/>
          </w:tcPr>
          <w:p w:rsidR="00FD7F39" w:rsidRPr="006F67D7" w:rsidRDefault="00FD7F39" w:rsidP="00FD7F39">
            <w:pPr>
              <w:spacing w:line="223" w:lineRule="exact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Спори, що виникають із житлових</w:t>
            </w:r>
          </w:p>
          <w:p w:rsidR="00FD7F39" w:rsidRPr="006F67D7" w:rsidRDefault="00FD7F39" w:rsidP="00FD7F39">
            <w:pPr>
              <w:spacing w:line="217" w:lineRule="exact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правовідносин</w:t>
            </w:r>
          </w:p>
        </w:tc>
        <w:tc>
          <w:tcPr>
            <w:tcW w:w="1018" w:type="dxa"/>
          </w:tcPr>
          <w:p w:rsidR="00FD7F39" w:rsidRPr="006F67D7" w:rsidRDefault="00FD7F39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2</w:t>
            </w:r>
          </w:p>
        </w:tc>
        <w:tc>
          <w:tcPr>
            <w:tcW w:w="960" w:type="dxa"/>
          </w:tcPr>
          <w:p w:rsidR="00FD7F39" w:rsidRPr="006F67D7" w:rsidRDefault="0025090D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7</w:t>
            </w:r>
          </w:p>
        </w:tc>
        <w:tc>
          <w:tcPr>
            <w:tcW w:w="955" w:type="dxa"/>
          </w:tcPr>
          <w:p w:rsidR="00FD7F39" w:rsidRPr="006F67D7" w:rsidRDefault="00B20372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250</w:t>
            </w:r>
          </w:p>
        </w:tc>
        <w:tc>
          <w:tcPr>
            <w:tcW w:w="941" w:type="dxa"/>
          </w:tcPr>
          <w:p w:rsidR="00FD7F39" w:rsidRPr="006F67D7" w:rsidRDefault="00FD7F39" w:rsidP="00FD7F39">
            <w:pPr>
              <w:spacing w:before="108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</w:t>
            </w:r>
          </w:p>
        </w:tc>
        <w:tc>
          <w:tcPr>
            <w:tcW w:w="938" w:type="dxa"/>
          </w:tcPr>
          <w:p w:rsidR="00FD7F39" w:rsidRPr="006F67D7" w:rsidRDefault="0025090D" w:rsidP="00FD7F39">
            <w:pPr>
              <w:spacing w:before="108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6</w:t>
            </w:r>
          </w:p>
        </w:tc>
        <w:tc>
          <w:tcPr>
            <w:tcW w:w="958" w:type="dxa"/>
          </w:tcPr>
          <w:p w:rsidR="00FD7F39" w:rsidRPr="006F67D7" w:rsidRDefault="00364DD9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200</w:t>
            </w:r>
          </w:p>
        </w:tc>
      </w:tr>
      <w:tr w:rsidR="00FD7F39" w:rsidRPr="00901466" w:rsidTr="00D17979">
        <w:trPr>
          <w:trHeight w:val="458"/>
        </w:trPr>
        <w:tc>
          <w:tcPr>
            <w:tcW w:w="3562" w:type="dxa"/>
          </w:tcPr>
          <w:p w:rsidR="00FD7F39" w:rsidRPr="006F67D7" w:rsidRDefault="00FD7F39" w:rsidP="00FD7F39">
            <w:pPr>
              <w:spacing w:line="223" w:lineRule="exact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Спори, що виникають із земельних</w:t>
            </w:r>
          </w:p>
          <w:p w:rsidR="00FD7F39" w:rsidRPr="006F67D7" w:rsidRDefault="00FD7F39" w:rsidP="00FD7F39">
            <w:pPr>
              <w:spacing w:before="1" w:line="215" w:lineRule="exact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правовідносин</w:t>
            </w:r>
          </w:p>
        </w:tc>
        <w:tc>
          <w:tcPr>
            <w:tcW w:w="1018" w:type="dxa"/>
          </w:tcPr>
          <w:p w:rsidR="00FD7F39" w:rsidRPr="006F67D7" w:rsidRDefault="00FD7F39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28</w:t>
            </w:r>
          </w:p>
        </w:tc>
        <w:tc>
          <w:tcPr>
            <w:tcW w:w="960" w:type="dxa"/>
          </w:tcPr>
          <w:p w:rsidR="00FD7F39" w:rsidRPr="006F67D7" w:rsidRDefault="0025090D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20</w:t>
            </w:r>
          </w:p>
        </w:tc>
        <w:tc>
          <w:tcPr>
            <w:tcW w:w="955" w:type="dxa"/>
          </w:tcPr>
          <w:p w:rsidR="00FD7F39" w:rsidRPr="006F67D7" w:rsidRDefault="00B20372" w:rsidP="00FD7F39">
            <w:pPr>
              <w:spacing w:before="108"/>
              <w:ind w:right="100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-28,6</w:t>
            </w:r>
          </w:p>
        </w:tc>
        <w:tc>
          <w:tcPr>
            <w:tcW w:w="941" w:type="dxa"/>
          </w:tcPr>
          <w:p w:rsidR="00FD7F39" w:rsidRPr="006F67D7" w:rsidRDefault="00FD7F39" w:rsidP="00FD7F39">
            <w:pPr>
              <w:spacing w:before="108"/>
              <w:ind w:right="92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21</w:t>
            </w:r>
          </w:p>
        </w:tc>
        <w:tc>
          <w:tcPr>
            <w:tcW w:w="938" w:type="dxa"/>
          </w:tcPr>
          <w:p w:rsidR="00FD7F39" w:rsidRPr="006F67D7" w:rsidRDefault="0025090D" w:rsidP="00FD7F39">
            <w:pPr>
              <w:spacing w:before="108"/>
              <w:ind w:right="92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15</w:t>
            </w:r>
          </w:p>
        </w:tc>
        <w:tc>
          <w:tcPr>
            <w:tcW w:w="958" w:type="dxa"/>
          </w:tcPr>
          <w:p w:rsidR="00FD7F39" w:rsidRPr="006F67D7" w:rsidRDefault="00364DD9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-28,6</w:t>
            </w:r>
          </w:p>
        </w:tc>
      </w:tr>
      <w:tr w:rsidR="0025090D" w:rsidRPr="00901466" w:rsidTr="00D17979">
        <w:trPr>
          <w:trHeight w:val="458"/>
        </w:trPr>
        <w:tc>
          <w:tcPr>
            <w:tcW w:w="3562" w:type="dxa"/>
          </w:tcPr>
          <w:p w:rsidR="0025090D" w:rsidRPr="0025090D" w:rsidRDefault="0025090D" w:rsidP="00FD7F39">
            <w:pPr>
              <w:spacing w:line="223" w:lineRule="exact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25090D">
              <w:rPr>
                <w:rFonts w:ascii="Times New Roman" w:hAnsi="Times New Roman"/>
                <w:sz w:val="20"/>
                <w:szCs w:val="22"/>
              </w:rPr>
              <w:t>Справи у спорах про недоговірні зобов’язання</w:t>
            </w:r>
          </w:p>
        </w:tc>
        <w:tc>
          <w:tcPr>
            <w:tcW w:w="1018" w:type="dxa"/>
          </w:tcPr>
          <w:p w:rsidR="0025090D" w:rsidRDefault="0025090D" w:rsidP="00FD7F39">
            <w:pPr>
              <w:spacing w:before="108"/>
              <w:ind w:right="97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</w:t>
            </w:r>
          </w:p>
        </w:tc>
        <w:tc>
          <w:tcPr>
            <w:tcW w:w="960" w:type="dxa"/>
          </w:tcPr>
          <w:p w:rsidR="0025090D" w:rsidRDefault="0025090D" w:rsidP="00FD7F39">
            <w:pPr>
              <w:spacing w:before="108"/>
              <w:ind w:right="97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</w:t>
            </w:r>
          </w:p>
        </w:tc>
        <w:tc>
          <w:tcPr>
            <w:tcW w:w="955" w:type="dxa"/>
          </w:tcPr>
          <w:p w:rsidR="0025090D" w:rsidRDefault="00B20372" w:rsidP="00FD7F39">
            <w:pPr>
              <w:spacing w:before="108"/>
              <w:ind w:right="100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40</w:t>
            </w:r>
          </w:p>
        </w:tc>
        <w:tc>
          <w:tcPr>
            <w:tcW w:w="941" w:type="dxa"/>
          </w:tcPr>
          <w:p w:rsidR="0025090D" w:rsidRDefault="0025090D" w:rsidP="00FD7F39">
            <w:pPr>
              <w:spacing w:before="108"/>
              <w:ind w:right="92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</w:t>
            </w:r>
          </w:p>
        </w:tc>
        <w:tc>
          <w:tcPr>
            <w:tcW w:w="938" w:type="dxa"/>
          </w:tcPr>
          <w:p w:rsidR="0025090D" w:rsidRDefault="0025090D" w:rsidP="00FD7F39">
            <w:pPr>
              <w:spacing w:before="108"/>
              <w:ind w:right="92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</w:t>
            </w:r>
          </w:p>
        </w:tc>
        <w:tc>
          <w:tcPr>
            <w:tcW w:w="958" w:type="dxa"/>
          </w:tcPr>
          <w:p w:rsidR="0025090D" w:rsidRDefault="00364DD9" w:rsidP="00FD7F39">
            <w:pPr>
              <w:spacing w:before="108"/>
              <w:ind w:right="97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22,2</w:t>
            </w:r>
          </w:p>
        </w:tc>
      </w:tr>
      <w:tr w:rsidR="00FD7F39" w:rsidRPr="00901466" w:rsidTr="00D17979">
        <w:trPr>
          <w:trHeight w:val="460"/>
        </w:trPr>
        <w:tc>
          <w:tcPr>
            <w:tcW w:w="3562" w:type="dxa"/>
          </w:tcPr>
          <w:p w:rsidR="00FD7F39" w:rsidRPr="006F67D7" w:rsidRDefault="00FD7F39" w:rsidP="00FD7F39">
            <w:pPr>
              <w:spacing w:line="228" w:lineRule="exact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Спори, що виникають із сімейних правовідносин</w:t>
            </w:r>
          </w:p>
        </w:tc>
        <w:tc>
          <w:tcPr>
            <w:tcW w:w="1018" w:type="dxa"/>
          </w:tcPr>
          <w:p w:rsidR="00FD7F39" w:rsidRPr="006F67D7" w:rsidRDefault="00FD7F39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218</w:t>
            </w:r>
          </w:p>
        </w:tc>
        <w:tc>
          <w:tcPr>
            <w:tcW w:w="960" w:type="dxa"/>
          </w:tcPr>
          <w:p w:rsidR="00FD7F39" w:rsidRPr="006F67D7" w:rsidRDefault="0025090D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204</w:t>
            </w:r>
          </w:p>
        </w:tc>
        <w:tc>
          <w:tcPr>
            <w:tcW w:w="955" w:type="dxa"/>
          </w:tcPr>
          <w:p w:rsidR="00FD7F39" w:rsidRPr="006F67D7" w:rsidRDefault="00B20372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-6,4</w:t>
            </w:r>
          </w:p>
        </w:tc>
        <w:tc>
          <w:tcPr>
            <w:tcW w:w="941" w:type="dxa"/>
          </w:tcPr>
          <w:p w:rsidR="00FD7F39" w:rsidRPr="006F67D7" w:rsidRDefault="00FD7F39" w:rsidP="00FD7F39">
            <w:pPr>
              <w:spacing w:before="108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176</w:t>
            </w:r>
          </w:p>
        </w:tc>
        <w:tc>
          <w:tcPr>
            <w:tcW w:w="938" w:type="dxa"/>
          </w:tcPr>
          <w:p w:rsidR="00FD7F39" w:rsidRPr="006F67D7" w:rsidRDefault="0025090D" w:rsidP="00FD7F39">
            <w:pPr>
              <w:spacing w:before="108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160</w:t>
            </w:r>
          </w:p>
        </w:tc>
        <w:tc>
          <w:tcPr>
            <w:tcW w:w="958" w:type="dxa"/>
          </w:tcPr>
          <w:p w:rsidR="00FD7F39" w:rsidRPr="006F67D7" w:rsidRDefault="00364DD9" w:rsidP="00FD7F39">
            <w:pPr>
              <w:spacing w:before="108"/>
              <w:ind w:right="99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-9,1</w:t>
            </w:r>
          </w:p>
        </w:tc>
      </w:tr>
      <w:tr w:rsidR="00FD7F39" w:rsidRPr="00901466" w:rsidTr="00D17979">
        <w:trPr>
          <w:trHeight w:val="460"/>
        </w:trPr>
        <w:tc>
          <w:tcPr>
            <w:tcW w:w="3562" w:type="dxa"/>
          </w:tcPr>
          <w:p w:rsidR="00FD7F39" w:rsidRPr="006F67D7" w:rsidRDefault="00FD7F39" w:rsidP="00FD7F39">
            <w:pPr>
              <w:spacing w:line="223" w:lineRule="exact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Спори, що виникають із трудових</w:t>
            </w:r>
          </w:p>
          <w:p w:rsidR="00FD7F39" w:rsidRPr="006F67D7" w:rsidRDefault="00FD7F39" w:rsidP="00FD7F39">
            <w:pPr>
              <w:spacing w:line="217" w:lineRule="exact"/>
              <w:ind w:left="105"/>
              <w:rPr>
                <w:rFonts w:ascii="Times New Roman" w:hAnsi="Times New Roman"/>
                <w:sz w:val="20"/>
                <w:szCs w:val="22"/>
              </w:rPr>
            </w:pPr>
            <w:r w:rsidRPr="006F67D7">
              <w:rPr>
                <w:rFonts w:ascii="Times New Roman" w:hAnsi="Times New Roman"/>
                <w:sz w:val="20"/>
                <w:szCs w:val="22"/>
              </w:rPr>
              <w:t>правовідносин</w:t>
            </w:r>
          </w:p>
        </w:tc>
        <w:tc>
          <w:tcPr>
            <w:tcW w:w="1018" w:type="dxa"/>
          </w:tcPr>
          <w:p w:rsidR="00FD7F39" w:rsidRPr="006F67D7" w:rsidRDefault="00FD7F39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960" w:type="dxa"/>
          </w:tcPr>
          <w:p w:rsidR="00FD7F39" w:rsidRPr="006F67D7" w:rsidRDefault="0025090D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0</w:t>
            </w:r>
          </w:p>
        </w:tc>
        <w:tc>
          <w:tcPr>
            <w:tcW w:w="955" w:type="dxa"/>
          </w:tcPr>
          <w:p w:rsidR="00FD7F39" w:rsidRPr="006F67D7" w:rsidRDefault="00B20372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-100</w:t>
            </w:r>
          </w:p>
        </w:tc>
        <w:tc>
          <w:tcPr>
            <w:tcW w:w="941" w:type="dxa"/>
          </w:tcPr>
          <w:p w:rsidR="00FD7F39" w:rsidRPr="006F67D7" w:rsidRDefault="00FD7F39" w:rsidP="00FD7F39">
            <w:pPr>
              <w:spacing w:before="108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938" w:type="dxa"/>
          </w:tcPr>
          <w:p w:rsidR="00FD7F39" w:rsidRPr="006F67D7" w:rsidRDefault="0025090D" w:rsidP="00FD7F39">
            <w:pPr>
              <w:spacing w:before="108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0</w:t>
            </w:r>
          </w:p>
        </w:tc>
        <w:tc>
          <w:tcPr>
            <w:tcW w:w="958" w:type="dxa"/>
          </w:tcPr>
          <w:p w:rsidR="00FD7F39" w:rsidRPr="006F67D7" w:rsidRDefault="00364DD9" w:rsidP="00FD7F39">
            <w:pPr>
              <w:spacing w:before="108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-100</w:t>
            </w:r>
          </w:p>
        </w:tc>
      </w:tr>
      <w:tr w:rsidR="00FD7F39" w:rsidRPr="00901466" w:rsidTr="00D17979">
        <w:trPr>
          <w:trHeight w:val="364"/>
        </w:trPr>
        <w:tc>
          <w:tcPr>
            <w:tcW w:w="3562" w:type="dxa"/>
          </w:tcPr>
          <w:p w:rsidR="00FD7F39" w:rsidRPr="006F67D7" w:rsidRDefault="00FD7F39" w:rsidP="00FD7F39">
            <w:pPr>
              <w:spacing w:before="53"/>
              <w:ind w:left="105"/>
              <w:rPr>
                <w:rFonts w:ascii="Times New Roman" w:hAnsi="Times New Roman"/>
                <w:b/>
                <w:sz w:val="22"/>
                <w:szCs w:val="22"/>
              </w:rPr>
            </w:pPr>
            <w:r w:rsidRPr="006F67D7">
              <w:rPr>
                <w:rFonts w:ascii="Times New Roman" w:hAnsi="Times New Roman"/>
                <w:b/>
                <w:sz w:val="22"/>
                <w:szCs w:val="22"/>
              </w:rPr>
              <w:t>Справи окремого провадження</w:t>
            </w:r>
          </w:p>
        </w:tc>
        <w:tc>
          <w:tcPr>
            <w:tcW w:w="1018" w:type="dxa"/>
          </w:tcPr>
          <w:p w:rsidR="00FD7F39" w:rsidRPr="006F67D7" w:rsidRDefault="00FD7F39" w:rsidP="00FD7F39">
            <w:pPr>
              <w:spacing w:before="6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61</w:t>
            </w:r>
          </w:p>
        </w:tc>
        <w:tc>
          <w:tcPr>
            <w:tcW w:w="960" w:type="dxa"/>
          </w:tcPr>
          <w:p w:rsidR="00FD7F39" w:rsidRPr="006F67D7" w:rsidRDefault="00FD7F39" w:rsidP="00FD7F39">
            <w:pPr>
              <w:spacing w:before="6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48</w:t>
            </w:r>
          </w:p>
        </w:tc>
        <w:tc>
          <w:tcPr>
            <w:tcW w:w="955" w:type="dxa"/>
          </w:tcPr>
          <w:p w:rsidR="00FD7F39" w:rsidRPr="006F67D7" w:rsidRDefault="00B20372" w:rsidP="00FD7F39">
            <w:pPr>
              <w:spacing w:before="6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-21,3</w:t>
            </w:r>
          </w:p>
        </w:tc>
        <w:tc>
          <w:tcPr>
            <w:tcW w:w="941" w:type="dxa"/>
          </w:tcPr>
          <w:p w:rsidR="00FD7F39" w:rsidRPr="006F67D7" w:rsidRDefault="00FD7F39" w:rsidP="00FD7F39">
            <w:pPr>
              <w:spacing w:before="60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54</w:t>
            </w:r>
          </w:p>
        </w:tc>
        <w:tc>
          <w:tcPr>
            <w:tcW w:w="938" w:type="dxa"/>
          </w:tcPr>
          <w:p w:rsidR="00FD7F39" w:rsidRPr="006F67D7" w:rsidRDefault="00FD7F39" w:rsidP="00FD7F39">
            <w:pPr>
              <w:spacing w:before="60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38</w:t>
            </w:r>
          </w:p>
        </w:tc>
        <w:tc>
          <w:tcPr>
            <w:tcW w:w="958" w:type="dxa"/>
          </w:tcPr>
          <w:p w:rsidR="00FD7F39" w:rsidRPr="006F67D7" w:rsidRDefault="00364DD9" w:rsidP="00FD7F39">
            <w:pPr>
              <w:spacing w:before="6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-29,6</w:t>
            </w:r>
          </w:p>
        </w:tc>
      </w:tr>
      <w:tr w:rsidR="00FD7F39" w:rsidRPr="00901466" w:rsidTr="00D17979">
        <w:trPr>
          <w:trHeight w:val="364"/>
        </w:trPr>
        <w:tc>
          <w:tcPr>
            <w:tcW w:w="3562" w:type="dxa"/>
            <w:shd w:val="clear" w:color="auto" w:fill="FFFFCC"/>
          </w:tcPr>
          <w:p w:rsidR="00FD7F39" w:rsidRPr="006F67D7" w:rsidRDefault="00FD7F39" w:rsidP="00FD7F39">
            <w:pPr>
              <w:spacing w:before="60"/>
              <w:ind w:left="105"/>
              <w:rPr>
                <w:rFonts w:ascii="Times New Roman" w:hAnsi="Times New Roman"/>
                <w:i/>
                <w:sz w:val="20"/>
                <w:szCs w:val="22"/>
              </w:rPr>
            </w:pPr>
            <w:r w:rsidRPr="006F67D7">
              <w:rPr>
                <w:rFonts w:ascii="Times New Roman" w:hAnsi="Times New Roman"/>
                <w:i/>
                <w:sz w:val="20"/>
                <w:szCs w:val="22"/>
              </w:rPr>
              <w:t>Питома вага *</w:t>
            </w:r>
          </w:p>
        </w:tc>
        <w:tc>
          <w:tcPr>
            <w:tcW w:w="1018" w:type="dxa"/>
            <w:shd w:val="clear" w:color="auto" w:fill="FFFFCC"/>
          </w:tcPr>
          <w:p w:rsidR="00FD7F39" w:rsidRPr="006F67D7" w:rsidRDefault="00FD7F39" w:rsidP="00FD7F39">
            <w:pPr>
              <w:spacing w:before="6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6,05</w:t>
            </w:r>
          </w:p>
        </w:tc>
        <w:tc>
          <w:tcPr>
            <w:tcW w:w="960" w:type="dxa"/>
            <w:shd w:val="clear" w:color="auto" w:fill="FFFFCC"/>
          </w:tcPr>
          <w:p w:rsidR="00FD7F39" w:rsidRPr="006F67D7" w:rsidRDefault="00B20372" w:rsidP="00FD7F39">
            <w:pPr>
              <w:spacing w:before="60"/>
              <w:ind w:right="97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4,3</w:t>
            </w:r>
          </w:p>
        </w:tc>
        <w:tc>
          <w:tcPr>
            <w:tcW w:w="955" w:type="dxa"/>
            <w:shd w:val="clear" w:color="auto" w:fill="FFFFCC"/>
          </w:tcPr>
          <w:p w:rsidR="00FD7F39" w:rsidRPr="006F67D7" w:rsidRDefault="00364DD9" w:rsidP="00FD7F39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      </w:t>
            </w:r>
          </w:p>
        </w:tc>
        <w:tc>
          <w:tcPr>
            <w:tcW w:w="941" w:type="dxa"/>
            <w:shd w:val="clear" w:color="auto" w:fill="FFFFCC"/>
          </w:tcPr>
          <w:p w:rsidR="00FD7F39" w:rsidRPr="006F67D7" w:rsidRDefault="00FD7F39" w:rsidP="00FD7F39">
            <w:pPr>
              <w:spacing w:before="60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5,35</w:t>
            </w:r>
          </w:p>
        </w:tc>
        <w:tc>
          <w:tcPr>
            <w:tcW w:w="938" w:type="dxa"/>
            <w:shd w:val="clear" w:color="auto" w:fill="FFFFCC"/>
          </w:tcPr>
          <w:p w:rsidR="00FD7F39" w:rsidRPr="006F67D7" w:rsidRDefault="00364DD9" w:rsidP="00FD7F39">
            <w:pPr>
              <w:spacing w:before="60"/>
              <w:ind w:right="94"/>
              <w:jc w:val="right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3,4</w:t>
            </w:r>
          </w:p>
        </w:tc>
        <w:tc>
          <w:tcPr>
            <w:tcW w:w="958" w:type="dxa"/>
            <w:shd w:val="clear" w:color="auto" w:fill="FFFFCC"/>
          </w:tcPr>
          <w:p w:rsidR="00FD7F39" w:rsidRPr="006F67D7" w:rsidRDefault="00FD7F39" w:rsidP="00FD7F39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:rsidR="00901466" w:rsidRPr="00901466" w:rsidRDefault="00901466" w:rsidP="00901466">
      <w:pPr>
        <w:widowControl w:val="0"/>
        <w:autoSpaceDE w:val="0"/>
        <w:autoSpaceDN w:val="0"/>
        <w:spacing w:before="7"/>
        <w:rPr>
          <w:b/>
          <w:i/>
          <w:sz w:val="13"/>
          <w:szCs w:val="28"/>
          <w:lang w:eastAsia="en-US"/>
        </w:rPr>
      </w:pPr>
    </w:p>
    <w:p w:rsidR="00901466" w:rsidRPr="00901466" w:rsidRDefault="00901466" w:rsidP="00901466">
      <w:pPr>
        <w:widowControl w:val="0"/>
        <w:autoSpaceDE w:val="0"/>
        <w:autoSpaceDN w:val="0"/>
        <w:spacing w:before="91"/>
        <w:ind w:left="213"/>
        <w:rPr>
          <w:sz w:val="20"/>
          <w:szCs w:val="22"/>
          <w:lang w:eastAsia="en-US"/>
        </w:rPr>
      </w:pPr>
      <w:r w:rsidRPr="00901466">
        <w:rPr>
          <w:sz w:val="20"/>
          <w:szCs w:val="22"/>
          <w:lang w:eastAsia="en-US"/>
        </w:rPr>
        <w:t>*- % від числа загальної кількості справ, що розглядаються в порядку цивільного судочинства.</w:t>
      </w:r>
    </w:p>
    <w:p w:rsidR="00920D05" w:rsidRPr="00901466" w:rsidRDefault="00901466" w:rsidP="00297AEA">
      <w:pPr>
        <w:widowControl w:val="0"/>
        <w:autoSpaceDE w:val="0"/>
        <w:autoSpaceDN w:val="0"/>
        <w:spacing w:before="120" w:line="276" w:lineRule="auto"/>
        <w:ind w:left="122" w:right="408" w:firstLine="719"/>
        <w:jc w:val="both"/>
        <w:rPr>
          <w:szCs w:val="28"/>
          <w:lang w:eastAsia="en-US"/>
        </w:rPr>
      </w:pPr>
      <w:r w:rsidRPr="00901466">
        <w:rPr>
          <w:szCs w:val="28"/>
          <w:lang w:eastAsia="en-US"/>
        </w:rPr>
        <w:t xml:space="preserve">Як видно з наведеної таблиці, серед цивільних справ переважають справи </w:t>
      </w:r>
      <w:r w:rsidR="00927BFE">
        <w:rPr>
          <w:szCs w:val="28"/>
          <w:lang w:eastAsia="en-US"/>
        </w:rPr>
        <w:t xml:space="preserve">позовного та </w:t>
      </w:r>
      <w:r w:rsidR="00364DD9">
        <w:rPr>
          <w:szCs w:val="28"/>
          <w:lang w:eastAsia="en-US"/>
        </w:rPr>
        <w:t>окремого</w:t>
      </w:r>
      <w:r w:rsidRPr="00901466">
        <w:rPr>
          <w:szCs w:val="28"/>
          <w:lang w:eastAsia="en-US"/>
        </w:rPr>
        <w:t xml:space="preserve"> провадження.</w:t>
      </w:r>
      <w:r w:rsidR="00297AEA">
        <w:rPr>
          <w:szCs w:val="28"/>
          <w:lang w:eastAsia="en-US"/>
        </w:rPr>
        <w:t xml:space="preserve"> </w:t>
      </w:r>
      <w:r w:rsidR="00927BFE">
        <w:rPr>
          <w:szCs w:val="28"/>
          <w:lang w:eastAsia="en-US"/>
        </w:rPr>
        <w:t>Щодо справ наказного провадження</w:t>
      </w:r>
      <w:r w:rsidRPr="00901466">
        <w:rPr>
          <w:szCs w:val="28"/>
          <w:lang w:eastAsia="en-US"/>
        </w:rPr>
        <w:t xml:space="preserve"> – це заяви про стягнення заборгованості за опл</w:t>
      </w:r>
      <w:r w:rsidR="00364DD9">
        <w:rPr>
          <w:szCs w:val="28"/>
          <w:lang w:eastAsia="en-US"/>
        </w:rPr>
        <w:t>ату житлово- комунальних послуг, та стягнення аліментів.</w:t>
      </w:r>
      <w:r w:rsidRPr="00901466">
        <w:rPr>
          <w:szCs w:val="28"/>
          <w:lang w:eastAsia="en-US"/>
        </w:rPr>
        <w:t xml:space="preserve"> </w:t>
      </w:r>
      <w:r w:rsidR="00364DD9">
        <w:rPr>
          <w:szCs w:val="28"/>
          <w:lang w:eastAsia="en-US"/>
        </w:rPr>
        <w:t>У  2025</w:t>
      </w:r>
      <w:r w:rsidRPr="00901466">
        <w:rPr>
          <w:szCs w:val="28"/>
          <w:lang w:eastAsia="en-US"/>
        </w:rPr>
        <w:t xml:space="preserve"> році таких заяв надійшло </w:t>
      </w:r>
      <w:r w:rsidR="00297AEA">
        <w:rPr>
          <w:szCs w:val="28"/>
          <w:lang w:eastAsia="en-US"/>
        </w:rPr>
        <w:t>-</w:t>
      </w:r>
      <w:r w:rsidR="00364DD9">
        <w:rPr>
          <w:szCs w:val="28"/>
          <w:lang w:eastAsia="en-US"/>
        </w:rPr>
        <w:t>32 та 29 відповідно.</w:t>
      </w:r>
    </w:p>
    <w:p w:rsidR="00920D05" w:rsidRPr="00901466" w:rsidRDefault="00920D05" w:rsidP="00920D05">
      <w:pPr>
        <w:widowControl w:val="0"/>
        <w:autoSpaceDE w:val="0"/>
        <w:autoSpaceDN w:val="0"/>
        <w:spacing w:before="79" w:line="276" w:lineRule="auto"/>
        <w:ind w:left="122" w:right="405" w:firstLine="719"/>
        <w:jc w:val="both"/>
        <w:rPr>
          <w:szCs w:val="28"/>
          <w:lang w:eastAsia="en-US"/>
        </w:rPr>
      </w:pPr>
      <w:r w:rsidRPr="00901466">
        <w:rPr>
          <w:szCs w:val="28"/>
          <w:lang w:eastAsia="en-US"/>
        </w:rPr>
        <w:t>Серед справ окремого провадження значну частину складають справи про встановлення фактів, що мають юридичне значення (</w:t>
      </w:r>
      <w:r w:rsidR="008577F4">
        <w:rPr>
          <w:szCs w:val="28"/>
          <w:lang w:eastAsia="en-US"/>
        </w:rPr>
        <w:t>54,2%), про усиновлення (20,8</w:t>
      </w:r>
      <w:r>
        <w:rPr>
          <w:szCs w:val="28"/>
          <w:lang w:eastAsia="en-US"/>
        </w:rPr>
        <w:t>%), про обмеження цивільної д</w:t>
      </w:r>
      <w:r w:rsidR="008577F4">
        <w:rPr>
          <w:szCs w:val="28"/>
          <w:lang w:eastAsia="en-US"/>
        </w:rPr>
        <w:t>ієздатності фізичної особи (20,8</w:t>
      </w:r>
      <w:r>
        <w:rPr>
          <w:szCs w:val="28"/>
          <w:lang w:eastAsia="en-US"/>
        </w:rPr>
        <w:t>%).</w:t>
      </w:r>
    </w:p>
    <w:p w:rsidR="00901466" w:rsidRDefault="00901466" w:rsidP="00901466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  <w:lang w:eastAsia="en-US"/>
        </w:rPr>
      </w:pPr>
    </w:p>
    <w:p w:rsidR="00920D05" w:rsidRDefault="00401E8D" w:rsidP="00920D0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У 2025</w:t>
      </w:r>
      <w:r w:rsidR="00920D05" w:rsidRPr="009139BB">
        <w:rPr>
          <w:szCs w:val="28"/>
        </w:rPr>
        <w:t xml:space="preserve"> роц</w:t>
      </w:r>
      <w:r>
        <w:rPr>
          <w:szCs w:val="28"/>
        </w:rPr>
        <w:t>і на розгляд до суду надійшло 14</w:t>
      </w:r>
      <w:r w:rsidR="00920D05" w:rsidRPr="009139BB">
        <w:rPr>
          <w:szCs w:val="28"/>
        </w:rPr>
        <w:t xml:space="preserve"> справ адміністративного судочинства, що н</w:t>
      </w:r>
      <w:r>
        <w:rPr>
          <w:szCs w:val="28"/>
        </w:rPr>
        <w:t>а 50</w:t>
      </w:r>
      <w:r w:rsidR="00920D05" w:rsidRPr="00002D0A">
        <w:rPr>
          <w:szCs w:val="28"/>
        </w:rPr>
        <w:t>%</w:t>
      </w:r>
      <w:r>
        <w:rPr>
          <w:szCs w:val="28"/>
        </w:rPr>
        <w:t xml:space="preserve"> більше, порівняно з 2024</w:t>
      </w:r>
      <w:r w:rsidR="00920D05" w:rsidRPr="009139BB">
        <w:rPr>
          <w:szCs w:val="28"/>
        </w:rPr>
        <w:t xml:space="preserve"> роком</w:t>
      </w:r>
      <w:r w:rsidR="00920D05">
        <w:rPr>
          <w:szCs w:val="28"/>
        </w:rPr>
        <w:t>.</w:t>
      </w:r>
    </w:p>
    <w:p w:rsidR="00920D05" w:rsidRPr="00901466" w:rsidRDefault="00920D05" w:rsidP="00901466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  <w:lang w:eastAsia="en-US"/>
        </w:rPr>
        <w:sectPr w:rsidR="00920D05" w:rsidRPr="00901466">
          <w:headerReference w:type="default" r:id="rId11"/>
          <w:pgSz w:w="11910" w:h="16840"/>
          <w:pgMar w:top="1180" w:right="440" w:bottom="280" w:left="1580" w:header="0" w:footer="0" w:gutter="0"/>
          <w:cols w:space="720"/>
        </w:sectPr>
      </w:pPr>
    </w:p>
    <w:p w:rsidR="001138E7" w:rsidRDefault="001138E7" w:rsidP="00505BA7">
      <w:pPr>
        <w:ind w:firstLine="708"/>
        <w:jc w:val="center"/>
        <w:rPr>
          <w:b/>
          <w:sz w:val="32"/>
          <w:szCs w:val="32"/>
        </w:rPr>
      </w:pPr>
    </w:p>
    <w:p w:rsidR="009139BB" w:rsidRPr="009139BB" w:rsidRDefault="00002D0A" w:rsidP="009B672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100 відсотків</w:t>
      </w:r>
      <w:r w:rsidR="009139BB" w:rsidRPr="009139BB">
        <w:rPr>
          <w:szCs w:val="28"/>
        </w:rPr>
        <w:t xml:space="preserve"> справ, що перебували в провадженні, становлять:</w:t>
      </w:r>
    </w:p>
    <w:p w:rsidR="009139BB" w:rsidRPr="009139BB" w:rsidRDefault="009139BB" w:rsidP="009B672C">
      <w:pPr>
        <w:spacing w:line="276" w:lineRule="auto"/>
        <w:ind w:firstLine="708"/>
        <w:jc w:val="both"/>
        <w:rPr>
          <w:szCs w:val="28"/>
        </w:rPr>
      </w:pPr>
      <w:r w:rsidRPr="00F649F4">
        <w:rPr>
          <w:szCs w:val="28"/>
        </w:rPr>
        <w:t>«Справи зі спорів з приводу забезпечення громадського порядку та безпеки, національної безпеки та оборони України» -</w:t>
      </w:r>
      <w:r w:rsidR="003D2F65">
        <w:rPr>
          <w:szCs w:val="28"/>
        </w:rPr>
        <w:t xml:space="preserve"> </w:t>
      </w:r>
      <w:r w:rsidR="00B13B66">
        <w:rPr>
          <w:szCs w:val="28"/>
        </w:rPr>
        <w:t>9</w:t>
      </w:r>
      <w:r w:rsidR="003D2F65">
        <w:rPr>
          <w:szCs w:val="28"/>
        </w:rPr>
        <w:t xml:space="preserve"> справ</w:t>
      </w:r>
      <w:r w:rsidRPr="00F649F4">
        <w:rPr>
          <w:szCs w:val="28"/>
        </w:rPr>
        <w:t>, із них</w:t>
      </w:r>
      <w:r w:rsidRPr="009139BB">
        <w:rPr>
          <w:szCs w:val="28"/>
        </w:rPr>
        <w:t xml:space="preserve">: </w:t>
      </w:r>
    </w:p>
    <w:p w:rsidR="009139BB" w:rsidRDefault="009139BB" w:rsidP="009B672C">
      <w:pPr>
        <w:spacing w:line="276" w:lineRule="auto"/>
        <w:ind w:firstLine="708"/>
        <w:jc w:val="both"/>
        <w:rPr>
          <w:szCs w:val="28"/>
        </w:rPr>
      </w:pPr>
      <w:r w:rsidRPr="009139BB">
        <w:rPr>
          <w:szCs w:val="28"/>
        </w:rPr>
        <w:t xml:space="preserve"> -  справи щодо «дорожнього руху; транспорту та перевезення пасажирів»</w:t>
      </w:r>
      <w:r w:rsidR="00401E8D">
        <w:rPr>
          <w:szCs w:val="28"/>
        </w:rPr>
        <w:t>, з них «дорожнього руху</w:t>
      </w:r>
      <w:r w:rsidR="003D2F65">
        <w:rPr>
          <w:szCs w:val="28"/>
        </w:rPr>
        <w:t xml:space="preserve"> </w:t>
      </w:r>
      <w:r w:rsidR="00401E8D">
        <w:rPr>
          <w:szCs w:val="28"/>
        </w:rPr>
        <w:t>-10 справ</w:t>
      </w:r>
      <w:r w:rsidR="003D2F65">
        <w:rPr>
          <w:szCs w:val="28"/>
        </w:rPr>
        <w:t xml:space="preserve"> (</w:t>
      </w:r>
      <w:r w:rsidR="00401E8D">
        <w:rPr>
          <w:szCs w:val="28"/>
        </w:rPr>
        <w:t>71</w:t>
      </w:r>
      <w:r w:rsidR="004234A3">
        <w:rPr>
          <w:szCs w:val="28"/>
        </w:rPr>
        <w:t>,4</w:t>
      </w:r>
      <w:r w:rsidR="003D2F65">
        <w:rPr>
          <w:szCs w:val="28"/>
        </w:rPr>
        <w:t>%)</w:t>
      </w:r>
      <w:r w:rsidRPr="009139BB">
        <w:rPr>
          <w:szCs w:val="28"/>
        </w:rPr>
        <w:t>;</w:t>
      </w:r>
    </w:p>
    <w:p w:rsidR="00401E8D" w:rsidRPr="009139BB" w:rsidRDefault="00401E8D" w:rsidP="009B672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-військового обліку, мобілізаційної підготовки та мобілізації -4 справи (28,6%).</w:t>
      </w:r>
    </w:p>
    <w:p w:rsidR="009139BB" w:rsidRPr="00D17979" w:rsidRDefault="00D17979" w:rsidP="009139BB">
      <w:pPr>
        <w:spacing w:line="276" w:lineRule="auto"/>
        <w:ind w:firstLine="708"/>
        <w:jc w:val="both"/>
        <w:rPr>
          <w:i/>
          <w:sz w:val="24"/>
        </w:rPr>
      </w:pPr>
      <w:r w:rsidRPr="00D17979">
        <w:rPr>
          <w:i/>
          <w:sz w:val="24"/>
        </w:rPr>
        <w:t xml:space="preserve">                                                                                               </w:t>
      </w:r>
      <w:r>
        <w:rPr>
          <w:i/>
          <w:sz w:val="24"/>
        </w:rPr>
        <w:t xml:space="preserve">                                   </w:t>
      </w:r>
      <w:r w:rsidR="0028195C">
        <w:rPr>
          <w:i/>
          <w:sz w:val="24"/>
        </w:rPr>
        <w:t xml:space="preserve"> Діаграма 3</w:t>
      </w:r>
    </w:p>
    <w:p w:rsidR="009139BB" w:rsidRDefault="009139BB" w:rsidP="009139BB">
      <w:pPr>
        <w:spacing w:line="276" w:lineRule="auto"/>
        <w:ind w:firstLine="708"/>
        <w:jc w:val="both"/>
        <w:rPr>
          <w:szCs w:val="28"/>
        </w:rPr>
      </w:pPr>
    </w:p>
    <w:p w:rsidR="009139BB" w:rsidRPr="009139BB" w:rsidRDefault="00D53CAA" w:rsidP="009139BB">
      <w:pPr>
        <w:spacing w:line="276" w:lineRule="auto"/>
        <w:ind w:firstLine="708"/>
        <w:jc w:val="both"/>
        <w:rPr>
          <w:szCs w:val="28"/>
        </w:rPr>
      </w:pPr>
      <w:r>
        <w:rPr>
          <w:noProof/>
          <w:szCs w:val="28"/>
          <w:lang w:eastAsia="uk-UA"/>
        </w:rPr>
        <w:drawing>
          <wp:inline distT="0" distB="0" distL="0" distR="0" wp14:anchorId="156CCECE" wp14:editId="0A4669D0">
            <wp:extent cx="5486400" cy="3200400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38E7" w:rsidRDefault="001138E7" w:rsidP="001138E7">
      <w:pPr>
        <w:tabs>
          <w:tab w:val="left" w:pos="945"/>
        </w:tabs>
        <w:ind w:firstLine="708"/>
        <w:rPr>
          <w:sz w:val="32"/>
          <w:szCs w:val="32"/>
        </w:rPr>
      </w:pPr>
    </w:p>
    <w:p w:rsidR="00920D05" w:rsidRDefault="00920D05" w:rsidP="001138E7">
      <w:pPr>
        <w:tabs>
          <w:tab w:val="left" w:pos="945"/>
        </w:tabs>
        <w:ind w:firstLine="708"/>
        <w:rPr>
          <w:sz w:val="32"/>
          <w:szCs w:val="32"/>
        </w:rPr>
      </w:pPr>
    </w:p>
    <w:p w:rsidR="003865B5" w:rsidRPr="00920D05" w:rsidRDefault="00505318" w:rsidP="00920D05">
      <w:pPr>
        <w:tabs>
          <w:tab w:val="left" w:pos="945"/>
        </w:tabs>
        <w:spacing w:line="276" w:lineRule="auto"/>
        <w:ind w:firstLine="708"/>
        <w:jc w:val="both"/>
        <w:rPr>
          <w:szCs w:val="28"/>
        </w:rPr>
      </w:pPr>
      <w:r w:rsidRPr="00846340">
        <w:rPr>
          <w:szCs w:val="28"/>
        </w:rPr>
        <w:t xml:space="preserve">За звітний період кількість розглянутих справ адміністративного судочинства становить </w:t>
      </w:r>
      <w:r w:rsidR="000470DB">
        <w:rPr>
          <w:szCs w:val="28"/>
        </w:rPr>
        <w:t>10</w:t>
      </w:r>
      <w:r w:rsidRPr="00846340">
        <w:rPr>
          <w:szCs w:val="28"/>
        </w:rPr>
        <w:t xml:space="preserve"> справ</w:t>
      </w:r>
      <w:r w:rsidR="004C377F" w:rsidRPr="00846340">
        <w:rPr>
          <w:szCs w:val="28"/>
        </w:rPr>
        <w:t xml:space="preserve"> </w:t>
      </w:r>
      <w:r w:rsidR="000470DB">
        <w:rPr>
          <w:szCs w:val="28"/>
        </w:rPr>
        <w:t>–</w:t>
      </w:r>
      <w:r w:rsidR="004C377F" w:rsidRPr="00846340">
        <w:rPr>
          <w:szCs w:val="28"/>
        </w:rPr>
        <w:t xml:space="preserve"> </w:t>
      </w:r>
      <w:r w:rsidR="000470DB">
        <w:rPr>
          <w:szCs w:val="28"/>
        </w:rPr>
        <w:t>71,4%</w:t>
      </w:r>
      <w:r w:rsidRPr="00846340">
        <w:rPr>
          <w:szCs w:val="28"/>
        </w:rPr>
        <w:t xml:space="preserve"> від загальної кількості</w:t>
      </w:r>
      <w:r w:rsidR="004C377F" w:rsidRPr="00846340">
        <w:rPr>
          <w:szCs w:val="28"/>
        </w:rPr>
        <w:t xml:space="preserve"> справ, що перебували у провадженні, із них із прийняттям рішення - </w:t>
      </w:r>
      <w:r w:rsidR="000470DB">
        <w:rPr>
          <w:szCs w:val="28"/>
        </w:rPr>
        <w:t>8</w:t>
      </w:r>
      <w:r w:rsidR="004C377F" w:rsidRPr="00846340">
        <w:rPr>
          <w:szCs w:val="28"/>
        </w:rPr>
        <w:t xml:space="preserve"> (</w:t>
      </w:r>
      <w:r w:rsidR="000470DB">
        <w:rPr>
          <w:szCs w:val="28"/>
        </w:rPr>
        <w:t>57,1</w:t>
      </w:r>
      <w:r w:rsidR="004C377F" w:rsidRPr="00846340">
        <w:rPr>
          <w:szCs w:val="28"/>
        </w:rPr>
        <w:t xml:space="preserve">%) в тому числі із задоволенням позову </w:t>
      </w:r>
      <w:r w:rsidR="000470DB">
        <w:rPr>
          <w:szCs w:val="28"/>
        </w:rPr>
        <w:t>7</w:t>
      </w:r>
      <w:r w:rsidR="00587D30">
        <w:rPr>
          <w:szCs w:val="28"/>
        </w:rPr>
        <w:t xml:space="preserve"> </w:t>
      </w:r>
      <w:r w:rsidR="00326ECC">
        <w:rPr>
          <w:szCs w:val="28"/>
        </w:rPr>
        <w:t>(</w:t>
      </w:r>
      <w:r w:rsidR="000470DB">
        <w:rPr>
          <w:szCs w:val="28"/>
        </w:rPr>
        <w:t>50</w:t>
      </w:r>
      <w:r w:rsidR="004C377F" w:rsidRPr="00846340">
        <w:rPr>
          <w:szCs w:val="28"/>
        </w:rPr>
        <w:t xml:space="preserve">%), </w:t>
      </w:r>
    </w:p>
    <w:p w:rsidR="00EB2567" w:rsidRDefault="00EB2567" w:rsidP="00EB2567">
      <w:pPr>
        <w:jc w:val="both"/>
      </w:pPr>
    </w:p>
    <w:p w:rsidR="00D17979" w:rsidRDefault="000470DB" w:rsidP="00D17979">
      <w:pPr>
        <w:spacing w:before="89" w:line="276" w:lineRule="auto"/>
        <w:ind w:left="122" w:right="409" w:firstLine="707"/>
        <w:jc w:val="both"/>
      </w:pPr>
      <w:r>
        <w:t>Упродовж 2025</w:t>
      </w:r>
      <w:r w:rsidR="00D17979">
        <w:t xml:space="preserve"> року до суду надійшло на розгляд </w:t>
      </w:r>
      <w:r>
        <w:rPr>
          <w:spacing w:val="-4"/>
        </w:rPr>
        <w:t>1186</w:t>
      </w:r>
      <w:r w:rsidR="00D17979">
        <w:rPr>
          <w:spacing w:val="70"/>
        </w:rPr>
        <w:t xml:space="preserve"> </w:t>
      </w:r>
      <w:r w:rsidR="00D17979">
        <w:rPr>
          <w:b/>
          <w:i/>
        </w:rPr>
        <w:t>справ</w:t>
      </w:r>
      <w:r>
        <w:rPr>
          <w:b/>
          <w:i/>
        </w:rPr>
        <w:t xml:space="preserve"> та матеріалів</w:t>
      </w:r>
      <w:r w:rsidR="00D17979">
        <w:rPr>
          <w:b/>
          <w:i/>
          <w:spacing w:val="70"/>
        </w:rPr>
        <w:t xml:space="preserve"> </w:t>
      </w:r>
      <w:r w:rsidR="00D17979">
        <w:rPr>
          <w:b/>
          <w:i/>
        </w:rPr>
        <w:t>про</w:t>
      </w:r>
      <w:r w:rsidR="00D17979">
        <w:rPr>
          <w:b/>
          <w:i/>
          <w:spacing w:val="70"/>
        </w:rPr>
        <w:t xml:space="preserve"> </w:t>
      </w:r>
      <w:r w:rsidR="00D17979">
        <w:rPr>
          <w:b/>
          <w:i/>
        </w:rPr>
        <w:t>адміністративні</w:t>
      </w:r>
      <w:r w:rsidR="00D17979">
        <w:rPr>
          <w:b/>
          <w:i/>
          <w:spacing w:val="70"/>
        </w:rPr>
        <w:t xml:space="preserve"> </w:t>
      </w:r>
      <w:r w:rsidR="00D17979">
        <w:rPr>
          <w:b/>
          <w:i/>
        </w:rPr>
        <w:t>правопорушення</w:t>
      </w:r>
      <w:r w:rsidR="00D17979">
        <w:t>,</w:t>
      </w:r>
      <w:r>
        <w:rPr>
          <w:spacing w:val="70"/>
        </w:rPr>
        <w:t xml:space="preserve"> </w:t>
      </w:r>
      <w:r w:rsidRPr="000470DB">
        <w:rPr>
          <w:spacing w:val="70"/>
          <w:szCs w:val="28"/>
        </w:rPr>
        <w:t>у 2024</w:t>
      </w:r>
      <w:r w:rsidR="00D17979" w:rsidRPr="000470DB">
        <w:rPr>
          <w:spacing w:val="70"/>
          <w:szCs w:val="28"/>
        </w:rPr>
        <w:t xml:space="preserve"> році- </w:t>
      </w:r>
      <w:r w:rsidRPr="000470DB">
        <w:rPr>
          <w:spacing w:val="70"/>
          <w:szCs w:val="28"/>
        </w:rPr>
        <w:t>628</w:t>
      </w:r>
      <w:r>
        <w:rPr>
          <w:spacing w:val="70"/>
          <w:szCs w:val="28"/>
        </w:rPr>
        <w:t xml:space="preserve"> справ, </w:t>
      </w:r>
      <w:r w:rsidR="00D17979">
        <w:rPr>
          <w:spacing w:val="70"/>
        </w:rPr>
        <w:t xml:space="preserve"> </w:t>
      </w:r>
      <w:r w:rsidR="00D17979">
        <w:t>що</w:t>
      </w:r>
      <w:r w:rsidR="00D17979">
        <w:rPr>
          <w:spacing w:val="70"/>
        </w:rPr>
        <w:t xml:space="preserve"> </w:t>
      </w:r>
      <w:r w:rsidR="00D17979">
        <w:t>на</w:t>
      </w:r>
      <w:r w:rsidR="00D17979">
        <w:rPr>
          <w:spacing w:val="70"/>
        </w:rPr>
        <w:t xml:space="preserve"> </w:t>
      </w:r>
      <w:r>
        <w:t>558</w:t>
      </w:r>
      <w:r w:rsidR="008678C5">
        <w:t xml:space="preserve"> </w:t>
      </w:r>
      <w:r>
        <w:t>справ більше</w:t>
      </w:r>
      <w:r w:rsidR="00D17979">
        <w:t>, ніж минулого</w:t>
      </w:r>
      <w:r w:rsidR="00D17979">
        <w:rPr>
          <w:spacing w:val="22"/>
        </w:rPr>
        <w:t xml:space="preserve"> </w:t>
      </w:r>
      <w:r w:rsidR="00D17979">
        <w:t>року.</w:t>
      </w:r>
    </w:p>
    <w:p w:rsidR="00920D05" w:rsidRDefault="00920D05" w:rsidP="00D17979">
      <w:pPr>
        <w:spacing w:before="89" w:line="276" w:lineRule="auto"/>
        <w:ind w:left="122" w:right="409" w:firstLine="707"/>
        <w:jc w:val="both"/>
      </w:pPr>
    </w:p>
    <w:p w:rsidR="00D17979" w:rsidRDefault="00D17979" w:rsidP="00D17979">
      <w:pPr>
        <w:pStyle w:val="a6"/>
        <w:spacing w:before="120" w:line="276" w:lineRule="auto"/>
        <w:ind w:left="122" w:right="409" w:firstLine="707"/>
      </w:pPr>
      <w:r>
        <w:t xml:space="preserve">Загалом до адміністративної відповідальності притягнуто </w:t>
      </w:r>
      <w:r w:rsidR="000470DB">
        <w:t>890</w:t>
      </w:r>
      <w:r w:rsidR="008678C5">
        <w:t xml:space="preserve"> осіб</w:t>
      </w:r>
      <w:r>
        <w:t xml:space="preserve"> (</w:t>
      </w:r>
      <w:r>
        <w:rPr>
          <w:b/>
          <w:i/>
        </w:rPr>
        <w:t>таблиця</w:t>
      </w:r>
      <w:r>
        <w:rPr>
          <w:b/>
          <w:i/>
          <w:spacing w:val="14"/>
        </w:rPr>
        <w:t xml:space="preserve"> </w:t>
      </w:r>
      <w:r w:rsidR="0049431D">
        <w:rPr>
          <w:b/>
          <w:i/>
        </w:rPr>
        <w:t>6</w:t>
      </w:r>
      <w:r>
        <w:t>)</w:t>
      </w:r>
      <w:r w:rsidR="00920D05">
        <w:t>.</w:t>
      </w:r>
    </w:p>
    <w:p w:rsidR="00920D05" w:rsidRDefault="00920D05" w:rsidP="00A66256">
      <w:pPr>
        <w:pStyle w:val="a6"/>
        <w:spacing w:before="120" w:line="276" w:lineRule="auto"/>
        <w:ind w:right="409"/>
      </w:pPr>
    </w:p>
    <w:p w:rsidR="00920D05" w:rsidRDefault="00920D05" w:rsidP="00D17979">
      <w:pPr>
        <w:pStyle w:val="a6"/>
        <w:spacing w:before="120" w:line="276" w:lineRule="auto"/>
        <w:ind w:left="122" w:right="409" w:firstLine="707"/>
      </w:pPr>
    </w:p>
    <w:p w:rsidR="00D17979" w:rsidRDefault="00D17979" w:rsidP="00D17979">
      <w:pPr>
        <w:pStyle w:val="a6"/>
        <w:spacing w:before="1"/>
        <w:rPr>
          <w:sz w:val="13"/>
        </w:rPr>
      </w:pPr>
    </w:p>
    <w:p w:rsidR="00D17979" w:rsidRDefault="0028195C" w:rsidP="00D17979">
      <w:pPr>
        <w:spacing w:before="90"/>
        <w:ind w:left="8282" w:right="437"/>
        <w:jc w:val="center"/>
        <w:rPr>
          <w:i/>
          <w:sz w:val="24"/>
        </w:rPr>
      </w:pPr>
      <w:r>
        <w:rPr>
          <w:i/>
          <w:sz w:val="24"/>
        </w:rPr>
        <w:lastRenderedPageBreak/>
        <w:t>Таблиця 6</w:t>
      </w:r>
    </w:p>
    <w:p w:rsidR="00D17979" w:rsidRPr="00920D05" w:rsidRDefault="00D17979" w:rsidP="00D17979">
      <w:pPr>
        <w:spacing w:before="43" w:after="3"/>
        <w:ind w:left="191" w:right="437"/>
        <w:jc w:val="center"/>
        <w:rPr>
          <w:b/>
          <w:i/>
          <w:szCs w:val="28"/>
        </w:rPr>
      </w:pPr>
      <w:r w:rsidRPr="00920D05">
        <w:rPr>
          <w:b/>
          <w:i/>
          <w:szCs w:val="28"/>
        </w:rPr>
        <w:t>Розглянуто про накладення адміністративного стягнення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0"/>
        <w:gridCol w:w="1140"/>
        <w:gridCol w:w="1139"/>
        <w:gridCol w:w="1039"/>
      </w:tblGrid>
      <w:tr w:rsidR="00D17979" w:rsidTr="00944D0F">
        <w:trPr>
          <w:trHeight w:val="690"/>
        </w:trPr>
        <w:tc>
          <w:tcPr>
            <w:tcW w:w="6370" w:type="dxa"/>
            <w:shd w:val="clear" w:color="auto" w:fill="DCE6F0"/>
          </w:tcPr>
          <w:p w:rsidR="00D17979" w:rsidRPr="006F67D7" w:rsidRDefault="00D17979" w:rsidP="00D17979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i/>
                <w:sz w:val="19"/>
              </w:rPr>
            </w:pPr>
          </w:p>
          <w:p w:rsidR="00D17979" w:rsidRPr="006F67D7" w:rsidRDefault="00D17979" w:rsidP="00D17979">
            <w:pPr>
              <w:pStyle w:val="TableParagraph"/>
              <w:spacing w:before="0"/>
              <w:ind w:left="1977"/>
              <w:jc w:val="left"/>
              <w:rPr>
                <w:rFonts w:ascii="Times New Roman" w:hAnsi="Times New Roman"/>
                <w:b/>
              </w:rPr>
            </w:pPr>
            <w:r w:rsidRPr="006F67D7">
              <w:rPr>
                <w:rFonts w:ascii="Times New Roman" w:hAnsi="Times New Roman"/>
                <w:b/>
              </w:rPr>
              <w:t>Види правопорушень</w:t>
            </w:r>
          </w:p>
        </w:tc>
        <w:tc>
          <w:tcPr>
            <w:tcW w:w="1140" w:type="dxa"/>
            <w:shd w:val="clear" w:color="auto" w:fill="DCE6F0"/>
          </w:tcPr>
          <w:p w:rsidR="00B0213C" w:rsidRDefault="00B0213C" w:rsidP="00ED1751">
            <w:pPr>
              <w:pStyle w:val="TableParagraph"/>
              <w:spacing w:before="1"/>
              <w:ind w:left="369"/>
              <w:rPr>
                <w:rFonts w:ascii="Times New Roman" w:hAnsi="Times New Roman"/>
                <w:b/>
                <w:i/>
                <w:sz w:val="19"/>
              </w:rPr>
            </w:pPr>
          </w:p>
          <w:p w:rsidR="00D17979" w:rsidRPr="006F67D7" w:rsidRDefault="00D17979" w:rsidP="00CA239E">
            <w:pPr>
              <w:pStyle w:val="TableParagraph"/>
              <w:spacing w:before="1"/>
              <w:ind w:left="369"/>
              <w:jc w:val="center"/>
              <w:rPr>
                <w:rFonts w:ascii="Times New Roman" w:hAnsi="Times New Roman"/>
                <w:b/>
                <w:sz w:val="20"/>
              </w:rPr>
            </w:pPr>
            <w:r w:rsidRPr="006F67D7">
              <w:rPr>
                <w:rFonts w:ascii="Times New Roman" w:hAnsi="Times New Roman"/>
                <w:b/>
                <w:sz w:val="20"/>
              </w:rPr>
              <w:t>202</w:t>
            </w:r>
            <w:r w:rsidR="000470DB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139" w:type="dxa"/>
            <w:shd w:val="clear" w:color="auto" w:fill="DCE6F0"/>
          </w:tcPr>
          <w:p w:rsidR="00D17979" w:rsidRPr="006F67D7" w:rsidRDefault="00D17979" w:rsidP="00ED1751">
            <w:pPr>
              <w:pStyle w:val="TableParagraph"/>
              <w:spacing w:before="9"/>
              <w:jc w:val="center"/>
              <w:rPr>
                <w:rFonts w:ascii="Times New Roman" w:hAnsi="Times New Roman"/>
                <w:b/>
                <w:i/>
                <w:sz w:val="19"/>
              </w:rPr>
            </w:pPr>
          </w:p>
          <w:p w:rsidR="00D17979" w:rsidRPr="006F67D7" w:rsidRDefault="00D17979" w:rsidP="00ED1751">
            <w:pPr>
              <w:pStyle w:val="TableParagraph"/>
              <w:spacing w:before="1"/>
              <w:ind w:left="370"/>
              <w:jc w:val="center"/>
              <w:rPr>
                <w:rFonts w:ascii="Times New Roman" w:hAnsi="Times New Roman"/>
                <w:b/>
                <w:sz w:val="20"/>
              </w:rPr>
            </w:pPr>
            <w:r w:rsidRPr="006F67D7">
              <w:rPr>
                <w:rFonts w:ascii="Times New Roman" w:hAnsi="Times New Roman"/>
                <w:b/>
                <w:sz w:val="20"/>
              </w:rPr>
              <w:t>202</w:t>
            </w:r>
            <w:r w:rsidR="000470DB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9" w:type="dxa"/>
            <w:shd w:val="clear" w:color="auto" w:fill="DCE6F0"/>
          </w:tcPr>
          <w:p w:rsidR="00D17979" w:rsidRPr="006F67D7" w:rsidRDefault="00D17979" w:rsidP="00ED1751">
            <w:pPr>
              <w:pStyle w:val="TableParagraph"/>
              <w:spacing w:before="31"/>
              <w:ind w:left="150" w:right="134" w:hanging="3"/>
              <w:jc w:val="center"/>
              <w:rPr>
                <w:rFonts w:ascii="Times New Roman" w:hAnsi="Times New Roman"/>
                <w:i/>
                <w:sz w:val="18"/>
              </w:rPr>
            </w:pPr>
            <w:r w:rsidRPr="006F67D7">
              <w:rPr>
                <w:rFonts w:ascii="Times New Roman" w:hAnsi="Times New Roman"/>
                <w:i/>
                <w:sz w:val="18"/>
              </w:rPr>
              <w:t>Темпи приросту (+/-)</w:t>
            </w:r>
          </w:p>
        </w:tc>
      </w:tr>
      <w:tr w:rsidR="000470DB" w:rsidTr="00944D0F">
        <w:trPr>
          <w:trHeight w:val="391"/>
        </w:trPr>
        <w:tc>
          <w:tcPr>
            <w:tcW w:w="6370" w:type="dxa"/>
          </w:tcPr>
          <w:p w:rsidR="000470DB" w:rsidRPr="006F67D7" w:rsidRDefault="000470DB" w:rsidP="000470DB">
            <w:pPr>
              <w:pStyle w:val="TableParagraph"/>
              <w:spacing w:before="75"/>
              <w:ind w:left="105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 xml:space="preserve">у галузі охорони праці і </w:t>
            </w:r>
            <w:proofErr w:type="spellStart"/>
            <w:r w:rsidRPr="006F67D7">
              <w:rPr>
                <w:rFonts w:ascii="Times New Roman" w:hAnsi="Times New Roman"/>
                <w:sz w:val="20"/>
              </w:rPr>
              <w:t>здоров</w:t>
            </w:r>
            <w:proofErr w:type="spellEnd"/>
            <w:r w:rsidRPr="006F67D7">
              <w:rPr>
                <w:rFonts w:ascii="Times New Roman" w:hAnsi="Times New Roman"/>
                <w:sz w:val="20"/>
              </w:rPr>
              <w:br w:type="column"/>
              <w:t>’я населення</w:t>
            </w:r>
          </w:p>
        </w:tc>
        <w:tc>
          <w:tcPr>
            <w:tcW w:w="1140" w:type="dxa"/>
          </w:tcPr>
          <w:p w:rsidR="000470DB" w:rsidRPr="006F67D7" w:rsidRDefault="000470DB" w:rsidP="000470DB">
            <w:pPr>
              <w:pStyle w:val="TableParagraph"/>
              <w:spacing w:before="75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9" w:type="dxa"/>
          </w:tcPr>
          <w:p w:rsidR="000470DB" w:rsidRPr="006F67D7" w:rsidRDefault="000470DB" w:rsidP="000470DB">
            <w:pPr>
              <w:pStyle w:val="TableParagraph"/>
              <w:spacing w:before="75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39" w:type="dxa"/>
          </w:tcPr>
          <w:p w:rsidR="000470DB" w:rsidRPr="006F67D7" w:rsidRDefault="00F73A2B" w:rsidP="000470DB">
            <w:pPr>
              <w:pStyle w:val="TableParagraph"/>
              <w:spacing w:before="75"/>
              <w:ind w:right="9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470DB" w:rsidTr="00944D0F">
        <w:trPr>
          <w:trHeight w:val="388"/>
        </w:trPr>
        <w:tc>
          <w:tcPr>
            <w:tcW w:w="6370" w:type="dxa"/>
          </w:tcPr>
          <w:p w:rsidR="000470DB" w:rsidRPr="006F67D7" w:rsidRDefault="000470DB" w:rsidP="000470DB">
            <w:pPr>
              <w:pStyle w:val="TableParagraph"/>
              <w:spacing w:before="72"/>
              <w:ind w:left="105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які посягають на власність</w:t>
            </w:r>
          </w:p>
        </w:tc>
        <w:tc>
          <w:tcPr>
            <w:tcW w:w="1140" w:type="dxa"/>
          </w:tcPr>
          <w:p w:rsidR="000470DB" w:rsidRPr="006F67D7" w:rsidRDefault="000470DB" w:rsidP="000470DB">
            <w:pPr>
              <w:pStyle w:val="TableParagraph"/>
              <w:spacing w:before="72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9" w:type="dxa"/>
          </w:tcPr>
          <w:p w:rsidR="000470DB" w:rsidRPr="006F67D7" w:rsidRDefault="000470DB" w:rsidP="000470DB">
            <w:pPr>
              <w:pStyle w:val="TableParagraph"/>
              <w:spacing w:before="72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39" w:type="dxa"/>
          </w:tcPr>
          <w:p w:rsidR="000470DB" w:rsidRPr="006F67D7" w:rsidRDefault="000530A3" w:rsidP="000470DB">
            <w:pPr>
              <w:pStyle w:val="TableParagraph"/>
              <w:spacing w:before="72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-60</w:t>
            </w:r>
          </w:p>
        </w:tc>
      </w:tr>
      <w:tr w:rsidR="000470DB" w:rsidTr="00944D0F">
        <w:trPr>
          <w:trHeight w:val="390"/>
        </w:trPr>
        <w:tc>
          <w:tcPr>
            <w:tcW w:w="6370" w:type="dxa"/>
          </w:tcPr>
          <w:p w:rsidR="000470DB" w:rsidRPr="006F67D7" w:rsidRDefault="000470DB" w:rsidP="000470DB">
            <w:pPr>
              <w:pStyle w:val="TableParagraph"/>
              <w:spacing w:before="74"/>
              <w:ind w:left="105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у сфері охорони природи, використання природних ресурсів, охорони культурної спадщини</w:t>
            </w:r>
          </w:p>
        </w:tc>
        <w:tc>
          <w:tcPr>
            <w:tcW w:w="1140" w:type="dxa"/>
          </w:tcPr>
          <w:p w:rsidR="000470DB" w:rsidRPr="006F67D7" w:rsidRDefault="000470DB" w:rsidP="000470DB">
            <w:pPr>
              <w:pStyle w:val="TableParagraph"/>
              <w:spacing w:before="74"/>
              <w:ind w:right="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9" w:type="dxa"/>
          </w:tcPr>
          <w:p w:rsidR="000470DB" w:rsidRPr="006F67D7" w:rsidRDefault="000470DB" w:rsidP="000470DB">
            <w:pPr>
              <w:pStyle w:val="TableParagraph"/>
              <w:spacing w:before="74"/>
              <w:ind w:right="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39" w:type="dxa"/>
          </w:tcPr>
          <w:p w:rsidR="000470DB" w:rsidRPr="006F67D7" w:rsidRDefault="000530A3" w:rsidP="000470DB">
            <w:pPr>
              <w:pStyle w:val="TableParagraph"/>
              <w:spacing w:before="74"/>
              <w:ind w:right="9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</w:tr>
      <w:tr w:rsidR="000470DB" w:rsidTr="00944D0F">
        <w:trPr>
          <w:trHeight w:val="493"/>
        </w:trPr>
        <w:tc>
          <w:tcPr>
            <w:tcW w:w="6370" w:type="dxa"/>
          </w:tcPr>
          <w:p w:rsidR="000470DB" w:rsidRPr="006F67D7" w:rsidRDefault="000470DB" w:rsidP="000470DB">
            <w:pPr>
              <w:pStyle w:val="TableParagraph"/>
              <w:spacing w:before="10"/>
              <w:ind w:left="105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на транспорті, в галузі шляхового господарства і зв’язку</w:t>
            </w:r>
          </w:p>
        </w:tc>
        <w:tc>
          <w:tcPr>
            <w:tcW w:w="1140" w:type="dxa"/>
          </w:tcPr>
          <w:p w:rsidR="000470DB" w:rsidRPr="006F67D7" w:rsidRDefault="000470DB" w:rsidP="000470DB">
            <w:pPr>
              <w:pStyle w:val="TableParagraph"/>
              <w:spacing w:before="125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1139" w:type="dxa"/>
          </w:tcPr>
          <w:p w:rsidR="000470DB" w:rsidRPr="006F67D7" w:rsidRDefault="00F73A2B" w:rsidP="000470DB">
            <w:pPr>
              <w:pStyle w:val="TableParagraph"/>
              <w:spacing w:before="125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w="1039" w:type="dxa"/>
          </w:tcPr>
          <w:p w:rsidR="000470DB" w:rsidRPr="006F67D7" w:rsidRDefault="000530A3" w:rsidP="000470DB">
            <w:pPr>
              <w:pStyle w:val="TableParagraph"/>
              <w:spacing w:before="125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</w:tr>
      <w:tr w:rsidR="000470DB" w:rsidTr="00944D0F">
        <w:trPr>
          <w:trHeight w:val="390"/>
        </w:trPr>
        <w:tc>
          <w:tcPr>
            <w:tcW w:w="6370" w:type="dxa"/>
          </w:tcPr>
          <w:p w:rsidR="000470DB" w:rsidRPr="006F67D7" w:rsidRDefault="000470DB" w:rsidP="000470DB">
            <w:pPr>
              <w:pStyle w:val="TableParagraph"/>
              <w:spacing w:before="74"/>
              <w:ind w:left="105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у галузі торгівлі, громадського харчування, сфері послуг, в галузі фінансів і підприємницької діяльності</w:t>
            </w:r>
          </w:p>
        </w:tc>
        <w:tc>
          <w:tcPr>
            <w:tcW w:w="1140" w:type="dxa"/>
          </w:tcPr>
          <w:p w:rsidR="000470DB" w:rsidRPr="006F67D7" w:rsidRDefault="000470DB" w:rsidP="000470DB">
            <w:pPr>
              <w:pStyle w:val="TableParagraph"/>
              <w:spacing w:before="74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9" w:type="dxa"/>
          </w:tcPr>
          <w:p w:rsidR="000470DB" w:rsidRPr="006F67D7" w:rsidRDefault="00F73A2B" w:rsidP="000470DB">
            <w:pPr>
              <w:pStyle w:val="TableParagraph"/>
              <w:spacing w:before="74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39" w:type="dxa"/>
          </w:tcPr>
          <w:p w:rsidR="000470DB" w:rsidRPr="006F67D7" w:rsidRDefault="000470DB" w:rsidP="000470DB">
            <w:pPr>
              <w:pStyle w:val="TableParagraph"/>
              <w:spacing w:before="74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0530A3">
              <w:rPr>
                <w:rFonts w:ascii="Times New Roman" w:hAnsi="Times New Roman"/>
                <w:sz w:val="20"/>
              </w:rPr>
              <w:t>66,6</w:t>
            </w:r>
          </w:p>
        </w:tc>
      </w:tr>
      <w:tr w:rsidR="000470DB" w:rsidTr="00944D0F">
        <w:trPr>
          <w:trHeight w:val="390"/>
        </w:trPr>
        <w:tc>
          <w:tcPr>
            <w:tcW w:w="6370" w:type="dxa"/>
          </w:tcPr>
          <w:p w:rsidR="000470DB" w:rsidRPr="006F67D7" w:rsidRDefault="000470DB" w:rsidP="000470DB">
            <w:pPr>
              <w:pStyle w:val="TableParagraph"/>
              <w:spacing w:before="72"/>
              <w:ind w:left="105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6F67D7">
              <w:rPr>
                <w:rFonts w:ascii="Times New Roman" w:hAnsi="Times New Roman"/>
                <w:sz w:val="20"/>
              </w:rPr>
              <w:t>пов’язані з корупцією</w:t>
            </w:r>
          </w:p>
        </w:tc>
        <w:tc>
          <w:tcPr>
            <w:tcW w:w="1140" w:type="dxa"/>
          </w:tcPr>
          <w:p w:rsidR="000470DB" w:rsidRPr="006F67D7" w:rsidRDefault="000470DB" w:rsidP="000470DB">
            <w:pPr>
              <w:pStyle w:val="TableParagraph"/>
              <w:spacing w:before="72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9" w:type="dxa"/>
          </w:tcPr>
          <w:p w:rsidR="000470DB" w:rsidRPr="006F67D7" w:rsidRDefault="00F73A2B" w:rsidP="000470DB">
            <w:pPr>
              <w:pStyle w:val="TableParagraph"/>
              <w:spacing w:before="72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39" w:type="dxa"/>
          </w:tcPr>
          <w:p w:rsidR="000470DB" w:rsidRPr="006F67D7" w:rsidRDefault="000530A3" w:rsidP="000470DB">
            <w:pPr>
              <w:pStyle w:val="TableParagraph"/>
              <w:spacing w:before="72"/>
              <w:ind w:right="9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</w:tr>
      <w:tr w:rsidR="000470DB" w:rsidTr="00944D0F">
        <w:trPr>
          <w:trHeight w:val="388"/>
        </w:trPr>
        <w:tc>
          <w:tcPr>
            <w:tcW w:w="6370" w:type="dxa"/>
          </w:tcPr>
          <w:p w:rsidR="000470DB" w:rsidRPr="006F67D7" w:rsidRDefault="000470DB" w:rsidP="000470DB">
            <w:pPr>
              <w:pStyle w:val="TableParagraph"/>
              <w:spacing w:before="72"/>
              <w:ind w:left="105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військові</w:t>
            </w:r>
          </w:p>
        </w:tc>
        <w:tc>
          <w:tcPr>
            <w:tcW w:w="1140" w:type="dxa"/>
          </w:tcPr>
          <w:p w:rsidR="000470DB" w:rsidRPr="00D523DD" w:rsidRDefault="000470DB" w:rsidP="000470DB">
            <w:pPr>
              <w:pStyle w:val="TableParagraph"/>
              <w:spacing w:before="72"/>
              <w:ind w:right="93"/>
              <w:jc w:val="center"/>
              <w:rPr>
                <w:rFonts w:ascii="Times New Roman" w:hAnsi="Times New Roman"/>
                <w:sz w:val="20"/>
              </w:rPr>
            </w:pPr>
            <w:r w:rsidRPr="00D523DD"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1139" w:type="dxa"/>
          </w:tcPr>
          <w:p w:rsidR="000470DB" w:rsidRPr="00D523DD" w:rsidRDefault="00F73A2B" w:rsidP="000470DB">
            <w:pPr>
              <w:pStyle w:val="TableParagraph"/>
              <w:spacing w:before="72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608</w:t>
            </w:r>
          </w:p>
        </w:tc>
        <w:tc>
          <w:tcPr>
            <w:tcW w:w="1039" w:type="dxa"/>
          </w:tcPr>
          <w:p w:rsidR="000470DB" w:rsidRPr="00D523DD" w:rsidRDefault="000530A3" w:rsidP="000470DB">
            <w:pPr>
              <w:pStyle w:val="TableParagraph"/>
              <w:spacing w:before="72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360,6</w:t>
            </w:r>
          </w:p>
        </w:tc>
      </w:tr>
      <w:tr w:rsidR="000470DB" w:rsidTr="00944D0F">
        <w:trPr>
          <w:trHeight w:val="391"/>
        </w:trPr>
        <w:tc>
          <w:tcPr>
            <w:tcW w:w="6370" w:type="dxa"/>
          </w:tcPr>
          <w:p w:rsidR="000470DB" w:rsidRPr="006F67D7" w:rsidRDefault="000470DB" w:rsidP="000470DB">
            <w:pPr>
              <w:pStyle w:val="TableParagraph"/>
              <w:spacing w:before="75"/>
              <w:ind w:left="105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які посягають на громадський порядок і громадську безпеку</w:t>
            </w:r>
          </w:p>
        </w:tc>
        <w:tc>
          <w:tcPr>
            <w:tcW w:w="1140" w:type="dxa"/>
          </w:tcPr>
          <w:p w:rsidR="000470DB" w:rsidRPr="006F67D7" w:rsidRDefault="000470DB" w:rsidP="000470DB">
            <w:pPr>
              <w:pStyle w:val="TableParagraph"/>
              <w:spacing w:before="75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</w:t>
            </w:r>
          </w:p>
        </w:tc>
        <w:tc>
          <w:tcPr>
            <w:tcW w:w="1139" w:type="dxa"/>
          </w:tcPr>
          <w:p w:rsidR="000470DB" w:rsidRPr="006F67D7" w:rsidRDefault="00F73A2B" w:rsidP="000470DB">
            <w:pPr>
              <w:pStyle w:val="TableParagraph"/>
              <w:spacing w:before="75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w="1039" w:type="dxa"/>
          </w:tcPr>
          <w:p w:rsidR="000470DB" w:rsidRPr="006F67D7" w:rsidRDefault="000470DB" w:rsidP="000470DB">
            <w:pPr>
              <w:pStyle w:val="TableParagraph"/>
              <w:spacing w:before="75"/>
              <w:ind w:right="95"/>
              <w:jc w:val="center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-</w:t>
            </w:r>
            <w:r w:rsidR="000530A3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0470DB" w:rsidTr="00944D0F">
        <w:trPr>
          <w:trHeight w:val="391"/>
        </w:trPr>
        <w:tc>
          <w:tcPr>
            <w:tcW w:w="6370" w:type="dxa"/>
          </w:tcPr>
          <w:p w:rsidR="000470DB" w:rsidRPr="006F67D7" w:rsidRDefault="000470DB" w:rsidP="000470DB">
            <w:pPr>
              <w:pStyle w:val="TableParagraph"/>
              <w:spacing w:before="75"/>
              <w:ind w:left="105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які посягають на встановлений порядок управління</w:t>
            </w:r>
          </w:p>
        </w:tc>
        <w:tc>
          <w:tcPr>
            <w:tcW w:w="1140" w:type="dxa"/>
          </w:tcPr>
          <w:p w:rsidR="000470DB" w:rsidRPr="006F67D7" w:rsidRDefault="000470DB" w:rsidP="000470DB">
            <w:pPr>
              <w:pStyle w:val="TableParagraph"/>
              <w:spacing w:before="75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39" w:type="dxa"/>
          </w:tcPr>
          <w:p w:rsidR="000470DB" w:rsidRPr="006F67D7" w:rsidRDefault="00F73A2B" w:rsidP="000470DB">
            <w:pPr>
              <w:pStyle w:val="TableParagraph"/>
              <w:spacing w:before="75"/>
              <w:ind w:right="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39" w:type="dxa"/>
          </w:tcPr>
          <w:p w:rsidR="000470DB" w:rsidRPr="006F67D7" w:rsidRDefault="000470DB" w:rsidP="000470DB">
            <w:pPr>
              <w:pStyle w:val="TableParagraph"/>
              <w:spacing w:before="75"/>
              <w:ind w:right="9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0530A3">
              <w:rPr>
                <w:rFonts w:ascii="Times New Roman" w:hAnsi="Times New Roman"/>
                <w:sz w:val="20"/>
              </w:rPr>
              <w:t>81,3</w:t>
            </w:r>
          </w:p>
        </w:tc>
      </w:tr>
      <w:tr w:rsidR="000470DB" w:rsidTr="00944D0F">
        <w:trPr>
          <w:trHeight w:val="388"/>
        </w:trPr>
        <w:tc>
          <w:tcPr>
            <w:tcW w:w="6370" w:type="dxa"/>
            <w:shd w:val="clear" w:color="auto" w:fill="DCE6F0"/>
          </w:tcPr>
          <w:p w:rsidR="000470DB" w:rsidRPr="006F67D7" w:rsidRDefault="000470DB" w:rsidP="000470DB">
            <w:pPr>
              <w:pStyle w:val="TableParagraph"/>
              <w:spacing w:before="77"/>
              <w:ind w:left="2599" w:right="2599"/>
              <w:jc w:val="center"/>
              <w:rPr>
                <w:rFonts w:ascii="Times New Roman" w:hAnsi="Times New Roman"/>
                <w:b/>
                <w:sz w:val="20"/>
              </w:rPr>
            </w:pPr>
            <w:r w:rsidRPr="006F67D7">
              <w:rPr>
                <w:rFonts w:ascii="Times New Roman" w:hAnsi="Times New Roman"/>
                <w:b/>
                <w:sz w:val="20"/>
              </w:rPr>
              <w:t>УСЬОГО</w:t>
            </w:r>
          </w:p>
        </w:tc>
        <w:tc>
          <w:tcPr>
            <w:tcW w:w="1140" w:type="dxa"/>
            <w:shd w:val="clear" w:color="auto" w:fill="DCE6F0"/>
          </w:tcPr>
          <w:p w:rsidR="000470DB" w:rsidRPr="006F67D7" w:rsidRDefault="000470DB" w:rsidP="000470DB">
            <w:pPr>
              <w:pStyle w:val="TableParagraph"/>
              <w:spacing w:before="77"/>
              <w:ind w:right="9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436</w:t>
            </w:r>
          </w:p>
        </w:tc>
        <w:tc>
          <w:tcPr>
            <w:tcW w:w="1139" w:type="dxa"/>
            <w:shd w:val="clear" w:color="auto" w:fill="DCE6F0"/>
          </w:tcPr>
          <w:p w:rsidR="000470DB" w:rsidRPr="006F67D7" w:rsidRDefault="00F73A2B" w:rsidP="000470DB">
            <w:pPr>
              <w:pStyle w:val="TableParagraph"/>
              <w:spacing w:before="77"/>
              <w:ind w:right="9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890</w:t>
            </w:r>
          </w:p>
        </w:tc>
        <w:tc>
          <w:tcPr>
            <w:tcW w:w="1039" w:type="dxa"/>
            <w:shd w:val="clear" w:color="auto" w:fill="DCE6F0"/>
          </w:tcPr>
          <w:p w:rsidR="000470DB" w:rsidRPr="006F67D7" w:rsidRDefault="000530A3" w:rsidP="000470DB">
            <w:pPr>
              <w:pStyle w:val="TableParagraph"/>
              <w:spacing w:before="72"/>
              <w:ind w:right="9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</w:t>
            </w:r>
          </w:p>
        </w:tc>
      </w:tr>
    </w:tbl>
    <w:p w:rsidR="00D17979" w:rsidRDefault="00D17979" w:rsidP="00D17979">
      <w:pPr>
        <w:pStyle w:val="a6"/>
        <w:rPr>
          <w:b/>
          <w:i/>
          <w:sz w:val="20"/>
        </w:rPr>
      </w:pPr>
    </w:p>
    <w:p w:rsidR="00D17979" w:rsidRDefault="00D17979" w:rsidP="00D17979">
      <w:pPr>
        <w:pStyle w:val="a6"/>
        <w:tabs>
          <w:tab w:val="left" w:pos="2106"/>
          <w:tab w:val="left" w:pos="2974"/>
          <w:tab w:val="left" w:pos="5393"/>
          <w:tab w:val="left" w:pos="6815"/>
          <w:tab w:val="left" w:pos="7450"/>
          <w:tab w:val="left" w:pos="9185"/>
        </w:tabs>
        <w:spacing w:before="255" w:line="276" w:lineRule="auto"/>
        <w:ind w:left="122" w:right="414" w:firstLine="707"/>
      </w:pPr>
      <w:r>
        <w:t>Основні</w:t>
      </w:r>
      <w:r>
        <w:tab/>
        <w:t>види</w:t>
      </w:r>
      <w:r>
        <w:tab/>
        <w:t>адміністративних</w:t>
      </w:r>
      <w:r>
        <w:tab/>
      </w:r>
      <w:r>
        <w:rPr>
          <w:spacing w:val="2"/>
        </w:rPr>
        <w:t>стягнень,</w:t>
      </w:r>
      <w:r>
        <w:rPr>
          <w:spacing w:val="2"/>
        </w:rPr>
        <w:tab/>
      </w:r>
      <w:r>
        <w:t>які</w:t>
      </w:r>
      <w:r>
        <w:tab/>
        <w:t>застосовано</w:t>
      </w:r>
      <w:r>
        <w:tab/>
      </w:r>
      <w:r>
        <w:rPr>
          <w:spacing w:val="-8"/>
        </w:rPr>
        <w:t xml:space="preserve">до </w:t>
      </w:r>
      <w:r>
        <w:t xml:space="preserve">правопорушників, представлено </w:t>
      </w:r>
      <w:r>
        <w:rPr>
          <w:b/>
          <w:i/>
        </w:rPr>
        <w:t>в таблиці</w:t>
      </w:r>
      <w:r>
        <w:rPr>
          <w:b/>
          <w:i/>
          <w:spacing w:val="17"/>
        </w:rPr>
        <w:t xml:space="preserve"> </w:t>
      </w:r>
      <w:r w:rsidR="008678C5">
        <w:rPr>
          <w:b/>
          <w:i/>
        </w:rPr>
        <w:t>7</w:t>
      </w:r>
      <w:r>
        <w:t>.</w:t>
      </w:r>
    </w:p>
    <w:p w:rsidR="00D17979" w:rsidRDefault="00D17979" w:rsidP="00D17979">
      <w:pPr>
        <w:spacing w:before="120"/>
        <w:ind w:right="407"/>
        <w:jc w:val="right"/>
        <w:rPr>
          <w:i/>
          <w:sz w:val="24"/>
        </w:rPr>
      </w:pPr>
      <w:r>
        <w:rPr>
          <w:i/>
          <w:sz w:val="24"/>
        </w:rPr>
        <w:t xml:space="preserve">Таблиця </w:t>
      </w:r>
      <w:r w:rsidR="0028195C">
        <w:rPr>
          <w:i/>
          <w:sz w:val="24"/>
        </w:rPr>
        <w:t>7</w:t>
      </w:r>
    </w:p>
    <w:p w:rsidR="00D17979" w:rsidRDefault="00D17979" w:rsidP="00D17979">
      <w:pPr>
        <w:pStyle w:val="a6"/>
        <w:spacing w:before="5"/>
        <w:rPr>
          <w:i/>
          <w:sz w:val="21"/>
        </w:rPr>
      </w:pPr>
    </w:p>
    <w:p w:rsidR="00D17979" w:rsidRDefault="00D17979" w:rsidP="00D17979">
      <w:pPr>
        <w:ind w:left="852" w:right="437"/>
        <w:jc w:val="center"/>
        <w:rPr>
          <w:b/>
          <w:i/>
          <w:sz w:val="24"/>
        </w:rPr>
      </w:pPr>
      <w:r>
        <w:rPr>
          <w:b/>
          <w:i/>
          <w:sz w:val="24"/>
        </w:rPr>
        <w:t>Основні види адміністративних стягнень</w:t>
      </w:r>
    </w:p>
    <w:p w:rsidR="00D17979" w:rsidRDefault="00D17979" w:rsidP="00D17979">
      <w:pPr>
        <w:pStyle w:val="a6"/>
        <w:rPr>
          <w:b/>
          <w:i/>
          <w:sz w:val="21"/>
        </w:rPr>
      </w:pPr>
    </w:p>
    <w:tbl>
      <w:tblPr>
        <w:tblStyle w:val="TableNormal"/>
        <w:tblW w:w="0" w:type="auto"/>
        <w:tblInd w:w="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1260"/>
        <w:gridCol w:w="940"/>
        <w:gridCol w:w="1238"/>
        <w:gridCol w:w="959"/>
      </w:tblGrid>
      <w:tr w:rsidR="00D17979" w:rsidTr="00D17979">
        <w:trPr>
          <w:trHeight w:val="508"/>
        </w:trPr>
        <w:tc>
          <w:tcPr>
            <w:tcW w:w="3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D17979" w:rsidRPr="006F67D7" w:rsidRDefault="00D17979" w:rsidP="00D17979">
            <w:pPr>
              <w:pStyle w:val="TableParagraph"/>
              <w:spacing w:befor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D17979" w:rsidRPr="006F67D7" w:rsidRDefault="000530A3" w:rsidP="006F67D7">
            <w:pPr>
              <w:pStyle w:val="TableParagraph"/>
              <w:spacing w:before="137"/>
              <w:ind w:left="4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17979" w:rsidRPr="006F67D7" w:rsidRDefault="00D17979" w:rsidP="00D17979">
            <w:pPr>
              <w:pStyle w:val="TableParagraph"/>
              <w:spacing w:before="17"/>
              <w:ind w:left="154" w:right="105" w:hanging="22"/>
              <w:jc w:val="left"/>
              <w:rPr>
                <w:rFonts w:ascii="Times New Roman" w:hAnsi="Times New Roman"/>
                <w:i/>
                <w:sz w:val="20"/>
              </w:rPr>
            </w:pPr>
            <w:r w:rsidRPr="006F67D7">
              <w:rPr>
                <w:rFonts w:ascii="Times New Roman" w:hAnsi="Times New Roman"/>
                <w:i/>
                <w:sz w:val="20"/>
              </w:rPr>
              <w:t>питома вага, %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D17979" w:rsidRPr="006F67D7" w:rsidRDefault="000530A3" w:rsidP="008678C5">
            <w:pPr>
              <w:pStyle w:val="TableParagraph"/>
              <w:spacing w:before="137"/>
              <w:ind w:left="4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17979" w:rsidRPr="006F67D7" w:rsidRDefault="00D17979" w:rsidP="00D17979">
            <w:pPr>
              <w:pStyle w:val="TableParagraph"/>
              <w:spacing w:before="17"/>
              <w:ind w:left="165" w:right="113" w:hanging="22"/>
              <w:jc w:val="left"/>
              <w:rPr>
                <w:rFonts w:ascii="Times New Roman" w:hAnsi="Times New Roman"/>
                <w:i/>
                <w:sz w:val="20"/>
              </w:rPr>
            </w:pPr>
            <w:r w:rsidRPr="006F67D7">
              <w:rPr>
                <w:rFonts w:ascii="Times New Roman" w:hAnsi="Times New Roman"/>
                <w:i/>
                <w:sz w:val="20"/>
              </w:rPr>
              <w:t>питома вага, %</w:t>
            </w:r>
          </w:p>
        </w:tc>
      </w:tr>
      <w:tr w:rsidR="000530A3" w:rsidTr="00D17979">
        <w:trPr>
          <w:trHeight w:val="374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left="107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попередження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65"/>
              <w:ind w:right="9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65"/>
              <w:ind w:right="9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2,9</w:t>
            </w:r>
          </w:p>
        </w:tc>
      </w:tr>
      <w:tr w:rsidR="000530A3" w:rsidTr="00D17979">
        <w:trPr>
          <w:trHeight w:val="376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7"/>
              <w:ind w:left="107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штраф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7"/>
              <w:ind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72"/>
              <w:ind w:right="92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89,9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7"/>
              <w:ind w:right="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72"/>
              <w:ind w:right="92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96,2</w:t>
            </w:r>
          </w:p>
        </w:tc>
      </w:tr>
      <w:tr w:rsidR="000530A3" w:rsidTr="00D17979">
        <w:trPr>
          <w:trHeight w:val="37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left="107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позбавлення спеціального права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right="93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65"/>
              <w:ind w:right="9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65"/>
              <w:ind w:right="9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0,1</w:t>
            </w:r>
          </w:p>
        </w:tc>
      </w:tr>
      <w:tr w:rsidR="000530A3" w:rsidTr="00D17979">
        <w:trPr>
          <w:trHeight w:val="376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7"/>
              <w:ind w:left="107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громадські роботи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7"/>
              <w:ind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67"/>
              <w:ind w:right="91"/>
              <w:rPr>
                <w:rFonts w:ascii="Times New Roman" w:hAnsi="Times New Roman"/>
                <w:i/>
                <w:sz w:val="20"/>
              </w:rPr>
            </w:pPr>
            <w:r w:rsidRPr="006F67D7">
              <w:rPr>
                <w:rFonts w:ascii="Times New Roman" w:hAnsi="Times New Roman"/>
                <w:i/>
                <w:sz w:val="20"/>
              </w:rPr>
              <w:t>0,</w:t>
            </w: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7"/>
              <w:ind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67"/>
              <w:ind w:right="91"/>
              <w:rPr>
                <w:rFonts w:ascii="Times New Roman" w:hAnsi="Times New Roman"/>
                <w:i/>
                <w:sz w:val="20"/>
              </w:rPr>
            </w:pPr>
            <w:r w:rsidRPr="006F67D7">
              <w:rPr>
                <w:rFonts w:ascii="Times New Roman" w:hAnsi="Times New Roman"/>
                <w:i/>
                <w:sz w:val="20"/>
              </w:rPr>
              <w:t>0,</w:t>
            </w: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</w:tr>
      <w:tr w:rsidR="000530A3" w:rsidTr="00D17979">
        <w:trPr>
          <w:trHeight w:val="374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left="107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суспільно корисні роботи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65"/>
              <w:ind w:right="9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2,9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65"/>
              <w:ind w:right="9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0,3</w:t>
            </w:r>
          </w:p>
        </w:tc>
      </w:tr>
      <w:tr w:rsidR="000530A3" w:rsidTr="00D17979">
        <w:trPr>
          <w:trHeight w:val="37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left="107"/>
              <w:jc w:val="left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адміністративний арешт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right="93"/>
              <w:rPr>
                <w:rFonts w:ascii="Times New Roman" w:hAnsi="Times New Roman"/>
                <w:sz w:val="20"/>
              </w:rPr>
            </w:pPr>
            <w:r w:rsidRPr="006F67D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65"/>
              <w:ind w:right="9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1,6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0A3" w:rsidRPr="006F67D7" w:rsidRDefault="000530A3" w:rsidP="000530A3">
            <w:pPr>
              <w:pStyle w:val="TableParagraph"/>
              <w:spacing w:before="65"/>
              <w:ind w:right="9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530A3" w:rsidRPr="006F67D7" w:rsidRDefault="000530A3" w:rsidP="000530A3">
            <w:pPr>
              <w:pStyle w:val="TableParagraph"/>
              <w:spacing w:before="65"/>
              <w:ind w:right="91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0,2</w:t>
            </w:r>
          </w:p>
        </w:tc>
      </w:tr>
    </w:tbl>
    <w:p w:rsidR="00920D05" w:rsidRDefault="00920D05" w:rsidP="00920D05">
      <w:pPr>
        <w:pStyle w:val="a6"/>
        <w:spacing w:before="79" w:line="276" w:lineRule="auto"/>
        <w:ind w:left="122" w:right="405" w:firstLine="707"/>
      </w:pPr>
    </w:p>
    <w:p w:rsidR="00920D05" w:rsidRDefault="00920D05" w:rsidP="00920D05">
      <w:pPr>
        <w:pStyle w:val="a6"/>
        <w:spacing w:before="79" w:line="276" w:lineRule="auto"/>
        <w:ind w:left="122" w:right="405" w:firstLine="707"/>
      </w:pPr>
      <w:r>
        <w:t>Основне адміністративне стягнення у вигляд</w:t>
      </w:r>
      <w:r w:rsidR="000530A3">
        <w:t>і штрафу застосовано до 856 [392</w:t>
      </w:r>
      <w:r>
        <w:t>]  ос</w:t>
      </w:r>
      <w:r w:rsidR="000530A3">
        <w:t>іб на загальну суму 12 641 577 [4 335 884</w:t>
      </w:r>
      <w:r>
        <w:t>]  грн</w:t>
      </w:r>
      <w:r>
        <w:rPr>
          <w:spacing w:val="2"/>
        </w:rPr>
        <w:t xml:space="preserve">. </w:t>
      </w:r>
      <w:r>
        <w:t>У добровільному порядку п</w:t>
      </w:r>
      <w:r w:rsidR="005E41E4">
        <w:t>равопорушниками сплачено лише 23</w:t>
      </w:r>
      <w:r>
        <w:t>,</w:t>
      </w:r>
      <w:r w:rsidR="005E41E4">
        <w:t>1 [33, 1] відсотків або 2 916 189</w:t>
      </w:r>
      <w:r>
        <w:t xml:space="preserve"> [</w:t>
      </w:r>
      <w:r w:rsidR="005E41E4">
        <w:t>1 436 283</w:t>
      </w:r>
      <w:r>
        <w:t>]  грн. від суми накладеного судом</w:t>
      </w:r>
      <w:r>
        <w:rPr>
          <w:spacing w:val="16"/>
        </w:rPr>
        <w:t xml:space="preserve"> </w:t>
      </w:r>
      <w:r>
        <w:t>штрафу.</w:t>
      </w:r>
    </w:p>
    <w:p w:rsidR="00D17979" w:rsidRDefault="00D17979" w:rsidP="00D17979">
      <w:pPr>
        <w:rPr>
          <w:sz w:val="20"/>
        </w:rPr>
        <w:sectPr w:rsidR="00D17979">
          <w:pgSz w:w="11910" w:h="16840"/>
          <w:pgMar w:top="1140" w:right="440" w:bottom="280" w:left="1580" w:header="710" w:footer="0" w:gutter="0"/>
          <w:cols w:space="720"/>
        </w:sectPr>
      </w:pPr>
    </w:p>
    <w:p w:rsidR="00D17979" w:rsidRDefault="00D17979" w:rsidP="00D17979">
      <w:pPr>
        <w:pStyle w:val="a6"/>
        <w:spacing w:before="198" w:line="278" w:lineRule="auto"/>
        <w:ind w:left="122" w:right="411" w:firstLine="707"/>
      </w:pPr>
      <w:r>
        <w:lastRenderedPageBreak/>
        <w:t xml:space="preserve">За вчинення корупційних діянь </w:t>
      </w:r>
      <w:r w:rsidR="005E41E4">
        <w:t>на 7</w:t>
      </w:r>
      <w:r w:rsidR="00AD0F5C">
        <w:t xml:space="preserve"> осіб накладено адміністр</w:t>
      </w:r>
      <w:r w:rsidR="00285616">
        <w:t>ативне стягнення у виді штрафу.</w:t>
      </w:r>
    </w:p>
    <w:p w:rsidR="00D17979" w:rsidRDefault="00D17979" w:rsidP="00D17979">
      <w:pPr>
        <w:pStyle w:val="a6"/>
        <w:spacing w:before="199" w:line="276" w:lineRule="auto"/>
        <w:ind w:left="122" w:right="408" w:firstLine="707"/>
      </w:pPr>
      <w:r>
        <w:t xml:space="preserve">Серед правопорушників притягнутих до адміністративної відповідальності: </w:t>
      </w:r>
      <w:r w:rsidR="00807DF1">
        <w:t xml:space="preserve"> </w:t>
      </w:r>
      <w:r w:rsidR="00285616">
        <w:t>148</w:t>
      </w:r>
      <w:r w:rsidR="00807DF1">
        <w:t xml:space="preserve"> </w:t>
      </w:r>
      <w:r>
        <w:t xml:space="preserve">осіб – працездатні, які не працювали і не навчалися; </w:t>
      </w:r>
      <w:r w:rsidR="00285616">
        <w:t>7</w:t>
      </w:r>
      <w:r w:rsidR="00AD0F5C">
        <w:t>7</w:t>
      </w:r>
      <w:r>
        <w:t xml:space="preserve"> </w:t>
      </w:r>
      <w:r w:rsidR="00807DF1">
        <w:t>ж</w:t>
      </w:r>
      <w:r w:rsidR="00285616">
        <w:t xml:space="preserve">інок; </w:t>
      </w:r>
      <w:r>
        <w:t xml:space="preserve"> </w:t>
      </w:r>
      <w:r w:rsidR="00285616">
        <w:t>628</w:t>
      </w:r>
      <w:r>
        <w:t xml:space="preserve"> військовослужбовців.</w:t>
      </w:r>
    </w:p>
    <w:p w:rsidR="007B6ECD" w:rsidRDefault="00D17979" w:rsidP="00A3128C">
      <w:pPr>
        <w:pStyle w:val="a6"/>
        <w:spacing w:before="201" w:line="276" w:lineRule="auto"/>
        <w:ind w:left="122" w:right="409" w:firstLine="707"/>
      </w:pPr>
      <w:r>
        <w:t xml:space="preserve">Заходи впливу, передбачені статтею </w:t>
      </w:r>
      <w:r>
        <w:rPr>
          <w:spacing w:val="4"/>
        </w:rPr>
        <w:t>24</w:t>
      </w:r>
      <w:r>
        <w:rPr>
          <w:spacing w:val="4"/>
          <w:vertAlign w:val="superscript"/>
        </w:rPr>
        <w:t>1</w:t>
      </w:r>
      <w:r>
        <w:rPr>
          <w:spacing w:val="4"/>
        </w:rPr>
        <w:t xml:space="preserve"> </w:t>
      </w:r>
      <w:r>
        <w:t xml:space="preserve">КУпАП, застосовано </w:t>
      </w:r>
      <w:r>
        <w:rPr>
          <w:spacing w:val="3"/>
        </w:rPr>
        <w:t xml:space="preserve">до </w:t>
      </w:r>
      <w:r w:rsidR="00285616">
        <w:t>3</w:t>
      </w:r>
      <w:r>
        <w:t xml:space="preserve"> [</w:t>
      </w:r>
      <w:r w:rsidR="00285616">
        <w:t>8</w:t>
      </w:r>
      <w:r>
        <w:t>] неповнолітніх осіб. Найбільш поширеними правопорушеннями, які вчиняють неповнолітні, є:</w:t>
      </w:r>
      <w:r w:rsidR="00285616">
        <w:t xml:space="preserve"> дрібне хуліганство (стаття 173 КУпАП)-1 особа, куріння тютюнових виробів у заборонених місцях (стаття 175-1 КУпАП)-1 особа, розпивання пива, алкогольних, слабоалкогольних напоїв у заборонених законом місцях або поява у громадських місцях у п’яному вигляді (стаття 178 КУпАП)- 1 особа.</w:t>
      </w:r>
    </w:p>
    <w:p w:rsidR="00241C3F" w:rsidRDefault="00241C3F" w:rsidP="00A3128C">
      <w:pPr>
        <w:pStyle w:val="a6"/>
        <w:spacing w:before="201" w:line="276" w:lineRule="auto"/>
        <w:ind w:left="122" w:right="409" w:firstLine="707"/>
      </w:pPr>
    </w:p>
    <w:p w:rsidR="00241C3F" w:rsidRPr="00241C3F" w:rsidRDefault="00241C3F" w:rsidP="00241C3F">
      <w:pPr>
        <w:shd w:val="clear" w:color="auto" w:fill="FFFFFF"/>
        <w:spacing w:line="276" w:lineRule="auto"/>
        <w:ind w:firstLine="708"/>
        <w:jc w:val="both"/>
        <w:rPr>
          <w:color w:val="3A3A3A"/>
          <w:szCs w:val="28"/>
          <w:lang w:eastAsia="uk-UA"/>
        </w:rPr>
      </w:pPr>
      <w:r w:rsidRPr="00241C3F">
        <w:rPr>
          <w:color w:val="3A3A3A"/>
          <w:szCs w:val="28"/>
          <w:lang w:eastAsia="uk-UA"/>
        </w:rPr>
        <w:t>Відповідно до статті 1 Закону України «Про судовий збір» Судовий збір - це збір, що справляється на всій території України за подання заяв, скарг до суду, за видачу судами документів, а також у разі ухвалення окремих судових рішень, передбачених цим Законом. Судовий збір включається до складу судових витрат.</w:t>
      </w:r>
    </w:p>
    <w:p w:rsidR="00241C3F" w:rsidRPr="00241C3F" w:rsidRDefault="00241C3F" w:rsidP="00241C3F">
      <w:pPr>
        <w:shd w:val="clear" w:color="auto" w:fill="FFFFFF"/>
        <w:spacing w:line="276" w:lineRule="auto"/>
        <w:ind w:firstLine="708"/>
        <w:jc w:val="both"/>
        <w:rPr>
          <w:color w:val="3A3A3A"/>
          <w:szCs w:val="28"/>
          <w:lang w:eastAsia="uk-UA"/>
        </w:rPr>
      </w:pPr>
      <w:r w:rsidRPr="00241C3F">
        <w:rPr>
          <w:color w:val="3A3A3A"/>
          <w:szCs w:val="28"/>
          <w:lang w:eastAsia="uk-UA"/>
        </w:rPr>
        <w:t>Судовий збір справляється у відповідному розмірі від прожиткового мінімуму для працездатних осіб, встановленого законом на 1 січня календарного року, в якому відповідна заява або скарга подається до суду, - у відсотковому співвідношенні до ціни позову та у фіксованому</w:t>
      </w:r>
      <w:r>
        <w:rPr>
          <w:color w:val="3A3A3A"/>
          <w:szCs w:val="28"/>
          <w:lang w:eastAsia="uk-UA"/>
        </w:rPr>
        <w:t xml:space="preserve"> розмірі. Станом на 1 січня 2025</w:t>
      </w:r>
      <w:r w:rsidRPr="00241C3F">
        <w:rPr>
          <w:color w:val="3A3A3A"/>
          <w:szCs w:val="28"/>
          <w:lang w:eastAsia="uk-UA"/>
        </w:rPr>
        <w:t xml:space="preserve"> року прожитковий мінімум для працездатних осіб становить</w:t>
      </w:r>
      <w:r>
        <w:rPr>
          <w:color w:val="3A3A3A"/>
          <w:szCs w:val="28"/>
          <w:lang w:eastAsia="uk-UA"/>
        </w:rPr>
        <w:t>3028</w:t>
      </w:r>
      <w:r w:rsidRPr="00241C3F">
        <w:rPr>
          <w:color w:val="3A3A3A"/>
          <w:szCs w:val="28"/>
          <w:lang w:eastAsia="uk-UA"/>
        </w:rPr>
        <w:t xml:space="preserve"> грн.</w:t>
      </w:r>
    </w:p>
    <w:p w:rsidR="00241C3F" w:rsidRDefault="00241C3F" w:rsidP="00241C3F">
      <w:pPr>
        <w:pStyle w:val="a6"/>
        <w:spacing w:line="276" w:lineRule="auto"/>
        <w:ind w:firstLine="709"/>
      </w:pPr>
      <w:r>
        <w:t>Впродовж звітного періоду на розгляді суду перебувало 1896  заяв (скарг), суд</w:t>
      </w:r>
      <w:r>
        <w:t>ових рішень, у яких справлявся</w:t>
      </w:r>
      <w:r>
        <w:t xml:space="preserve"> судовий збір</w:t>
      </w:r>
      <w:r>
        <w:rPr>
          <w:szCs w:val="28"/>
        </w:rPr>
        <w:t>, що на 403 заяви більше ніж в 2024 році</w:t>
      </w:r>
      <w:r>
        <w:t>.</w:t>
      </w:r>
    </w:p>
    <w:p w:rsidR="00241C3F" w:rsidRDefault="00241C3F" w:rsidP="00241C3F">
      <w:pPr>
        <w:pStyle w:val="a6"/>
        <w:spacing w:line="276" w:lineRule="auto"/>
        <w:ind w:firstLine="709"/>
        <w:rPr>
          <w:szCs w:val="28"/>
        </w:rPr>
      </w:pPr>
      <w:r>
        <w:t>Розрахункова сума судового збору за звітний період становить 2 млн. 310 тис.  656 грн. – це на 1 млн. 042 тис. 852</w:t>
      </w:r>
      <w:r>
        <w:rPr>
          <w:szCs w:val="28"/>
        </w:rPr>
        <w:t xml:space="preserve"> грн</w:t>
      </w:r>
      <w:r w:rsidRPr="004950EE">
        <w:rPr>
          <w:szCs w:val="28"/>
        </w:rPr>
        <w:t xml:space="preserve">. </w:t>
      </w:r>
      <w:r w:rsidRPr="00FB7D2A">
        <w:rPr>
          <w:b/>
          <w:szCs w:val="28"/>
        </w:rPr>
        <w:t>(</w:t>
      </w:r>
      <w:r>
        <w:rPr>
          <w:b/>
          <w:szCs w:val="28"/>
        </w:rPr>
        <w:t>45,1</w:t>
      </w:r>
      <w:r w:rsidRPr="00FB7D2A">
        <w:rPr>
          <w:b/>
          <w:szCs w:val="28"/>
        </w:rPr>
        <w:t>%)</w:t>
      </w:r>
      <w:r>
        <w:rPr>
          <w:szCs w:val="28"/>
        </w:rPr>
        <w:t xml:space="preserve"> більше ніж в 2024 році.</w:t>
      </w:r>
    </w:p>
    <w:p w:rsidR="00241C3F" w:rsidRDefault="00241C3F" w:rsidP="00241C3F">
      <w:pPr>
        <w:pStyle w:val="a6"/>
        <w:spacing w:line="276" w:lineRule="auto"/>
        <w:ind w:firstLine="709"/>
      </w:pPr>
      <w:r>
        <w:t>Сума фактично сплаченого судового збору становить 1 млн. 723 тис. 507 грн., що на 758 тис. 892 грн. більше ніж у 2024 році, присуджено до стягнення судового збору за рішеннями судів в Державний бюджет України –   426 тис. 566 грн., що на 115 тис. 97 грн. більше ніж в 2024 році.</w:t>
      </w:r>
    </w:p>
    <w:p w:rsidR="00920D05" w:rsidRDefault="00920D05" w:rsidP="009B6C37">
      <w:pPr>
        <w:pStyle w:val="a6"/>
        <w:spacing w:line="276" w:lineRule="auto"/>
        <w:ind w:firstLine="709"/>
        <w:rPr>
          <w:szCs w:val="28"/>
        </w:rPr>
      </w:pPr>
    </w:p>
    <w:p w:rsidR="00920D05" w:rsidRDefault="00920D05" w:rsidP="009B6C37">
      <w:pPr>
        <w:pStyle w:val="a6"/>
        <w:spacing w:line="276" w:lineRule="auto"/>
        <w:ind w:firstLine="709"/>
      </w:pPr>
    </w:p>
    <w:p w:rsidR="003940F8" w:rsidRDefault="003940F8" w:rsidP="002A5DAA">
      <w:pPr>
        <w:pStyle w:val="a6"/>
        <w:spacing w:line="276" w:lineRule="auto"/>
        <w:ind w:firstLine="709"/>
      </w:pPr>
      <w:r>
        <w:t>Сума фактично сплаченого судового збору при зверненні до суду (за категоріями справ) наведена в діаграмі</w:t>
      </w:r>
      <w:r w:rsidR="0028195C">
        <w:t xml:space="preserve"> 4</w:t>
      </w:r>
      <w:r>
        <w:t>:</w:t>
      </w:r>
    </w:p>
    <w:p w:rsidR="00920D05" w:rsidRDefault="0028195C" w:rsidP="00361843">
      <w:pPr>
        <w:pStyle w:val="a6"/>
        <w:spacing w:line="276" w:lineRule="auto"/>
        <w:ind w:firstLine="709"/>
        <w:rPr>
          <w:i/>
          <w:sz w:val="24"/>
        </w:rPr>
      </w:pPr>
      <w:r w:rsidRPr="0028195C">
        <w:rPr>
          <w:i/>
          <w:sz w:val="24"/>
        </w:rPr>
        <w:t xml:space="preserve">                                                                                                  </w:t>
      </w:r>
      <w:r w:rsidR="00241C3F">
        <w:rPr>
          <w:i/>
          <w:sz w:val="24"/>
        </w:rPr>
        <w:t xml:space="preserve">                            </w:t>
      </w:r>
    </w:p>
    <w:p w:rsidR="0028195C" w:rsidRPr="0028195C" w:rsidRDefault="00920D05" w:rsidP="002A5DAA">
      <w:pPr>
        <w:pStyle w:val="a6"/>
        <w:spacing w:line="276" w:lineRule="auto"/>
        <w:ind w:firstLine="709"/>
        <w:rPr>
          <w:i/>
          <w:sz w:val="24"/>
        </w:rPr>
      </w:pPr>
      <w:r>
        <w:rPr>
          <w:i/>
          <w:sz w:val="24"/>
        </w:rPr>
        <w:lastRenderedPageBreak/>
        <w:t xml:space="preserve">                                                                                                                          </w:t>
      </w:r>
      <w:r w:rsidR="0028195C" w:rsidRPr="0028195C">
        <w:rPr>
          <w:i/>
          <w:sz w:val="24"/>
        </w:rPr>
        <w:t xml:space="preserve"> Діаграма 4</w:t>
      </w:r>
    </w:p>
    <w:p w:rsidR="003940F8" w:rsidRDefault="003940F8" w:rsidP="003940F8">
      <w:pPr>
        <w:pStyle w:val="a6"/>
        <w:ind w:firstLine="709"/>
        <w:jc w:val="center"/>
        <w:rPr>
          <w:b/>
        </w:rPr>
      </w:pPr>
      <w:r>
        <w:rPr>
          <w:b/>
        </w:rPr>
        <w:t>Сума фактично сплаченого судового збору при зверненні до суду</w:t>
      </w:r>
    </w:p>
    <w:p w:rsidR="00CF21E2" w:rsidRDefault="00CF21E2" w:rsidP="003940F8">
      <w:pPr>
        <w:pStyle w:val="a6"/>
        <w:ind w:firstLine="709"/>
        <w:jc w:val="center"/>
        <w:rPr>
          <w:b/>
        </w:rPr>
      </w:pPr>
    </w:p>
    <w:p w:rsidR="00CF21E2" w:rsidRDefault="00CF21E2" w:rsidP="003940F8">
      <w:pPr>
        <w:pStyle w:val="a6"/>
        <w:ind w:firstLine="709"/>
        <w:jc w:val="center"/>
        <w:rPr>
          <w:b/>
        </w:rPr>
      </w:pPr>
      <w:r>
        <w:rPr>
          <w:b/>
          <w:noProof/>
          <w:lang w:eastAsia="uk-UA"/>
        </w:rPr>
        <w:drawing>
          <wp:inline distT="0" distB="0" distL="0" distR="0">
            <wp:extent cx="5514975" cy="30765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1C3F" w:rsidRDefault="00241C3F" w:rsidP="003940F8">
      <w:pPr>
        <w:pStyle w:val="a6"/>
      </w:pPr>
    </w:p>
    <w:p w:rsidR="00361843" w:rsidRPr="00792A85" w:rsidRDefault="003940F8" w:rsidP="00792A85">
      <w:pPr>
        <w:pStyle w:val="a6"/>
        <w:spacing w:line="276" w:lineRule="auto"/>
        <w:ind w:firstLine="709"/>
        <w:rPr>
          <w:szCs w:val="28"/>
        </w:rPr>
      </w:pPr>
      <w:r>
        <w:t xml:space="preserve">Згідно </w:t>
      </w:r>
      <w:proofErr w:type="spellStart"/>
      <w:r>
        <w:t>ст.ст</w:t>
      </w:r>
      <w:proofErr w:type="spellEnd"/>
      <w:r>
        <w:t xml:space="preserve">. 5 та 8 Закону України «Про судовий збір» суд може зменшити розмір судового збору або звільнити від його сплати. У </w:t>
      </w:r>
      <w:r w:rsidR="005309F5">
        <w:rPr>
          <w:szCs w:val="28"/>
        </w:rPr>
        <w:t>2025</w:t>
      </w:r>
      <w:r>
        <w:rPr>
          <w:szCs w:val="28"/>
        </w:rPr>
        <w:t xml:space="preserve"> році позивачами було подано</w:t>
      </w:r>
      <w:r w:rsidR="002A5DAA">
        <w:rPr>
          <w:szCs w:val="28"/>
        </w:rPr>
        <w:t xml:space="preserve"> </w:t>
      </w:r>
      <w:r w:rsidR="00361843">
        <w:rPr>
          <w:szCs w:val="28"/>
        </w:rPr>
        <w:t>355</w:t>
      </w:r>
      <w:r>
        <w:rPr>
          <w:szCs w:val="28"/>
        </w:rPr>
        <w:t xml:space="preserve"> заяв (скарг), при подачі яких застосовуються пільги щодо сплати судового збору, що на </w:t>
      </w:r>
      <w:r w:rsidR="00581764">
        <w:rPr>
          <w:szCs w:val="28"/>
        </w:rPr>
        <w:t>243</w:t>
      </w:r>
      <w:r>
        <w:rPr>
          <w:szCs w:val="28"/>
        </w:rPr>
        <w:t xml:space="preserve"> заяв</w:t>
      </w:r>
      <w:r w:rsidR="00581764">
        <w:rPr>
          <w:szCs w:val="28"/>
        </w:rPr>
        <w:t>и</w:t>
      </w:r>
      <w:r w:rsidR="00361843">
        <w:rPr>
          <w:szCs w:val="28"/>
        </w:rPr>
        <w:t xml:space="preserve"> </w:t>
      </w:r>
      <w:r w:rsidR="00581764">
        <w:rPr>
          <w:szCs w:val="28"/>
        </w:rPr>
        <w:t>більше</w:t>
      </w:r>
      <w:r w:rsidR="002A5DAA">
        <w:rPr>
          <w:szCs w:val="28"/>
        </w:rPr>
        <w:t xml:space="preserve"> н</w:t>
      </w:r>
      <w:r w:rsidR="00DE2A99">
        <w:rPr>
          <w:szCs w:val="28"/>
        </w:rPr>
        <w:t>іж у 20</w:t>
      </w:r>
      <w:r w:rsidR="00ED7633">
        <w:rPr>
          <w:szCs w:val="28"/>
        </w:rPr>
        <w:t>2</w:t>
      </w:r>
      <w:r w:rsidR="00361843">
        <w:rPr>
          <w:szCs w:val="28"/>
        </w:rPr>
        <w:t>4</w:t>
      </w:r>
      <w:r>
        <w:rPr>
          <w:szCs w:val="28"/>
        </w:rPr>
        <w:t xml:space="preserve"> році. Розрахункова сума </w:t>
      </w:r>
      <w:r w:rsidR="002A5DAA">
        <w:rPr>
          <w:szCs w:val="28"/>
        </w:rPr>
        <w:t xml:space="preserve">по даним заявам становить </w:t>
      </w:r>
      <w:r w:rsidR="00581764">
        <w:rPr>
          <w:szCs w:val="28"/>
        </w:rPr>
        <w:t>242</w:t>
      </w:r>
      <w:r w:rsidR="003D28ED">
        <w:rPr>
          <w:szCs w:val="28"/>
        </w:rPr>
        <w:t xml:space="preserve"> тис. </w:t>
      </w:r>
      <w:r w:rsidR="00581764">
        <w:rPr>
          <w:szCs w:val="28"/>
        </w:rPr>
        <w:t>416</w:t>
      </w:r>
      <w:r>
        <w:rPr>
          <w:szCs w:val="28"/>
        </w:rPr>
        <w:t xml:space="preserve"> грн. Найбільшу кількість позовних заяв, де застосовано вказану норму закону було подано у справах «про стягнення аліментів, оплату додаткових витрат на дитину, стягнення неустойки (пені) за прострочення сплати аліментів, індексацію аліментів чи зміну способу їх стягнення»</w:t>
      </w:r>
      <w:r w:rsidR="003D28ED">
        <w:rPr>
          <w:szCs w:val="28"/>
        </w:rPr>
        <w:t xml:space="preserve"> - </w:t>
      </w:r>
      <w:r w:rsidR="00010720">
        <w:rPr>
          <w:szCs w:val="28"/>
        </w:rPr>
        <w:t>63</w:t>
      </w:r>
      <w:r w:rsidR="00ED7633">
        <w:rPr>
          <w:szCs w:val="28"/>
        </w:rPr>
        <w:t xml:space="preserve"> </w:t>
      </w:r>
      <w:r w:rsidR="00010720">
        <w:rPr>
          <w:szCs w:val="28"/>
        </w:rPr>
        <w:t xml:space="preserve">особами, </w:t>
      </w:r>
      <w:r w:rsidR="00792A85">
        <w:rPr>
          <w:szCs w:val="28"/>
        </w:rPr>
        <w:t>а також 275 військовослужбовців звільнено від сплати судового збору у справах, пов’язаних з виконанням військового обов’язку, або під час виконання військового обов’язку.</w:t>
      </w:r>
    </w:p>
    <w:p w:rsidR="00587D30" w:rsidRDefault="00544F89" w:rsidP="00544F89">
      <w:pPr>
        <w:spacing w:line="276" w:lineRule="auto"/>
        <w:ind w:firstLine="708"/>
        <w:jc w:val="both"/>
        <w:rPr>
          <w:rFonts w:cs="Calibri"/>
          <w:bCs/>
          <w:szCs w:val="28"/>
          <w:lang w:eastAsia="ar-SA"/>
        </w:rPr>
      </w:pPr>
      <w:r>
        <w:rPr>
          <w:szCs w:val="28"/>
        </w:rPr>
        <w:t xml:space="preserve">Проведений аналіз даних щодо здійснення </w:t>
      </w:r>
      <w:r w:rsidR="00ED1751">
        <w:rPr>
          <w:szCs w:val="28"/>
        </w:rPr>
        <w:t>правосуддя</w:t>
      </w:r>
      <w:r>
        <w:rPr>
          <w:szCs w:val="28"/>
        </w:rPr>
        <w:t xml:space="preserve"> Тростянецьким районним судом Вінницької області свідчить про те, що впродовж звітного періоду відзначилося </w:t>
      </w:r>
      <w:r w:rsidR="00DE2A99">
        <w:rPr>
          <w:szCs w:val="28"/>
        </w:rPr>
        <w:t xml:space="preserve">значне </w:t>
      </w:r>
      <w:r w:rsidR="005851BE">
        <w:rPr>
          <w:szCs w:val="28"/>
        </w:rPr>
        <w:t>збільшення</w:t>
      </w:r>
      <w:r>
        <w:rPr>
          <w:szCs w:val="28"/>
        </w:rPr>
        <w:t xml:space="preserve"> надходження справ та матеріалів </w:t>
      </w:r>
      <w:r w:rsidR="004950EE">
        <w:rPr>
          <w:szCs w:val="28"/>
        </w:rPr>
        <w:t>всіх видів судочинства, зокрема к</w:t>
      </w:r>
      <w:r w:rsidR="00B74917">
        <w:rPr>
          <w:szCs w:val="28"/>
        </w:rPr>
        <w:t>римінального судочинства на 47,9%, цивільного -8,9%, адміністративного- 54,5</w:t>
      </w:r>
      <w:r w:rsidR="004950EE">
        <w:rPr>
          <w:szCs w:val="28"/>
        </w:rPr>
        <w:t xml:space="preserve"> % </w:t>
      </w:r>
      <w:r>
        <w:rPr>
          <w:rFonts w:cs="Calibri"/>
          <w:bCs/>
          <w:szCs w:val="28"/>
          <w:lang w:eastAsia="ar-SA"/>
        </w:rPr>
        <w:t xml:space="preserve"> та справ про адміністративні правопорушення</w:t>
      </w:r>
      <w:r w:rsidR="006F67D7">
        <w:rPr>
          <w:rFonts w:cs="Calibri"/>
          <w:bCs/>
          <w:szCs w:val="28"/>
          <w:lang w:eastAsia="ar-SA"/>
        </w:rPr>
        <w:t>-</w:t>
      </w:r>
      <w:r w:rsidR="00B74917">
        <w:rPr>
          <w:rFonts w:cs="Calibri"/>
          <w:bCs/>
          <w:szCs w:val="28"/>
          <w:lang w:eastAsia="ar-SA"/>
        </w:rPr>
        <w:t xml:space="preserve"> 88</w:t>
      </w:r>
      <w:bookmarkStart w:id="0" w:name="_GoBack"/>
      <w:bookmarkEnd w:id="0"/>
      <w:r w:rsidR="00DE2A99">
        <w:rPr>
          <w:rFonts w:cs="Calibri"/>
          <w:bCs/>
          <w:szCs w:val="28"/>
          <w:lang w:eastAsia="ar-SA"/>
        </w:rPr>
        <w:t>,8%</w:t>
      </w:r>
      <w:r>
        <w:rPr>
          <w:rFonts w:cs="Calibri"/>
          <w:bCs/>
          <w:szCs w:val="28"/>
          <w:lang w:eastAsia="ar-SA"/>
        </w:rPr>
        <w:t xml:space="preserve">. </w:t>
      </w:r>
    </w:p>
    <w:p w:rsidR="00E1334F" w:rsidRPr="00792A85" w:rsidRDefault="00544F89" w:rsidP="00792A8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Тростянецький районний суд Вінницької області забезпечив правильне і своєчасне вирішення переважної більшості судових справ, забезпечивши належне здійснення судочинства у кримінальних, цивільних, адміністративних справах та справах про</w:t>
      </w:r>
      <w:r w:rsidR="00792A85">
        <w:rPr>
          <w:szCs w:val="28"/>
        </w:rPr>
        <w:t xml:space="preserve"> адміністративні правопорушення.</w:t>
      </w:r>
      <w:r w:rsidR="00E1334F" w:rsidRPr="00660138">
        <w:rPr>
          <w:rFonts w:cs="Calibri"/>
          <w:bCs/>
          <w:szCs w:val="28"/>
          <w:lang w:eastAsia="ar-SA"/>
        </w:rPr>
        <w:tab/>
      </w:r>
    </w:p>
    <w:p w:rsidR="00660138" w:rsidRDefault="00660138" w:rsidP="005839C3">
      <w:pPr>
        <w:rPr>
          <w:b/>
        </w:rPr>
      </w:pPr>
      <w:r w:rsidRPr="00660138">
        <w:rPr>
          <w:b/>
        </w:rPr>
        <w:t xml:space="preserve">Керівник апарату суду                                     </w:t>
      </w:r>
      <w:r>
        <w:rPr>
          <w:b/>
        </w:rPr>
        <w:t xml:space="preserve">                 </w:t>
      </w:r>
      <w:r w:rsidRPr="00660138">
        <w:rPr>
          <w:b/>
        </w:rPr>
        <w:t xml:space="preserve">             </w:t>
      </w:r>
      <w:r w:rsidR="00E018B8">
        <w:rPr>
          <w:b/>
        </w:rPr>
        <w:t xml:space="preserve">  </w:t>
      </w:r>
      <w:r w:rsidRPr="00660138">
        <w:rPr>
          <w:b/>
        </w:rPr>
        <w:t xml:space="preserve">  Таїсія КУЦАК</w:t>
      </w:r>
    </w:p>
    <w:sectPr w:rsidR="00660138" w:rsidSect="009B232A">
      <w:headerReference w:type="default" r:id="rId14"/>
      <w:footerReference w:type="even" r:id="rId15"/>
      <w:footerReference w:type="default" r:id="rId16"/>
      <w:pgSz w:w="11906" w:h="16838"/>
      <w:pgMar w:top="719" w:right="566" w:bottom="5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4A" w:rsidRDefault="00966A4A">
      <w:r>
        <w:separator/>
      </w:r>
    </w:p>
  </w:endnote>
  <w:endnote w:type="continuationSeparator" w:id="0">
    <w:p w:rsidR="00966A4A" w:rsidRDefault="0096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177041"/>
      <w:docPartObj>
        <w:docPartGallery w:val="Page Numbers (Bottom of Page)"/>
        <w:docPartUnique/>
      </w:docPartObj>
    </w:sdtPr>
    <w:sdtContent>
      <w:p w:rsidR="00285616" w:rsidRDefault="002856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917" w:rsidRPr="00B74917">
          <w:rPr>
            <w:noProof/>
            <w:lang w:val="ru-RU"/>
          </w:rPr>
          <w:t>8</w:t>
        </w:r>
        <w:r>
          <w:fldChar w:fldCharType="end"/>
        </w:r>
      </w:p>
    </w:sdtContent>
  </w:sdt>
  <w:p w:rsidR="00285616" w:rsidRDefault="0028561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6" w:rsidRDefault="00285616" w:rsidP="005839C3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5616" w:rsidRDefault="00285616" w:rsidP="005839C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6" w:rsidRDefault="00285616" w:rsidP="005839C3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4917">
      <w:rPr>
        <w:rStyle w:val="a9"/>
        <w:noProof/>
      </w:rPr>
      <w:t>10</w:t>
    </w:r>
    <w:r>
      <w:rPr>
        <w:rStyle w:val="a9"/>
      </w:rPr>
      <w:fldChar w:fldCharType="end"/>
    </w:r>
  </w:p>
  <w:p w:rsidR="00285616" w:rsidRDefault="00285616" w:rsidP="005839C3">
    <w:pPr>
      <w:pStyle w:val="a4"/>
      <w:ind w:right="360"/>
    </w:pPr>
  </w:p>
  <w:p w:rsidR="00285616" w:rsidRDefault="00285616" w:rsidP="005839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4A" w:rsidRDefault="00966A4A">
      <w:r>
        <w:separator/>
      </w:r>
    </w:p>
  </w:footnote>
  <w:footnote w:type="continuationSeparator" w:id="0">
    <w:p w:rsidR="00966A4A" w:rsidRDefault="0096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6" w:rsidRDefault="00285616">
    <w:pPr>
      <w:pStyle w:val="a6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6" w:rsidRDefault="00285616">
    <w:pPr>
      <w:pStyle w:val="a3"/>
    </w:pPr>
  </w:p>
  <w:p w:rsidR="00285616" w:rsidRDefault="002856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16368"/>
    <w:multiLevelType w:val="hybridMultilevel"/>
    <w:tmpl w:val="A4189CD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4C2C43"/>
    <w:multiLevelType w:val="hybridMultilevel"/>
    <w:tmpl w:val="51A0F74A"/>
    <w:lvl w:ilvl="0" w:tplc="5830B32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E020BE7"/>
    <w:multiLevelType w:val="hybridMultilevel"/>
    <w:tmpl w:val="388E28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BC162F8"/>
    <w:multiLevelType w:val="hybridMultilevel"/>
    <w:tmpl w:val="B622C70E"/>
    <w:lvl w:ilvl="0" w:tplc="6D4C658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C3"/>
    <w:rsid w:val="00002D0A"/>
    <w:rsid w:val="00003AF9"/>
    <w:rsid w:val="00004337"/>
    <w:rsid w:val="00004623"/>
    <w:rsid w:val="00004CE0"/>
    <w:rsid w:val="000070E7"/>
    <w:rsid w:val="00007721"/>
    <w:rsid w:val="00010720"/>
    <w:rsid w:val="00010BE2"/>
    <w:rsid w:val="00012D47"/>
    <w:rsid w:val="000135F7"/>
    <w:rsid w:val="000146B3"/>
    <w:rsid w:val="00015BED"/>
    <w:rsid w:val="0002327E"/>
    <w:rsid w:val="00023B7C"/>
    <w:rsid w:val="00023B94"/>
    <w:rsid w:val="00024E1F"/>
    <w:rsid w:val="00030F97"/>
    <w:rsid w:val="00031290"/>
    <w:rsid w:val="00031F35"/>
    <w:rsid w:val="00035BB5"/>
    <w:rsid w:val="00035E6A"/>
    <w:rsid w:val="00035F88"/>
    <w:rsid w:val="0003662F"/>
    <w:rsid w:val="000411D6"/>
    <w:rsid w:val="00041815"/>
    <w:rsid w:val="0004264C"/>
    <w:rsid w:val="00043E3F"/>
    <w:rsid w:val="000443FF"/>
    <w:rsid w:val="000453DB"/>
    <w:rsid w:val="000470DB"/>
    <w:rsid w:val="00051546"/>
    <w:rsid w:val="000530A3"/>
    <w:rsid w:val="00054D37"/>
    <w:rsid w:val="00056B15"/>
    <w:rsid w:val="0005764D"/>
    <w:rsid w:val="00061189"/>
    <w:rsid w:val="000635E8"/>
    <w:rsid w:val="0006744A"/>
    <w:rsid w:val="00067F62"/>
    <w:rsid w:val="000704C4"/>
    <w:rsid w:val="0007407D"/>
    <w:rsid w:val="000750A3"/>
    <w:rsid w:val="0007536F"/>
    <w:rsid w:val="00075F6B"/>
    <w:rsid w:val="00084D6E"/>
    <w:rsid w:val="0008544C"/>
    <w:rsid w:val="00085A89"/>
    <w:rsid w:val="00086D00"/>
    <w:rsid w:val="00087973"/>
    <w:rsid w:val="00087F5B"/>
    <w:rsid w:val="00090568"/>
    <w:rsid w:val="000927C7"/>
    <w:rsid w:val="00093FA3"/>
    <w:rsid w:val="00094828"/>
    <w:rsid w:val="00094E6E"/>
    <w:rsid w:val="00095287"/>
    <w:rsid w:val="000A02ED"/>
    <w:rsid w:val="000A07D8"/>
    <w:rsid w:val="000A1368"/>
    <w:rsid w:val="000A57D3"/>
    <w:rsid w:val="000A6FF6"/>
    <w:rsid w:val="000B0147"/>
    <w:rsid w:val="000B0A51"/>
    <w:rsid w:val="000B23E2"/>
    <w:rsid w:val="000B49DB"/>
    <w:rsid w:val="000B543D"/>
    <w:rsid w:val="000B7385"/>
    <w:rsid w:val="000C04E8"/>
    <w:rsid w:val="000C1975"/>
    <w:rsid w:val="000C2E38"/>
    <w:rsid w:val="000C34E3"/>
    <w:rsid w:val="000C3CA3"/>
    <w:rsid w:val="000C55DF"/>
    <w:rsid w:val="000D0573"/>
    <w:rsid w:val="000D1C3E"/>
    <w:rsid w:val="000D4B3B"/>
    <w:rsid w:val="000D592F"/>
    <w:rsid w:val="000D6CF8"/>
    <w:rsid w:val="000D6FC2"/>
    <w:rsid w:val="000D70B3"/>
    <w:rsid w:val="000D7578"/>
    <w:rsid w:val="000E3603"/>
    <w:rsid w:val="000E4633"/>
    <w:rsid w:val="000E4E78"/>
    <w:rsid w:val="000E66A6"/>
    <w:rsid w:val="000E6B69"/>
    <w:rsid w:val="000F1355"/>
    <w:rsid w:val="000F39EB"/>
    <w:rsid w:val="000F53B5"/>
    <w:rsid w:val="000F76CD"/>
    <w:rsid w:val="000F7E2D"/>
    <w:rsid w:val="00100EB1"/>
    <w:rsid w:val="00101403"/>
    <w:rsid w:val="001018C3"/>
    <w:rsid w:val="001019B2"/>
    <w:rsid w:val="00101F42"/>
    <w:rsid w:val="00102ED4"/>
    <w:rsid w:val="00102FFA"/>
    <w:rsid w:val="00104701"/>
    <w:rsid w:val="00104773"/>
    <w:rsid w:val="00104B57"/>
    <w:rsid w:val="001058EA"/>
    <w:rsid w:val="0010694C"/>
    <w:rsid w:val="00110065"/>
    <w:rsid w:val="00112B99"/>
    <w:rsid w:val="001138E7"/>
    <w:rsid w:val="001168AA"/>
    <w:rsid w:val="00120626"/>
    <w:rsid w:val="00123D89"/>
    <w:rsid w:val="00126E12"/>
    <w:rsid w:val="00127D12"/>
    <w:rsid w:val="001300E2"/>
    <w:rsid w:val="001307EA"/>
    <w:rsid w:val="001330DE"/>
    <w:rsid w:val="001364C9"/>
    <w:rsid w:val="00136FE0"/>
    <w:rsid w:val="00137A48"/>
    <w:rsid w:val="00140C19"/>
    <w:rsid w:val="00140FE1"/>
    <w:rsid w:val="001419C8"/>
    <w:rsid w:val="00141B5C"/>
    <w:rsid w:val="00141C4A"/>
    <w:rsid w:val="001425B2"/>
    <w:rsid w:val="0014397B"/>
    <w:rsid w:val="00143D66"/>
    <w:rsid w:val="00147992"/>
    <w:rsid w:val="001524AE"/>
    <w:rsid w:val="00153535"/>
    <w:rsid w:val="00154300"/>
    <w:rsid w:val="00154868"/>
    <w:rsid w:val="001548B8"/>
    <w:rsid w:val="00155488"/>
    <w:rsid w:val="001559F7"/>
    <w:rsid w:val="001578A8"/>
    <w:rsid w:val="0016096E"/>
    <w:rsid w:val="001621D7"/>
    <w:rsid w:val="0016341B"/>
    <w:rsid w:val="00164030"/>
    <w:rsid w:val="0016450A"/>
    <w:rsid w:val="0016646C"/>
    <w:rsid w:val="001715E3"/>
    <w:rsid w:val="0017334A"/>
    <w:rsid w:val="00175164"/>
    <w:rsid w:val="00175CB8"/>
    <w:rsid w:val="00175ED6"/>
    <w:rsid w:val="001772F7"/>
    <w:rsid w:val="00177AD6"/>
    <w:rsid w:val="00182161"/>
    <w:rsid w:val="001833FA"/>
    <w:rsid w:val="00185172"/>
    <w:rsid w:val="001869DB"/>
    <w:rsid w:val="00191179"/>
    <w:rsid w:val="00191D28"/>
    <w:rsid w:val="00192A31"/>
    <w:rsid w:val="00193483"/>
    <w:rsid w:val="00194223"/>
    <w:rsid w:val="0019466D"/>
    <w:rsid w:val="001949E5"/>
    <w:rsid w:val="00194AE9"/>
    <w:rsid w:val="00196EC9"/>
    <w:rsid w:val="001A04C4"/>
    <w:rsid w:val="001A05DD"/>
    <w:rsid w:val="001A440E"/>
    <w:rsid w:val="001A48AF"/>
    <w:rsid w:val="001A594E"/>
    <w:rsid w:val="001A61C9"/>
    <w:rsid w:val="001A6639"/>
    <w:rsid w:val="001A7535"/>
    <w:rsid w:val="001B19CE"/>
    <w:rsid w:val="001B27D4"/>
    <w:rsid w:val="001B3078"/>
    <w:rsid w:val="001B3E11"/>
    <w:rsid w:val="001B419C"/>
    <w:rsid w:val="001B4A70"/>
    <w:rsid w:val="001B51B4"/>
    <w:rsid w:val="001B64BC"/>
    <w:rsid w:val="001B6EAE"/>
    <w:rsid w:val="001C0AF9"/>
    <w:rsid w:val="001C1E02"/>
    <w:rsid w:val="001C3B5B"/>
    <w:rsid w:val="001C5193"/>
    <w:rsid w:val="001C7BC9"/>
    <w:rsid w:val="001D342B"/>
    <w:rsid w:val="001D5161"/>
    <w:rsid w:val="001D636F"/>
    <w:rsid w:val="001D773C"/>
    <w:rsid w:val="001D7E46"/>
    <w:rsid w:val="001E0B6B"/>
    <w:rsid w:val="001E0F60"/>
    <w:rsid w:val="001E1C77"/>
    <w:rsid w:val="001E2A24"/>
    <w:rsid w:val="001E3073"/>
    <w:rsid w:val="001E3B23"/>
    <w:rsid w:val="001E3C3B"/>
    <w:rsid w:val="001E3F8E"/>
    <w:rsid w:val="001E4333"/>
    <w:rsid w:val="001E7B74"/>
    <w:rsid w:val="001F371E"/>
    <w:rsid w:val="001F541B"/>
    <w:rsid w:val="001F5F83"/>
    <w:rsid w:val="001F6CB2"/>
    <w:rsid w:val="00200722"/>
    <w:rsid w:val="00200E8A"/>
    <w:rsid w:val="00201B35"/>
    <w:rsid w:val="00202766"/>
    <w:rsid w:val="0020276A"/>
    <w:rsid w:val="00203389"/>
    <w:rsid w:val="00203C29"/>
    <w:rsid w:val="00204B95"/>
    <w:rsid w:val="00205539"/>
    <w:rsid w:val="0020719A"/>
    <w:rsid w:val="002119E3"/>
    <w:rsid w:val="00211D49"/>
    <w:rsid w:val="00212FBE"/>
    <w:rsid w:val="00213F6D"/>
    <w:rsid w:val="0021400E"/>
    <w:rsid w:val="0021410F"/>
    <w:rsid w:val="002211C0"/>
    <w:rsid w:val="00221ACF"/>
    <w:rsid w:val="00223CB4"/>
    <w:rsid w:val="002244C4"/>
    <w:rsid w:val="0022723F"/>
    <w:rsid w:val="0023015D"/>
    <w:rsid w:val="002301D4"/>
    <w:rsid w:val="00230717"/>
    <w:rsid w:val="002311ED"/>
    <w:rsid w:val="0023187B"/>
    <w:rsid w:val="002323BA"/>
    <w:rsid w:val="002325FA"/>
    <w:rsid w:val="00232E08"/>
    <w:rsid w:val="002331F7"/>
    <w:rsid w:val="00233B09"/>
    <w:rsid w:val="0023541B"/>
    <w:rsid w:val="00236E4F"/>
    <w:rsid w:val="002375FD"/>
    <w:rsid w:val="00240726"/>
    <w:rsid w:val="00241C3F"/>
    <w:rsid w:val="00241E71"/>
    <w:rsid w:val="00243780"/>
    <w:rsid w:val="00245192"/>
    <w:rsid w:val="00245A08"/>
    <w:rsid w:val="00245F9A"/>
    <w:rsid w:val="00246F77"/>
    <w:rsid w:val="002508F2"/>
    <w:rsid w:val="0025090D"/>
    <w:rsid w:val="00251B4B"/>
    <w:rsid w:val="0025222D"/>
    <w:rsid w:val="00252E22"/>
    <w:rsid w:val="00255ED3"/>
    <w:rsid w:val="00257513"/>
    <w:rsid w:val="0026120D"/>
    <w:rsid w:val="0026331E"/>
    <w:rsid w:val="0026513B"/>
    <w:rsid w:val="00266109"/>
    <w:rsid w:val="00267106"/>
    <w:rsid w:val="002677B9"/>
    <w:rsid w:val="00272B07"/>
    <w:rsid w:val="002743AF"/>
    <w:rsid w:val="0027455E"/>
    <w:rsid w:val="002752A0"/>
    <w:rsid w:val="002752F4"/>
    <w:rsid w:val="00276AB7"/>
    <w:rsid w:val="0028180D"/>
    <w:rsid w:val="0028195C"/>
    <w:rsid w:val="00281CB1"/>
    <w:rsid w:val="002824EE"/>
    <w:rsid w:val="00282CE9"/>
    <w:rsid w:val="00283426"/>
    <w:rsid w:val="002835E0"/>
    <w:rsid w:val="00283B5D"/>
    <w:rsid w:val="0028434E"/>
    <w:rsid w:val="00284CBF"/>
    <w:rsid w:val="00285616"/>
    <w:rsid w:val="002864A5"/>
    <w:rsid w:val="00293CDA"/>
    <w:rsid w:val="00294672"/>
    <w:rsid w:val="0029600C"/>
    <w:rsid w:val="00297AEA"/>
    <w:rsid w:val="002A169C"/>
    <w:rsid w:val="002A1A67"/>
    <w:rsid w:val="002A1EFD"/>
    <w:rsid w:val="002A4D98"/>
    <w:rsid w:val="002A5DAA"/>
    <w:rsid w:val="002B2A82"/>
    <w:rsid w:val="002B3A0D"/>
    <w:rsid w:val="002B3F2B"/>
    <w:rsid w:val="002B4CBD"/>
    <w:rsid w:val="002B5DF0"/>
    <w:rsid w:val="002B5E44"/>
    <w:rsid w:val="002C0348"/>
    <w:rsid w:val="002C07F4"/>
    <w:rsid w:val="002C125A"/>
    <w:rsid w:val="002C5855"/>
    <w:rsid w:val="002C7775"/>
    <w:rsid w:val="002D0703"/>
    <w:rsid w:val="002D0DA7"/>
    <w:rsid w:val="002D0FE4"/>
    <w:rsid w:val="002D1FEB"/>
    <w:rsid w:val="002D27EC"/>
    <w:rsid w:val="002D477E"/>
    <w:rsid w:val="002D4913"/>
    <w:rsid w:val="002D5267"/>
    <w:rsid w:val="002D7DCD"/>
    <w:rsid w:val="002E0116"/>
    <w:rsid w:val="002E1954"/>
    <w:rsid w:val="002E26E6"/>
    <w:rsid w:val="002E2732"/>
    <w:rsid w:val="002E2836"/>
    <w:rsid w:val="002E2DB5"/>
    <w:rsid w:val="002E446D"/>
    <w:rsid w:val="002E51D3"/>
    <w:rsid w:val="002E5600"/>
    <w:rsid w:val="002E72F4"/>
    <w:rsid w:val="002E761A"/>
    <w:rsid w:val="002E78CE"/>
    <w:rsid w:val="002E7B33"/>
    <w:rsid w:val="002F07F6"/>
    <w:rsid w:val="002F176A"/>
    <w:rsid w:val="002F589D"/>
    <w:rsid w:val="002F5E68"/>
    <w:rsid w:val="00301320"/>
    <w:rsid w:val="00301A06"/>
    <w:rsid w:val="00302B3F"/>
    <w:rsid w:val="00303084"/>
    <w:rsid w:val="00305FAE"/>
    <w:rsid w:val="00306B2B"/>
    <w:rsid w:val="00313DFA"/>
    <w:rsid w:val="00313EC5"/>
    <w:rsid w:val="003169B3"/>
    <w:rsid w:val="003171AD"/>
    <w:rsid w:val="0031775C"/>
    <w:rsid w:val="0032216D"/>
    <w:rsid w:val="00323296"/>
    <w:rsid w:val="00323DFB"/>
    <w:rsid w:val="00326ECC"/>
    <w:rsid w:val="00327A20"/>
    <w:rsid w:val="00327F46"/>
    <w:rsid w:val="00330FFC"/>
    <w:rsid w:val="00331075"/>
    <w:rsid w:val="003310C9"/>
    <w:rsid w:val="003332B6"/>
    <w:rsid w:val="00335022"/>
    <w:rsid w:val="0033506D"/>
    <w:rsid w:val="003350C7"/>
    <w:rsid w:val="0033636E"/>
    <w:rsid w:val="00336864"/>
    <w:rsid w:val="003369E6"/>
    <w:rsid w:val="00337390"/>
    <w:rsid w:val="003375CC"/>
    <w:rsid w:val="00337B53"/>
    <w:rsid w:val="00340384"/>
    <w:rsid w:val="0034048C"/>
    <w:rsid w:val="00340F4E"/>
    <w:rsid w:val="00341AB0"/>
    <w:rsid w:val="003424AE"/>
    <w:rsid w:val="00342E92"/>
    <w:rsid w:val="00343159"/>
    <w:rsid w:val="00343942"/>
    <w:rsid w:val="0034412E"/>
    <w:rsid w:val="003454F8"/>
    <w:rsid w:val="003461F3"/>
    <w:rsid w:val="0034632C"/>
    <w:rsid w:val="00346F12"/>
    <w:rsid w:val="00347A18"/>
    <w:rsid w:val="00350132"/>
    <w:rsid w:val="00351EE7"/>
    <w:rsid w:val="0035265F"/>
    <w:rsid w:val="003535BF"/>
    <w:rsid w:val="00356627"/>
    <w:rsid w:val="00361843"/>
    <w:rsid w:val="00361942"/>
    <w:rsid w:val="003627DA"/>
    <w:rsid w:val="003649F1"/>
    <w:rsid w:val="00364A84"/>
    <w:rsid w:val="00364DD9"/>
    <w:rsid w:val="003661C7"/>
    <w:rsid w:val="003666D4"/>
    <w:rsid w:val="00370ABE"/>
    <w:rsid w:val="00370BF6"/>
    <w:rsid w:val="00372298"/>
    <w:rsid w:val="0037286F"/>
    <w:rsid w:val="00372B56"/>
    <w:rsid w:val="003739D6"/>
    <w:rsid w:val="00374768"/>
    <w:rsid w:val="00375438"/>
    <w:rsid w:val="00377029"/>
    <w:rsid w:val="00380383"/>
    <w:rsid w:val="00380600"/>
    <w:rsid w:val="00381F05"/>
    <w:rsid w:val="003861CC"/>
    <w:rsid w:val="003865B5"/>
    <w:rsid w:val="00386E4E"/>
    <w:rsid w:val="0039021C"/>
    <w:rsid w:val="00390A5C"/>
    <w:rsid w:val="0039324A"/>
    <w:rsid w:val="003940F8"/>
    <w:rsid w:val="0039579F"/>
    <w:rsid w:val="0039602F"/>
    <w:rsid w:val="00396B20"/>
    <w:rsid w:val="003A09C2"/>
    <w:rsid w:val="003A10BE"/>
    <w:rsid w:val="003A1AD7"/>
    <w:rsid w:val="003A3E9B"/>
    <w:rsid w:val="003A3FB1"/>
    <w:rsid w:val="003A43E8"/>
    <w:rsid w:val="003B0FF5"/>
    <w:rsid w:val="003B1379"/>
    <w:rsid w:val="003B24D6"/>
    <w:rsid w:val="003B4BD3"/>
    <w:rsid w:val="003C15D2"/>
    <w:rsid w:val="003C27D8"/>
    <w:rsid w:val="003C4792"/>
    <w:rsid w:val="003D0269"/>
    <w:rsid w:val="003D221D"/>
    <w:rsid w:val="003D28ED"/>
    <w:rsid w:val="003D2DA2"/>
    <w:rsid w:val="003D2F65"/>
    <w:rsid w:val="003D31AF"/>
    <w:rsid w:val="003D353A"/>
    <w:rsid w:val="003D373F"/>
    <w:rsid w:val="003E2D7A"/>
    <w:rsid w:val="003E3DB7"/>
    <w:rsid w:val="003E4BEF"/>
    <w:rsid w:val="003E5830"/>
    <w:rsid w:val="003E5838"/>
    <w:rsid w:val="003E60C5"/>
    <w:rsid w:val="003F0077"/>
    <w:rsid w:val="003F4BB2"/>
    <w:rsid w:val="003F5BF4"/>
    <w:rsid w:val="003F6736"/>
    <w:rsid w:val="003F6B2D"/>
    <w:rsid w:val="00401810"/>
    <w:rsid w:val="00401E8D"/>
    <w:rsid w:val="00406952"/>
    <w:rsid w:val="00410002"/>
    <w:rsid w:val="004124D8"/>
    <w:rsid w:val="00412D2C"/>
    <w:rsid w:val="004141DB"/>
    <w:rsid w:val="00415F46"/>
    <w:rsid w:val="004164A2"/>
    <w:rsid w:val="004173A2"/>
    <w:rsid w:val="00420D00"/>
    <w:rsid w:val="0042186F"/>
    <w:rsid w:val="004234A3"/>
    <w:rsid w:val="00424597"/>
    <w:rsid w:val="00424E1F"/>
    <w:rsid w:val="00425FAC"/>
    <w:rsid w:val="004261E7"/>
    <w:rsid w:val="00433328"/>
    <w:rsid w:val="004337B9"/>
    <w:rsid w:val="00436658"/>
    <w:rsid w:val="0043752C"/>
    <w:rsid w:val="00437E15"/>
    <w:rsid w:val="0044016A"/>
    <w:rsid w:val="00440CA3"/>
    <w:rsid w:val="00440D8C"/>
    <w:rsid w:val="0044155B"/>
    <w:rsid w:val="00441981"/>
    <w:rsid w:val="00443E72"/>
    <w:rsid w:val="00445369"/>
    <w:rsid w:val="00445443"/>
    <w:rsid w:val="00452B12"/>
    <w:rsid w:val="00452B28"/>
    <w:rsid w:val="00455829"/>
    <w:rsid w:val="00456631"/>
    <w:rsid w:val="00456F68"/>
    <w:rsid w:val="0045774A"/>
    <w:rsid w:val="00461596"/>
    <w:rsid w:val="00461E27"/>
    <w:rsid w:val="004624A1"/>
    <w:rsid w:val="004628FD"/>
    <w:rsid w:val="0046539C"/>
    <w:rsid w:val="0046651A"/>
    <w:rsid w:val="0046774E"/>
    <w:rsid w:val="0047097D"/>
    <w:rsid w:val="00470D05"/>
    <w:rsid w:val="004718E2"/>
    <w:rsid w:val="004731D7"/>
    <w:rsid w:val="00473FB9"/>
    <w:rsid w:val="00474AD1"/>
    <w:rsid w:val="00475D04"/>
    <w:rsid w:val="00480178"/>
    <w:rsid w:val="004806EE"/>
    <w:rsid w:val="004829DF"/>
    <w:rsid w:val="00482F1C"/>
    <w:rsid w:val="004847D7"/>
    <w:rsid w:val="004850CD"/>
    <w:rsid w:val="0048511C"/>
    <w:rsid w:val="00486810"/>
    <w:rsid w:val="0048682C"/>
    <w:rsid w:val="00487215"/>
    <w:rsid w:val="0048745A"/>
    <w:rsid w:val="0049431D"/>
    <w:rsid w:val="00494F0D"/>
    <w:rsid w:val="004950EE"/>
    <w:rsid w:val="0049560D"/>
    <w:rsid w:val="004A043D"/>
    <w:rsid w:val="004A736C"/>
    <w:rsid w:val="004A7760"/>
    <w:rsid w:val="004A78A1"/>
    <w:rsid w:val="004B0F3E"/>
    <w:rsid w:val="004B18EB"/>
    <w:rsid w:val="004B230C"/>
    <w:rsid w:val="004B31EF"/>
    <w:rsid w:val="004B6BA7"/>
    <w:rsid w:val="004C0488"/>
    <w:rsid w:val="004C120E"/>
    <w:rsid w:val="004C377F"/>
    <w:rsid w:val="004C4388"/>
    <w:rsid w:val="004C4651"/>
    <w:rsid w:val="004C716D"/>
    <w:rsid w:val="004C71BE"/>
    <w:rsid w:val="004D0CAB"/>
    <w:rsid w:val="004D2517"/>
    <w:rsid w:val="004D563B"/>
    <w:rsid w:val="004D7905"/>
    <w:rsid w:val="004D7DF5"/>
    <w:rsid w:val="004E5B4E"/>
    <w:rsid w:val="004E60E2"/>
    <w:rsid w:val="004E6BDF"/>
    <w:rsid w:val="004E6ED0"/>
    <w:rsid w:val="004F0B98"/>
    <w:rsid w:val="004F0C0F"/>
    <w:rsid w:val="004F2099"/>
    <w:rsid w:val="004F234C"/>
    <w:rsid w:val="004F2BB2"/>
    <w:rsid w:val="004F3E72"/>
    <w:rsid w:val="004F3EEC"/>
    <w:rsid w:val="004F41AB"/>
    <w:rsid w:val="004F4BCF"/>
    <w:rsid w:val="004F68EB"/>
    <w:rsid w:val="004F6A64"/>
    <w:rsid w:val="004F7230"/>
    <w:rsid w:val="004F75CA"/>
    <w:rsid w:val="00501CAF"/>
    <w:rsid w:val="00501D60"/>
    <w:rsid w:val="00502563"/>
    <w:rsid w:val="00505318"/>
    <w:rsid w:val="005059A9"/>
    <w:rsid w:val="00505BA7"/>
    <w:rsid w:val="00512DF1"/>
    <w:rsid w:val="00514EDE"/>
    <w:rsid w:val="00517826"/>
    <w:rsid w:val="00517E65"/>
    <w:rsid w:val="0052035B"/>
    <w:rsid w:val="005212AE"/>
    <w:rsid w:val="0052150D"/>
    <w:rsid w:val="0052153A"/>
    <w:rsid w:val="005239BD"/>
    <w:rsid w:val="00523BA9"/>
    <w:rsid w:val="00523FB5"/>
    <w:rsid w:val="00524A3F"/>
    <w:rsid w:val="00526D3A"/>
    <w:rsid w:val="005309F5"/>
    <w:rsid w:val="00530D08"/>
    <w:rsid w:val="00531659"/>
    <w:rsid w:val="005341C7"/>
    <w:rsid w:val="00540A9D"/>
    <w:rsid w:val="0054146B"/>
    <w:rsid w:val="00542069"/>
    <w:rsid w:val="005435CE"/>
    <w:rsid w:val="00543976"/>
    <w:rsid w:val="00544F89"/>
    <w:rsid w:val="005472FB"/>
    <w:rsid w:val="00547A5C"/>
    <w:rsid w:val="00547CB5"/>
    <w:rsid w:val="00550546"/>
    <w:rsid w:val="005512CB"/>
    <w:rsid w:val="00551BA0"/>
    <w:rsid w:val="0055251A"/>
    <w:rsid w:val="00553221"/>
    <w:rsid w:val="00554611"/>
    <w:rsid w:val="005546EB"/>
    <w:rsid w:val="0055619A"/>
    <w:rsid w:val="005577B5"/>
    <w:rsid w:val="00562501"/>
    <w:rsid w:val="00565828"/>
    <w:rsid w:val="00565C6B"/>
    <w:rsid w:val="00566888"/>
    <w:rsid w:val="005671D5"/>
    <w:rsid w:val="00567D1F"/>
    <w:rsid w:val="00571463"/>
    <w:rsid w:val="00571D8E"/>
    <w:rsid w:val="005727BA"/>
    <w:rsid w:val="0057470D"/>
    <w:rsid w:val="00576311"/>
    <w:rsid w:val="00576486"/>
    <w:rsid w:val="005803D1"/>
    <w:rsid w:val="005809E8"/>
    <w:rsid w:val="00581764"/>
    <w:rsid w:val="00581A1F"/>
    <w:rsid w:val="00582300"/>
    <w:rsid w:val="0058339D"/>
    <w:rsid w:val="005839C3"/>
    <w:rsid w:val="00584DDC"/>
    <w:rsid w:val="005851BE"/>
    <w:rsid w:val="00586589"/>
    <w:rsid w:val="00586D24"/>
    <w:rsid w:val="0058787F"/>
    <w:rsid w:val="00587D30"/>
    <w:rsid w:val="00592F70"/>
    <w:rsid w:val="005979FB"/>
    <w:rsid w:val="005A1614"/>
    <w:rsid w:val="005A1C8B"/>
    <w:rsid w:val="005A43F9"/>
    <w:rsid w:val="005A5179"/>
    <w:rsid w:val="005A60C3"/>
    <w:rsid w:val="005A7D06"/>
    <w:rsid w:val="005B06E0"/>
    <w:rsid w:val="005B0EE6"/>
    <w:rsid w:val="005B397F"/>
    <w:rsid w:val="005B5CAC"/>
    <w:rsid w:val="005C0E6F"/>
    <w:rsid w:val="005C170B"/>
    <w:rsid w:val="005C2972"/>
    <w:rsid w:val="005C3B32"/>
    <w:rsid w:val="005C4193"/>
    <w:rsid w:val="005C5227"/>
    <w:rsid w:val="005C53CF"/>
    <w:rsid w:val="005C6783"/>
    <w:rsid w:val="005C6A11"/>
    <w:rsid w:val="005C6DB4"/>
    <w:rsid w:val="005C7E64"/>
    <w:rsid w:val="005C7ED8"/>
    <w:rsid w:val="005D033F"/>
    <w:rsid w:val="005D2DF2"/>
    <w:rsid w:val="005D4403"/>
    <w:rsid w:val="005D5956"/>
    <w:rsid w:val="005D7961"/>
    <w:rsid w:val="005E00DD"/>
    <w:rsid w:val="005E064C"/>
    <w:rsid w:val="005E1308"/>
    <w:rsid w:val="005E130D"/>
    <w:rsid w:val="005E1E3C"/>
    <w:rsid w:val="005E41B4"/>
    <w:rsid w:val="005E41E4"/>
    <w:rsid w:val="005E46B9"/>
    <w:rsid w:val="005E53EC"/>
    <w:rsid w:val="005E59CF"/>
    <w:rsid w:val="005E7AC4"/>
    <w:rsid w:val="005F0F84"/>
    <w:rsid w:val="005F178A"/>
    <w:rsid w:val="005F18AF"/>
    <w:rsid w:val="005F1DDE"/>
    <w:rsid w:val="005F1E03"/>
    <w:rsid w:val="005F2895"/>
    <w:rsid w:val="005F2C2B"/>
    <w:rsid w:val="005F4148"/>
    <w:rsid w:val="005F449E"/>
    <w:rsid w:val="005F6980"/>
    <w:rsid w:val="0060200A"/>
    <w:rsid w:val="006021AF"/>
    <w:rsid w:val="00602AEC"/>
    <w:rsid w:val="0060300C"/>
    <w:rsid w:val="0060526D"/>
    <w:rsid w:val="006057A0"/>
    <w:rsid w:val="006059C1"/>
    <w:rsid w:val="00605E27"/>
    <w:rsid w:val="00606525"/>
    <w:rsid w:val="006067A9"/>
    <w:rsid w:val="00607D20"/>
    <w:rsid w:val="006108E9"/>
    <w:rsid w:val="00611BB3"/>
    <w:rsid w:val="0061237D"/>
    <w:rsid w:val="00612919"/>
    <w:rsid w:val="00613B0B"/>
    <w:rsid w:val="00616569"/>
    <w:rsid w:val="006167E0"/>
    <w:rsid w:val="00616CE5"/>
    <w:rsid w:val="006172EC"/>
    <w:rsid w:val="00620BED"/>
    <w:rsid w:val="00621FC2"/>
    <w:rsid w:val="00622F07"/>
    <w:rsid w:val="00624B0B"/>
    <w:rsid w:val="00625F21"/>
    <w:rsid w:val="00625F38"/>
    <w:rsid w:val="0063289E"/>
    <w:rsid w:val="00634091"/>
    <w:rsid w:val="00634364"/>
    <w:rsid w:val="00635E10"/>
    <w:rsid w:val="006370A8"/>
    <w:rsid w:val="006430C2"/>
    <w:rsid w:val="0064400A"/>
    <w:rsid w:val="0064493A"/>
    <w:rsid w:val="0064615E"/>
    <w:rsid w:val="00646EA4"/>
    <w:rsid w:val="00646EE0"/>
    <w:rsid w:val="00647A75"/>
    <w:rsid w:val="006500F1"/>
    <w:rsid w:val="006504FF"/>
    <w:rsid w:val="00651F99"/>
    <w:rsid w:val="00654318"/>
    <w:rsid w:val="00660138"/>
    <w:rsid w:val="00665870"/>
    <w:rsid w:val="006659EF"/>
    <w:rsid w:val="00665BF6"/>
    <w:rsid w:val="00671227"/>
    <w:rsid w:val="00672CBC"/>
    <w:rsid w:val="0067340E"/>
    <w:rsid w:val="006740D8"/>
    <w:rsid w:val="006750AE"/>
    <w:rsid w:val="00675874"/>
    <w:rsid w:val="00675B89"/>
    <w:rsid w:val="00677712"/>
    <w:rsid w:val="006809FF"/>
    <w:rsid w:val="00680B07"/>
    <w:rsid w:val="00680B6F"/>
    <w:rsid w:val="0068110D"/>
    <w:rsid w:val="006812E2"/>
    <w:rsid w:val="0068201A"/>
    <w:rsid w:val="00682A3F"/>
    <w:rsid w:val="00683D22"/>
    <w:rsid w:val="00684F21"/>
    <w:rsid w:val="00686599"/>
    <w:rsid w:val="00687DCE"/>
    <w:rsid w:val="00690F7C"/>
    <w:rsid w:val="006912A7"/>
    <w:rsid w:val="00691362"/>
    <w:rsid w:val="0069337E"/>
    <w:rsid w:val="00694643"/>
    <w:rsid w:val="00697FB1"/>
    <w:rsid w:val="006A1B2D"/>
    <w:rsid w:val="006A242C"/>
    <w:rsid w:val="006A503F"/>
    <w:rsid w:val="006A5853"/>
    <w:rsid w:val="006B1F59"/>
    <w:rsid w:val="006B4912"/>
    <w:rsid w:val="006B4914"/>
    <w:rsid w:val="006B512A"/>
    <w:rsid w:val="006B5AD6"/>
    <w:rsid w:val="006B787E"/>
    <w:rsid w:val="006B7EE7"/>
    <w:rsid w:val="006C35B3"/>
    <w:rsid w:val="006C76CF"/>
    <w:rsid w:val="006D08D1"/>
    <w:rsid w:val="006D1017"/>
    <w:rsid w:val="006D1612"/>
    <w:rsid w:val="006D19B3"/>
    <w:rsid w:val="006D23E8"/>
    <w:rsid w:val="006D45AA"/>
    <w:rsid w:val="006D4769"/>
    <w:rsid w:val="006D4C89"/>
    <w:rsid w:val="006D6981"/>
    <w:rsid w:val="006E039A"/>
    <w:rsid w:val="006E0C54"/>
    <w:rsid w:val="006E1FDB"/>
    <w:rsid w:val="006E28B5"/>
    <w:rsid w:val="006E3E4E"/>
    <w:rsid w:val="006E5991"/>
    <w:rsid w:val="006F01B1"/>
    <w:rsid w:val="006F3448"/>
    <w:rsid w:val="006F3663"/>
    <w:rsid w:val="006F519A"/>
    <w:rsid w:val="006F6361"/>
    <w:rsid w:val="006F67D7"/>
    <w:rsid w:val="007005BA"/>
    <w:rsid w:val="00700CB9"/>
    <w:rsid w:val="00701B42"/>
    <w:rsid w:val="0070297A"/>
    <w:rsid w:val="007037EA"/>
    <w:rsid w:val="0070384D"/>
    <w:rsid w:val="007060BE"/>
    <w:rsid w:val="00707D64"/>
    <w:rsid w:val="0071008E"/>
    <w:rsid w:val="007110F8"/>
    <w:rsid w:val="00711E5F"/>
    <w:rsid w:val="00713D3A"/>
    <w:rsid w:val="007152F8"/>
    <w:rsid w:val="007167F0"/>
    <w:rsid w:val="0071726C"/>
    <w:rsid w:val="0071765B"/>
    <w:rsid w:val="00717FCD"/>
    <w:rsid w:val="007224F2"/>
    <w:rsid w:val="00722562"/>
    <w:rsid w:val="00723B69"/>
    <w:rsid w:val="007245D2"/>
    <w:rsid w:val="00726CA9"/>
    <w:rsid w:val="00727DB0"/>
    <w:rsid w:val="00730170"/>
    <w:rsid w:val="0073164C"/>
    <w:rsid w:val="0073209D"/>
    <w:rsid w:val="00733A36"/>
    <w:rsid w:val="00734C10"/>
    <w:rsid w:val="0073613C"/>
    <w:rsid w:val="00740DE9"/>
    <w:rsid w:val="00740F44"/>
    <w:rsid w:val="00742AE2"/>
    <w:rsid w:val="007433D3"/>
    <w:rsid w:val="0074641B"/>
    <w:rsid w:val="00747E48"/>
    <w:rsid w:val="00756DFB"/>
    <w:rsid w:val="00757217"/>
    <w:rsid w:val="00757C8A"/>
    <w:rsid w:val="0076017D"/>
    <w:rsid w:val="00762193"/>
    <w:rsid w:val="00762B1B"/>
    <w:rsid w:val="007633A7"/>
    <w:rsid w:val="007634A7"/>
    <w:rsid w:val="00764715"/>
    <w:rsid w:val="0076520E"/>
    <w:rsid w:val="0076526D"/>
    <w:rsid w:val="007706A5"/>
    <w:rsid w:val="00770CC2"/>
    <w:rsid w:val="007727F8"/>
    <w:rsid w:val="00772AD9"/>
    <w:rsid w:val="00774925"/>
    <w:rsid w:val="00775805"/>
    <w:rsid w:val="00777DBD"/>
    <w:rsid w:val="007812B2"/>
    <w:rsid w:val="007814E1"/>
    <w:rsid w:val="00781B42"/>
    <w:rsid w:val="0078294C"/>
    <w:rsid w:val="00782C2B"/>
    <w:rsid w:val="00785967"/>
    <w:rsid w:val="00790224"/>
    <w:rsid w:val="007915A2"/>
    <w:rsid w:val="00792A85"/>
    <w:rsid w:val="00793700"/>
    <w:rsid w:val="00793826"/>
    <w:rsid w:val="00793B47"/>
    <w:rsid w:val="00793DB1"/>
    <w:rsid w:val="00794BF3"/>
    <w:rsid w:val="00795534"/>
    <w:rsid w:val="00795F21"/>
    <w:rsid w:val="007976C6"/>
    <w:rsid w:val="007A0B29"/>
    <w:rsid w:val="007A1749"/>
    <w:rsid w:val="007A1796"/>
    <w:rsid w:val="007A1A39"/>
    <w:rsid w:val="007A2C87"/>
    <w:rsid w:val="007A5B9B"/>
    <w:rsid w:val="007A5E8E"/>
    <w:rsid w:val="007A6F06"/>
    <w:rsid w:val="007A7A90"/>
    <w:rsid w:val="007B10F1"/>
    <w:rsid w:val="007B1250"/>
    <w:rsid w:val="007B14C6"/>
    <w:rsid w:val="007B3988"/>
    <w:rsid w:val="007B3ACB"/>
    <w:rsid w:val="007B3B0A"/>
    <w:rsid w:val="007B553B"/>
    <w:rsid w:val="007B6838"/>
    <w:rsid w:val="007B6ECD"/>
    <w:rsid w:val="007B7090"/>
    <w:rsid w:val="007B7356"/>
    <w:rsid w:val="007B7365"/>
    <w:rsid w:val="007B7BE3"/>
    <w:rsid w:val="007C00A4"/>
    <w:rsid w:val="007C2CBC"/>
    <w:rsid w:val="007C3BDB"/>
    <w:rsid w:val="007C7569"/>
    <w:rsid w:val="007C7C59"/>
    <w:rsid w:val="007C7EDA"/>
    <w:rsid w:val="007D27E3"/>
    <w:rsid w:val="007D2A47"/>
    <w:rsid w:val="007D457D"/>
    <w:rsid w:val="007D5E9B"/>
    <w:rsid w:val="007D765C"/>
    <w:rsid w:val="007D76D7"/>
    <w:rsid w:val="007D7D36"/>
    <w:rsid w:val="007E03A5"/>
    <w:rsid w:val="007E04AF"/>
    <w:rsid w:val="007E054C"/>
    <w:rsid w:val="007E13CE"/>
    <w:rsid w:val="007E1E82"/>
    <w:rsid w:val="007E3EB1"/>
    <w:rsid w:val="007E47CD"/>
    <w:rsid w:val="007E5BB9"/>
    <w:rsid w:val="007E6B8C"/>
    <w:rsid w:val="007E7144"/>
    <w:rsid w:val="007E733D"/>
    <w:rsid w:val="007F12FC"/>
    <w:rsid w:val="007F35C8"/>
    <w:rsid w:val="007F3BDC"/>
    <w:rsid w:val="008011D2"/>
    <w:rsid w:val="00804B9C"/>
    <w:rsid w:val="00807DF1"/>
    <w:rsid w:val="008123CA"/>
    <w:rsid w:val="00813604"/>
    <w:rsid w:val="008144FD"/>
    <w:rsid w:val="0081481A"/>
    <w:rsid w:val="008149BB"/>
    <w:rsid w:val="00815739"/>
    <w:rsid w:val="008168E6"/>
    <w:rsid w:val="00817D10"/>
    <w:rsid w:val="008206DB"/>
    <w:rsid w:val="00820A21"/>
    <w:rsid w:val="00823F43"/>
    <w:rsid w:val="00823F55"/>
    <w:rsid w:val="00824401"/>
    <w:rsid w:val="00824CB7"/>
    <w:rsid w:val="00825B30"/>
    <w:rsid w:val="00826920"/>
    <w:rsid w:val="00830742"/>
    <w:rsid w:val="00831260"/>
    <w:rsid w:val="00832E6D"/>
    <w:rsid w:val="00833165"/>
    <w:rsid w:val="008341CE"/>
    <w:rsid w:val="00835171"/>
    <w:rsid w:val="00836941"/>
    <w:rsid w:val="00841914"/>
    <w:rsid w:val="00841D27"/>
    <w:rsid w:val="0084214C"/>
    <w:rsid w:val="00846340"/>
    <w:rsid w:val="00846373"/>
    <w:rsid w:val="00846678"/>
    <w:rsid w:val="00846B19"/>
    <w:rsid w:val="008475A0"/>
    <w:rsid w:val="00851983"/>
    <w:rsid w:val="00851DCD"/>
    <w:rsid w:val="00853814"/>
    <w:rsid w:val="008544D2"/>
    <w:rsid w:val="00854F5F"/>
    <w:rsid w:val="0085534C"/>
    <w:rsid w:val="00855C3D"/>
    <w:rsid w:val="0085606B"/>
    <w:rsid w:val="00856422"/>
    <w:rsid w:val="00856806"/>
    <w:rsid w:val="008577F4"/>
    <w:rsid w:val="008621B7"/>
    <w:rsid w:val="00862B45"/>
    <w:rsid w:val="0086400F"/>
    <w:rsid w:val="00864B03"/>
    <w:rsid w:val="008678C5"/>
    <w:rsid w:val="008706D5"/>
    <w:rsid w:val="008713FF"/>
    <w:rsid w:val="00872D0D"/>
    <w:rsid w:val="00876C8B"/>
    <w:rsid w:val="00882F96"/>
    <w:rsid w:val="008833C5"/>
    <w:rsid w:val="0088625E"/>
    <w:rsid w:val="00887DB2"/>
    <w:rsid w:val="00887FA0"/>
    <w:rsid w:val="00890819"/>
    <w:rsid w:val="008924B7"/>
    <w:rsid w:val="00892ACB"/>
    <w:rsid w:val="00892BAA"/>
    <w:rsid w:val="00893232"/>
    <w:rsid w:val="00894FF4"/>
    <w:rsid w:val="00895679"/>
    <w:rsid w:val="008A1778"/>
    <w:rsid w:val="008A39BF"/>
    <w:rsid w:val="008A3E30"/>
    <w:rsid w:val="008A4CD0"/>
    <w:rsid w:val="008A72CB"/>
    <w:rsid w:val="008A78A2"/>
    <w:rsid w:val="008B0438"/>
    <w:rsid w:val="008B0A1F"/>
    <w:rsid w:val="008B0BBC"/>
    <w:rsid w:val="008B0F22"/>
    <w:rsid w:val="008B133D"/>
    <w:rsid w:val="008B2BB3"/>
    <w:rsid w:val="008B3027"/>
    <w:rsid w:val="008B39B3"/>
    <w:rsid w:val="008B5CAA"/>
    <w:rsid w:val="008B6365"/>
    <w:rsid w:val="008C0ACD"/>
    <w:rsid w:val="008C1F34"/>
    <w:rsid w:val="008C3E7F"/>
    <w:rsid w:val="008C4136"/>
    <w:rsid w:val="008C5E8F"/>
    <w:rsid w:val="008D016D"/>
    <w:rsid w:val="008D0CA6"/>
    <w:rsid w:val="008D4050"/>
    <w:rsid w:val="008D6291"/>
    <w:rsid w:val="008D73A9"/>
    <w:rsid w:val="008E0F08"/>
    <w:rsid w:val="008E2A41"/>
    <w:rsid w:val="008E2F11"/>
    <w:rsid w:val="008E3536"/>
    <w:rsid w:val="008E3C39"/>
    <w:rsid w:val="008E6368"/>
    <w:rsid w:val="008F15CE"/>
    <w:rsid w:val="008F3D79"/>
    <w:rsid w:val="008F3D8D"/>
    <w:rsid w:val="008F675F"/>
    <w:rsid w:val="008F7C8D"/>
    <w:rsid w:val="00901466"/>
    <w:rsid w:val="00902112"/>
    <w:rsid w:val="00903356"/>
    <w:rsid w:val="009035B7"/>
    <w:rsid w:val="00905E5D"/>
    <w:rsid w:val="00907A15"/>
    <w:rsid w:val="00911930"/>
    <w:rsid w:val="00913905"/>
    <w:rsid w:val="009139BB"/>
    <w:rsid w:val="00913D05"/>
    <w:rsid w:val="00914702"/>
    <w:rsid w:val="00915682"/>
    <w:rsid w:val="00920D05"/>
    <w:rsid w:val="00921D31"/>
    <w:rsid w:val="0092363A"/>
    <w:rsid w:val="00923879"/>
    <w:rsid w:val="00923DDE"/>
    <w:rsid w:val="009249B5"/>
    <w:rsid w:val="009277F5"/>
    <w:rsid w:val="00927BDE"/>
    <w:rsid w:val="00927BFE"/>
    <w:rsid w:val="00930284"/>
    <w:rsid w:val="009315A0"/>
    <w:rsid w:val="00931E91"/>
    <w:rsid w:val="009321C9"/>
    <w:rsid w:val="00932F15"/>
    <w:rsid w:val="0093362A"/>
    <w:rsid w:val="00937644"/>
    <w:rsid w:val="009378AC"/>
    <w:rsid w:val="009407EF"/>
    <w:rsid w:val="0094259C"/>
    <w:rsid w:val="00942761"/>
    <w:rsid w:val="00942C90"/>
    <w:rsid w:val="00943F55"/>
    <w:rsid w:val="00944CFE"/>
    <w:rsid w:val="00944D0F"/>
    <w:rsid w:val="00946472"/>
    <w:rsid w:val="0095047B"/>
    <w:rsid w:val="00950E03"/>
    <w:rsid w:val="009546A3"/>
    <w:rsid w:val="00954D98"/>
    <w:rsid w:val="00955ED8"/>
    <w:rsid w:val="00957A08"/>
    <w:rsid w:val="00957F5F"/>
    <w:rsid w:val="00960450"/>
    <w:rsid w:val="009613F1"/>
    <w:rsid w:val="00961E63"/>
    <w:rsid w:val="009624DB"/>
    <w:rsid w:val="009654D2"/>
    <w:rsid w:val="00966159"/>
    <w:rsid w:val="009662AF"/>
    <w:rsid w:val="0096634B"/>
    <w:rsid w:val="0096657D"/>
    <w:rsid w:val="00966A4A"/>
    <w:rsid w:val="00967529"/>
    <w:rsid w:val="0097007C"/>
    <w:rsid w:val="009701A5"/>
    <w:rsid w:val="00970250"/>
    <w:rsid w:val="0097034A"/>
    <w:rsid w:val="0097181E"/>
    <w:rsid w:val="009737AF"/>
    <w:rsid w:val="00973F8E"/>
    <w:rsid w:val="009740F5"/>
    <w:rsid w:val="00977441"/>
    <w:rsid w:val="0098185C"/>
    <w:rsid w:val="009850A5"/>
    <w:rsid w:val="00986F37"/>
    <w:rsid w:val="00993266"/>
    <w:rsid w:val="009955BE"/>
    <w:rsid w:val="00995A60"/>
    <w:rsid w:val="009976D2"/>
    <w:rsid w:val="009A0351"/>
    <w:rsid w:val="009A0A2A"/>
    <w:rsid w:val="009A0CB6"/>
    <w:rsid w:val="009A167F"/>
    <w:rsid w:val="009A2D9C"/>
    <w:rsid w:val="009A3336"/>
    <w:rsid w:val="009A34DF"/>
    <w:rsid w:val="009A481F"/>
    <w:rsid w:val="009A4A7F"/>
    <w:rsid w:val="009B07AA"/>
    <w:rsid w:val="009B0D03"/>
    <w:rsid w:val="009B1971"/>
    <w:rsid w:val="009B1CEB"/>
    <w:rsid w:val="009B232A"/>
    <w:rsid w:val="009B2332"/>
    <w:rsid w:val="009B28D9"/>
    <w:rsid w:val="009B31B1"/>
    <w:rsid w:val="009B4F7E"/>
    <w:rsid w:val="009B672C"/>
    <w:rsid w:val="009B690F"/>
    <w:rsid w:val="009B6C37"/>
    <w:rsid w:val="009C08BF"/>
    <w:rsid w:val="009C37AF"/>
    <w:rsid w:val="009C44EB"/>
    <w:rsid w:val="009C5100"/>
    <w:rsid w:val="009C7AC3"/>
    <w:rsid w:val="009D21A1"/>
    <w:rsid w:val="009D21A2"/>
    <w:rsid w:val="009D4128"/>
    <w:rsid w:val="009D4FC9"/>
    <w:rsid w:val="009E1A98"/>
    <w:rsid w:val="009E23AC"/>
    <w:rsid w:val="009E399A"/>
    <w:rsid w:val="009E64F2"/>
    <w:rsid w:val="009E6633"/>
    <w:rsid w:val="009F1B41"/>
    <w:rsid w:val="009F784C"/>
    <w:rsid w:val="009F7C05"/>
    <w:rsid w:val="00A00354"/>
    <w:rsid w:val="00A047E0"/>
    <w:rsid w:val="00A04E73"/>
    <w:rsid w:val="00A0535C"/>
    <w:rsid w:val="00A05FFB"/>
    <w:rsid w:val="00A11657"/>
    <w:rsid w:val="00A11740"/>
    <w:rsid w:val="00A11A72"/>
    <w:rsid w:val="00A12A37"/>
    <w:rsid w:val="00A13A59"/>
    <w:rsid w:val="00A16290"/>
    <w:rsid w:val="00A16FA8"/>
    <w:rsid w:val="00A20D04"/>
    <w:rsid w:val="00A23EDC"/>
    <w:rsid w:val="00A246CD"/>
    <w:rsid w:val="00A25446"/>
    <w:rsid w:val="00A2572C"/>
    <w:rsid w:val="00A26128"/>
    <w:rsid w:val="00A27EEB"/>
    <w:rsid w:val="00A3128C"/>
    <w:rsid w:val="00A32D7C"/>
    <w:rsid w:val="00A34DF3"/>
    <w:rsid w:val="00A35547"/>
    <w:rsid w:val="00A3687F"/>
    <w:rsid w:val="00A37912"/>
    <w:rsid w:val="00A407B2"/>
    <w:rsid w:val="00A407C7"/>
    <w:rsid w:val="00A42080"/>
    <w:rsid w:val="00A4343A"/>
    <w:rsid w:val="00A438ED"/>
    <w:rsid w:val="00A44E0C"/>
    <w:rsid w:val="00A4542F"/>
    <w:rsid w:val="00A45523"/>
    <w:rsid w:val="00A46AD5"/>
    <w:rsid w:val="00A50BCD"/>
    <w:rsid w:val="00A50CA9"/>
    <w:rsid w:val="00A50D70"/>
    <w:rsid w:val="00A50F5E"/>
    <w:rsid w:val="00A51CAD"/>
    <w:rsid w:val="00A52508"/>
    <w:rsid w:val="00A54CD6"/>
    <w:rsid w:val="00A55296"/>
    <w:rsid w:val="00A55D0B"/>
    <w:rsid w:val="00A56F97"/>
    <w:rsid w:val="00A611D4"/>
    <w:rsid w:val="00A66256"/>
    <w:rsid w:val="00A663FD"/>
    <w:rsid w:val="00A676A3"/>
    <w:rsid w:val="00A677B2"/>
    <w:rsid w:val="00A71691"/>
    <w:rsid w:val="00A718F3"/>
    <w:rsid w:val="00A724F4"/>
    <w:rsid w:val="00A72713"/>
    <w:rsid w:val="00A7330E"/>
    <w:rsid w:val="00A7406A"/>
    <w:rsid w:val="00A757F2"/>
    <w:rsid w:val="00A76E8F"/>
    <w:rsid w:val="00A7775F"/>
    <w:rsid w:val="00A81391"/>
    <w:rsid w:val="00A82873"/>
    <w:rsid w:val="00A82A71"/>
    <w:rsid w:val="00A85067"/>
    <w:rsid w:val="00A857C0"/>
    <w:rsid w:val="00A85D7B"/>
    <w:rsid w:val="00A91FD9"/>
    <w:rsid w:val="00A9226E"/>
    <w:rsid w:val="00A92E5F"/>
    <w:rsid w:val="00A95B53"/>
    <w:rsid w:val="00AA18E0"/>
    <w:rsid w:val="00AA2A8A"/>
    <w:rsid w:val="00AA6489"/>
    <w:rsid w:val="00AA7F65"/>
    <w:rsid w:val="00AB0F9C"/>
    <w:rsid w:val="00AB1223"/>
    <w:rsid w:val="00AB150A"/>
    <w:rsid w:val="00AB20ED"/>
    <w:rsid w:val="00AB2366"/>
    <w:rsid w:val="00AB2A06"/>
    <w:rsid w:val="00AB6072"/>
    <w:rsid w:val="00AC0DCB"/>
    <w:rsid w:val="00AC32B8"/>
    <w:rsid w:val="00AC334A"/>
    <w:rsid w:val="00AC35E5"/>
    <w:rsid w:val="00AC4F22"/>
    <w:rsid w:val="00AC5143"/>
    <w:rsid w:val="00AC7C45"/>
    <w:rsid w:val="00AD0F5C"/>
    <w:rsid w:val="00AD11D5"/>
    <w:rsid w:val="00AD3381"/>
    <w:rsid w:val="00AD42F5"/>
    <w:rsid w:val="00AD4BF8"/>
    <w:rsid w:val="00AD65F3"/>
    <w:rsid w:val="00AE0EA3"/>
    <w:rsid w:val="00AE1D00"/>
    <w:rsid w:val="00AE476C"/>
    <w:rsid w:val="00AE4DAA"/>
    <w:rsid w:val="00AE7546"/>
    <w:rsid w:val="00AF097E"/>
    <w:rsid w:val="00AF118D"/>
    <w:rsid w:val="00AF14D7"/>
    <w:rsid w:val="00AF3ACF"/>
    <w:rsid w:val="00AF3BAE"/>
    <w:rsid w:val="00AF4EB9"/>
    <w:rsid w:val="00AF5575"/>
    <w:rsid w:val="00AF621E"/>
    <w:rsid w:val="00AF701A"/>
    <w:rsid w:val="00B0125A"/>
    <w:rsid w:val="00B0213C"/>
    <w:rsid w:val="00B02473"/>
    <w:rsid w:val="00B0404C"/>
    <w:rsid w:val="00B04082"/>
    <w:rsid w:val="00B06D65"/>
    <w:rsid w:val="00B07A5B"/>
    <w:rsid w:val="00B07DDA"/>
    <w:rsid w:val="00B136A1"/>
    <w:rsid w:val="00B13B66"/>
    <w:rsid w:val="00B14600"/>
    <w:rsid w:val="00B146A6"/>
    <w:rsid w:val="00B15189"/>
    <w:rsid w:val="00B15925"/>
    <w:rsid w:val="00B16FF1"/>
    <w:rsid w:val="00B17538"/>
    <w:rsid w:val="00B17DA0"/>
    <w:rsid w:val="00B20372"/>
    <w:rsid w:val="00B210C7"/>
    <w:rsid w:val="00B21F40"/>
    <w:rsid w:val="00B22753"/>
    <w:rsid w:val="00B22A62"/>
    <w:rsid w:val="00B2364C"/>
    <w:rsid w:val="00B25CF4"/>
    <w:rsid w:val="00B26455"/>
    <w:rsid w:val="00B301E0"/>
    <w:rsid w:val="00B302DD"/>
    <w:rsid w:val="00B3463C"/>
    <w:rsid w:val="00B347F1"/>
    <w:rsid w:val="00B34B9F"/>
    <w:rsid w:val="00B34DDB"/>
    <w:rsid w:val="00B35C14"/>
    <w:rsid w:val="00B420EF"/>
    <w:rsid w:val="00B43CA5"/>
    <w:rsid w:val="00B4420C"/>
    <w:rsid w:val="00B443C3"/>
    <w:rsid w:val="00B46D9A"/>
    <w:rsid w:val="00B52CD2"/>
    <w:rsid w:val="00B5496A"/>
    <w:rsid w:val="00B57229"/>
    <w:rsid w:val="00B577A0"/>
    <w:rsid w:val="00B57F70"/>
    <w:rsid w:val="00B604FD"/>
    <w:rsid w:val="00B6073D"/>
    <w:rsid w:val="00B63189"/>
    <w:rsid w:val="00B6681F"/>
    <w:rsid w:val="00B668C8"/>
    <w:rsid w:val="00B71B4B"/>
    <w:rsid w:val="00B74917"/>
    <w:rsid w:val="00B74C6C"/>
    <w:rsid w:val="00B75350"/>
    <w:rsid w:val="00B75B22"/>
    <w:rsid w:val="00B76985"/>
    <w:rsid w:val="00B76A92"/>
    <w:rsid w:val="00B777F6"/>
    <w:rsid w:val="00B820CE"/>
    <w:rsid w:val="00B82131"/>
    <w:rsid w:val="00B829B5"/>
    <w:rsid w:val="00B8319F"/>
    <w:rsid w:val="00B834EE"/>
    <w:rsid w:val="00B835B4"/>
    <w:rsid w:val="00B858C4"/>
    <w:rsid w:val="00B85D31"/>
    <w:rsid w:val="00B900A2"/>
    <w:rsid w:val="00B90F57"/>
    <w:rsid w:val="00B92817"/>
    <w:rsid w:val="00B944B6"/>
    <w:rsid w:val="00B97080"/>
    <w:rsid w:val="00BA1ECC"/>
    <w:rsid w:val="00BA231B"/>
    <w:rsid w:val="00BA2899"/>
    <w:rsid w:val="00BA2F02"/>
    <w:rsid w:val="00BA3C88"/>
    <w:rsid w:val="00BB024F"/>
    <w:rsid w:val="00BB03F6"/>
    <w:rsid w:val="00BB13C2"/>
    <w:rsid w:val="00BB38D2"/>
    <w:rsid w:val="00BB4639"/>
    <w:rsid w:val="00BB46EF"/>
    <w:rsid w:val="00BC0ABF"/>
    <w:rsid w:val="00BC1B29"/>
    <w:rsid w:val="00BC1E6C"/>
    <w:rsid w:val="00BC3FF4"/>
    <w:rsid w:val="00BC43C4"/>
    <w:rsid w:val="00BC56C2"/>
    <w:rsid w:val="00BC5FC5"/>
    <w:rsid w:val="00BC67A8"/>
    <w:rsid w:val="00BD613F"/>
    <w:rsid w:val="00BD62EB"/>
    <w:rsid w:val="00BE08F0"/>
    <w:rsid w:val="00BE17FF"/>
    <w:rsid w:val="00BE1DE5"/>
    <w:rsid w:val="00BE66C8"/>
    <w:rsid w:val="00BE6766"/>
    <w:rsid w:val="00BE699C"/>
    <w:rsid w:val="00BF251A"/>
    <w:rsid w:val="00BF5F87"/>
    <w:rsid w:val="00C0015D"/>
    <w:rsid w:val="00C002BE"/>
    <w:rsid w:val="00C03CC9"/>
    <w:rsid w:val="00C05CC9"/>
    <w:rsid w:val="00C0679D"/>
    <w:rsid w:val="00C101E0"/>
    <w:rsid w:val="00C128A5"/>
    <w:rsid w:val="00C13880"/>
    <w:rsid w:val="00C14C33"/>
    <w:rsid w:val="00C14C8C"/>
    <w:rsid w:val="00C1602B"/>
    <w:rsid w:val="00C169DB"/>
    <w:rsid w:val="00C173B7"/>
    <w:rsid w:val="00C214C6"/>
    <w:rsid w:val="00C21751"/>
    <w:rsid w:val="00C23744"/>
    <w:rsid w:val="00C23A47"/>
    <w:rsid w:val="00C25151"/>
    <w:rsid w:val="00C27196"/>
    <w:rsid w:val="00C31262"/>
    <w:rsid w:val="00C32FDE"/>
    <w:rsid w:val="00C33532"/>
    <w:rsid w:val="00C34829"/>
    <w:rsid w:val="00C34DFB"/>
    <w:rsid w:val="00C40B07"/>
    <w:rsid w:val="00C42467"/>
    <w:rsid w:val="00C42A24"/>
    <w:rsid w:val="00C42B6E"/>
    <w:rsid w:val="00C43D07"/>
    <w:rsid w:val="00C44B8B"/>
    <w:rsid w:val="00C47601"/>
    <w:rsid w:val="00C47E6F"/>
    <w:rsid w:val="00C5303F"/>
    <w:rsid w:val="00C546C1"/>
    <w:rsid w:val="00C554DF"/>
    <w:rsid w:val="00C5582C"/>
    <w:rsid w:val="00C561A4"/>
    <w:rsid w:val="00C56C06"/>
    <w:rsid w:val="00C60321"/>
    <w:rsid w:val="00C607AF"/>
    <w:rsid w:val="00C60A66"/>
    <w:rsid w:val="00C60BD8"/>
    <w:rsid w:val="00C631B7"/>
    <w:rsid w:val="00C634D0"/>
    <w:rsid w:val="00C63CF1"/>
    <w:rsid w:val="00C6490D"/>
    <w:rsid w:val="00C65359"/>
    <w:rsid w:val="00C657D5"/>
    <w:rsid w:val="00C66804"/>
    <w:rsid w:val="00C66DC0"/>
    <w:rsid w:val="00C70D75"/>
    <w:rsid w:val="00C7105F"/>
    <w:rsid w:val="00C7142A"/>
    <w:rsid w:val="00C7163F"/>
    <w:rsid w:val="00C71F20"/>
    <w:rsid w:val="00C72072"/>
    <w:rsid w:val="00C72B69"/>
    <w:rsid w:val="00C74CC8"/>
    <w:rsid w:val="00C8132B"/>
    <w:rsid w:val="00C833A4"/>
    <w:rsid w:val="00C8378C"/>
    <w:rsid w:val="00C839DC"/>
    <w:rsid w:val="00C848B8"/>
    <w:rsid w:val="00C869E9"/>
    <w:rsid w:val="00C917D3"/>
    <w:rsid w:val="00C91C65"/>
    <w:rsid w:val="00C91ECE"/>
    <w:rsid w:val="00C92024"/>
    <w:rsid w:val="00C921B2"/>
    <w:rsid w:val="00C9430A"/>
    <w:rsid w:val="00C955A9"/>
    <w:rsid w:val="00C964D1"/>
    <w:rsid w:val="00C973B3"/>
    <w:rsid w:val="00C974CF"/>
    <w:rsid w:val="00CA0426"/>
    <w:rsid w:val="00CA239E"/>
    <w:rsid w:val="00CA3C06"/>
    <w:rsid w:val="00CA3D52"/>
    <w:rsid w:val="00CA4FE2"/>
    <w:rsid w:val="00CA538D"/>
    <w:rsid w:val="00CB2BD4"/>
    <w:rsid w:val="00CB2F96"/>
    <w:rsid w:val="00CB4568"/>
    <w:rsid w:val="00CB67F6"/>
    <w:rsid w:val="00CB69BD"/>
    <w:rsid w:val="00CC1407"/>
    <w:rsid w:val="00CC14A3"/>
    <w:rsid w:val="00CC1C01"/>
    <w:rsid w:val="00CC2412"/>
    <w:rsid w:val="00CC430A"/>
    <w:rsid w:val="00CC4D9C"/>
    <w:rsid w:val="00CC5CE5"/>
    <w:rsid w:val="00CC5ED2"/>
    <w:rsid w:val="00CC67E4"/>
    <w:rsid w:val="00CD2DD0"/>
    <w:rsid w:val="00CD7168"/>
    <w:rsid w:val="00CD774D"/>
    <w:rsid w:val="00CD7914"/>
    <w:rsid w:val="00CE0955"/>
    <w:rsid w:val="00CE4EC8"/>
    <w:rsid w:val="00CE5E16"/>
    <w:rsid w:val="00CE7706"/>
    <w:rsid w:val="00CE79E1"/>
    <w:rsid w:val="00CF1FB4"/>
    <w:rsid w:val="00CF21E2"/>
    <w:rsid w:val="00CF33D5"/>
    <w:rsid w:val="00CF36E8"/>
    <w:rsid w:val="00CF55E2"/>
    <w:rsid w:val="00CF6EB5"/>
    <w:rsid w:val="00D001E3"/>
    <w:rsid w:val="00D00FFE"/>
    <w:rsid w:val="00D01DB7"/>
    <w:rsid w:val="00D03702"/>
    <w:rsid w:val="00D04B97"/>
    <w:rsid w:val="00D067F2"/>
    <w:rsid w:val="00D06BB2"/>
    <w:rsid w:val="00D07FD2"/>
    <w:rsid w:val="00D12EE4"/>
    <w:rsid w:val="00D13149"/>
    <w:rsid w:val="00D13BC0"/>
    <w:rsid w:val="00D13F84"/>
    <w:rsid w:val="00D17979"/>
    <w:rsid w:val="00D20FFA"/>
    <w:rsid w:val="00D2431E"/>
    <w:rsid w:val="00D24B2B"/>
    <w:rsid w:val="00D27F3A"/>
    <w:rsid w:val="00D30D37"/>
    <w:rsid w:val="00D33484"/>
    <w:rsid w:val="00D34AA9"/>
    <w:rsid w:val="00D3678C"/>
    <w:rsid w:val="00D36905"/>
    <w:rsid w:val="00D36EEC"/>
    <w:rsid w:val="00D40A1F"/>
    <w:rsid w:val="00D40A2A"/>
    <w:rsid w:val="00D41DE1"/>
    <w:rsid w:val="00D41E89"/>
    <w:rsid w:val="00D4203D"/>
    <w:rsid w:val="00D4735E"/>
    <w:rsid w:val="00D475EA"/>
    <w:rsid w:val="00D511EE"/>
    <w:rsid w:val="00D51A1C"/>
    <w:rsid w:val="00D51AEF"/>
    <w:rsid w:val="00D523DD"/>
    <w:rsid w:val="00D53BFC"/>
    <w:rsid w:val="00D53CAA"/>
    <w:rsid w:val="00D54826"/>
    <w:rsid w:val="00D61CF0"/>
    <w:rsid w:val="00D627CE"/>
    <w:rsid w:val="00D63EA3"/>
    <w:rsid w:val="00D6417F"/>
    <w:rsid w:val="00D6456D"/>
    <w:rsid w:val="00D66422"/>
    <w:rsid w:val="00D66A0B"/>
    <w:rsid w:val="00D67A96"/>
    <w:rsid w:val="00D7019D"/>
    <w:rsid w:val="00D713A7"/>
    <w:rsid w:val="00D71596"/>
    <w:rsid w:val="00D739AC"/>
    <w:rsid w:val="00D73FBE"/>
    <w:rsid w:val="00D74D52"/>
    <w:rsid w:val="00D76206"/>
    <w:rsid w:val="00D76D2C"/>
    <w:rsid w:val="00D77F7E"/>
    <w:rsid w:val="00D77FAE"/>
    <w:rsid w:val="00D8176C"/>
    <w:rsid w:val="00D82203"/>
    <w:rsid w:val="00D82A0C"/>
    <w:rsid w:val="00D846E7"/>
    <w:rsid w:val="00D8752D"/>
    <w:rsid w:val="00D91385"/>
    <w:rsid w:val="00D91E8B"/>
    <w:rsid w:val="00D926F3"/>
    <w:rsid w:val="00D92E6C"/>
    <w:rsid w:val="00D93D82"/>
    <w:rsid w:val="00D943EF"/>
    <w:rsid w:val="00D9564A"/>
    <w:rsid w:val="00D95AAE"/>
    <w:rsid w:val="00DA401F"/>
    <w:rsid w:val="00DA4F15"/>
    <w:rsid w:val="00DA6AAE"/>
    <w:rsid w:val="00DA7B7C"/>
    <w:rsid w:val="00DB084F"/>
    <w:rsid w:val="00DB0E79"/>
    <w:rsid w:val="00DB135E"/>
    <w:rsid w:val="00DB3A1E"/>
    <w:rsid w:val="00DB3B6D"/>
    <w:rsid w:val="00DB6B35"/>
    <w:rsid w:val="00DC0B26"/>
    <w:rsid w:val="00DC1894"/>
    <w:rsid w:val="00DC44F2"/>
    <w:rsid w:val="00DC6A1F"/>
    <w:rsid w:val="00DC76FC"/>
    <w:rsid w:val="00DC7AD9"/>
    <w:rsid w:val="00DD1677"/>
    <w:rsid w:val="00DD3C65"/>
    <w:rsid w:val="00DD4AC4"/>
    <w:rsid w:val="00DD53D9"/>
    <w:rsid w:val="00DD6611"/>
    <w:rsid w:val="00DD6C79"/>
    <w:rsid w:val="00DD76F2"/>
    <w:rsid w:val="00DE043C"/>
    <w:rsid w:val="00DE0E58"/>
    <w:rsid w:val="00DE1D57"/>
    <w:rsid w:val="00DE2A99"/>
    <w:rsid w:val="00DE2CFE"/>
    <w:rsid w:val="00DE2EA3"/>
    <w:rsid w:val="00DE336B"/>
    <w:rsid w:val="00DE3B42"/>
    <w:rsid w:val="00DE5B0F"/>
    <w:rsid w:val="00DE71B9"/>
    <w:rsid w:val="00DF1659"/>
    <w:rsid w:val="00DF3F05"/>
    <w:rsid w:val="00DF4D19"/>
    <w:rsid w:val="00DF7E8A"/>
    <w:rsid w:val="00E018B8"/>
    <w:rsid w:val="00E01C25"/>
    <w:rsid w:val="00E03F8F"/>
    <w:rsid w:val="00E0429F"/>
    <w:rsid w:val="00E06749"/>
    <w:rsid w:val="00E069E8"/>
    <w:rsid w:val="00E10EBD"/>
    <w:rsid w:val="00E11530"/>
    <w:rsid w:val="00E12260"/>
    <w:rsid w:val="00E1276A"/>
    <w:rsid w:val="00E12B39"/>
    <w:rsid w:val="00E1334F"/>
    <w:rsid w:val="00E13919"/>
    <w:rsid w:val="00E13B99"/>
    <w:rsid w:val="00E13DAA"/>
    <w:rsid w:val="00E1487A"/>
    <w:rsid w:val="00E204E3"/>
    <w:rsid w:val="00E24F67"/>
    <w:rsid w:val="00E26084"/>
    <w:rsid w:val="00E30993"/>
    <w:rsid w:val="00E36041"/>
    <w:rsid w:val="00E42150"/>
    <w:rsid w:val="00E42423"/>
    <w:rsid w:val="00E42E56"/>
    <w:rsid w:val="00E43F49"/>
    <w:rsid w:val="00E46380"/>
    <w:rsid w:val="00E46C59"/>
    <w:rsid w:val="00E50095"/>
    <w:rsid w:val="00E503DE"/>
    <w:rsid w:val="00E52F80"/>
    <w:rsid w:val="00E5436E"/>
    <w:rsid w:val="00E54462"/>
    <w:rsid w:val="00E5525F"/>
    <w:rsid w:val="00E5674F"/>
    <w:rsid w:val="00E56C67"/>
    <w:rsid w:val="00E61376"/>
    <w:rsid w:val="00E63B09"/>
    <w:rsid w:val="00E65B41"/>
    <w:rsid w:val="00E65DEF"/>
    <w:rsid w:val="00E660F8"/>
    <w:rsid w:val="00E663A2"/>
    <w:rsid w:val="00E70518"/>
    <w:rsid w:val="00E729B8"/>
    <w:rsid w:val="00E72E77"/>
    <w:rsid w:val="00E72EF4"/>
    <w:rsid w:val="00E73AAB"/>
    <w:rsid w:val="00E75021"/>
    <w:rsid w:val="00E75C5D"/>
    <w:rsid w:val="00E76369"/>
    <w:rsid w:val="00E8006E"/>
    <w:rsid w:val="00E801F3"/>
    <w:rsid w:val="00E801F6"/>
    <w:rsid w:val="00E83711"/>
    <w:rsid w:val="00E86BB8"/>
    <w:rsid w:val="00E91773"/>
    <w:rsid w:val="00E91BB0"/>
    <w:rsid w:val="00E94F22"/>
    <w:rsid w:val="00E966C5"/>
    <w:rsid w:val="00E96FBB"/>
    <w:rsid w:val="00EA04EE"/>
    <w:rsid w:val="00EA1093"/>
    <w:rsid w:val="00EA1932"/>
    <w:rsid w:val="00EA1E40"/>
    <w:rsid w:val="00EA3A78"/>
    <w:rsid w:val="00EA4866"/>
    <w:rsid w:val="00EA4E6C"/>
    <w:rsid w:val="00EA54E2"/>
    <w:rsid w:val="00EA5BB0"/>
    <w:rsid w:val="00EA6161"/>
    <w:rsid w:val="00EA6D28"/>
    <w:rsid w:val="00EB1EBF"/>
    <w:rsid w:val="00EB2567"/>
    <w:rsid w:val="00EB3E05"/>
    <w:rsid w:val="00EC17BA"/>
    <w:rsid w:val="00EC2929"/>
    <w:rsid w:val="00EC301A"/>
    <w:rsid w:val="00EC329D"/>
    <w:rsid w:val="00EC5D1D"/>
    <w:rsid w:val="00EC6720"/>
    <w:rsid w:val="00EC6C4A"/>
    <w:rsid w:val="00ED04E8"/>
    <w:rsid w:val="00ED08B2"/>
    <w:rsid w:val="00ED0D99"/>
    <w:rsid w:val="00ED126D"/>
    <w:rsid w:val="00ED1751"/>
    <w:rsid w:val="00ED7633"/>
    <w:rsid w:val="00EE130E"/>
    <w:rsid w:val="00EE16B3"/>
    <w:rsid w:val="00EE29EC"/>
    <w:rsid w:val="00EE3778"/>
    <w:rsid w:val="00EE47C7"/>
    <w:rsid w:val="00EE5B99"/>
    <w:rsid w:val="00EF176F"/>
    <w:rsid w:val="00EF1E11"/>
    <w:rsid w:val="00EF1EFA"/>
    <w:rsid w:val="00EF249E"/>
    <w:rsid w:val="00EF2B5E"/>
    <w:rsid w:val="00EF3E91"/>
    <w:rsid w:val="00F00897"/>
    <w:rsid w:val="00F00EC7"/>
    <w:rsid w:val="00F04746"/>
    <w:rsid w:val="00F04BAF"/>
    <w:rsid w:val="00F067E2"/>
    <w:rsid w:val="00F06F31"/>
    <w:rsid w:val="00F074B7"/>
    <w:rsid w:val="00F10E22"/>
    <w:rsid w:val="00F1116D"/>
    <w:rsid w:val="00F12BBE"/>
    <w:rsid w:val="00F12FFD"/>
    <w:rsid w:val="00F13ED6"/>
    <w:rsid w:val="00F14F94"/>
    <w:rsid w:val="00F15786"/>
    <w:rsid w:val="00F16453"/>
    <w:rsid w:val="00F20CF9"/>
    <w:rsid w:val="00F217CB"/>
    <w:rsid w:val="00F21BE5"/>
    <w:rsid w:val="00F230D7"/>
    <w:rsid w:val="00F23558"/>
    <w:rsid w:val="00F24246"/>
    <w:rsid w:val="00F2531E"/>
    <w:rsid w:val="00F279CA"/>
    <w:rsid w:val="00F318E7"/>
    <w:rsid w:val="00F326EB"/>
    <w:rsid w:val="00F33129"/>
    <w:rsid w:val="00F338C4"/>
    <w:rsid w:val="00F35E9A"/>
    <w:rsid w:val="00F36BF2"/>
    <w:rsid w:val="00F4016E"/>
    <w:rsid w:val="00F41F59"/>
    <w:rsid w:val="00F41FB0"/>
    <w:rsid w:val="00F42055"/>
    <w:rsid w:val="00F4328E"/>
    <w:rsid w:val="00F44FEF"/>
    <w:rsid w:val="00F451B3"/>
    <w:rsid w:val="00F45EBD"/>
    <w:rsid w:val="00F46354"/>
    <w:rsid w:val="00F469C1"/>
    <w:rsid w:val="00F46E0A"/>
    <w:rsid w:val="00F471C5"/>
    <w:rsid w:val="00F4727C"/>
    <w:rsid w:val="00F508F8"/>
    <w:rsid w:val="00F50F4B"/>
    <w:rsid w:val="00F50F5A"/>
    <w:rsid w:val="00F5242E"/>
    <w:rsid w:val="00F53675"/>
    <w:rsid w:val="00F545B7"/>
    <w:rsid w:val="00F60776"/>
    <w:rsid w:val="00F612B5"/>
    <w:rsid w:val="00F61ED9"/>
    <w:rsid w:val="00F649F4"/>
    <w:rsid w:val="00F661AE"/>
    <w:rsid w:val="00F66366"/>
    <w:rsid w:val="00F6708B"/>
    <w:rsid w:val="00F67FA6"/>
    <w:rsid w:val="00F72F6F"/>
    <w:rsid w:val="00F73A2B"/>
    <w:rsid w:val="00F73BDF"/>
    <w:rsid w:val="00F75B14"/>
    <w:rsid w:val="00F76112"/>
    <w:rsid w:val="00F76DB1"/>
    <w:rsid w:val="00F77D23"/>
    <w:rsid w:val="00F81E97"/>
    <w:rsid w:val="00F82F48"/>
    <w:rsid w:val="00F84EC7"/>
    <w:rsid w:val="00F86DE9"/>
    <w:rsid w:val="00F86E79"/>
    <w:rsid w:val="00F9181A"/>
    <w:rsid w:val="00F92058"/>
    <w:rsid w:val="00F93FFD"/>
    <w:rsid w:val="00F94188"/>
    <w:rsid w:val="00F956F1"/>
    <w:rsid w:val="00F959F2"/>
    <w:rsid w:val="00F9640D"/>
    <w:rsid w:val="00FA4816"/>
    <w:rsid w:val="00FA5ED6"/>
    <w:rsid w:val="00FA6A91"/>
    <w:rsid w:val="00FA726F"/>
    <w:rsid w:val="00FA7A57"/>
    <w:rsid w:val="00FB03F4"/>
    <w:rsid w:val="00FB0F19"/>
    <w:rsid w:val="00FB15E6"/>
    <w:rsid w:val="00FB191A"/>
    <w:rsid w:val="00FB1966"/>
    <w:rsid w:val="00FB1EB9"/>
    <w:rsid w:val="00FB65E0"/>
    <w:rsid w:val="00FB7D2A"/>
    <w:rsid w:val="00FC02E7"/>
    <w:rsid w:val="00FC4180"/>
    <w:rsid w:val="00FC5750"/>
    <w:rsid w:val="00FC6B02"/>
    <w:rsid w:val="00FC7DCA"/>
    <w:rsid w:val="00FC7FF5"/>
    <w:rsid w:val="00FD17FC"/>
    <w:rsid w:val="00FD5052"/>
    <w:rsid w:val="00FD5959"/>
    <w:rsid w:val="00FD5B4C"/>
    <w:rsid w:val="00FD743B"/>
    <w:rsid w:val="00FD75A1"/>
    <w:rsid w:val="00FD7F39"/>
    <w:rsid w:val="00FE1316"/>
    <w:rsid w:val="00FE254B"/>
    <w:rsid w:val="00FE29E3"/>
    <w:rsid w:val="00FE42C1"/>
    <w:rsid w:val="00FE45BC"/>
    <w:rsid w:val="00FE76BE"/>
    <w:rsid w:val="00FF0C0E"/>
    <w:rsid w:val="00FF34D5"/>
    <w:rsid w:val="00FF754C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4A486"/>
  <w15:docId w15:val="{858B308B-EB88-41BF-8A4F-CE594019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9C3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5839C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39C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5839C3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5839C3"/>
    <w:pPr>
      <w:jc w:val="both"/>
    </w:pPr>
  </w:style>
  <w:style w:type="paragraph" w:styleId="a8">
    <w:name w:val="Title"/>
    <w:basedOn w:val="a"/>
    <w:qFormat/>
    <w:rsid w:val="005839C3"/>
    <w:pPr>
      <w:jc w:val="center"/>
    </w:pPr>
    <w:rPr>
      <w:b/>
      <w:bCs/>
    </w:rPr>
  </w:style>
  <w:style w:type="character" w:styleId="a9">
    <w:name w:val="page number"/>
    <w:basedOn w:val="a0"/>
    <w:rsid w:val="005839C3"/>
  </w:style>
  <w:style w:type="paragraph" w:styleId="aa">
    <w:name w:val="Balloon Text"/>
    <w:basedOn w:val="a"/>
    <w:semiHidden/>
    <w:rsid w:val="00BC67A8"/>
    <w:rPr>
      <w:rFonts w:ascii="Tahoma" w:hAnsi="Tahoma" w:cs="Tahoma"/>
      <w:sz w:val="16"/>
      <w:szCs w:val="16"/>
    </w:rPr>
  </w:style>
  <w:style w:type="character" w:customStyle="1" w:styleId="FontStyle">
    <w:name w:val="Font Style"/>
    <w:rsid w:val="00BC67A8"/>
    <w:rPr>
      <w:rFonts w:cs="Courier New"/>
      <w:color w:val="000000"/>
      <w:sz w:val="20"/>
      <w:szCs w:val="20"/>
    </w:rPr>
  </w:style>
  <w:style w:type="character" w:customStyle="1" w:styleId="a7">
    <w:name w:val="Основний текст Знак"/>
    <w:link w:val="a6"/>
    <w:rsid w:val="004F75CA"/>
    <w:rPr>
      <w:sz w:val="28"/>
      <w:szCs w:val="24"/>
      <w:lang w:val="uk-UA"/>
    </w:rPr>
  </w:style>
  <w:style w:type="paragraph" w:styleId="ab">
    <w:name w:val="Normal (Web)"/>
    <w:basedOn w:val="a"/>
    <w:uiPriority w:val="99"/>
    <w:semiHidden/>
    <w:unhideWhenUsed/>
    <w:rsid w:val="002331F7"/>
    <w:pPr>
      <w:spacing w:before="100" w:beforeAutospacing="1" w:after="100" w:afterAutospacing="1"/>
    </w:pPr>
    <w:rPr>
      <w:rFonts w:eastAsiaTheme="minorEastAsia"/>
      <w:sz w:val="24"/>
      <w:lang w:val="ru-RU"/>
    </w:rPr>
  </w:style>
  <w:style w:type="paragraph" w:styleId="ac">
    <w:name w:val="caption"/>
    <w:basedOn w:val="a"/>
    <w:next w:val="a"/>
    <w:unhideWhenUsed/>
    <w:qFormat/>
    <w:rsid w:val="00D82A0C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List Paragraph"/>
    <w:basedOn w:val="a"/>
    <w:uiPriority w:val="34"/>
    <w:qFormat/>
    <w:rsid w:val="00301A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F3E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3F6D"/>
    <w:pPr>
      <w:widowControl w:val="0"/>
      <w:autoSpaceDE w:val="0"/>
      <w:autoSpaceDN w:val="0"/>
      <w:spacing w:before="22"/>
      <w:jc w:val="right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75C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0146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179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Нижній колонтитул Знак"/>
    <w:basedOn w:val="a0"/>
    <w:link w:val="a4"/>
    <w:uiPriority w:val="99"/>
    <w:rsid w:val="00ED1751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кримінальні</c:v>
                </c:pt>
                <c:pt idx="1">
                  <c:v>адміністративні</c:v>
                </c:pt>
                <c:pt idx="2">
                  <c:v>цивільні</c:v>
                </c:pt>
                <c:pt idx="3">
                  <c:v>адмінправопорушення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508</c:v>
                </c:pt>
                <c:pt idx="1">
                  <c:v>11</c:v>
                </c:pt>
                <c:pt idx="2">
                  <c:v>862</c:v>
                </c:pt>
                <c:pt idx="3">
                  <c:v>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27-4B95-91E7-E6450B0616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кримінальні</c:v>
                </c:pt>
                <c:pt idx="1">
                  <c:v>адміністративні</c:v>
                </c:pt>
                <c:pt idx="2">
                  <c:v>цивільні</c:v>
                </c:pt>
                <c:pt idx="3">
                  <c:v>адмінправопорушення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674</c:v>
                </c:pt>
                <c:pt idx="1">
                  <c:v>14</c:v>
                </c:pt>
                <c:pt idx="2">
                  <c:v>856</c:v>
                </c:pt>
                <c:pt idx="3">
                  <c:v>1169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27-4B95-91E7-E6450B0616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2886248"/>
        <c:axId val="482886640"/>
      </c:barChart>
      <c:catAx>
        <c:axId val="482886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82886640"/>
        <c:crosses val="autoZero"/>
        <c:auto val="1"/>
        <c:lblAlgn val="ctr"/>
        <c:lblOffset val="100"/>
        <c:noMultiLvlLbl val="0"/>
      </c:catAx>
      <c:valAx>
        <c:axId val="48288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82886248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F66-4E3C-8D1B-5BDA362A73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F66-4E3C-8D1B-5BDA362A73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F66-4E3C-8D1B-5BDA362A73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F66-4E3C-8D1B-5BDA362A73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F66-4E3C-8D1B-5BDA362A73A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F66-4E3C-8D1B-5BDA362A73A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F66-4E3C-8D1B-5BDA362A73A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F66-4E3C-8D1B-5BDA362A73A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306E-4567-AA86-EEB9546C282B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Лист1!$A$2:$A$11</c:f>
              <c:strCache>
                <c:ptCount val="9"/>
                <c:pt idx="0">
                  <c:v>обмеження волі</c:v>
                </c:pt>
                <c:pt idx="1">
                  <c:v>позбавлення права обіймати певні посади або займатися певною діяльністю </c:v>
                </c:pt>
                <c:pt idx="2">
                  <c:v>провадження закрито -</c:v>
                </c:pt>
                <c:pt idx="3">
                  <c:v>громадські роботи </c:v>
                </c:pt>
                <c:pt idx="4">
                  <c:v>штраф </c:v>
                </c:pt>
                <c:pt idx="5">
                  <c:v>пробаційний нагляд </c:v>
                </c:pt>
                <c:pt idx="6">
                  <c:v>звільнено від покарання з випробуванням </c:v>
                </c:pt>
                <c:pt idx="7">
                  <c:v>позбавлення волі</c:v>
                </c:pt>
                <c:pt idx="8">
                  <c:v>конфіскація майна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9"/>
                <c:pt idx="0">
                  <c:v>2</c:v>
                </c:pt>
                <c:pt idx="1">
                  <c:v>5</c:v>
                </c:pt>
                <c:pt idx="2">
                  <c:v>264</c:v>
                </c:pt>
                <c:pt idx="3">
                  <c:v>1</c:v>
                </c:pt>
                <c:pt idx="4">
                  <c:v>33</c:v>
                </c:pt>
                <c:pt idx="5">
                  <c:v>6</c:v>
                </c:pt>
                <c:pt idx="6">
                  <c:v>14</c:v>
                </c:pt>
                <c:pt idx="7">
                  <c:v>23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F66-4E3C-8D1B-5BDA362A73A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Справи зі спорів з приводу забезпечення громадського порядку та безпеки, національної безпеки та обопрони України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592738407699039"/>
          <c:y val="0.22322647169103862"/>
          <c:w val="0.72465095508894717"/>
          <c:h val="0.768904199475065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8"/>
          <c:dPt>
            <c:idx val="0"/>
            <c:bubble3D val="0"/>
            <c:explosion val="27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21B-485C-A104-852B791D77F1}"/>
              </c:ext>
            </c:extLst>
          </c:dPt>
          <c:dPt>
            <c:idx val="1"/>
            <c:bubble3D val="0"/>
            <c:explosion val="5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21B-485C-A104-852B791D77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Справи щодо «дорожнього руху; транспорту та перевезення пасажирів», з них «дорожнього руху </c:v>
                </c:pt>
                <c:pt idx="1">
                  <c:v>військового обліку, мобідлізаційної підготовки та мобілізації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0.71399999999999997</c:v>
                </c:pt>
                <c:pt idx="1">
                  <c:v>0.28599999999999998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1B-485C-A104-852B791D77F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6C-49C5-9888-592C13E75D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6C-49C5-9888-592C13E75D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16C-49C5-9888-592C13E75D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16C-49C5-9888-592C13E75D4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16C-49C5-9888-592C13E75D4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16C-49C5-9888-592C13E75D4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676-4EFF-B91A-DB32C5C1E6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позовної заяви майнового характеру</c:v>
                </c:pt>
                <c:pt idx="1">
                  <c:v>позовної заяви немайнового характеру</c:v>
                </c:pt>
                <c:pt idx="2">
                  <c:v>про розірвання шлюбу</c:v>
                </c:pt>
                <c:pt idx="3">
                  <c:v>про видачу судового наказу</c:v>
                </c:pt>
                <c:pt idx="4">
                  <c:v>заяву окремого провадження</c:v>
                </c:pt>
                <c:pt idx="5">
                  <c:v>скасування судового наказу</c:v>
                </c:pt>
                <c:pt idx="6">
                  <c:v>про поділ майна подружжя при розірванні шлюбу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86.2</c:v>
                </c:pt>
                <c:pt idx="1">
                  <c:v>4.3099999999999996</c:v>
                </c:pt>
                <c:pt idx="2">
                  <c:v>7.2</c:v>
                </c:pt>
                <c:pt idx="3">
                  <c:v>0.38</c:v>
                </c:pt>
                <c:pt idx="4">
                  <c:v>1.83</c:v>
                </c:pt>
                <c:pt idx="5">
                  <c:v>0.02</c:v>
                </c:pt>
                <c:pt idx="6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16C-49C5-9888-592C13E75D4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C6BB-B145-4193-8548-BA134301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9738</Words>
  <Characters>5551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АНАЛІЗ ЗДІЙСНЕННЯ СУДОЧИНСТВА</vt:lpstr>
      <vt:lpstr>АНАЛІЗ ЗДІЙСНЕННЯ СУДОЧИНСТВА</vt:lpstr>
    </vt:vector>
  </TitlesOfParts>
  <Company>Home, sweet home !!!</Company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ЗДІЙСНЕННЯ СУДОЧИНСТВА</dc:title>
  <dc:creator>Pitel</dc:creator>
  <cp:lastModifiedBy>user</cp:lastModifiedBy>
  <cp:revision>17</cp:revision>
  <cp:lastPrinted>2024-01-09T07:39:00Z</cp:lastPrinted>
  <dcterms:created xsi:type="dcterms:W3CDTF">2026-01-05T08:37:00Z</dcterms:created>
  <dcterms:modified xsi:type="dcterms:W3CDTF">2026-01-09T07:06:00Z</dcterms:modified>
</cp:coreProperties>
</file>