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10" w:rsidRDefault="00424110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424110" w:rsidRDefault="00424110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9B707B" w:rsidRPr="00424110" w:rsidRDefault="009B707B" w:rsidP="00537758">
      <w:pPr>
        <w:spacing w:line="276" w:lineRule="auto"/>
        <w:jc w:val="both"/>
        <w:rPr>
          <w:sz w:val="24"/>
        </w:rPr>
      </w:pPr>
      <w:r w:rsidRPr="00424110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537758">
        <w:rPr>
          <w:sz w:val="24"/>
        </w:rPr>
        <w:t xml:space="preserve"> </w:t>
      </w:r>
      <w:r w:rsidRPr="00424110">
        <w:rPr>
          <w:sz w:val="24"/>
        </w:rPr>
        <w:t>(на виконання вимог Постанови Кабінету Міністрів України від 11.10.2016 № 710</w:t>
      </w:r>
      <w:r w:rsidR="00537758">
        <w:rPr>
          <w:sz w:val="24"/>
        </w:rPr>
        <w:t xml:space="preserve"> </w:t>
      </w:r>
      <w:r w:rsidRPr="00424110">
        <w:rPr>
          <w:sz w:val="24"/>
        </w:rPr>
        <w:t xml:space="preserve">(зі змінами) </w:t>
      </w:r>
      <w:r w:rsidR="00424110" w:rsidRPr="000C714B">
        <w:rPr>
          <w:sz w:val="24"/>
        </w:rPr>
        <w:t>“</w:t>
      </w:r>
      <w:r w:rsidRPr="00424110">
        <w:rPr>
          <w:sz w:val="24"/>
        </w:rPr>
        <w:t>Про ефективне використання державних коштів</w:t>
      </w:r>
      <w:r w:rsidR="00424110" w:rsidRPr="000C714B">
        <w:rPr>
          <w:sz w:val="24"/>
        </w:rPr>
        <w:t>”</w:t>
      </w:r>
      <w:r w:rsidRPr="00424110">
        <w:rPr>
          <w:sz w:val="24"/>
        </w:rPr>
        <w:t>)</w:t>
      </w:r>
    </w:p>
    <w:p w:rsidR="00424110" w:rsidRDefault="00424110" w:rsidP="009B13FA">
      <w:pPr>
        <w:spacing w:line="276" w:lineRule="auto"/>
        <w:ind w:firstLine="426"/>
        <w:jc w:val="both"/>
        <w:rPr>
          <w:color w:val="000000" w:themeColor="text1"/>
          <w:w w:val="95"/>
          <w:sz w:val="24"/>
          <w:szCs w:val="24"/>
        </w:rPr>
      </w:pPr>
    </w:p>
    <w:p w:rsidR="009B13FA" w:rsidRPr="00333B96" w:rsidRDefault="00420FD6" w:rsidP="00EC443E">
      <w:pPr>
        <w:pStyle w:val="a6"/>
        <w:ind w:right="291" w:firstLine="567"/>
        <w:jc w:val="both"/>
        <w:rPr>
          <w:sz w:val="24"/>
          <w:szCs w:val="24"/>
          <w:shd w:val="clear" w:color="auto" w:fill="FFFFFF"/>
        </w:rPr>
      </w:pPr>
      <w:r w:rsidRPr="00743BFB">
        <w:rPr>
          <w:w w:val="95"/>
        </w:rPr>
        <w:t xml:space="preserve"> </w:t>
      </w:r>
      <w:r w:rsidR="009B13FA" w:rsidRPr="00743BFB">
        <w:rPr>
          <w:sz w:val="24"/>
          <w:szCs w:val="24"/>
        </w:rPr>
        <w:t xml:space="preserve">На порталі </w:t>
      </w:r>
      <w:proofErr w:type="spellStart"/>
      <w:r w:rsidR="009B13FA" w:rsidRPr="00743BFB">
        <w:rPr>
          <w:sz w:val="24"/>
          <w:szCs w:val="24"/>
          <w:lang w:val="en-US"/>
        </w:rPr>
        <w:t>Prozzoro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r w:rsidR="00333B96">
        <w:rPr>
          <w:sz w:val="24"/>
          <w:szCs w:val="24"/>
          <w:lang w:val="ru-RU"/>
        </w:rPr>
        <w:t>28</w:t>
      </w:r>
      <w:r w:rsidR="009B13FA" w:rsidRPr="00743BFB">
        <w:rPr>
          <w:sz w:val="24"/>
          <w:szCs w:val="24"/>
          <w:lang w:val="ru-RU"/>
        </w:rPr>
        <w:t xml:space="preserve"> </w:t>
      </w:r>
      <w:r w:rsidR="00333B96">
        <w:rPr>
          <w:sz w:val="24"/>
          <w:szCs w:val="24"/>
          <w:lang w:val="ru-RU"/>
        </w:rPr>
        <w:t>листопада</w:t>
      </w:r>
      <w:r w:rsidR="009B13FA" w:rsidRPr="00743BFB">
        <w:rPr>
          <w:sz w:val="24"/>
          <w:szCs w:val="24"/>
          <w:lang w:val="ru-RU"/>
        </w:rPr>
        <w:t xml:space="preserve"> 202</w:t>
      </w:r>
      <w:r w:rsidR="00AD28FA">
        <w:rPr>
          <w:sz w:val="24"/>
          <w:szCs w:val="24"/>
          <w:lang w:val="ru-RU"/>
        </w:rPr>
        <w:t>5</w:t>
      </w:r>
      <w:r w:rsidR="009B13FA" w:rsidRPr="00743BFB">
        <w:rPr>
          <w:sz w:val="24"/>
          <w:szCs w:val="24"/>
          <w:lang w:val="ru-RU"/>
        </w:rPr>
        <w:t xml:space="preserve"> року </w:t>
      </w:r>
      <w:proofErr w:type="spellStart"/>
      <w:r w:rsidR="009B13FA" w:rsidRPr="00743BFB">
        <w:rPr>
          <w:sz w:val="24"/>
          <w:szCs w:val="24"/>
          <w:lang w:val="ru-RU"/>
        </w:rPr>
        <w:t>територіальним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управлінням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Служби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судової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охорони</w:t>
      </w:r>
      <w:proofErr w:type="spellEnd"/>
      <w:r w:rsidR="009B13FA" w:rsidRPr="00743BFB">
        <w:rPr>
          <w:sz w:val="24"/>
          <w:szCs w:val="24"/>
          <w:lang w:val="ru-RU"/>
        </w:rPr>
        <w:t xml:space="preserve"> у </w:t>
      </w:r>
      <w:proofErr w:type="spellStart"/>
      <w:r w:rsidR="009B13FA" w:rsidRPr="00743BFB">
        <w:rPr>
          <w:sz w:val="24"/>
          <w:szCs w:val="24"/>
          <w:lang w:val="ru-RU"/>
        </w:rPr>
        <w:t>Львівській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області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r w:rsidR="009B13FA" w:rsidRPr="00743BFB">
        <w:rPr>
          <w:sz w:val="24"/>
          <w:szCs w:val="24"/>
        </w:rPr>
        <w:t xml:space="preserve">розміщено оголошення про проведення </w:t>
      </w:r>
      <w:bookmarkStart w:id="0" w:name="_Hlk69910306"/>
      <w:r w:rsidR="009B13FA" w:rsidRPr="00743BFB">
        <w:rPr>
          <w:sz w:val="24"/>
          <w:szCs w:val="24"/>
        </w:rPr>
        <w:t>відкрити</w:t>
      </w:r>
      <w:r w:rsidR="000C714B" w:rsidRPr="00743BFB">
        <w:rPr>
          <w:sz w:val="24"/>
          <w:szCs w:val="24"/>
        </w:rPr>
        <w:t>х торгів</w:t>
      </w:r>
      <w:r w:rsidR="009B13FA" w:rsidRPr="00743BFB">
        <w:rPr>
          <w:sz w:val="24"/>
          <w:szCs w:val="24"/>
        </w:rPr>
        <w:t xml:space="preserve"> (з особливостями), предмет закупівлі: </w:t>
      </w:r>
      <w:bookmarkEnd w:id="0"/>
      <w:r w:rsidR="009B13FA" w:rsidRPr="00743BFB">
        <w:rPr>
          <w:sz w:val="24"/>
          <w:szCs w:val="24"/>
        </w:rPr>
        <w:t>Природний газ, за кодом ДК</w:t>
      </w:r>
      <w:r w:rsidR="008969E7" w:rsidRPr="00743BFB">
        <w:rPr>
          <w:sz w:val="24"/>
          <w:szCs w:val="24"/>
        </w:rPr>
        <w:t xml:space="preserve"> 021:2015</w:t>
      </w:r>
      <w:r w:rsidR="009B13FA" w:rsidRPr="00743BFB">
        <w:rPr>
          <w:sz w:val="24"/>
          <w:szCs w:val="24"/>
        </w:rPr>
        <w:t xml:space="preserve"> 09120000-</w:t>
      </w:r>
      <w:r w:rsidR="009B13FA" w:rsidRPr="00333B96">
        <w:rPr>
          <w:sz w:val="24"/>
          <w:szCs w:val="24"/>
        </w:rPr>
        <w:t xml:space="preserve">6 Газове паливо, ідентифікатор закупівлі: </w:t>
      </w:r>
      <w:r w:rsidR="00333B96" w:rsidRPr="00333B96">
        <w:rPr>
          <w:sz w:val="24"/>
          <w:szCs w:val="24"/>
          <w:shd w:val="clear" w:color="auto" w:fill="FFFFFF"/>
        </w:rPr>
        <w:t>UA-2025-11-28-008373-a</w:t>
      </w:r>
      <w:r w:rsidR="00BA2E65" w:rsidRPr="00333B96">
        <w:rPr>
          <w:sz w:val="24"/>
          <w:szCs w:val="24"/>
          <w:shd w:val="clear" w:color="auto" w:fill="FFFFFF"/>
        </w:rPr>
        <w:t>.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Обсяг закупівлі </w:t>
      </w:r>
      <w:r w:rsidR="000E44BF" w:rsidRPr="00743BFB">
        <w:rPr>
          <w:sz w:val="24"/>
          <w:szCs w:val="24"/>
        </w:rPr>
        <w:t xml:space="preserve">(об’єм природного газу) </w:t>
      </w:r>
      <w:r w:rsidRPr="00743BFB">
        <w:rPr>
          <w:sz w:val="24"/>
          <w:szCs w:val="24"/>
        </w:rPr>
        <w:t xml:space="preserve">– </w:t>
      </w:r>
      <w:r w:rsidR="001D7312">
        <w:rPr>
          <w:sz w:val="24"/>
          <w:szCs w:val="24"/>
        </w:rPr>
        <w:t>9450,00</w:t>
      </w:r>
      <w:r w:rsidRPr="00743BFB">
        <w:rPr>
          <w:sz w:val="24"/>
          <w:szCs w:val="24"/>
        </w:rPr>
        <w:t xml:space="preserve"> куб. м. 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Період постачання </w:t>
      </w:r>
      <w:r w:rsidR="00DE7A00" w:rsidRPr="00743BFB">
        <w:rPr>
          <w:sz w:val="24"/>
          <w:szCs w:val="24"/>
        </w:rPr>
        <w:t>–</w:t>
      </w:r>
      <w:r w:rsidRPr="00743BFB">
        <w:rPr>
          <w:sz w:val="24"/>
          <w:szCs w:val="24"/>
        </w:rPr>
        <w:t xml:space="preserve"> </w:t>
      </w:r>
      <w:r w:rsidR="00E96D84" w:rsidRPr="00743BFB">
        <w:rPr>
          <w:sz w:val="24"/>
          <w:szCs w:val="24"/>
        </w:rPr>
        <w:t>Цілодобово</w:t>
      </w:r>
      <w:r w:rsidR="00AD28FA">
        <w:rPr>
          <w:sz w:val="24"/>
          <w:szCs w:val="24"/>
        </w:rPr>
        <w:t>,</w:t>
      </w:r>
      <w:r w:rsidR="00E96D84" w:rsidRPr="00743BFB">
        <w:rPr>
          <w:sz w:val="24"/>
          <w:szCs w:val="24"/>
        </w:rPr>
        <w:t xml:space="preserve"> </w:t>
      </w:r>
      <w:r w:rsidR="00965185">
        <w:rPr>
          <w:sz w:val="24"/>
          <w:szCs w:val="24"/>
        </w:rPr>
        <w:t>з</w:t>
      </w:r>
      <w:r w:rsidR="00E96D84" w:rsidRPr="00743BFB">
        <w:rPr>
          <w:sz w:val="24"/>
          <w:szCs w:val="24"/>
          <w:lang w:val="ru-RU"/>
        </w:rPr>
        <w:t xml:space="preserve"> </w:t>
      </w:r>
      <w:r w:rsidR="00965185">
        <w:rPr>
          <w:sz w:val="24"/>
          <w:szCs w:val="24"/>
          <w:lang w:val="ru-RU"/>
        </w:rPr>
        <w:t>01</w:t>
      </w:r>
      <w:r w:rsidR="00E96D84" w:rsidRPr="00743BFB">
        <w:rPr>
          <w:sz w:val="24"/>
          <w:szCs w:val="24"/>
        </w:rPr>
        <w:t xml:space="preserve"> </w:t>
      </w:r>
      <w:r w:rsidR="001D7312">
        <w:rPr>
          <w:sz w:val="24"/>
          <w:szCs w:val="24"/>
        </w:rPr>
        <w:t>січня</w:t>
      </w:r>
      <w:r w:rsidR="00E96D84" w:rsidRPr="00743BFB">
        <w:rPr>
          <w:sz w:val="24"/>
          <w:szCs w:val="24"/>
        </w:rPr>
        <w:t xml:space="preserve"> </w:t>
      </w:r>
      <w:r w:rsidR="00E96D84" w:rsidRPr="00743BFB">
        <w:rPr>
          <w:sz w:val="24"/>
          <w:szCs w:val="24"/>
          <w:lang w:val="ru-RU"/>
        </w:rPr>
        <w:t>20</w:t>
      </w:r>
      <w:r w:rsidR="00E96D84" w:rsidRPr="00743BFB">
        <w:rPr>
          <w:sz w:val="24"/>
          <w:szCs w:val="24"/>
        </w:rPr>
        <w:t>2</w:t>
      </w:r>
      <w:r w:rsidR="001D7312">
        <w:rPr>
          <w:sz w:val="24"/>
          <w:szCs w:val="24"/>
        </w:rPr>
        <w:t>6</w:t>
      </w:r>
      <w:r w:rsidR="00E96D84" w:rsidRPr="00743BFB">
        <w:rPr>
          <w:sz w:val="24"/>
          <w:szCs w:val="24"/>
        </w:rPr>
        <w:t xml:space="preserve"> року </w:t>
      </w:r>
      <w:r w:rsidR="00965185">
        <w:rPr>
          <w:sz w:val="24"/>
          <w:szCs w:val="24"/>
        </w:rPr>
        <w:t xml:space="preserve">до 31 </w:t>
      </w:r>
      <w:r w:rsidR="001D7312">
        <w:rPr>
          <w:sz w:val="24"/>
          <w:szCs w:val="24"/>
        </w:rPr>
        <w:t>березня</w:t>
      </w:r>
      <w:r w:rsidR="00965185">
        <w:rPr>
          <w:sz w:val="24"/>
          <w:szCs w:val="24"/>
        </w:rPr>
        <w:t xml:space="preserve"> 202</w:t>
      </w:r>
      <w:r w:rsidR="001D7312">
        <w:rPr>
          <w:sz w:val="24"/>
          <w:szCs w:val="24"/>
        </w:rPr>
        <w:t>6</w:t>
      </w:r>
      <w:r w:rsidR="00965185">
        <w:rPr>
          <w:sz w:val="24"/>
          <w:szCs w:val="24"/>
        </w:rPr>
        <w:t xml:space="preserve"> року </w:t>
      </w:r>
      <w:r w:rsidR="00E96D84" w:rsidRPr="00743BFB">
        <w:rPr>
          <w:sz w:val="24"/>
          <w:szCs w:val="24"/>
        </w:rPr>
        <w:t>включно</w:t>
      </w:r>
      <w:r w:rsidR="00AD28FA">
        <w:rPr>
          <w:sz w:val="24"/>
          <w:szCs w:val="24"/>
        </w:rPr>
        <w:t>, або до повного виконання сторонами договірних зобов’язань</w:t>
      </w:r>
      <w:r w:rsidRPr="00743BFB">
        <w:rPr>
          <w:sz w:val="24"/>
          <w:szCs w:val="24"/>
        </w:rPr>
        <w:t>.</w:t>
      </w:r>
    </w:p>
    <w:p w:rsidR="000E44BF" w:rsidRPr="00743BFB" w:rsidRDefault="000E44BF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Закупівля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здійснюється</w:t>
      </w:r>
      <w:r w:rsidRPr="00743BFB">
        <w:rPr>
          <w:spacing w:val="-2"/>
          <w:sz w:val="24"/>
          <w:szCs w:val="24"/>
        </w:rPr>
        <w:t xml:space="preserve"> </w:t>
      </w:r>
      <w:r w:rsidRPr="00743BFB">
        <w:rPr>
          <w:sz w:val="24"/>
          <w:szCs w:val="24"/>
        </w:rPr>
        <w:t>за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>рахунок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коштів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державного бюджету України для забезпечення потреб </w:t>
      </w:r>
      <w:r w:rsidR="00424110" w:rsidRPr="00743BFB">
        <w:rPr>
          <w:sz w:val="24"/>
          <w:szCs w:val="24"/>
        </w:rPr>
        <w:t xml:space="preserve">територіального управління Служби судової охорони у Львівській області </w:t>
      </w:r>
      <w:r w:rsidR="007575DC">
        <w:rPr>
          <w:sz w:val="24"/>
          <w:szCs w:val="24"/>
        </w:rPr>
        <w:t xml:space="preserve">природним газом </w:t>
      </w:r>
      <w:r w:rsidRPr="00743BFB">
        <w:rPr>
          <w:sz w:val="24"/>
          <w:szCs w:val="24"/>
        </w:rPr>
        <w:t xml:space="preserve">в опалювальному періоді </w:t>
      </w:r>
      <w:r w:rsidR="001D7312">
        <w:rPr>
          <w:sz w:val="24"/>
          <w:szCs w:val="24"/>
        </w:rPr>
        <w:t>січень</w:t>
      </w:r>
      <w:r w:rsidR="00965185">
        <w:rPr>
          <w:sz w:val="24"/>
          <w:szCs w:val="24"/>
        </w:rPr>
        <w:t>-</w:t>
      </w:r>
      <w:r w:rsidR="001D7312">
        <w:rPr>
          <w:sz w:val="24"/>
          <w:szCs w:val="24"/>
        </w:rPr>
        <w:t>березень</w:t>
      </w:r>
      <w:r w:rsidR="009608E0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>202</w:t>
      </w:r>
      <w:r w:rsidR="007575DC">
        <w:rPr>
          <w:sz w:val="24"/>
          <w:szCs w:val="24"/>
        </w:rPr>
        <w:t>6</w:t>
      </w:r>
      <w:r w:rsidRPr="00743BFB">
        <w:rPr>
          <w:sz w:val="24"/>
          <w:szCs w:val="24"/>
        </w:rPr>
        <w:t xml:space="preserve"> року по KEKB</w:t>
      </w:r>
      <w:r w:rsidRPr="00743BFB">
        <w:rPr>
          <w:spacing w:val="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2274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Оплата природного газу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>.</w:t>
      </w:r>
    </w:p>
    <w:p w:rsidR="000E44BF" w:rsidRPr="00743BFB" w:rsidRDefault="000E44BF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Очікувана вартість предмета закупівлі – </w:t>
      </w:r>
      <w:r w:rsidR="00576890">
        <w:rPr>
          <w:sz w:val="24"/>
          <w:szCs w:val="24"/>
        </w:rPr>
        <w:t>161147,07</w:t>
      </w:r>
      <w:r w:rsidRPr="00743BFB">
        <w:rPr>
          <w:sz w:val="24"/>
          <w:szCs w:val="24"/>
        </w:rPr>
        <w:t xml:space="preserve"> грн</w:t>
      </w:r>
      <w:r w:rsidR="00AD28FA">
        <w:rPr>
          <w:sz w:val="24"/>
          <w:szCs w:val="24"/>
        </w:rPr>
        <w:t xml:space="preserve"> (</w:t>
      </w:r>
      <w:r w:rsidR="00576890">
        <w:rPr>
          <w:sz w:val="24"/>
          <w:szCs w:val="24"/>
        </w:rPr>
        <w:t>сто шістдесят одна тисяча сто сорок сім гривень 07 копійок</w:t>
      </w:r>
      <w:r w:rsidR="00AD28FA">
        <w:rPr>
          <w:sz w:val="24"/>
          <w:szCs w:val="24"/>
        </w:rPr>
        <w:t>)</w:t>
      </w:r>
      <w:r w:rsidR="00576890">
        <w:rPr>
          <w:sz w:val="24"/>
          <w:szCs w:val="24"/>
        </w:rPr>
        <w:t>, вартість предмета закупівлі розрахована із врахування податку на додану вартість</w:t>
      </w:r>
      <w:r w:rsidR="00AD28FA">
        <w:rPr>
          <w:sz w:val="24"/>
          <w:szCs w:val="24"/>
        </w:rPr>
        <w:t>.</w:t>
      </w:r>
    </w:p>
    <w:p w:rsidR="007B1ECA" w:rsidRPr="00743BFB" w:rsidRDefault="007B1EC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Необхідність проведення закупівлі за кодом ДК 021:2015</w:t>
      </w:r>
      <w:r w:rsidR="008969E7" w:rsidRPr="00743BFB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09120000-6 Газове паливо (Природний газ) на опалювальний період </w:t>
      </w:r>
      <w:r w:rsidR="002A0B09">
        <w:rPr>
          <w:sz w:val="24"/>
          <w:szCs w:val="24"/>
        </w:rPr>
        <w:t>січня</w:t>
      </w:r>
      <w:r w:rsidR="009705BD">
        <w:rPr>
          <w:sz w:val="24"/>
          <w:szCs w:val="24"/>
        </w:rPr>
        <w:t>-</w:t>
      </w:r>
      <w:r w:rsidR="002A0B09">
        <w:rPr>
          <w:sz w:val="24"/>
          <w:szCs w:val="24"/>
        </w:rPr>
        <w:t>березня</w:t>
      </w:r>
      <w:r w:rsidR="00AD28FA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>202</w:t>
      </w:r>
      <w:r w:rsidR="002A0B09">
        <w:rPr>
          <w:sz w:val="24"/>
          <w:szCs w:val="24"/>
        </w:rPr>
        <w:t>6</w:t>
      </w:r>
      <w:r w:rsidRPr="00743BFB">
        <w:rPr>
          <w:sz w:val="24"/>
          <w:szCs w:val="24"/>
        </w:rPr>
        <w:t xml:space="preserve"> року зумовлена потребою </w:t>
      </w:r>
      <w:r w:rsidR="009608E0">
        <w:rPr>
          <w:sz w:val="24"/>
          <w:szCs w:val="24"/>
        </w:rPr>
        <w:t>в</w:t>
      </w:r>
      <w:r w:rsidRPr="00743BFB">
        <w:rPr>
          <w:sz w:val="24"/>
          <w:szCs w:val="24"/>
        </w:rPr>
        <w:t xml:space="preserve"> забезпеченн</w:t>
      </w:r>
      <w:r w:rsidR="009608E0">
        <w:rPr>
          <w:sz w:val="24"/>
          <w:szCs w:val="24"/>
        </w:rPr>
        <w:t>і</w:t>
      </w:r>
      <w:r w:rsidRPr="00743BFB">
        <w:rPr>
          <w:sz w:val="24"/>
          <w:szCs w:val="24"/>
        </w:rPr>
        <w:t xml:space="preserve"> територіального управління Служби судової охорони у Львівській області необхідними умовами організації праці, утримання</w:t>
      </w:r>
      <w:r w:rsidR="002A0B09">
        <w:rPr>
          <w:sz w:val="24"/>
          <w:szCs w:val="24"/>
        </w:rPr>
        <w:t>м</w:t>
      </w:r>
      <w:r w:rsidRPr="00743BFB">
        <w:rPr>
          <w:sz w:val="24"/>
          <w:szCs w:val="24"/>
        </w:rPr>
        <w:t xml:space="preserve"> будівель та споруд в належному стані, шляхом підтримання температурного режиму в службових кабінетах та інших приміщеннях. Розмір бюджетного призначення визначений на підставі затверджених лімітів споживання комунальних послуг та затверджених кошторисних призначень </w:t>
      </w:r>
      <w:r w:rsidR="00AD28FA">
        <w:rPr>
          <w:sz w:val="24"/>
          <w:szCs w:val="24"/>
        </w:rPr>
        <w:t xml:space="preserve">на оплату природного газу </w:t>
      </w:r>
      <w:r w:rsidRPr="00743BFB">
        <w:rPr>
          <w:sz w:val="24"/>
          <w:szCs w:val="24"/>
        </w:rPr>
        <w:t>на 202</w:t>
      </w:r>
      <w:r w:rsidR="00AD28FA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рік.</w:t>
      </w:r>
    </w:p>
    <w:p w:rsidR="00A92520" w:rsidRPr="00743BFB" w:rsidRDefault="00A92520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Визначення</w:t>
      </w:r>
      <w:r w:rsidRPr="00743BFB">
        <w:rPr>
          <w:spacing w:val="20"/>
          <w:sz w:val="24"/>
          <w:szCs w:val="24"/>
        </w:rPr>
        <w:t xml:space="preserve"> </w:t>
      </w:r>
      <w:r w:rsidRPr="00743BFB">
        <w:rPr>
          <w:sz w:val="24"/>
          <w:szCs w:val="24"/>
        </w:rPr>
        <w:t>очікуваної</w:t>
      </w:r>
      <w:r w:rsidRPr="00743BFB">
        <w:rPr>
          <w:spacing w:val="90"/>
          <w:sz w:val="24"/>
          <w:szCs w:val="24"/>
        </w:rPr>
        <w:t xml:space="preserve"> </w:t>
      </w:r>
      <w:r w:rsidRPr="00743BFB">
        <w:rPr>
          <w:sz w:val="24"/>
          <w:szCs w:val="24"/>
        </w:rPr>
        <w:t>вартості</w:t>
      </w:r>
      <w:r w:rsidRPr="00743BFB">
        <w:rPr>
          <w:spacing w:val="82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предмета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закупівлі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обумовлено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аналізом</w:t>
      </w:r>
      <w:r w:rsidRPr="00743BFB">
        <w:rPr>
          <w:spacing w:val="77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споживання (річного та місячного) обсягу природного газу за календарний рік (бюджетний період) 202</w:t>
      </w:r>
      <w:r w:rsidR="00AD28FA">
        <w:rPr>
          <w:sz w:val="24"/>
          <w:szCs w:val="24"/>
        </w:rPr>
        <w:t>5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="00424110" w:rsidRPr="00743BFB">
        <w:rPr>
          <w:sz w:val="24"/>
          <w:szCs w:val="24"/>
        </w:rPr>
        <w:t xml:space="preserve"> та аналізом</w:t>
      </w:r>
      <w:r w:rsidR="00424110" w:rsidRPr="00743BFB">
        <w:rPr>
          <w:spacing w:val="77"/>
          <w:sz w:val="24"/>
          <w:szCs w:val="24"/>
        </w:rPr>
        <w:t xml:space="preserve"> </w:t>
      </w:r>
      <w:r w:rsidR="00424110" w:rsidRPr="00743BFB">
        <w:rPr>
          <w:sz w:val="24"/>
          <w:szCs w:val="24"/>
        </w:rPr>
        <w:t>споживання обсягу природного газу</w:t>
      </w:r>
      <w:r w:rsidR="00EC443E" w:rsidRPr="00743BFB">
        <w:rPr>
          <w:sz w:val="24"/>
          <w:szCs w:val="24"/>
        </w:rPr>
        <w:t xml:space="preserve"> в опалювальному сезоні 202</w:t>
      </w:r>
      <w:r w:rsidR="00777250" w:rsidRPr="00743BFB">
        <w:rPr>
          <w:sz w:val="24"/>
          <w:szCs w:val="24"/>
        </w:rPr>
        <w:t>2-202</w:t>
      </w:r>
      <w:r w:rsidR="00AD28FA">
        <w:rPr>
          <w:sz w:val="24"/>
          <w:szCs w:val="24"/>
        </w:rPr>
        <w:t>4</w:t>
      </w:r>
      <w:r w:rsidR="00EC443E" w:rsidRPr="00743BFB">
        <w:rPr>
          <w:sz w:val="24"/>
          <w:szCs w:val="24"/>
        </w:rPr>
        <w:t xml:space="preserve"> рок</w:t>
      </w:r>
      <w:r w:rsidR="00777250" w:rsidRPr="00743BFB">
        <w:rPr>
          <w:sz w:val="24"/>
          <w:szCs w:val="24"/>
        </w:rPr>
        <w:t>ів</w:t>
      </w:r>
      <w:r w:rsidRPr="00743BFB">
        <w:rPr>
          <w:sz w:val="24"/>
          <w:szCs w:val="24"/>
        </w:rPr>
        <w:t>. Планування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закупівель, в тому числі визначення очікуваної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вартості, є динамічним 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безперервним</w:t>
      </w:r>
      <w:r w:rsidRPr="00743BFB">
        <w:rPr>
          <w:spacing w:val="30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процесом,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що</w:t>
      </w:r>
      <w:r w:rsidRPr="00743BFB">
        <w:rPr>
          <w:spacing w:val="11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здійснюється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замовниками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протягом</w:t>
      </w:r>
      <w:r w:rsidRPr="00743BFB">
        <w:rPr>
          <w:spacing w:val="3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року.</w:t>
      </w:r>
    </w:p>
    <w:p w:rsidR="00973A4E" w:rsidRPr="00743BFB" w:rsidRDefault="00973A4E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Вид процедури закупівлі - відкриті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торги</w:t>
      </w:r>
      <w:r w:rsidRPr="00743BFB">
        <w:rPr>
          <w:spacing w:val="1"/>
          <w:sz w:val="24"/>
          <w:szCs w:val="24"/>
        </w:rPr>
        <w:t xml:space="preserve"> (з особливостями) </w:t>
      </w:r>
      <w:r w:rsidRPr="00743BFB">
        <w:rPr>
          <w:sz w:val="24"/>
          <w:szCs w:val="24"/>
        </w:rPr>
        <w:t>згідно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пункту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3</w:t>
      </w:r>
      <w:r w:rsidRPr="00743BFB">
        <w:rPr>
          <w:sz w:val="24"/>
          <w:szCs w:val="24"/>
          <w:vertAlign w:val="superscript"/>
        </w:rPr>
        <w:t>7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прикінцевих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перехідних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положень Закону України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 публічні закупівлі</w:t>
      </w:r>
      <w:r w:rsidR="005073F2" w:rsidRPr="00743BFB">
        <w:rPr>
          <w:sz w:val="24"/>
          <w:szCs w:val="24"/>
        </w:rPr>
        <w:t>”</w:t>
      </w:r>
      <w:r w:rsidRPr="00743BFB">
        <w:rPr>
          <w:sz w:val="24"/>
          <w:szCs w:val="24"/>
        </w:rPr>
        <w:t xml:space="preserve"> від 25.12.2015 </w:t>
      </w:r>
      <w:r w:rsidR="005073F2" w:rsidRPr="00743BFB">
        <w:rPr>
          <w:sz w:val="24"/>
          <w:szCs w:val="24"/>
        </w:rPr>
        <w:t>№</w:t>
      </w:r>
      <w:r w:rsidRPr="00743BFB">
        <w:rPr>
          <w:sz w:val="24"/>
          <w:szCs w:val="24"/>
        </w:rPr>
        <w:t xml:space="preserve">922-VIII </w:t>
      </w:r>
      <w:r w:rsidR="005073F2" w:rsidRPr="00743BFB">
        <w:rPr>
          <w:sz w:val="24"/>
          <w:szCs w:val="24"/>
        </w:rPr>
        <w:t>(</w:t>
      </w:r>
      <w:r w:rsidRPr="00743BFB">
        <w:rPr>
          <w:sz w:val="24"/>
          <w:szCs w:val="24"/>
        </w:rPr>
        <w:t>зі змінами</w:t>
      </w:r>
      <w:r w:rsidR="005073F2" w:rsidRPr="00743BFB">
        <w:rPr>
          <w:sz w:val="24"/>
          <w:szCs w:val="24"/>
        </w:rPr>
        <w:t>)</w:t>
      </w:r>
      <w:r w:rsidRPr="00743BFB">
        <w:rPr>
          <w:sz w:val="24"/>
          <w:szCs w:val="24"/>
        </w:rPr>
        <w:t xml:space="preserve"> та 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урахуванням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положення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Кабінету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Міністрів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1"/>
          <w:sz w:val="24"/>
          <w:szCs w:val="24"/>
        </w:rPr>
        <w:t xml:space="preserve">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затвердження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особливостей</w:t>
      </w:r>
      <w:r w:rsidRPr="00743BFB">
        <w:rPr>
          <w:spacing w:val="15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здійснення</w:t>
      </w:r>
      <w:r w:rsidRPr="00743BFB">
        <w:rPr>
          <w:spacing w:val="18"/>
          <w:sz w:val="24"/>
          <w:szCs w:val="24"/>
        </w:rPr>
        <w:t xml:space="preserve"> </w:t>
      </w:r>
      <w:r w:rsidRPr="00743BFB">
        <w:rPr>
          <w:sz w:val="24"/>
          <w:szCs w:val="24"/>
        </w:rPr>
        <w:t>публічних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закупівель</w:t>
      </w:r>
      <w:r w:rsidRPr="00743BFB">
        <w:rPr>
          <w:spacing w:val="11"/>
          <w:sz w:val="24"/>
          <w:szCs w:val="24"/>
        </w:rPr>
        <w:t xml:space="preserve"> </w:t>
      </w:r>
      <w:r w:rsidRPr="00743BFB">
        <w:rPr>
          <w:sz w:val="24"/>
          <w:szCs w:val="24"/>
        </w:rPr>
        <w:t>товарів,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робіт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i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послуг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замовників, передбачених Законом України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 публічні закупівлі</w:t>
      </w:r>
      <w:r w:rsidR="005073F2" w:rsidRPr="00743BFB">
        <w:rPr>
          <w:sz w:val="24"/>
          <w:szCs w:val="24"/>
        </w:rPr>
        <w:t>”</w:t>
      </w:r>
      <w:r w:rsidRPr="00743BFB">
        <w:rPr>
          <w:sz w:val="24"/>
          <w:szCs w:val="24"/>
        </w:rPr>
        <w:t>, на період дії правового режиму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воєнного стану в Україні та протягом 90 днів з дня його припинення a6o скасування</w:t>
      </w:r>
      <w:r w:rsidR="005073F2" w:rsidRPr="00743BFB">
        <w:rPr>
          <w:sz w:val="24"/>
          <w:szCs w:val="24"/>
        </w:rPr>
        <w:t>”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від 12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жовтня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2022</w:t>
      </w:r>
      <w:r w:rsidRPr="00743BFB">
        <w:rPr>
          <w:spacing w:val="16"/>
          <w:sz w:val="24"/>
          <w:szCs w:val="24"/>
        </w:rPr>
        <w:t xml:space="preserve"> </w:t>
      </w:r>
      <w:r w:rsidRPr="00743BFB">
        <w:rPr>
          <w:sz w:val="24"/>
          <w:szCs w:val="24"/>
        </w:rPr>
        <w:t>р.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№1178</w:t>
      </w:r>
      <w:r w:rsidR="00EC443E" w:rsidRPr="00743BFB">
        <w:rPr>
          <w:sz w:val="24"/>
          <w:szCs w:val="24"/>
        </w:rPr>
        <w:t xml:space="preserve"> (зі змінами)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</w:rPr>
        <w:t>(надалі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-</w:t>
      </w:r>
      <w:r w:rsidRPr="00743BFB">
        <w:rPr>
          <w:spacing w:val="-3"/>
          <w:sz w:val="24"/>
          <w:szCs w:val="24"/>
        </w:rPr>
        <w:t xml:space="preserve"> </w:t>
      </w:r>
      <w:r w:rsidRPr="00743BFB">
        <w:rPr>
          <w:sz w:val="24"/>
          <w:szCs w:val="24"/>
        </w:rPr>
        <w:t>Особливості).</w:t>
      </w:r>
    </w:p>
    <w:p w:rsidR="00FB0416" w:rsidRPr="00743BFB" w:rsidRDefault="00FB0416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Починаючи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01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жовтня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2015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правові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засади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функціонування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="00EC443E" w:rsidRPr="00743BFB">
        <w:rPr>
          <w:sz w:val="24"/>
          <w:szCs w:val="24"/>
        </w:rPr>
        <w:t xml:space="preserve"> природного газу</w:t>
      </w:r>
      <w:r w:rsidR="00F72C5B"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визначаються</w:t>
      </w:r>
      <w:r w:rsidRPr="00743BFB">
        <w:rPr>
          <w:spacing w:val="10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Законом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ринок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z w:val="24"/>
          <w:szCs w:val="24"/>
          <w:lang w:val="ru-RU"/>
        </w:rPr>
        <w:t>”</w:t>
      </w:r>
      <w:r w:rsidRPr="00743BFB">
        <w:rPr>
          <w:spacing w:val="-8"/>
          <w:sz w:val="24"/>
          <w:szCs w:val="24"/>
        </w:rPr>
        <w:t xml:space="preserve"> </w:t>
      </w:r>
      <w:r w:rsidRPr="00743BFB">
        <w:rPr>
          <w:sz w:val="24"/>
          <w:szCs w:val="24"/>
        </w:rPr>
        <w:t>(далі</w:t>
      </w:r>
      <w:r w:rsidRPr="00743BFB">
        <w:rPr>
          <w:spacing w:val="-5"/>
          <w:sz w:val="24"/>
          <w:szCs w:val="24"/>
          <w:lang w:val="ru-RU"/>
        </w:rPr>
        <w:t xml:space="preserve"> </w:t>
      </w:r>
      <w:r w:rsidRPr="00743BFB">
        <w:rPr>
          <w:spacing w:val="-5"/>
          <w:sz w:val="24"/>
          <w:szCs w:val="24"/>
        </w:rPr>
        <w:t xml:space="preserve">- </w:t>
      </w:r>
      <w:r w:rsidRPr="00743BFB">
        <w:rPr>
          <w:sz w:val="24"/>
          <w:szCs w:val="24"/>
        </w:rPr>
        <w:t>Закон</w:t>
      </w:r>
      <w:r w:rsidRPr="00743BFB">
        <w:rPr>
          <w:sz w:val="24"/>
          <w:szCs w:val="24"/>
          <w:lang w:val="ru-RU"/>
        </w:rPr>
        <w:t>)</w:t>
      </w:r>
      <w:r w:rsidRPr="00743BFB">
        <w:rPr>
          <w:sz w:val="24"/>
          <w:szCs w:val="24"/>
        </w:rPr>
        <w:t>.</w:t>
      </w:r>
      <w:r w:rsidRPr="00743BFB">
        <w:rPr>
          <w:spacing w:val="-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Вказаний закон передбачає функціонування ринку природного газу, </w:t>
      </w:r>
      <w:r w:rsidRPr="00743BFB">
        <w:rPr>
          <w:spacing w:val="-55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побудованого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принципах,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зокрема,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вільної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добросовісної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конкуренції,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крім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діяльності </w:t>
      </w:r>
      <w:r w:rsidRPr="00743BFB">
        <w:rPr>
          <w:spacing w:val="-57"/>
          <w:sz w:val="24"/>
          <w:szCs w:val="24"/>
        </w:rPr>
        <w:t xml:space="preserve"> </w:t>
      </w:r>
      <w:proofErr w:type="spellStart"/>
      <w:r w:rsidRPr="00743BFB">
        <w:rPr>
          <w:sz w:val="24"/>
          <w:szCs w:val="24"/>
        </w:rPr>
        <w:t>cyб’єктів</w:t>
      </w:r>
      <w:proofErr w:type="spellEnd"/>
      <w:r w:rsidRPr="00743BFB">
        <w:rPr>
          <w:spacing w:val="12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природних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монополій,</w:t>
      </w:r>
      <w:r w:rsidRPr="00743BFB">
        <w:rPr>
          <w:spacing w:val="19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22"/>
          <w:sz w:val="24"/>
          <w:szCs w:val="24"/>
        </w:rPr>
        <w:t xml:space="preserve"> </w:t>
      </w:r>
      <w:r w:rsidRPr="00743BFB">
        <w:rPr>
          <w:sz w:val="24"/>
          <w:szCs w:val="24"/>
        </w:rPr>
        <w:t>рівних прав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на доступ</w:t>
      </w:r>
      <w:r w:rsidRPr="00743BFB">
        <w:rPr>
          <w:spacing w:val="7"/>
          <w:sz w:val="24"/>
          <w:szCs w:val="24"/>
        </w:rPr>
        <w:t xml:space="preserve"> </w:t>
      </w:r>
      <w:r w:rsidRPr="00743BFB">
        <w:rPr>
          <w:sz w:val="24"/>
          <w:szCs w:val="24"/>
        </w:rPr>
        <w:t>до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газотранспортних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газорозподільних систем, газосховищ.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Згідно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 положеннями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 xml:space="preserve">частини 1 статті 1  Закону </w:t>
      </w:r>
      <w:r w:rsidRPr="00743BFB">
        <w:rPr>
          <w:w w:val="90"/>
          <w:sz w:val="24"/>
          <w:szCs w:val="24"/>
        </w:rPr>
        <w:t>—</w:t>
      </w:r>
      <w:r w:rsidRPr="00743BFB">
        <w:rPr>
          <w:spacing w:val="22"/>
          <w:w w:val="90"/>
          <w:sz w:val="24"/>
          <w:szCs w:val="24"/>
        </w:rPr>
        <w:t xml:space="preserve"> </w:t>
      </w:r>
      <w:proofErr w:type="spellStart"/>
      <w:r w:rsidRPr="00743BFB">
        <w:rPr>
          <w:sz w:val="24"/>
          <w:szCs w:val="24"/>
        </w:rPr>
        <w:t>cyб’єкт</w:t>
      </w:r>
      <w:proofErr w:type="spellEnd"/>
      <w:r w:rsidRPr="00743BFB">
        <w:rPr>
          <w:spacing w:val="22"/>
          <w:sz w:val="24"/>
          <w:szCs w:val="24"/>
        </w:rPr>
        <w:t xml:space="preserve"> </w:t>
      </w:r>
      <w:r w:rsidRPr="00743BFB">
        <w:rPr>
          <w:sz w:val="24"/>
          <w:szCs w:val="24"/>
        </w:rPr>
        <w:t>господарювання,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який</w:t>
      </w:r>
      <w:r w:rsidRPr="00743BFB">
        <w:rPr>
          <w:spacing w:val="27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26"/>
          <w:sz w:val="24"/>
          <w:szCs w:val="24"/>
        </w:rPr>
        <w:t xml:space="preserve"> </w:t>
      </w:r>
      <w:r w:rsidRPr="00743BFB">
        <w:rPr>
          <w:sz w:val="24"/>
          <w:szCs w:val="24"/>
        </w:rPr>
        <w:t>підставі</w:t>
      </w:r>
      <w:r w:rsidRPr="00743BFB">
        <w:rPr>
          <w:spacing w:val="28"/>
          <w:sz w:val="24"/>
          <w:szCs w:val="24"/>
        </w:rPr>
        <w:t xml:space="preserve"> </w:t>
      </w:r>
      <w:r w:rsidRPr="00743BFB">
        <w:rPr>
          <w:sz w:val="24"/>
          <w:szCs w:val="24"/>
        </w:rPr>
        <w:t>ліцензії</w:t>
      </w:r>
      <w:r w:rsidRPr="00743BFB">
        <w:rPr>
          <w:spacing w:val="29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</w:t>
      </w:r>
      <w:r w:rsidRPr="00743BFB">
        <w:rPr>
          <w:spacing w:val="32"/>
          <w:sz w:val="24"/>
          <w:szCs w:val="24"/>
        </w:rPr>
        <w:t xml:space="preserve"> </w:t>
      </w:r>
      <w:r w:rsidRPr="00743BFB">
        <w:rPr>
          <w:sz w:val="24"/>
          <w:szCs w:val="24"/>
        </w:rPr>
        <w:t>діяльність</w:t>
      </w:r>
      <w:r w:rsidRPr="00743BFB">
        <w:rPr>
          <w:spacing w:val="35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пов’язану із постачання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газу. Окрім цього, частиною другою статті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12 Закону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встановлено, що постачання природного газу здійснюється за цінами, що </w:t>
      </w:r>
      <w:r w:rsidRPr="00743BFB">
        <w:rPr>
          <w:spacing w:val="-1"/>
          <w:sz w:val="24"/>
          <w:szCs w:val="24"/>
        </w:rPr>
        <w:t xml:space="preserve">вільно 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sz w:val="24"/>
          <w:szCs w:val="24"/>
        </w:rPr>
        <w:t>встановлюються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між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постачальником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споживачем. </w:t>
      </w:r>
    </w:p>
    <w:p w:rsidR="00537758" w:rsidRPr="00743BFB" w:rsidRDefault="00537758" w:rsidP="00537758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19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липня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2022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Кабінетом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Міністрів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прийнято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Постанову</w:t>
      </w:r>
      <w:r w:rsidRPr="00743BFB">
        <w:rPr>
          <w:spacing w:val="58"/>
          <w:sz w:val="24"/>
          <w:szCs w:val="24"/>
        </w:rPr>
        <w:t xml:space="preserve"> </w:t>
      </w:r>
      <w:r w:rsidR="00AD28FA">
        <w:rPr>
          <w:spacing w:val="58"/>
          <w:sz w:val="24"/>
          <w:szCs w:val="24"/>
          <w:lang w:val="en-US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затвердження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Положення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покладення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спеціальних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обов’язків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суб’єктів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природного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газу для забезпечення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загальносуспільних інтересів у процесі функціонування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spacing w:val="-1"/>
          <w:sz w:val="24"/>
          <w:szCs w:val="24"/>
        </w:rPr>
        <w:t xml:space="preserve">ринку природного </w:t>
      </w:r>
      <w:r w:rsidRPr="00743BFB">
        <w:rPr>
          <w:sz w:val="24"/>
          <w:szCs w:val="24"/>
        </w:rPr>
        <w:t>газу щодо особливостей постачання природного газу виробникам теплової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 енергії</w:t>
      </w:r>
      <w:r w:rsidRPr="00743BFB">
        <w:rPr>
          <w:spacing w:val="19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5"/>
          <w:sz w:val="24"/>
          <w:szCs w:val="24"/>
        </w:rPr>
        <w:t xml:space="preserve"> </w:t>
      </w:r>
      <w:r w:rsidRPr="00743BFB">
        <w:rPr>
          <w:sz w:val="24"/>
          <w:szCs w:val="24"/>
        </w:rPr>
        <w:t>бюджетним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установам</w:t>
      </w:r>
      <w:r w:rsidRPr="00743BFB">
        <w:rPr>
          <w:sz w:val="24"/>
          <w:szCs w:val="24"/>
          <w:lang w:val="ru-RU"/>
        </w:rPr>
        <w:t>”</w:t>
      </w:r>
      <w:r w:rsidRPr="00743BFB">
        <w:rPr>
          <w:spacing w:val="20"/>
          <w:sz w:val="24"/>
          <w:szCs w:val="24"/>
        </w:rPr>
        <w:t xml:space="preserve"> </w:t>
      </w:r>
      <w:r w:rsidRPr="00743BFB">
        <w:rPr>
          <w:sz w:val="24"/>
          <w:szCs w:val="24"/>
        </w:rPr>
        <w:t>№ 812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>(далі</w:t>
      </w:r>
      <w:r w:rsidRPr="00743BFB">
        <w:rPr>
          <w:spacing w:val="18"/>
          <w:sz w:val="24"/>
          <w:szCs w:val="24"/>
        </w:rPr>
        <w:t xml:space="preserve"> </w:t>
      </w:r>
      <w:r w:rsidRPr="00743BFB">
        <w:rPr>
          <w:sz w:val="24"/>
          <w:szCs w:val="24"/>
        </w:rPr>
        <w:t>-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Постанова</w:t>
      </w:r>
      <w:r w:rsidRPr="00743BFB">
        <w:rPr>
          <w:spacing w:val="28"/>
          <w:sz w:val="24"/>
          <w:szCs w:val="24"/>
        </w:rPr>
        <w:t xml:space="preserve"> </w:t>
      </w:r>
      <w:r w:rsidRPr="00743BFB">
        <w:rPr>
          <w:sz w:val="24"/>
          <w:szCs w:val="24"/>
        </w:rPr>
        <w:t>№ 812)</w:t>
      </w:r>
      <w:r w:rsidR="00007E2F">
        <w:rPr>
          <w:sz w:val="24"/>
          <w:szCs w:val="24"/>
        </w:rPr>
        <w:t xml:space="preserve"> (зі змінами)</w:t>
      </w:r>
      <w:bookmarkStart w:id="1" w:name="_GoBack"/>
      <w:bookmarkEnd w:id="1"/>
      <w:r w:rsidRPr="00743BFB">
        <w:rPr>
          <w:sz w:val="24"/>
          <w:szCs w:val="24"/>
        </w:rPr>
        <w:t xml:space="preserve">. Постанова </w:t>
      </w:r>
      <w:r w:rsidRPr="00743BFB">
        <w:rPr>
          <w:sz w:val="24"/>
          <w:szCs w:val="24"/>
        </w:rPr>
        <w:lastRenderedPageBreak/>
        <w:t>№ 812 в розрізі введення воєнного стану в Україні визначає обсяг 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умови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виконання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спеціальних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обов’язків,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що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покладаються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на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суб’єктів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ринку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природного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загальносуспільних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інтересів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процесі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функціонування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pacing w:val="1"/>
          <w:sz w:val="24"/>
          <w:szCs w:val="24"/>
        </w:rPr>
        <w:t xml:space="preserve">, </w:t>
      </w:r>
      <w:r w:rsidRPr="00743BFB">
        <w:rPr>
          <w:sz w:val="24"/>
          <w:szCs w:val="24"/>
        </w:rPr>
        <w:t>зокрема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стабільності,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належної якості та доступності природного газу, підтримання належного рівня безпеки його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постачання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споживачам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без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загрози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першочерговій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цілі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створення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повноцінного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заснованого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засадах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вільної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конкуренції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 дотриманням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принципів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пропорційності, прозорості та недискримінації. Відповідно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встановлено ціну, що становить </w:t>
      </w:r>
      <w:r w:rsidR="00AD28FA">
        <w:rPr>
          <w:sz w:val="24"/>
          <w:szCs w:val="24"/>
        </w:rPr>
        <w:t>16390,00</w:t>
      </w:r>
      <w:r w:rsidRPr="00743BFB">
        <w:rPr>
          <w:sz w:val="24"/>
          <w:szCs w:val="24"/>
        </w:rPr>
        <w:t xml:space="preserve"> гривень з урахуванням податку на додану вартість за 1000 куб.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метрів газу (без урахування тарифу на послуги з транспортування природного газу для точки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виходу та</w:t>
      </w:r>
      <w:r w:rsidRPr="00743BFB">
        <w:rPr>
          <w:spacing w:val="-10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коефіцієнта,</w:t>
      </w:r>
      <w:r w:rsidRPr="00743BFB">
        <w:rPr>
          <w:spacing w:val="10"/>
          <w:sz w:val="24"/>
          <w:szCs w:val="24"/>
        </w:rPr>
        <w:t xml:space="preserve"> </w:t>
      </w:r>
      <w:r w:rsidRPr="00743BFB">
        <w:rPr>
          <w:sz w:val="24"/>
          <w:szCs w:val="24"/>
        </w:rPr>
        <w:t>який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застосовується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у</w:t>
      </w:r>
      <w:r w:rsidRPr="00743BFB">
        <w:rPr>
          <w:spacing w:val="-2"/>
          <w:sz w:val="24"/>
          <w:szCs w:val="24"/>
        </w:rPr>
        <w:t xml:space="preserve"> </w:t>
      </w:r>
      <w:r w:rsidRPr="00743BFB">
        <w:rPr>
          <w:sz w:val="24"/>
          <w:szCs w:val="24"/>
        </w:rPr>
        <w:t>разі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замовлення</w:t>
      </w:r>
      <w:r w:rsidRPr="00743BFB">
        <w:rPr>
          <w:spacing w:val="6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потужності</w:t>
      </w:r>
      <w:r w:rsidRPr="00743BFB">
        <w:rPr>
          <w:spacing w:val="9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-12"/>
          <w:sz w:val="24"/>
          <w:szCs w:val="24"/>
        </w:rPr>
        <w:t xml:space="preserve"> </w:t>
      </w:r>
      <w:r w:rsidRPr="00743BFB">
        <w:rPr>
          <w:sz w:val="24"/>
          <w:szCs w:val="24"/>
        </w:rPr>
        <w:t>добу</w:t>
      </w:r>
      <w:r w:rsidRPr="00743BFB">
        <w:rPr>
          <w:spacing w:val="-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наперед). 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Про державний бюджет України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 xml:space="preserve"> за КПКВК 0501020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 xml:space="preserve"> відповідно до бюджетного запиту </w:t>
      </w:r>
      <w:r w:rsidR="00537758" w:rsidRPr="00743BFB">
        <w:rPr>
          <w:sz w:val="24"/>
          <w:szCs w:val="24"/>
        </w:rPr>
        <w:t xml:space="preserve">та кошторисних призначень </w:t>
      </w:r>
      <w:r w:rsidRPr="00743BFB">
        <w:rPr>
          <w:sz w:val="24"/>
          <w:szCs w:val="24"/>
        </w:rPr>
        <w:t>на 202</w:t>
      </w:r>
      <w:r w:rsidR="00BE5688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рік.</w:t>
      </w:r>
    </w:p>
    <w:p w:rsidR="009B13FA" w:rsidRPr="00743BFB" w:rsidRDefault="00420FD6" w:rsidP="00EC443E">
      <w:pPr>
        <w:pStyle w:val="a6"/>
        <w:ind w:right="291" w:firstLine="567"/>
        <w:jc w:val="both"/>
        <w:rPr>
          <w:w w:val="95"/>
          <w:sz w:val="24"/>
          <w:szCs w:val="24"/>
        </w:rPr>
      </w:pPr>
      <w:r w:rsidRPr="00743BFB">
        <w:rPr>
          <w:w w:val="95"/>
          <w:sz w:val="24"/>
          <w:szCs w:val="24"/>
        </w:rPr>
        <w:t xml:space="preserve">   </w:t>
      </w:r>
    </w:p>
    <w:p w:rsidR="00E91EEF" w:rsidRPr="00EC443E" w:rsidRDefault="00E91EEF" w:rsidP="00EC443E">
      <w:pPr>
        <w:pStyle w:val="a6"/>
        <w:ind w:right="291" w:firstLine="567"/>
        <w:jc w:val="both"/>
        <w:rPr>
          <w:i/>
          <w:color w:val="000000" w:themeColor="text1"/>
          <w:sz w:val="24"/>
          <w:szCs w:val="24"/>
        </w:rPr>
      </w:pPr>
    </w:p>
    <w:sectPr w:rsidR="00E91EEF" w:rsidRPr="00EC443E" w:rsidSect="00424110">
      <w:pgSz w:w="11910" w:h="16830"/>
      <w:pgMar w:top="567" w:right="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  <w:jc w:val="left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07E2F"/>
    <w:rsid w:val="00085CEA"/>
    <w:rsid w:val="000C714B"/>
    <w:rsid w:val="000E44BF"/>
    <w:rsid w:val="00126BE4"/>
    <w:rsid w:val="00127E1F"/>
    <w:rsid w:val="00137E07"/>
    <w:rsid w:val="001714E3"/>
    <w:rsid w:val="00191A04"/>
    <w:rsid w:val="001D7312"/>
    <w:rsid w:val="002A0B09"/>
    <w:rsid w:val="00333B96"/>
    <w:rsid w:val="00334DA1"/>
    <w:rsid w:val="003A5D2F"/>
    <w:rsid w:val="003E4075"/>
    <w:rsid w:val="00420FD6"/>
    <w:rsid w:val="00424110"/>
    <w:rsid w:val="00433EFB"/>
    <w:rsid w:val="004752C2"/>
    <w:rsid w:val="004A4803"/>
    <w:rsid w:val="004E1175"/>
    <w:rsid w:val="004F4BBE"/>
    <w:rsid w:val="005073F2"/>
    <w:rsid w:val="00537758"/>
    <w:rsid w:val="00576890"/>
    <w:rsid w:val="0062173A"/>
    <w:rsid w:val="00622DE1"/>
    <w:rsid w:val="00660ED2"/>
    <w:rsid w:val="00695698"/>
    <w:rsid w:val="0070538C"/>
    <w:rsid w:val="00737A39"/>
    <w:rsid w:val="00743BFB"/>
    <w:rsid w:val="007575DC"/>
    <w:rsid w:val="00777250"/>
    <w:rsid w:val="00781824"/>
    <w:rsid w:val="007B1ECA"/>
    <w:rsid w:val="00894416"/>
    <w:rsid w:val="008969E7"/>
    <w:rsid w:val="009608E0"/>
    <w:rsid w:val="00965185"/>
    <w:rsid w:val="009705BD"/>
    <w:rsid w:val="00973A4E"/>
    <w:rsid w:val="009B13FA"/>
    <w:rsid w:val="009B707B"/>
    <w:rsid w:val="009D7D2D"/>
    <w:rsid w:val="00A35327"/>
    <w:rsid w:val="00A66836"/>
    <w:rsid w:val="00A92520"/>
    <w:rsid w:val="00A97291"/>
    <w:rsid w:val="00AC0FA2"/>
    <w:rsid w:val="00AD28FA"/>
    <w:rsid w:val="00B22BDB"/>
    <w:rsid w:val="00B26A7F"/>
    <w:rsid w:val="00BA2E65"/>
    <w:rsid w:val="00BE5688"/>
    <w:rsid w:val="00C13A94"/>
    <w:rsid w:val="00CD5422"/>
    <w:rsid w:val="00CD7AB7"/>
    <w:rsid w:val="00D656E4"/>
    <w:rsid w:val="00DB3500"/>
    <w:rsid w:val="00DE7A00"/>
    <w:rsid w:val="00E60F0C"/>
    <w:rsid w:val="00E705F6"/>
    <w:rsid w:val="00E91EEF"/>
    <w:rsid w:val="00E920F6"/>
    <w:rsid w:val="00E96D84"/>
    <w:rsid w:val="00E97FA5"/>
    <w:rsid w:val="00EC443E"/>
    <w:rsid w:val="00F24F77"/>
    <w:rsid w:val="00F53F45"/>
    <w:rsid w:val="00F66A18"/>
    <w:rsid w:val="00F72C5B"/>
    <w:rsid w:val="00FA6EFB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04F8"/>
  <w15:docId w15:val="{134FA421-2D54-4243-808D-D2358AE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semiHidden/>
    <w:unhideWhenUsed/>
    <w:rsid w:val="00E97FA5"/>
    <w:rPr>
      <w:color w:val="0000FF"/>
      <w:u w:val="single"/>
    </w:rPr>
  </w:style>
  <w:style w:type="paragraph" w:styleId="a6">
    <w:name w:val="No Spacing"/>
    <w:uiPriority w:val="1"/>
    <w:qFormat/>
    <w:rsid w:val="00EC443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3391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53</cp:revision>
  <dcterms:created xsi:type="dcterms:W3CDTF">2022-11-17T11:29:00Z</dcterms:created>
  <dcterms:modified xsi:type="dcterms:W3CDTF">2025-11-28T11:36:00Z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