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7142" w:rsidRDefault="00CD68F1">
      <w:pPr>
        <w:jc w:val="center"/>
        <w:rPr>
          <w:lang w:val="uk-UA"/>
        </w:rPr>
      </w:pPr>
      <w:r>
        <w:rPr>
          <w:lang w:val="uk-UA"/>
        </w:rPr>
        <w:t xml:space="preserve">                                          ЗАТВЕРДЖЕНО</w:t>
      </w:r>
    </w:p>
    <w:p w:rsidR="001D7142" w:rsidRDefault="00CD68F1">
      <w:pPr>
        <w:ind w:left="5103"/>
        <w:rPr>
          <w:lang w:val="uk-UA"/>
        </w:rPr>
      </w:pPr>
      <w:r>
        <w:rPr>
          <w:lang w:val="uk-UA"/>
        </w:rPr>
        <w:t xml:space="preserve">Наказ територіального управління  Служби судової охорони у </w:t>
      </w:r>
      <w:r w:rsidR="00A1413C">
        <w:rPr>
          <w:lang w:val="uk-UA"/>
        </w:rPr>
        <w:t xml:space="preserve">Миколаївській </w:t>
      </w:r>
      <w:r>
        <w:rPr>
          <w:lang w:val="uk-UA"/>
        </w:rPr>
        <w:t>області</w:t>
      </w:r>
    </w:p>
    <w:p w:rsidR="001D7142" w:rsidRDefault="00CD68F1">
      <w:pPr>
        <w:ind w:firstLine="5103"/>
        <w:rPr>
          <w:lang w:val="uk-UA"/>
        </w:rPr>
      </w:pPr>
      <w:r>
        <w:rPr>
          <w:lang w:val="uk-UA"/>
        </w:rPr>
        <w:t xml:space="preserve">від  </w:t>
      </w:r>
      <w:r w:rsidR="004B2674">
        <w:rPr>
          <w:lang w:val="uk-UA"/>
        </w:rPr>
        <w:t>2</w:t>
      </w:r>
      <w:r w:rsidR="00DB4BB3">
        <w:rPr>
          <w:lang w:val="uk-UA"/>
        </w:rPr>
        <w:t>5</w:t>
      </w:r>
      <w:r w:rsidR="00C20996">
        <w:rPr>
          <w:lang w:val="uk-UA"/>
        </w:rPr>
        <w:t>.0</w:t>
      </w:r>
      <w:r w:rsidR="00DB4BB3">
        <w:rPr>
          <w:lang w:val="uk-UA"/>
        </w:rPr>
        <w:t>5</w:t>
      </w:r>
      <w:r w:rsidR="00C20996">
        <w:rPr>
          <w:lang w:val="uk-UA"/>
        </w:rPr>
        <w:t>.2026</w:t>
      </w:r>
      <w:r>
        <w:rPr>
          <w:lang w:val="uk-UA"/>
        </w:rPr>
        <w:t xml:space="preserve">  № </w:t>
      </w:r>
      <w:r w:rsidR="005F45E9">
        <w:rPr>
          <w:lang w:val="uk-UA"/>
        </w:rPr>
        <w:t>130</w:t>
      </w:r>
      <w:bookmarkStart w:id="0" w:name="_GoBack"/>
      <w:bookmarkEnd w:id="0"/>
    </w:p>
    <w:p w:rsidR="001D7142" w:rsidRDefault="001D7142">
      <w:pPr>
        <w:ind w:firstLine="5103"/>
        <w:rPr>
          <w:lang w:val="uk-UA"/>
        </w:rPr>
      </w:pPr>
    </w:p>
    <w:p w:rsidR="001D7142" w:rsidRDefault="00CD68F1">
      <w:pPr>
        <w:pStyle w:val="ad"/>
        <w:jc w:val="center"/>
        <w:rPr>
          <w:b/>
          <w:lang w:val="uk-UA"/>
        </w:rPr>
      </w:pPr>
      <w:r>
        <w:rPr>
          <w:b/>
          <w:lang w:val="uk-UA"/>
        </w:rPr>
        <w:t>УМОВИ</w:t>
      </w:r>
    </w:p>
    <w:p w:rsidR="001D7142" w:rsidRDefault="00CD68F1">
      <w:pPr>
        <w:pStyle w:val="ad"/>
        <w:jc w:val="center"/>
        <w:rPr>
          <w:b/>
          <w:lang w:val="uk-UA"/>
        </w:rPr>
      </w:pPr>
      <w:r>
        <w:rPr>
          <w:b/>
          <w:lang w:val="uk-UA"/>
        </w:rPr>
        <w:t xml:space="preserve">проведення конкурсу на зайняття вакантної посади контролера                          ІІ категорії взводу забезпечення безпеки територіального управління Служби судової  охорони у </w:t>
      </w:r>
      <w:r w:rsidR="00A1413C">
        <w:rPr>
          <w:b/>
          <w:lang w:val="uk-UA"/>
        </w:rPr>
        <w:t>Миколаївській</w:t>
      </w:r>
      <w:r>
        <w:rPr>
          <w:b/>
          <w:lang w:val="uk-UA"/>
        </w:rPr>
        <w:t xml:space="preserve"> області </w:t>
      </w:r>
    </w:p>
    <w:p w:rsidR="001D7142" w:rsidRDefault="001D7142">
      <w:pPr>
        <w:pStyle w:val="ad"/>
        <w:jc w:val="center"/>
        <w:rPr>
          <w:b/>
          <w:sz w:val="16"/>
          <w:szCs w:val="16"/>
          <w:lang w:val="uk-UA"/>
        </w:rPr>
      </w:pPr>
    </w:p>
    <w:p w:rsidR="001D7142" w:rsidRDefault="001D7142">
      <w:pPr>
        <w:pStyle w:val="ad"/>
        <w:jc w:val="center"/>
        <w:rPr>
          <w:b/>
          <w:sz w:val="16"/>
          <w:szCs w:val="16"/>
          <w:lang w:val="uk-UA"/>
        </w:rPr>
      </w:pPr>
    </w:p>
    <w:p w:rsidR="001D7142" w:rsidRDefault="00CD68F1">
      <w:pPr>
        <w:jc w:val="center"/>
        <w:rPr>
          <w:b/>
          <w:lang w:val="uk-UA"/>
        </w:rPr>
      </w:pPr>
      <w:r>
        <w:rPr>
          <w:b/>
          <w:lang w:val="uk-UA"/>
        </w:rPr>
        <w:t>Загальні умови.</w:t>
      </w:r>
    </w:p>
    <w:p w:rsidR="001D7142" w:rsidRDefault="00CD68F1">
      <w:pPr>
        <w:pStyle w:val="ad"/>
        <w:numPr>
          <w:ilvl w:val="0"/>
          <w:numId w:val="1"/>
        </w:numPr>
        <w:ind w:left="0" w:firstLine="851"/>
        <w:jc w:val="both"/>
        <w:rPr>
          <w:b/>
          <w:lang w:val="uk-UA"/>
        </w:rPr>
      </w:pPr>
      <w:r>
        <w:rPr>
          <w:b/>
          <w:lang w:val="uk-UA"/>
        </w:rPr>
        <w:t xml:space="preserve">Основні посадові обов’язки контролера ІІ категорії  взводу забезпечення безпеки територіального управління Служби судової охорони у </w:t>
      </w:r>
      <w:r w:rsidR="00A1413C">
        <w:rPr>
          <w:b/>
          <w:lang w:val="uk-UA"/>
        </w:rPr>
        <w:t xml:space="preserve">Миколаївській </w:t>
      </w:r>
      <w:r>
        <w:rPr>
          <w:b/>
          <w:lang w:val="uk-UA"/>
        </w:rPr>
        <w:t>області:</w:t>
      </w:r>
    </w:p>
    <w:p w:rsidR="001D7142" w:rsidRDefault="00CD68F1">
      <w:pPr>
        <w:pStyle w:val="ad"/>
        <w:ind w:firstLine="851"/>
        <w:jc w:val="both"/>
        <w:rPr>
          <w:lang w:val="uk-UA"/>
        </w:rPr>
      </w:pPr>
      <w:r>
        <w:rPr>
          <w:lang w:val="uk-UA"/>
        </w:rPr>
        <w:t xml:space="preserve">1) здійснює завдання із забезпечення охорони судів, органів та установ системи правосуддя; </w:t>
      </w:r>
    </w:p>
    <w:p w:rsidR="001D7142" w:rsidRDefault="00CD68F1">
      <w:pPr>
        <w:pStyle w:val="ad"/>
        <w:ind w:firstLine="851"/>
        <w:jc w:val="both"/>
        <w:rPr>
          <w:lang w:val="uk-UA"/>
        </w:rPr>
      </w:pPr>
      <w:r>
        <w:rPr>
          <w:lang w:val="uk-UA"/>
        </w:rPr>
        <w:t xml:space="preserve">2) забезпечує пропуск осіб до будинків (приміщень) судів, органів й установ системи правосуддя та на їх територію транспортних засобів; </w:t>
      </w:r>
    </w:p>
    <w:p w:rsidR="001D7142" w:rsidRDefault="00CD68F1">
      <w:pPr>
        <w:pStyle w:val="ad"/>
        <w:ind w:firstLine="851"/>
        <w:jc w:val="both"/>
        <w:rPr>
          <w:lang w:val="uk-UA"/>
        </w:rPr>
      </w:pPr>
      <w:r>
        <w:rPr>
          <w:lang w:val="uk-UA"/>
        </w:rPr>
        <w:t xml:space="preserve">3) забезпечує підтримання та реагує на порушення громадського порядку під час розгляду справ судом, вживає заходів для припинення проявів неповаги до суду; </w:t>
      </w:r>
    </w:p>
    <w:p w:rsidR="001D7142" w:rsidRDefault="00CD68F1">
      <w:pPr>
        <w:pStyle w:val="ad"/>
        <w:ind w:firstLine="851"/>
        <w:jc w:val="both"/>
        <w:rPr>
          <w:lang w:val="uk-UA"/>
        </w:rPr>
      </w:pPr>
      <w:r>
        <w:rPr>
          <w:lang w:val="uk-UA"/>
        </w:rPr>
        <w:t xml:space="preserve">4) вживає заходи з охорони, забезпечення недоторканності та цілісності приміщень судів, органів й установ системи правосуддя, недоторканності та цілісності розташованого в таких приміщеннях майна, запобігання, недопущення чи припинення протиправних дій щодо нього; </w:t>
      </w:r>
    </w:p>
    <w:p w:rsidR="001D7142" w:rsidRDefault="00CD68F1">
      <w:pPr>
        <w:pStyle w:val="ad"/>
        <w:ind w:firstLine="851"/>
        <w:jc w:val="both"/>
        <w:rPr>
          <w:b/>
          <w:lang w:val="uk-UA"/>
        </w:rPr>
      </w:pPr>
      <w:r>
        <w:rPr>
          <w:lang w:val="uk-UA"/>
        </w:rPr>
        <w:t>5) інформує старшого наряду про зміни в несенні служби, що можуть призвести до ускладнення обстановки з охорони об'єкта приміщень суду, органу й установи в системи правосуддя.</w:t>
      </w:r>
    </w:p>
    <w:p w:rsidR="001D7142" w:rsidRDefault="00CD68F1">
      <w:pPr>
        <w:spacing w:line="240" w:lineRule="auto"/>
        <w:ind w:firstLine="709"/>
        <w:jc w:val="both"/>
        <w:rPr>
          <w:rFonts w:eastAsia="Calibri" w:cs="Times New Roman"/>
          <w:szCs w:val="28"/>
          <w:lang w:val="uk-UA" w:eastAsia="ru-RU"/>
        </w:rPr>
      </w:pPr>
      <w:r>
        <w:rPr>
          <w:rFonts w:cs="Times New Roman"/>
          <w:szCs w:val="28"/>
          <w:lang w:val="uk-UA"/>
        </w:rPr>
        <w:t xml:space="preserve">  6) </w:t>
      </w:r>
      <w:r>
        <w:rPr>
          <w:rFonts w:eastAsia="Calibri" w:cs="Times New Roman"/>
          <w:szCs w:val="28"/>
          <w:lang w:val="uk-UA" w:eastAsia="ru-RU"/>
        </w:rPr>
        <w:t xml:space="preserve">вільне володіння державною мовою відповідно до вимог Закону України «Про забезпечення функціонування української мови як державної». </w:t>
      </w:r>
    </w:p>
    <w:p w:rsidR="001D7142" w:rsidRDefault="001D7142">
      <w:pPr>
        <w:spacing w:line="240" w:lineRule="auto"/>
        <w:ind w:firstLine="709"/>
        <w:jc w:val="both"/>
        <w:rPr>
          <w:rFonts w:eastAsia="Calibri" w:cs="Times New Roman"/>
          <w:sz w:val="20"/>
          <w:szCs w:val="20"/>
          <w:lang w:val="uk-UA" w:eastAsia="ru-RU"/>
        </w:rPr>
      </w:pPr>
    </w:p>
    <w:p w:rsidR="001D7142" w:rsidRDefault="001D7142">
      <w:pPr>
        <w:spacing w:line="240" w:lineRule="auto"/>
        <w:ind w:firstLine="709"/>
        <w:jc w:val="both"/>
        <w:rPr>
          <w:rFonts w:eastAsia="Calibri" w:cs="Times New Roman"/>
          <w:sz w:val="20"/>
          <w:szCs w:val="20"/>
          <w:lang w:val="uk-UA" w:eastAsia="ru-RU"/>
        </w:rPr>
      </w:pPr>
    </w:p>
    <w:p w:rsidR="001D7142" w:rsidRDefault="00CD68F1">
      <w:pPr>
        <w:ind w:firstLine="851"/>
        <w:jc w:val="center"/>
        <w:rPr>
          <w:b/>
          <w:lang w:val="uk-UA"/>
        </w:rPr>
      </w:pPr>
      <w:r>
        <w:rPr>
          <w:b/>
          <w:lang w:val="uk-UA"/>
        </w:rPr>
        <w:t>2. Умови оплати праці:</w:t>
      </w:r>
    </w:p>
    <w:p w:rsidR="001D7142" w:rsidRDefault="00CD68F1">
      <w:pPr>
        <w:ind w:firstLine="851"/>
        <w:jc w:val="both"/>
        <w:rPr>
          <w:sz w:val="20"/>
          <w:szCs w:val="20"/>
          <w:lang w:val="uk-UA"/>
        </w:rPr>
      </w:pPr>
      <w:r>
        <w:rPr>
          <w:lang w:val="uk-UA"/>
        </w:rPr>
        <w:t>1) посадовий оклад – відповідно до постанови Кабінету Міністрів України від 03 квітня 2019 року № 289 «Про грошове забезпечення співробітників Служби судової охорони» та наказу Голови Служби судової охорони від 27.12.2019 № 281 «Про установлення посадових окладів співробітників територіальних підрозділів (територіальних управлінь) Служби судової охорони» – 3170 гривень;</w:t>
      </w:r>
    </w:p>
    <w:p w:rsidR="001D7142" w:rsidRDefault="00CD68F1">
      <w:pPr>
        <w:ind w:firstLine="851"/>
        <w:jc w:val="both"/>
        <w:rPr>
          <w:lang w:val="uk-UA"/>
        </w:rPr>
      </w:pPr>
      <w:r>
        <w:rPr>
          <w:lang w:val="uk-UA"/>
        </w:rPr>
        <w:t xml:space="preserve">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w:t>
      </w:r>
      <w:r>
        <w:rPr>
          <w:lang w:val="uk-UA"/>
        </w:rPr>
        <w:lastRenderedPageBreak/>
        <w:t>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w:t>
      </w:r>
    </w:p>
    <w:p w:rsidR="001D7142" w:rsidRDefault="001D7142">
      <w:pPr>
        <w:ind w:firstLine="851"/>
        <w:jc w:val="both"/>
        <w:rPr>
          <w:sz w:val="20"/>
          <w:szCs w:val="20"/>
          <w:lang w:val="uk-UA"/>
        </w:rPr>
      </w:pPr>
    </w:p>
    <w:p w:rsidR="001D7142" w:rsidRDefault="00CD68F1" w:rsidP="00425FE2">
      <w:pPr>
        <w:ind w:firstLine="426"/>
        <w:rPr>
          <w:b/>
          <w:lang w:val="uk-UA"/>
        </w:rPr>
      </w:pPr>
      <w:r>
        <w:rPr>
          <w:b/>
          <w:lang w:val="uk-UA"/>
        </w:rPr>
        <w:t>3. Інформація про строковість чи безстроковість призначення на посаду:</w:t>
      </w:r>
    </w:p>
    <w:p w:rsidR="001D7142" w:rsidRDefault="00A1413C">
      <w:pPr>
        <w:ind w:firstLine="851"/>
        <w:jc w:val="both"/>
        <w:rPr>
          <w:color w:val="333333"/>
          <w:szCs w:val="28"/>
          <w:shd w:val="clear" w:color="auto" w:fill="FFFFFF"/>
          <w:lang w:val="uk-UA"/>
        </w:rPr>
      </w:pPr>
      <w:r>
        <w:rPr>
          <w:color w:val="333333"/>
          <w:shd w:val="clear" w:color="auto" w:fill="FFFFFF"/>
          <w:lang w:val="uk-UA"/>
        </w:rPr>
        <w:t>Безстроково</w:t>
      </w:r>
    </w:p>
    <w:p w:rsidR="001D7142" w:rsidRDefault="001D7142">
      <w:pPr>
        <w:ind w:firstLine="851"/>
        <w:jc w:val="both"/>
        <w:rPr>
          <w:sz w:val="20"/>
          <w:szCs w:val="20"/>
          <w:lang w:val="uk-UA"/>
        </w:rPr>
      </w:pPr>
    </w:p>
    <w:p w:rsidR="001D7142" w:rsidRDefault="00CD68F1">
      <w:pPr>
        <w:jc w:val="center"/>
        <w:rPr>
          <w:b/>
          <w:lang w:val="uk-UA"/>
        </w:rPr>
      </w:pPr>
      <w:r>
        <w:rPr>
          <w:b/>
          <w:lang w:val="uk-UA"/>
        </w:rPr>
        <w:t>4. Перелік документів, необхідних для участі в конкурсі, та строк їх</w:t>
      </w:r>
    </w:p>
    <w:p w:rsidR="001D7142" w:rsidRDefault="00CD68F1">
      <w:pPr>
        <w:rPr>
          <w:b/>
          <w:lang w:val="uk-UA"/>
        </w:rPr>
      </w:pPr>
      <w:r>
        <w:rPr>
          <w:b/>
          <w:lang w:val="uk-UA"/>
        </w:rPr>
        <w:t>подання:</w:t>
      </w:r>
    </w:p>
    <w:p w:rsidR="00A1413C" w:rsidRDefault="00A1413C" w:rsidP="00A1413C">
      <w:pPr>
        <w:spacing w:line="240" w:lineRule="auto"/>
        <w:ind w:firstLine="709"/>
        <w:jc w:val="both"/>
        <w:rPr>
          <w:szCs w:val="28"/>
          <w:lang w:val="uk-UA" w:eastAsia="ru-RU"/>
        </w:rPr>
      </w:pPr>
      <w:bookmarkStart w:id="1" w:name="_Hlk92806140"/>
      <w:r>
        <w:rPr>
          <w:szCs w:val="28"/>
          <w:lang w:val="uk-UA" w:eastAsia="ru-RU"/>
        </w:rPr>
        <w:t xml:space="preserve">1) Письмова заява </w:t>
      </w:r>
      <w:r>
        <w:rPr>
          <w:szCs w:val="28"/>
          <w:lang w:eastAsia="ru-RU"/>
        </w:rPr>
        <w:t xml:space="preserve">особи </w:t>
      </w:r>
      <w:r>
        <w:rPr>
          <w:szCs w:val="28"/>
          <w:lang w:val="uk-UA" w:eastAsia="ru-RU"/>
        </w:rPr>
        <w:t>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та на обробку персональних даних відповідно до Закону України «Про захист персональних даних»;</w:t>
      </w:r>
    </w:p>
    <w:p w:rsidR="00A1413C" w:rsidRDefault="00A1413C" w:rsidP="00A1413C">
      <w:pPr>
        <w:spacing w:line="240" w:lineRule="auto"/>
        <w:ind w:firstLine="709"/>
        <w:jc w:val="both"/>
        <w:rPr>
          <w:szCs w:val="28"/>
          <w:lang w:val="uk-UA" w:eastAsia="ru-RU"/>
        </w:rPr>
      </w:pPr>
      <w:r>
        <w:rPr>
          <w:szCs w:val="28"/>
          <w:lang w:val="uk-UA" w:eastAsia="ru-RU"/>
        </w:rPr>
        <w:t>2) Копія паспорта громадянина України;</w:t>
      </w:r>
    </w:p>
    <w:p w:rsidR="00A1413C" w:rsidRDefault="00A1413C" w:rsidP="00A1413C">
      <w:pPr>
        <w:spacing w:line="240" w:lineRule="auto"/>
        <w:ind w:firstLine="709"/>
        <w:jc w:val="both"/>
        <w:rPr>
          <w:szCs w:val="28"/>
          <w:lang w:val="uk-UA" w:eastAsia="ru-RU"/>
        </w:rPr>
      </w:pPr>
      <w:r>
        <w:rPr>
          <w:szCs w:val="28"/>
          <w:lang w:val="uk-UA" w:eastAsia="ru-RU"/>
        </w:rPr>
        <w:t xml:space="preserve">3) </w:t>
      </w:r>
      <w:r>
        <w:rPr>
          <w:lang w:val="uk-UA"/>
        </w:rPr>
        <w:t>Копія (копії) документа (документів) про освіту з додатком (додатками)</w:t>
      </w:r>
      <w:r>
        <w:rPr>
          <w:szCs w:val="28"/>
          <w:lang w:val="uk-UA" w:eastAsia="ru-RU"/>
        </w:rPr>
        <w:t>;</w:t>
      </w:r>
    </w:p>
    <w:p w:rsidR="00A1413C" w:rsidRDefault="00A1413C" w:rsidP="00A1413C">
      <w:pPr>
        <w:spacing w:line="240" w:lineRule="auto"/>
        <w:ind w:firstLine="709"/>
        <w:jc w:val="both"/>
        <w:rPr>
          <w:szCs w:val="28"/>
          <w:lang w:val="uk-UA" w:eastAsia="ru-RU"/>
        </w:rPr>
      </w:pPr>
      <w:r>
        <w:rPr>
          <w:szCs w:val="28"/>
          <w:lang w:val="uk-UA" w:eastAsia="ru-RU"/>
        </w:rPr>
        <w:t>4) Заповнена особова картка визначеного зразка;</w:t>
      </w:r>
    </w:p>
    <w:p w:rsidR="00A1413C" w:rsidRDefault="00A1413C" w:rsidP="00A1413C">
      <w:pPr>
        <w:spacing w:line="240" w:lineRule="auto"/>
        <w:ind w:firstLine="709"/>
        <w:jc w:val="both"/>
        <w:rPr>
          <w:szCs w:val="28"/>
          <w:lang w:val="uk-UA" w:eastAsia="ru-RU"/>
        </w:rPr>
      </w:pPr>
      <w:r>
        <w:rPr>
          <w:szCs w:val="28"/>
          <w:lang w:val="uk-UA" w:eastAsia="ru-RU"/>
        </w:rPr>
        <w:t>5) Автобіографія;</w:t>
      </w:r>
    </w:p>
    <w:p w:rsidR="00A1413C" w:rsidRDefault="00A1413C" w:rsidP="00A1413C">
      <w:pPr>
        <w:spacing w:line="240" w:lineRule="auto"/>
        <w:ind w:firstLine="709"/>
        <w:jc w:val="both"/>
        <w:rPr>
          <w:szCs w:val="28"/>
          <w:lang w:val="uk-UA" w:eastAsia="ru-RU"/>
        </w:rPr>
      </w:pPr>
      <w:r>
        <w:rPr>
          <w:szCs w:val="28"/>
          <w:lang w:val="uk-UA" w:eastAsia="ru-RU"/>
        </w:rPr>
        <w:t>6) Фотокартка розміром 30 х 40 мм.;</w:t>
      </w:r>
    </w:p>
    <w:p w:rsidR="00A1413C" w:rsidRDefault="00A1413C" w:rsidP="00A1413C">
      <w:pPr>
        <w:spacing w:line="240" w:lineRule="auto"/>
        <w:ind w:firstLine="709"/>
        <w:jc w:val="both"/>
        <w:rPr>
          <w:szCs w:val="28"/>
          <w:lang w:val="uk-UA" w:eastAsia="ru-RU"/>
        </w:rPr>
      </w:pPr>
      <w:r>
        <w:rPr>
          <w:szCs w:val="28"/>
          <w:lang w:val="uk-UA" w:eastAsia="ru-RU"/>
        </w:rPr>
        <w:t>7) Декларація особи уповноваженої на виконання функцій держави або місцевого самоврядування, визначена Законом України «Про запобігання корупції», подається у вигляді роздрукованого примірника із сайту Національного агентства з питань запобігання корупції;</w:t>
      </w:r>
    </w:p>
    <w:p w:rsidR="00A1413C" w:rsidRDefault="00A1413C" w:rsidP="00A1413C">
      <w:pPr>
        <w:spacing w:line="240" w:lineRule="auto"/>
        <w:ind w:firstLine="709"/>
        <w:jc w:val="both"/>
        <w:rPr>
          <w:szCs w:val="28"/>
          <w:lang w:val="uk-UA" w:eastAsia="ru-RU"/>
        </w:rPr>
      </w:pPr>
      <w:r>
        <w:rPr>
          <w:szCs w:val="28"/>
          <w:lang w:val="uk-UA" w:eastAsia="ru-RU"/>
        </w:rPr>
        <w:t>8) Копія трудової книжки (за наявності) або витяг з реєстру застрахованих осіб Державного реєстру загальнообов’язкового державного соціального страхування;</w:t>
      </w:r>
    </w:p>
    <w:p w:rsidR="00A1413C" w:rsidRDefault="00A1413C" w:rsidP="00A1413C">
      <w:pPr>
        <w:spacing w:line="240" w:lineRule="auto"/>
        <w:jc w:val="both"/>
        <w:rPr>
          <w:szCs w:val="28"/>
          <w:lang w:val="uk-UA" w:eastAsia="ru-RU"/>
        </w:rPr>
      </w:pPr>
      <w:r>
        <w:rPr>
          <w:szCs w:val="28"/>
          <w:lang w:val="uk-UA" w:eastAsia="ru-RU"/>
        </w:rPr>
        <w:t xml:space="preserve">          </w:t>
      </w:r>
      <w:bookmarkEnd w:id="1"/>
      <w:r>
        <w:rPr>
          <w:szCs w:val="28"/>
          <w:lang w:val="uk-UA" w:eastAsia="ru-RU"/>
        </w:rPr>
        <w:t xml:space="preserve">9) </w:t>
      </w:r>
      <w:bookmarkStart w:id="2" w:name="_Hlk165294841"/>
      <w:r>
        <w:rPr>
          <w:szCs w:val="28"/>
          <w:lang w:val="uk-UA" w:eastAsia="ru-RU"/>
        </w:rPr>
        <w:t>Медична довідка про стан здоров’я (форма 086/о);</w:t>
      </w:r>
      <w:bookmarkEnd w:id="2"/>
    </w:p>
    <w:p w:rsidR="00A1413C" w:rsidRDefault="00A1413C" w:rsidP="00A1413C">
      <w:pPr>
        <w:spacing w:line="240" w:lineRule="auto"/>
        <w:jc w:val="both"/>
        <w:rPr>
          <w:szCs w:val="28"/>
          <w:lang w:val="uk-UA" w:eastAsia="ru-RU"/>
        </w:rPr>
      </w:pPr>
      <w:r>
        <w:rPr>
          <w:szCs w:val="28"/>
          <w:lang w:val="uk-UA" w:eastAsia="ru-RU"/>
        </w:rPr>
        <w:t xml:space="preserve">         10) Довідка про проходження попереднього, періодичного та позачергового психіатричних оглядів (форма 100-2/о);</w:t>
      </w:r>
    </w:p>
    <w:p w:rsidR="00A1413C" w:rsidRDefault="00A1413C" w:rsidP="00A1413C">
      <w:pPr>
        <w:spacing w:line="240" w:lineRule="auto"/>
        <w:jc w:val="both"/>
        <w:rPr>
          <w:szCs w:val="28"/>
          <w:lang w:val="uk-UA" w:eastAsia="ru-RU"/>
        </w:rPr>
      </w:pPr>
      <w:r>
        <w:rPr>
          <w:szCs w:val="28"/>
          <w:lang w:val="uk-UA" w:eastAsia="ru-RU"/>
        </w:rPr>
        <w:t xml:space="preserve">         11) Копія військово-облікового документа (посвідчення про приписку до призовної дільниці, військовий квиток, тимчасове посвідчення військовозобов’язаного) або посвідчення особи військовослужбовця.</w:t>
      </w:r>
    </w:p>
    <w:p w:rsidR="00AA0A34" w:rsidRDefault="00AA0A34" w:rsidP="00A1413C">
      <w:pPr>
        <w:spacing w:line="240" w:lineRule="auto"/>
        <w:jc w:val="both"/>
        <w:rPr>
          <w:szCs w:val="28"/>
          <w:lang w:val="uk-UA" w:eastAsia="ru-RU"/>
        </w:rPr>
      </w:pPr>
      <w:r>
        <w:rPr>
          <w:szCs w:val="28"/>
          <w:lang w:val="uk-UA" w:eastAsia="ru-RU"/>
        </w:rPr>
        <w:t xml:space="preserve">         12) Посвідчення водія категорії «В»</w:t>
      </w:r>
    </w:p>
    <w:p w:rsidR="00A1413C" w:rsidRDefault="00AA0A34" w:rsidP="00A1413C">
      <w:pPr>
        <w:spacing w:line="240" w:lineRule="auto"/>
        <w:ind w:firstLine="567"/>
        <w:jc w:val="both"/>
        <w:rPr>
          <w:szCs w:val="28"/>
          <w:lang w:val="uk-UA" w:eastAsia="ru-RU"/>
        </w:rPr>
      </w:pPr>
      <w:r>
        <w:rPr>
          <w:szCs w:val="28"/>
          <w:lang w:val="uk-UA" w:eastAsia="ru-RU"/>
        </w:rPr>
        <w:t xml:space="preserve"> </w:t>
      </w:r>
      <w:r w:rsidR="00A1413C">
        <w:rPr>
          <w:szCs w:val="28"/>
          <w:lang w:val="uk-UA" w:eastAsia="ru-RU"/>
        </w:rPr>
        <w:t>1</w:t>
      </w:r>
      <w:r>
        <w:rPr>
          <w:szCs w:val="28"/>
          <w:lang w:val="uk-UA" w:eastAsia="ru-RU"/>
        </w:rPr>
        <w:t>3</w:t>
      </w:r>
      <w:r w:rsidR="00A1413C">
        <w:rPr>
          <w:szCs w:val="28"/>
          <w:lang w:val="uk-UA" w:eastAsia="ru-RU"/>
        </w:rPr>
        <w:t>) Біографічна довідка.</w:t>
      </w:r>
    </w:p>
    <w:p w:rsidR="00A1413C" w:rsidRDefault="00A1413C" w:rsidP="00A1413C">
      <w:pPr>
        <w:spacing w:line="240" w:lineRule="auto"/>
        <w:ind w:firstLine="709"/>
        <w:jc w:val="both"/>
        <w:rPr>
          <w:szCs w:val="28"/>
          <w:lang w:val="uk-UA"/>
        </w:rPr>
      </w:pPr>
      <w:r>
        <w:rPr>
          <w:szCs w:val="28"/>
          <w:lang w:val="uk-UA"/>
        </w:rPr>
        <w:t xml:space="preserve">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 </w:t>
      </w:r>
    </w:p>
    <w:p w:rsidR="00A1413C" w:rsidRPr="00E37F8E" w:rsidRDefault="00A1413C" w:rsidP="00A1413C">
      <w:pPr>
        <w:spacing w:line="240" w:lineRule="auto"/>
        <w:ind w:firstLine="709"/>
        <w:jc w:val="both"/>
        <w:rPr>
          <w:szCs w:val="28"/>
          <w:lang w:val="uk-UA"/>
        </w:rPr>
      </w:pPr>
      <w:bookmarkStart w:id="3" w:name="_Hlk92806539"/>
      <w:r w:rsidRPr="00E37F8E">
        <w:rPr>
          <w:szCs w:val="28"/>
          <w:lang w:val="uk-UA"/>
        </w:rPr>
        <w:t xml:space="preserve">Документи приймаються з 08 год. 00 хв. </w:t>
      </w:r>
      <w:r w:rsidRPr="00E37F8E">
        <w:rPr>
          <w:b/>
          <w:szCs w:val="28"/>
          <w:lang w:val="uk-UA"/>
        </w:rPr>
        <w:t xml:space="preserve"> </w:t>
      </w:r>
      <w:r w:rsidR="00425FE2">
        <w:rPr>
          <w:b/>
          <w:szCs w:val="28"/>
          <w:lang w:val="uk-UA"/>
        </w:rPr>
        <w:t>26</w:t>
      </w:r>
      <w:r w:rsidRPr="00E37F8E">
        <w:rPr>
          <w:b/>
          <w:szCs w:val="28"/>
          <w:lang w:val="uk-UA"/>
        </w:rPr>
        <w:t xml:space="preserve"> </w:t>
      </w:r>
      <w:r w:rsidR="00425FE2">
        <w:rPr>
          <w:b/>
          <w:szCs w:val="28"/>
          <w:lang w:val="uk-UA"/>
        </w:rPr>
        <w:t>травня</w:t>
      </w:r>
      <w:r w:rsidRPr="00E37F8E">
        <w:rPr>
          <w:b/>
          <w:szCs w:val="28"/>
          <w:lang w:val="uk-UA"/>
        </w:rPr>
        <w:t xml:space="preserve"> 202</w:t>
      </w:r>
      <w:r>
        <w:rPr>
          <w:b/>
          <w:szCs w:val="28"/>
          <w:lang w:val="uk-UA"/>
        </w:rPr>
        <w:t>6</w:t>
      </w:r>
      <w:r w:rsidRPr="00E37F8E">
        <w:rPr>
          <w:b/>
          <w:szCs w:val="28"/>
          <w:lang w:val="uk-UA"/>
        </w:rPr>
        <w:t xml:space="preserve"> року</w:t>
      </w:r>
      <w:r w:rsidRPr="00E37F8E">
        <w:rPr>
          <w:szCs w:val="28"/>
          <w:lang w:val="uk-UA"/>
        </w:rPr>
        <w:t xml:space="preserve"> до </w:t>
      </w:r>
      <w:r w:rsidR="00425FE2">
        <w:rPr>
          <w:szCs w:val="28"/>
          <w:lang w:val="uk-UA"/>
        </w:rPr>
        <w:t>15</w:t>
      </w:r>
      <w:r w:rsidRPr="00E37F8E">
        <w:rPr>
          <w:szCs w:val="28"/>
          <w:lang w:val="uk-UA"/>
        </w:rPr>
        <w:t xml:space="preserve"> год. </w:t>
      </w:r>
      <w:r w:rsidR="00425FE2">
        <w:rPr>
          <w:szCs w:val="28"/>
          <w:lang w:val="uk-UA"/>
        </w:rPr>
        <w:t>45</w:t>
      </w:r>
      <w:r w:rsidRPr="00E37F8E">
        <w:rPr>
          <w:szCs w:val="28"/>
          <w:lang w:val="uk-UA"/>
        </w:rPr>
        <w:t xml:space="preserve"> хв. </w:t>
      </w:r>
      <w:r w:rsidR="00425FE2">
        <w:rPr>
          <w:b/>
          <w:szCs w:val="28"/>
          <w:lang w:val="uk-UA"/>
        </w:rPr>
        <w:t>29</w:t>
      </w:r>
      <w:r w:rsidRPr="00E37F8E">
        <w:rPr>
          <w:b/>
          <w:szCs w:val="28"/>
          <w:lang w:val="uk-UA"/>
        </w:rPr>
        <w:t xml:space="preserve"> </w:t>
      </w:r>
      <w:r w:rsidR="004B2674">
        <w:rPr>
          <w:b/>
          <w:szCs w:val="28"/>
          <w:lang w:val="uk-UA"/>
        </w:rPr>
        <w:t>травня</w:t>
      </w:r>
      <w:r w:rsidRPr="00E37F8E">
        <w:rPr>
          <w:b/>
          <w:szCs w:val="28"/>
          <w:lang w:val="uk-UA"/>
        </w:rPr>
        <w:t xml:space="preserve"> 202</w:t>
      </w:r>
      <w:r>
        <w:rPr>
          <w:b/>
          <w:szCs w:val="28"/>
          <w:lang w:val="uk-UA"/>
        </w:rPr>
        <w:t>6</w:t>
      </w:r>
      <w:r w:rsidRPr="00E37F8E">
        <w:rPr>
          <w:b/>
          <w:szCs w:val="28"/>
          <w:lang w:val="uk-UA"/>
        </w:rPr>
        <w:t xml:space="preserve"> року</w:t>
      </w:r>
      <w:r w:rsidRPr="00E37F8E">
        <w:rPr>
          <w:szCs w:val="28"/>
          <w:lang w:val="uk-UA"/>
        </w:rPr>
        <w:t xml:space="preserve"> за </w:t>
      </w:r>
      <w:proofErr w:type="spellStart"/>
      <w:r w:rsidRPr="00E37F8E">
        <w:rPr>
          <w:szCs w:val="28"/>
          <w:lang w:val="uk-UA"/>
        </w:rPr>
        <w:t>адресою</w:t>
      </w:r>
      <w:proofErr w:type="spellEnd"/>
      <w:r w:rsidRPr="00E37F8E">
        <w:rPr>
          <w:szCs w:val="28"/>
          <w:lang w:val="uk-UA"/>
        </w:rPr>
        <w:t xml:space="preserve">: м. Миколаїв, вул. О. </w:t>
      </w:r>
      <w:proofErr w:type="spellStart"/>
      <w:r w:rsidRPr="00E37F8E">
        <w:rPr>
          <w:szCs w:val="28"/>
          <w:lang w:val="uk-UA"/>
        </w:rPr>
        <w:t>Вадатурського</w:t>
      </w:r>
      <w:proofErr w:type="spellEnd"/>
      <w:r w:rsidRPr="00E37F8E">
        <w:rPr>
          <w:szCs w:val="28"/>
          <w:lang w:val="uk-UA"/>
        </w:rPr>
        <w:t>, 14.</w:t>
      </w:r>
      <w:bookmarkEnd w:id="3"/>
    </w:p>
    <w:p w:rsidR="00A1413C" w:rsidRPr="002B57D2" w:rsidRDefault="00A1413C" w:rsidP="00A1413C">
      <w:pPr>
        <w:spacing w:line="240" w:lineRule="auto"/>
        <w:ind w:firstLine="709"/>
        <w:jc w:val="both"/>
        <w:rPr>
          <w:szCs w:val="28"/>
          <w:lang w:val="uk-UA"/>
        </w:rPr>
      </w:pPr>
      <w:r w:rsidRPr="00E37F8E">
        <w:rPr>
          <w:szCs w:val="28"/>
          <w:lang w:val="uk-UA"/>
        </w:rPr>
        <w:t>На посаду співробітника</w:t>
      </w:r>
      <w:r w:rsidRPr="00E37F8E">
        <w:rPr>
          <w:b/>
          <w:szCs w:val="28"/>
          <w:lang w:val="uk-UA"/>
        </w:rPr>
        <w:t xml:space="preserve"> </w:t>
      </w:r>
      <w:r w:rsidRPr="00E37F8E">
        <w:rPr>
          <w:szCs w:val="28"/>
          <w:lang w:val="uk-UA"/>
        </w:rPr>
        <w:t xml:space="preserve">територіального управління Служби судової охорони у Миколаївській області поширюються обмеження та вимоги, встановлені Законом України «Про запобігання корупції», а також </w:t>
      </w:r>
      <w:r w:rsidRPr="00E37F8E">
        <w:rPr>
          <w:szCs w:val="28"/>
          <w:lang w:val="uk-UA"/>
        </w:rPr>
        <w:lastRenderedPageBreak/>
        <w:t>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bookmarkStart w:id="4" w:name="n628"/>
      <w:bookmarkStart w:id="5" w:name="n631"/>
      <w:bookmarkEnd w:id="4"/>
      <w:bookmarkEnd w:id="5"/>
    </w:p>
    <w:p w:rsidR="00A1413C" w:rsidRDefault="00A1413C" w:rsidP="00A1413C">
      <w:pPr>
        <w:spacing w:line="240" w:lineRule="auto"/>
        <w:ind w:firstLine="709"/>
        <w:jc w:val="both"/>
        <w:rPr>
          <w:b/>
          <w:szCs w:val="28"/>
        </w:rPr>
      </w:pPr>
      <w:r w:rsidRPr="00E37F8E">
        <w:rPr>
          <w:b/>
          <w:bCs/>
          <w:szCs w:val="28"/>
          <w:lang w:val="uk-UA"/>
        </w:rPr>
        <w:t>5.</w:t>
      </w:r>
      <w:r>
        <w:rPr>
          <w:b/>
          <w:bCs/>
          <w:szCs w:val="28"/>
          <w:lang w:val="uk-UA"/>
        </w:rPr>
        <w:t xml:space="preserve"> </w:t>
      </w:r>
      <w:r w:rsidRPr="00E37F8E">
        <w:rPr>
          <w:b/>
          <w:bCs/>
          <w:szCs w:val="28"/>
          <w:lang w:val="uk-UA"/>
        </w:rPr>
        <w:t>Місце, дата та час початку проведення конкурсу:</w:t>
      </w:r>
      <w:r w:rsidRPr="00E37F8E">
        <w:rPr>
          <w:szCs w:val="28"/>
          <w:lang w:val="uk-UA"/>
        </w:rPr>
        <w:t xml:space="preserve"> м. Миколаїв, вул. О. </w:t>
      </w:r>
      <w:proofErr w:type="spellStart"/>
      <w:r w:rsidRPr="00E37F8E">
        <w:rPr>
          <w:szCs w:val="28"/>
          <w:lang w:val="uk-UA"/>
        </w:rPr>
        <w:t>Вадатурського</w:t>
      </w:r>
      <w:proofErr w:type="spellEnd"/>
      <w:r w:rsidRPr="00E37F8E">
        <w:rPr>
          <w:szCs w:val="28"/>
          <w:lang w:val="uk-UA"/>
        </w:rPr>
        <w:t xml:space="preserve">, 14 Територіальне управління Служби судової охорони у Миколаївській області  </w:t>
      </w:r>
      <w:r w:rsidR="00425FE2">
        <w:rPr>
          <w:b/>
          <w:szCs w:val="28"/>
          <w:lang w:val="uk-UA"/>
        </w:rPr>
        <w:t>04</w:t>
      </w:r>
      <w:r>
        <w:rPr>
          <w:b/>
          <w:szCs w:val="28"/>
          <w:lang w:val="uk-UA"/>
        </w:rPr>
        <w:t xml:space="preserve"> </w:t>
      </w:r>
      <w:r w:rsidR="00425FE2">
        <w:rPr>
          <w:b/>
          <w:szCs w:val="28"/>
          <w:lang w:val="uk-UA"/>
        </w:rPr>
        <w:t>червня</w:t>
      </w:r>
      <w:r w:rsidRPr="00E37F8E">
        <w:rPr>
          <w:b/>
          <w:szCs w:val="28"/>
        </w:rPr>
        <w:t xml:space="preserve"> 202</w:t>
      </w:r>
      <w:r>
        <w:rPr>
          <w:b/>
          <w:szCs w:val="28"/>
          <w:lang w:val="uk-UA"/>
        </w:rPr>
        <w:t>6</w:t>
      </w:r>
      <w:r w:rsidRPr="00E37F8E">
        <w:rPr>
          <w:b/>
          <w:szCs w:val="28"/>
        </w:rPr>
        <w:t xml:space="preserve"> року о 08 год. 00 </w:t>
      </w:r>
      <w:proofErr w:type="spellStart"/>
      <w:r w:rsidRPr="00E37F8E">
        <w:rPr>
          <w:b/>
          <w:szCs w:val="28"/>
        </w:rPr>
        <w:t>хв</w:t>
      </w:r>
      <w:proofErr w:type="spellEnd"/>
      <w:r w:rsidRPr="00E37F8E">
        <w:rPr>
          <w:b/>
          <w:szCs w:val="28"/>
        </w:rPr>
        <w:t>.</w:t>
      </w:r>
    </w:p>
    <w:p w:rsidR="00A1413C" w:rsidRPr="002B57D2" w:rsidRDefault="00A1413C" w:rsidP="00A1413C">
      <w:pPr>
        <w:spacing w:line="240" w:lineRule="auto"/>
        <w:ind w:firstLine="709"/>
        <w:jc w:val="both"/>
        <w:rPr>
          <w:b/>
          <w:bCs/>
          <w:szCs w:val="28"/>
          <w:lang w:val="uk-UA"/>
        </w:rPr>
      </w:pPr>
      <w:r>
        <w:rPr>
          <w:b/>
          <w:bCs/>
          <w:szCs w:val="28"/>
          <w:lang w:val="uk-UA"/>
        </w:rPr>
        <w:t>6. Прізвище, ім’я та по батькові, номер телефону та адреса</w:t>
      </w:r>
      <w:r>
        <w:rPr>
          <w:szCs w:val="28"/>
          <w:lang w:val="uk-UA"/>
        </w:rPr>
        <w:br/>
      </w:r>
      <w:r>
        <w:rPr>
          <w:b/>
          <w:bCs/>
          <w:szCs w:val="28"/>
          <w:lang w:val="uk-UA"/>
        </w:rPr>
        <w:t>електронної пошти особи, яка надає додаткову інформацію з питань</w:t>
      </w:r>
      <w:r>
        <w:rPr>
          <w:szCs w:val="28"/>
          <w:lang w:val="uk-UA"/>
        </w:rPr>
        <w:br/>
      </w:r>
      <w:r>
        <w:rPr>
          <w:b/>
          <w:bCs/>
          <w:szCs w:val="28"/>
          <w:lang w:val="uk-UA"/>
        </w:rPr>
        <w:t>проведення конкурсу:</w:t>
      </w:r>
      <w:bookmarkStart w:id="6" w:name="_Hlk177981569"/>
      <w:bookmarkStart w:id="7" w:name="_Hlk92806382"/>
      <w:r>
        <w:rPr>
          <w:b/>
          <w:bCs/>
          <w:szCs w:val="28"/>
          <w:lang w:val="uk-UA"/>
        </w:rPr>
        <w:t xml:space="preserve"> </w:t>
      </w:r>
      <w:proofErr w:type="spellStart"/>
      <w:r>
        <w:rPr>
          <w:szCs w:val="28"/>
          <w:lang w:val="uk-UA"/>
        </w:rPr>
        <w:t>М’ясоєдова</w:t>
      </w:r>
      <w:proofErr w:type="spellEnd"/>
      <w:r>
        <w:rPr>
          <w:szCs w:val="28"/>
          <w:lang w:val="uk-UA"/>
        </w:rPr>
        <w:t xml:space="preserve"> Тетяна Миколаївна</w:t>
      </w:r>
      <w:r>
        <w:rPr>
          <w:szCs w:val="28"/>
        </w:rPr>
        <w:t xml:space="preserve"> 0</w:t>
      </w:r>
      <w:r>
        <w:rPr>
          <w:szCs w:val="28"/>
          <w:lang w:val="uk-UA"/>
        </w:rPr>
        <w:t>67</w:t>
      </w:r>
      <w:r>
        <w:rPr>
          <w:szCs w:val="28"/>
        </w:rPr>
        <w:t>-</w:t>
      </w:r>
      <w:r>
        <w:rPr>
          <w:szCs w:val="28"/>
          <w:lang w:val="uk-UA"/>
        </w:rPr>
        <w:t>512</w:t>
      </w:r>
      <w:r>
        <w:rPr>
          <w:szCs w:val="28"/>
        </w:rPr>
        <w:t>-</w:t>
      </w:r>
      <w:r>
        <w:rPr>
          <w:szCs w:val="28"/>
          <w:lang w:val="uk-UA"/>
        </w:rPr>
        <w:t>40</w:t>
      </w:r>
      <w:r>
        <w:rPr>
          <w:szCs w:val="28"/>
        </w:rPr>
        <w:t>-</w:t>
      </w:r>
      <w:r>
        <w:rPr>
          <w:szCs w:val="28"/>
          <w:lang w:val="uk-UA"/>
        </w:rPr>
        <w:t xml:space="preserve">27, </w:t>
      </w:r>
      <w:bookmarkEnd w:id="6"/>
      <w:r>
        <w:rPr>
          <w:b/>
          <w:szCs w:val="28"/>
          <w:u w:val="single"/>
          <w:lang w:val="en-US"/>
        </w:rPr>
        <w:t>vrp</w:t>
      </w:r>
      <w:r>
        <w:rPr>
          <w:b/>
          <w:szCs w:val="28"/>
          <w:u w:val="single"/>
          <w:lang w:val="uk-UA"/>
        </w:rPr>
        <w:t>.</w:t>
      </w:r>
      <w:r>
        <w:rPr>
          <w:b/>
          <w:szCs w:val="28"/>
          <w:u w:val="single"/>
          <w:lang w:val="en-US"/>
        </w:rPr>
        <w:t>mk</w:t>
      </w:r>
      <w:r>
        <w:rPr>
          <w:b/>
          <w:szCs w:val="28"/>
          <w:u w:val="single"/>
          <w:lang w:val="uk-UA"/>
        </w:rPr>
        <w:t>@</w:t>
      </w:r>
      <w:proofErr w:type="spellStart"/>
      <w:r>
        <w:rPr>
          <w:b/>
          <w:szCs w:val="28"/>
          <w:u w:val="single"/>
          <w:lang w:val="en-US"/>
        </w:rPr>
        <w:t>sso</w:t>
      </w:r>
      <w:proofErr w:type="spellEnd"/>
      <w:r>
        <w:rPr>
          <w:b/>
          <w:szCs w:val="28"/>
          <w:u w:val="single"/>
          <w:lang w:val="uk-UA"/>
        </w:rPr>
        <w:t>.</w:t>
      </w:r>
      <w:r>
        <w:rPr>
          <w:b/>
          <w:szCs w:val="28"/>
          <w:u w:val="single"/>
          <w:lang w:val="en-US"/>
        </w:rPr>
        <w:t>gov</w:t>
      </w:r>
      <w:r>
        <w:rPr>
          <w:b/>
          <w:szCs w:val="28"/>
          <w:u w:val="single"/>
          <w:lang w:val="uk-UA"/>
        </w:rPr>
        <w:t>.</w:t>
      </w:r>
      <w:proofErr w:type="spellStart"/>
      <w:r>
        <w:rPr>
          <w:b/>
          <w:szCs w:val="28"/>
          <w:u w:val="single"/>
          <w:lang w:val="en-US"/>
        </w:rPr>
        <w:t>ua</w:t>
      </w:r>
      <w:bookmarkEnd w:id="7"/>
      <w:proofErr w:type="spellEnd"/>
    </w:p>
    <w:p w:rsidR="00AA0A34" w:rsidRDefault="00AA0A34">
      <w:pPr>
        <w:spacing w:line="240" w:lineRule="auto"/>
        <w:ind w:firstLine="709"/>
        <w:jc w:val="center"/>
        <w:rPr>
          <w:rFonts w:eastAsia="Calibri" w:cs="Times New Roman"/>
          <w:b/>
          <w:szCs w:val="28"/>
          <w:lang w:val="uk-UA" w:eastAsia="ru-RU"/>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5517"/>
      </w:tblGrid>
      <w:tr w:rsidR="00AA0A34" w:rsidTr="00427D74">
        <w:tc>
          <w:tcPr>
            <w:tcW w:w="9345" w:type="dxa"/>
            <w:gridSpan w:val="2"/>
          </w:tcPr>
          <w:p w:rsidR="00AA0A34" w:rsidRDefault="00AA0A34">
            <w:pPr>
              <w:spacing w:line="240" w:lineRule="auto"/>
              <w:jc w:val="center"/>
              <w:rPr>
                <w:rFonts w:eastAsia="Calibri" w:cs="Times New Roman"/>
                <w:b/>
                <w:szCs w:val="28"/>
                <w:lang w:val="uk-UA" w:eastAsia="ru-RU"/>
              </w:rPr>
            </w:pPr>
            <w:r>
              <w:rPr>
                <w:b/>
                <w:szCs w:val="28"/>
                <w:lang w:val="uk-UA"/>
              </w:rPr>
              <w:t>Кваліфікаційні вимоги</w:t>
            </w:r>
          </w:p>
        </w:tc>
      </w:tr>
      <w:tr w:rsidR="00AA0A34" w:rsidTr="00277E12">
        <w:tc>
          <w:tcPr>
            <w:tcW w:w="3828" w:type="dxa"/>
          </w:tcPr>
          <w:p w:rsidR="00AA0A34" w:rsidRDefault="00AA0A34" w:rsidP="00AA0A34">
            <w:pPr>
              <w:shd w:val="clear" w:color="auto" w:fill="FFFFFF"/>
              <w:spacing w:line="240" w:lineRule="auto"/>
              <w:rPr>
                <w:szCs w:val="28"/>
                <w:lang w:val="uk-UA"/>
              </w:rPr>
            </w:pPr>
            <w:r>
              <w:rPr>
                <w:szCs w:val="28"/>
              </w:rPr>
              <w:t xml:space="preserve">1. </w:t>
            </w:r>
            <w:proofErr w:type="spellStart"/>
            <w:r>
              <w:rPr>
                <w:szCs w:val="28"/>
              </w:rPr>
              <w:t>Загальні</w:t>
            </w:r>
            <w:proofErr w:type="spellEnd"/>
            <w:r>
              <w:rPr>
                <w:szCs w:val="28"/>
              </w:rPr>
              <w:t xml:space="preserve"> </w:t>
            </w:r>
            <w:proofErr w:type="spellStart"/>
            <w:r>
              <w:rPr>
                <w:szCs w:val="28"/>
              </w:rPr>
              <w:t>вимоги</w:t>
            </w:r>
            <w:proofErr w:type="spellEnd"/>
            <w:r>
              <w:rPr>
                <w:szCs w:val="28"/>
                <w:lang w:val="uk-UA"/>
              </w:rPr>
              <w:t xml:space="preserve"> </w:t>
            </w:r>
          </w:p>
          <w:p w:rsidR="00AA0A34" w:rsidRDefault="00AA0A34" w:rsidP="00AA0A34">
            <w:pPr>
              <w:shd w:val="clear" w:color="auto" w:fill="FFFFFF"/>
              <w:spacing w:line="240" w:lineRule="auto"/>
              <w:rPr>
                <w:szCs w:val="28"/>
                <w:lang w:val="uk-UA"/>
              </w:rPr>
            </w:pPr>
          </w:p>
          <w:p w:rsidR="00AA0A34" w:rsidRDefault="00AA0A34" w:rsidP="00AA0A34">
            <w:pPr>
              <w:shd w:val="clear" w:color="auto" w:fill="FFFFFF"/>
              <w:spacing w:line="240" w:lineRule="auto"/>
              <w:rPr>
                <w:szCs w:val="28"/>
                <w:lang w:val="uk-UA"/>
              </w:rPr>
            </w:pPr>
          </w:p>
          <w:p w:rsidR="00AA0A34" w:rsidRDefault="00AA0A34" w:rsidP="00AA0A34">
            <w:pPr>
              <w:shd w:val="clear" w:color="auto" w:fill="FFFFFF"/>
              <w:spacing w:line="240" w:lineRule="auto"/>
              <w:rPr>
                <w:szCs w:val="28"/>
                <w:lang w:val="uk-UA"/>
              </w:rPr>
            </w:pPr>
          </w:p>
          <w:p w:rsidR="00AA0A34" w:rsidRDefault="00AA0A34" w:rsidP="00AA0A34">
            <w:pPr>
              <w:shd w:val="clear" w:color="auto" w:fill="FFFFFF"/>
              <w:spacing w:line="240" w:lineRule="auto"/>
              <w:rPr>
                <w:szCs w:val="28"/>
                <w:lang w:val="uk-UA"/>
              </w:rPr>
            </w:pPr>
          </w:p>
          <w:p w:rsidR="00AA0A34" w:rsidRDefault="00AA0A34" w:rsidP="00AA0A34">
            <w:pPr>
              <w:shd w:val="clear" w:color="auto" w:fill="FFFFFF"/>
              <w:spacing w:line="240" w:lineRule="auto"/>
              <w:rPr>
                <w:szCs w:val="28"/>
                <w:lang w:val="uk-UA"/>
              </w:rPr>
            </w:pPr>
          </w:p>
          <w:p w:rsidR="00AA0A34" w:rsidRDefault="00AA0A34" w:rsidP="00AA0A34">
            <w:pPr>
              <w:shd w:val="clear" w:color="auto" w:fill="FFFFFF"/>
              <w:spacing w:line="240" w:lineRule="auto"/>
              <w:rPr>
                <w:szCs w:val="28"/>
                <w:lang w:val="uk-UA"/>
              </w:rPr>
            </w:pPr>
          </w:p>
          <w:p w:rsidR="00AA0A34" w:rsidRDefault="00AA0A34" w:rsidP="00AA0A34">
            <w:pPr>
              <w:shd w:val="clear" w:color="auto" w:fill="FFFFFF"/>
              <w:spacing w:line="240" w:lineRule="auto"/>
              <w:rPr>
                <w:szCs w:val="28"/>
                <w:lang w:val="uk-UA" w:eastAsia="ru-RU"/>
              </w:rPr>
            </w:pPr>
            <w:r>
              <w:rPr>
                <w:szCs w:val="28"/>
                <w:lang w:val="uk-UA"/>
              </w:rPr>
              <w:t>2. Освіта</w:t>
            </w:r>
          </w:p>
        </w:tc>
        <w:tc>
          <w:tcPr>
            <w:tcW w:w="5517" w:type="dxa"/>
          </w:tcPr>
          <w:p w:rsidR="00AA0A34" w:rsidRDefault="00AA0A34" w:rsidP="00AA0A34">
            <w:pPr>
              <w:ind w:right="234"/>
              <w:jc w:val="both"/>
              <w:rPr>
                <w:szCs w:val="28"/>
                <w:lang w:val="uk-UA" w:eastAsia="ru-RU"/>
              </w:rPr>
            </w:pPr>
            <w:r>
              <w:rPr>
                <w:szCs w:val="28"/>
                <w:lang w:val="uk-UA" w:eastAsia="ru-RU"/>
              </w:rPr>
              <w:t>громадянин України; відповідати загальним вимогам до кандидатів на службу (частина 1 ст. 163 Закону України «Про судоустрій і статус суддів»); вік не повинен перевищувати граничного віку перебування на службі в Службі судової охорони</w:t>
            </w:r>
          </w:p>
          <w:p w:rsidR="00AA0A34" w:rsidRDefault="00AA0A34" w:rsidP="00AA0A34">
            <w:pPr>
              <w:spacing w:line="240" w:lineRule="auto"/>
              <w:jc w:val="both"/>
              <w:rPr>
                <w:szCs w:val="28"/>
                <w:lang w:val="uk-UA" w:eastAsia="ru-RU"/>
              </w:rPr>
            </w:pPr>
            <w:r>
              <w:rPr>
                <w:szCs w:val="28"/>
                <w:lang w:val="uk-UA"/>
              </w:rPr>
              <w:t>повна загальна середня освіта</w:t>
            </w:r>
          </w:p>
        </w:tc>
      </w:tr>
      <w:tr w:rsidR="00AA0A34" w:rsidTr="00277E12">
        <w:tc>
          <w:tcPr>
            <w:tcW w:w="3828" w:type="dxa"/>
          </w:tcPr>
          <w:p w:rsidR="00AA0A34" w:rsidRDefault="00AA0A34" w:rsidP="00AA0A34">
            <w:pPr>
              <w:spacing w:line="240" w:lineRule="auto"/>
              <w:jc w:val="both"/>
              <w:rPr>
                <w:szCs w:val="28"/>
                <w:lang w:val="uk-UA"/>
              </w:rPr>
            </w:pPr>
          </w:p>
          <w:p w:rsidR="00AA0A34" w:rsidRDefault="00AA0A34" w:rsidP="00AA0A34">
            <w:pPr>
              <w:spacing w:line="240" w:lineRule="auto"/>
              <w:jc w:val="both"/>
              <w:rPr>
                <w:szCs w:val="28"/>
                <w:lang w:val="uk-UA" w:eastAsia="ru-RU"/>
              </w:rPr>
            </w:pPr>
            <w:r>
              <w:rPr>
                <w:szCs w:val="28"/>
                <w:lang w:val="uk-UA"/>
              </w:rPr>
              <w:t>3. Досвід роботи</w:t>
            </w:r>
          </w:p>
        </w:tc>
        <w:tc>
          <w:tcPr>
            <w:tcW w:w="5517" w:type="dxa"/>
          </w:tcPr>
          <w:p w:rsidR="00AA0A34" w:rsidRDefault="00AA0A34" w:rsidP="00AA0A34">
            <w:pPr>
              <w:spacing w:line="240" w:lineRule="auto"/>
              <w:jc w:val="both"/>
              <w:rPr>
                <w:szCs w:val="28"/>
                <w:lang w:val="uk-UA"/>
              </w:rPr>
            </w:pPr>
          </w:p>
          <w:p w:rsidR="00AA0A34" w:rsidRDefault="00AA0A34" w:rsidP="00AA0A34">
            <w:pPr>
              <w:spacing w:line="240" w:lineRule="auto"/>
              <w:jc w:val="both"/>
              <w:rPr>
                <w:szCs w:val="28"/>
                <w:lang w:val="uk-UA" w:eastAsia="ru-RU"/>
              </w:rPr>
            </w:pPr>
            <w:r>
              <w:rPr>
                <w:szCs w:val="28"/>
                <w:lang w:val="uk-UA"/>
              </w:rPr>
              <w:t>спеціального досвіду роботи не потребує</w:t>
            </w:r>
          </w:p>
        </w:tc>
      </w:tr>
      <w:tr w:rsidR="00AA0A34" w:rsidTr="002115A3">
        <w:tc>
          <w:tcPr>
            <w:tcW w:w="9345" w:type="dxa"/>
            <w:gridSpan w:val="2"/>
          </w:tcPr>
          <w:p w:rsidR="00AA0A34" w:rsidRDefault="00AA0A34" w:rsidP="00AA0A34">
            <w:pPr>
              <w:spacing w:line="240" w:lineRule="auto"/>
              <w:jc w:val="center"/>
              <w:rPr>
                <w:rFonts w:eastAsia="Calibri" w:cs="Times New Roman"/>
                <w:b/>
                <w:szCs w:val="28"/>
                <w:lang w:val="uk-UA" w:eastAsia="ru-RU"/>
              </w:rPr>
            </w:pPr>
            <w:r>
              <w:rPr>
                <w:b/>
                <w:szCs w:val="28"/>
                <w:lang w:val="uk-UA"/>
              </w:rPr>
              <w:t>Вимоги до компетентності</w:t>
            </w:r>
          </w:p>
        </w:tc>
      </w:tr>
      <w:tr w:rsidR="00AA0A34" w:rsidTr="00277E12">
        <w:tc>
          <w:tcPr>
            <w:tcW w:w="3828" w:type="dxa"/>
          </w:tcPr>
          <w:p w:rsidR="00AA0A34" w:rsidRDefault="00AA0A34" w:rsidP="00AA0A34">
            <w:pPr>
              <w:spacing w:line="240" w:lineRule="auto"/>
              <w:rPr>
                <w:szCs w:val="28"/>
                <w:lang w:val="uk-UA" w:eastAsia="ru-RU"/>
              </w:rPr>
            </w:pPr>
            <w:r>
              <w:rPr>
                <w:szCs w:val="28"/>
                <w:lang w:val="uk-UA"/>
              </w:rPr>
              <w:t>1. Вміння працювати в колективі</w:t>
            </w:r>
          </w:p>
        </w:tc>
        <w:tc>
          <w:tcPr>
            <w:tcW w:w="5517" w:type="dxa"/>
          </w:tcPr>
          <w:p w:rsidR="00AA0A34" w:rsidRDefault="00AA0A34" w:rsidP="00AA0A34">
            <w:pPr>
              <w:shd w:val="clear" w:color="auto" w:fill="FFFFFF"/>
              <w:spacing w:line="240" w:lineRule="auto"/>
              <w:jc w:val="both"/>
              <w:rPr>
                <w:szCs w:val="28"/>
                <w:lang w:val="uk-UA" w:eastAsia="ru-RU"/>
              </w:rPr>
            </w:pPr>
            <w:r>
              <w:rPr>
                <w:szCs w:val="28"/>
                <w:lang w:val="uk-UA"/>
              </w:rPr>
              <w:t>щирість та відкритість;</w:t>
            </w:r>
          </w:p>
          <w:p w:rsidR="00AA0A34" w:rsidRDefault="00AA0A34" w:rsidP="00AA0A34">
            <w:pPr>
              <w:shd w:val="clear" w:color="auto" w:fill="FFFFFF"/>
              <w:spacing w:line="240" w:lineRule="auto"/>
              <w:jc w:val="both"/>
              <w:rPr>
                <w:szCs w:val="28"/>
                <w:lang w:val="uk-UA" w:eastAsia="ru-RU"/>
              </w:rPr>
            </w:pPr>
            <w:r>
              <w:rPr>
                <w:szCs w:val="28"/>
                <w:lang w:val="uk-UA"/>
              </w:rPr>
              <w:t xml:space="preserve">орієнтація на досягнення ефективного результату діяльності; </w:t>
            </w:r>
          </w:p>
          <w:p w:rsidR="00AA0A34" w:rsidRDefault="00AA0A34" w:rsidP="00AA0A34">
            <w:pPr>
              <w:shd w:val="clear" w:color="auto" w:fill="FFFFFF"/>
              <w:spacing w:line="240" w:lineRule="auto"/>
              <w:jc w:val="both"/>
              <w:rPr>
                <w:szCs w:val="28"/>
                <w:lang w:val="uk-UA"/>
              </w:rPr>
            </w:pPr>
            <w:r>
              <w:rPr>
                <w:szCs w:val="28"/>
                <w:lang w:val="uk-UA"/>
              </w:rPr>
              <w:t>рівне ставлення та повага до колег.</w:t>
            </w:r>
          </w:p>
        </w:tc>
      </w:tr>
      <w:tr w:rsidR="00AA0A34" w:rsidTr="00277E12">
        <w:tc>
          <w:tcPr>
            <w:tcW w:w="3828" w:type="dxa"/>
          </w:tcPr>
          <w:p w:rsidR="00AA0A34" w:rsidRDefault="00AA0A34" w:rsidP="00AA0A34">
            <w:pPr>
              <w:spacing w:line="240" w:lineRule="auto"/>
              <w:rPr>
                <w:szCs w:val="28"/>
                <w:lang w:val="uk-UA" w:eastAsia="ru-RU"/>
              </w:rPr>
            </w:pPr>
            <w:r>
              <w:rPr>
                <w:szCs w:val="28"/>
                <w:lang w:val="uk-UA"/>
              </w:rPr>
              <w:t>2. Аналітичні здібності</w:t>
            </w:r>
          </w:p>
        </w:tc>
        <w:tc>
          <w:tcPr>
            <w:tcW w:w="5517" w:type="dxa"/>
          </w:tcPr>
          <w:p w:rsidR="00AA0A34" w:rsidRDefault="00AA0A34" w:rsidP="00AA0A34">
            <w:pPr>
              <w:spacing w:line="240" w:lineRule="auto"/>
              <w:jc w:val="both"/>
              <w:rPr>
                <w:szCs w:val="28"/>
                <w:lang w:val="uk-UA" w:eastAsia="ru-RU"/>
              </w:rPr>
            </w:pPr>
            <w:r>
              <w:rPr>
                <w:szCs w:val="28"/>
                <w:lang w:val="uk-UA"/>
              </w:rPr>
              <w:t>здатність систематизувати, узагальнювати інформацію;</w:t>
            </w:r>
          </w:p>
          <w:p w:rsidR="00AA0A34" w:rsidRDefault="00AA0A34" w:rsidP="00AA0A34">
            <w:pPr>
              <w:spacing w:line="240" w:lineRule="auto"/>
              <w:jc w:val="both"/>
              <w:rPr>
                <w:szCs w:val="28"/>
                <w:lang w:val="uk-UA"/>
              </w:rPr>
            </w:pPr>
            <w:r>
              <w:rPr>
                <w:szCs w:val="28"/>
                <w:lang w:val="uk-UA"/>
              </w:rPr>
              <w:t>гнучкість;</w:t>
            </w:r>
          </w:p>
          <w:p w:rsidR="00AA0A34" w:rsidRDefault="00AA0A34" w:rsidP="00AA0A34">
            <w:pPr>
              <w:spacing w:line="240" w:lineRule="auto"/>
              <w:jc w:val="both"/>
              <w:rPr>
                <w:szCs w:val="28"/>
                <w:lang w:val="uk-UA"/>
              </w:rPr>
            </w:pPr>
            <w:r>
              <w:rPr>
                <w:szCs w:val="28"/>
                <w:lang w:val="uk-UA"/>
              </w:rPr>
              <w:t>проникливість.</w:t>
            </w:r>
          </w:p>
        </w:tc>
      </w:tr>
      <w:tr w:rsidR="00AA0A34" w:rsidTr="00277E12">
        <w:tc>
          <w:tcPr>
            <w:tcW w:w="3828" w:type="dxa"/>
          </w:tcPr>
          <w:p w:rsidR="00AA0A34" w:rsidRDefault="00AA0A34" w:rsidP="00AA0A34">
            <w:pPr>
              <w:spacing w:line="240" w:lineRule="auto"/>
              <w:rPr>
                <w:szCs w:val="28"/>
                <w:lang w:val="uk-UA" w:eastAsia="ru-RU"/>
              </w:rPr>
            </w:pPr>
            <w:r>
              <w:rPr>
                <w:szCs w:val="28"/>
                <w:lang w:val="uk-UA"/>
              </w:rPr>
              <w:t xml:space="preserve"> 3. Особистісні компетенції</w:t>
            </w:r>
          </w:p>
        </w:tc>
        <w:tc>
          <w:tcPr>
            <w:tcW w:w="5517" w:type="dxa"/>
          </w:tcPr>
          <w:p w:rsidR="00570D6B" w:rsidRDefault="00570D6B" w:rsidP="00570D6B">
            <w:pPr>
              <w:spacing w:line="240" w:lineRule="auto"/>
              <w:jc w:val="both"/>
              <w:rPr>
                <w:szCs w:val="28"/>
                <w:lang w:val="uk-UA"/>
              </w:rPr>
            </w:pPr>
            <w:r>
              <w:rPr>
                <w:szCs w:val="28"/>
                <w:lang w:val="uk-UA"/>
              </w:rPr>
              <w:t>Володіння прийомами застосування сили, які включають прийоми (захисту) зі зброєю, прийоми (захисту) рукою і ногою, звільнення від захватів, обеззброєння противника, больові прийоми, кидки;</w:t>
            </w:r>
          </w:p>
          <w:p w:rsidR="00AA0A34" w:rsidRDefault="00AA0A34" w:rsidP="00AA0A34">
            <w:pPr>
              <w:shd w:val="clear" w:color="auto" w:fill="FFFFFF"/>
              <w:spacing w:line="240" w:lineRule="auto"/>
              <w:rPr>
                <w:szCs w:val="28"/>
                <w:lang w:val="uk-UA" w:eastAsia="ru-RU"/>
              </w:rPr>
            </w:pPr>
            <w:r>
              <w:rPr>
                <w:szCs w:val="28"/>
                <w:lang w:val="uk-UA"/>
              </w:rPr>
              <w:t>неупередженість та порядність;</w:t>
            </w:r>
          </w:p>
          <w:p w:rsidR="00AA0A34" w:rsidRDefault="00AA0A34" w:rsidP="00AA0A34">
            <w:pPr>
              <w:shd w:val="clear" w:color="auto" w:fill="FFFFFF"/>
              <w:spacing w:line="240" w:lineRule="auto"/>
              <w:rPr>
                <w:szCs w:val="28"/>
                <w:lang w:val="uk-UA"/>
              </w:rPr>
            </w:pPr>
            <w:r>
              <w:rPr>
                <w:szCs w:val="28"/>
                <w:lang w:val="uk-UA"/>
              </w:rPr>
              <w:t>самостійність, організованість, відповідальність;</w:t>
            </w:r>
          </w:p>
          <w:p w:rsidR="00AA0A34" w:rsidRDefault="00AA0A34" w:rsidP="00AA0A34">
            <w:pPr>
              <w:shd w:val="clear" w:color="auto" w:fill="FFFFFF"/>
              <w:spacing w:line="240" w:lineRule="auto"/>
              <w:rPr>
                <w:szCs w:val="28"/>
                <w:lang w:val="uk-UA"/>
              </w:rPr>
            </w:pPr>
            <w:r>
              <w:rPr>
                <w:szCs w:val="28"/>
                <w:lang w:val="uk-UA"/>
              </w:rPr>
              <w:t>наполегливість, рішучість, стриманість, здатність швидко приймати рішення в умовах обмеженого часу;</w:t>
            </w:r>
          </w:p>
          <w:p w:rsidR="00AA0A34" w:rsidRDefault="00AA0A34" w:rsidP="00AA0A34">
            <w:pPr>
              <w:shd w:val="clear" w:color="auto" w:fill="FFFFFF"/>
              <w:spacing w:line="240" w:lineRule="auto"/>
              <w:rPr>
                <w:szCs w:val="28"/>
                <w:lang w:val="uk-UA"/>
              </w:rPr>
            </w:pPr>
            <w:r>
              <w:rPr>
                <w:szCs w:val="28"/>
                <w:lang w:val="uk-UA"/>
              </w:rPr>
              <w:t>стійкість до стресу, емоційних та фізичних навантажень;</w:t>
            </w:r>
          </w:p>
          <w:p w:rsidR="00AA0A34" w:rsidRDefault="00AA0A34" w:rsidP="00AA0A34">
            <w:pPr>
              <w:shd w:val="clear" w:color="auto" w:fill="FFFFFF"/>
              <w:spacing w:line="240" w:lineRule="auto"/>
              <w:rPr>
                <w:szCs w:val="28"/>
                <w:lang w:val="uk-UA"/>
              </w:rPr>
            </w:pPr>
            <w:r>
              <w:rPr>
                <w:szCs w:val="28"/>
                <w:lang w:val="uk-UA"/>
              </w:rPr>
              <w:lastRenderedPageBreak/>
              <w:t>вміння аргументовано висловлювати свою думку;</w:t>
            </w:r>
          </w:p>
          <w:p w:rsidR="00AA0A34" w:rsidRDefault="00AA0A34" w:rsidP="00AA0A34">
            <w:pPr>
              <w:shd w:val="clear" w:color="auto" w:fill="FFFFFF"/>
              <w:spacing w:line="240" w:lineRule="auto"/>
              <w:jc w:val="both"/>
              <w:rPr>
                <w:szCs w:val="28"/>
                <w:lang w:val="uk-UA"/>
              </w:rPr>
            </w:pPr>
            <w:r>
              <w:rPr>
                <w:szCs w:val="28"/>
                <w:lang w:val="uk-UA"/>
              </w:rPr>
              <w:t>прагнення до розвитку та самовдосконалення.</w:t>
            </w:r>
          </w:p>
          <w:p w:rsidR="00AA0A34" w:rsidRDefault="00AA0A34" w:rsidP="00AA0A34">
            <w:pPr>
              <w:spacing w:line="240" w:lineRule="auto"/>
              <w:jc w:val="both"/>
              <w:rPr>
                <w:szCs w:val="28"/>
                <w:lang w:val="uk-UA" w:eastAsia="ru-RU"/>
              </w:rPr>
            </w:pPr>
          </w:p>
        </w:tc>
      </w:tr>
      <w:tr w:rsidR="00AA0A34" w:rsidTr="00277E12">
        <w:tc>
          <w:tcPr>
            <w:tcW w:w="3828" w:type="dxa"/>
          </w:tcPr>
          <w:p w:rsidR="00AA0A34" w:rsidRDefault="00AA0A34" w:rsidP="00AA0A34">
            <w:pPr>
              <w:spacing w:line="240" w:lineRule="auto"/>
              <w:jc w:val="both"/>
              <w:rPr>
                <w:rFonts w:eastAsia="Calibri" w:cs="Times New Roman"/>
                <w:lang w:val="uk-UA"/>
              </w:rPr>
            </w:pPr>
            <w:r>
              <w:rPr>
                <w:rFonts w:ascii="Calibri" w:eastAsia="Calibri" w:hAnsi="Calibri" w:cs="Times New Roman"/>
                <w:color w:val="000000"/>
                <w:szCs w:val="24"/>
                <w:lang w:val="uk-UA"/>
              </w:rPr>
              <w:lastRenderedPageBreak/>
              <w:t>4.</w:t>
            </w:r>
            <w:r>
              <w:rPr>
                <w:rFonts w:eastAsia="Calibri" w:cs="Times New Roman"/>
                <w:color w:val="000000"/>
                <w:szCs w:val="24"/>
                <w:lang w:val="uk-UA"/>
              </w:rPr>
              <w:t xml:space="preserve">Забезпечення охорони об’єктів системи правосуддя </w:t>
            </w:r>
          </w:p>
        </w:tc>
        <w:tc>
          <w:tcPr>
            <w:tcW w:w="5517" w:type="dxa"/>
          </w:tcPr>
          <w:p w:rsidR="00AA0A34" w:rsidRDefault="00AA0A34" w:rsidP="00AA0A34">
            <w:pPr>
              <w:widowControl w:val="0"/>
              <w:spacing w:line="315" w:lineRule="exact"/>
              <w:ind w:right="-38"/>
              <w:rPr>
                <w:rFonts w:eastAsia="Times New Roman" w:cs="Times New Roman"/>
                <w:color w:val="000000"/>
                <w:szCs w:val="24"/>
                <w:lang w:val="uk-UA" w:eastAsia="ru-RU"/>
              </w:rPr>
            </w:pPr>
            <w:r>
              <w:rPr>
                <w:rFonts w:eastAsia="Times New Roman" w:cs="Times New Roman"/>
                <w:color w:val="000000"/>
                <w:szCs w:val="24"/>
                <w:lang w:val="uk-UA" w:eastAsia="ru-RU"/>
              </w:rPr>
              <w:t xml:space="preserve">знання законодавства, яке регулює діяльність судових та правоохоронних органів; знання системи правоохоронних органів, розмежування їх компетенції, порядок забезпечення їх співпраці. </w:t>
            </w:r>
          </w:p>
          <w:p w:rsidR="00AA0A34" w:rsidRDefault="00AA0A34" w:rsidP="00AA0A34">
            <w:pPr>
              <w:widowControl w:val="0"/>
              <w:spacing w:line="315" w:lineRule="exact"/>
              <w:ind w:right="-38"/>
              <w:rPr>
                <w:rFonts w:eastAsia="Calibri" w:cs="Times New Roman"/>
                <w:lang w:val="uk-UA"/>
              </w:rPr>
            </w:pPr>
          </w:p>
        </w:tc>
      </w:tr>
      <w:tr w:rsidR="006A2EED" w:rsidTr="00277E12">
        <w:tc>
          <w:tcPr>
            <w:tcW w:w="3828" w:type="dxa"/>
          </w:tcPr>
          <w:p w:rsidR="006A2EED" w:rsidRPr="006445E0" w:rsidRDefault="006A2EED" w:rsidP="006A2EED">
            <w:pPr>
              <w:spacing w:line="240" w:lineRule="auto"/>
              <w:rPr>
                <w:szCs w:val="28"/>
                <w:lang w:val="uk-UA"/>
              </w:rPr>
            </w:pPr>
            <w:r>
              <w:rPr>
                <w:szCs w:val="28"/>
                <w:lang w:val="uk-UA"/>
              </w:rPr>
              <w:t xml:space="preserve">  5.</w:t>
            </w:r>
            <w:r>
              <w:rPr>
                <w:szCs w:val="28"/>
              </w:rPr>
              <w:t xml:space="preserve"> </w:t>
            </w:r>
            <w:r w:rsidRPr="006445E0">
              <w:rPr>
                <w:szCs w:val="28"/>
                <w:lang w:val="uk-UA"/>
              </w:rPr>
              <w:t xml:space="preserve">Робота з інформацією    </w:t>
            </w:r>
          </w:p>
          <w:p w:rsidR="006A2EED" w:rsidRDefault="006A2EED" w:rsidP="006A2EED">
            <w:pPr>
              <w:spacing w:line="240" w:lineRule="auto"/>
              <w:jc w:val="both"/>
              <w:rPr>
                <w:rFonts w:ascii="Calibri" w:eastAsia="Calibri" w:hAnsi="Calibri" w:cs="Times New Roman"/>
                <w:color w:val="000000"/>
                <w:szCs w:val="24"/>
                <w:lang w:val="uk-UA"/>
              </w:rPr>
            </w:pPr>
          </w:p>
        </w:tc>
        <w:tc>
          <w:tcPr>
            <w:tcW w:w="5517" w:type="dxa"/>
          </w:tcPr>
          <w:p w:rsidR="006A2EED" w:rsidRDefault="006A2EED" w:rsidP="006A2EED">
            <w:pPr>
              <w:widowControl w:val="0"/>
              <w:spacing w:line="315" w:lineRule="exact"/>
              <w:ind w:right="-38"/>
              <w:rPr>
                <w:rFonts w:eastAsia="Times New Roman" w:cs="Times New Roman"/>
                <w:color w:val="000000"/>
                <w:szCs w:val="24"/>
                <w:lang w:val="uk-UA" w:eastAsia="ru-RU"/>
              </w:rPr>
            </w:pPr>
            <w:r w:rsidRPr="006445E0">
              <w:rPr>
                <w:szCs w:val="28"/>
                <w:lang w:val="uk-UA"/>
              </w:rPr>
              <w:t>знання основ законодавства про інформацію.</w:t>
            </w:r>
          </w:p>
        </w:tc>
      </w:tr>
      <w:tr w:rsidR="006A2EED" w:rsidTr="00E554DD">
        <w:tc>
          <w:tcPr>
            <w:tcW w:w="9345" w:type="dxa"/>
            <w:gridSpan w:val="2"/>
          </w:tcPr>
          <w:p w:rsidR="006A2EED" w:rsidRDefault="006A2EED" w:rsidP="006A2EED">
            <w:pPr>
              <w:spacing w:line="240" w:lineRule="auto"/>
              <w:jc w:val="center"/>
              <w:rPr>
                <w:rFonts w:eastAsia="Calibri" w:cs="Times New Roman"/>
                <w:b/>
                <w:szCs w:val="28"/>
                <w:lang w:val="uk-UA" w:eastAsia="ru-RU"/>
              </w:rPr>
            </w:pPr>
            <w:r>
              <w:rPr>
                <w:b/>
                <w:lang w:val="uk-UA"/>
              </w:rPr>
              <w:t>Професійні знання.</w:t>
            </w:r>
          </w:p>
        </w:tc>
      </w:tr>
      <w:tr w:rsidR="006A2EED" w:rsidRPr="005F45E9" w:rsidTr="00277E12">
        <w:tc>
          <w:tcPr>
            <w:tcW w:w="3828" w:type="dxa"/>
          </w:tcPr>
          <w:p w:rsidR="006A2EED" w:rsidRDefault="006A2EED" w:rsidP="006A2EED">
            <w:pPr>
              <w:spacing w:line="240" w:lineRule="auto"/>
              <w:rPr>
                <w:szCs w:val="28"/>
                <w:lang w:val="uk-UA"/>
              </w:rPr>
            </w:pPr>
            <w:r>
              <w:rPr>
                <w:szCs w:val="28"/>
                <w:lang w:val="uk-UA"/>
              </w:rPr>
              <w:t>1. Знання законодавства</w:t>
            </w:r>
          </w:p>
          <w:p w:rsidR="006A2EED" w:rsidRDefault="006A2EED" w:rsidP="006A2EED">
            <w:pPr>
              <w:spacing w:line="240" w:lineRule="auto"/>
              <w:jc w:val="both"/>
              <w:rPr>
                <w:rFonts w:ascii="Calibri" w:eastAsia="Calibri" w:hAnsi="Calibri" w:cs="Times New Roman"/>
                <w:color w:val="000000"/>
                <w:szCs w:val="24"/>
                <w:lang w:val="uk-UA"/>
              </w:rPr>
            </w:pPr>
          </w:p>
        </w:tc>
        <w:tc>
          <w:tcPr>
            <w:tcW w:w="5517" w:type="dxa"/>
          </w:tcPr>
          <w:p w:rsidR="006A2EED" w:rsidRDefault="006A2EED" w:rsidP="006A2EED">
            <w:pPr>
              <w:widowControl w:val="0"/>
              <w:spacing w:line="315" w:lineRule="exact"/>
              <w:ind w:right="-38"/>
              <w:rPr>
                <w:rFonts w:eastAsia="Times New Roman" w:cs="Times New Roman"/>
                <w:color w:val="000000"/>
                <w:szCs w:val="24"/>
                <w:lang w:val="uk-UA" w:eastAsia="ru-RU"/>
              </w:rPr>
            </w:pPr>
            <w:r>
              <w:rPr>
                <w:szCs w:val="28"/>
                <w:lang w:val="uk-UA"/>
              </w:rPr>
              <w:t>знання: Конституції України, Законів України «Про судоустрій і статус суддів», «Про Національну поліцію», «Про запобігання корупції», Дисциплінарного статуту Національної поліції України та інших нормативно-правових актів, що регламентують діяльність  Служби судової охорони.</w:t>
            </w:r>
          </w:p>
        </w:tc>
      </w:tr>
      <w:tr w:rsidR="006A2EED" w:rsidRPr="005F45E9" w:rsidTr="00277E12">
        <w:tc>
          <w:tcPr>
            <w:tcW w:w="3828" w:type="dxa"/>
          </w:tcPr>
          <w:p w:rsidR="006A2EED" w:rsidRDefault="006A2EED" w:rsidP="006A2EED">
            <w:pPr>
              <w:spacing w:line="240" w:lineRule="auto"/>
              <w:ind w:left="216" w:hanging="216"/>
              <w:rPr>
                <w:szCs w:val="28"/>
                <w:lang w:val="uk-UA" w:eastAsia="ru-RU"/>
              </w:rPr>
            </w:pPr>
            <w:r>
              <w:rPr>
                <w:szCs w:val="28"/>
                <w:lang w:val="uk-UA" w:eastAsia="ru-RU"/>
              </w:rPr>
              <w:t xml:space="preserve">2. Знання спеціального </w:t>
            </w:r>
          </w:p>
          <w:p w:rsidR="006A2EED" w:rsidRDefault="006A2EED" w:rsidP="006A2EED">
            <w:pPr>
              <w:spacing w:line="240" w:lineRule="auto"/>
              <w:jc w:val="both"/>
              <w:rPr>
                <w:rFonts w:ascii="Calibri" w:eastAsia="Calibri" w:hAnsi="Calibri" w:cs="Times New Roman"/>
                <w:color w:val="000000"/>
                <w:szCs w:val="24"/>
                <w:lang w:val="uk-UA"/>
              </w:rPr>
            </w:pPr>
            <w:r>
              <w:rPr>
                <w:szCs w:val="28"/>
                <w:lang w:val="uk-UA" w:eastAsia="ru-RU"/>
              </w:rPr>
              <w:t xml:space="preserve">  законодавства</w:t>
            </w:r>
          </w:p>
        </w:tc>
        <w:tc>
          <w:tcPr>
            <w:tcW w:w="5517" w:type="dxa"/>
          </w:tcPr>
          <w:p w:rsidR="006A2EED" w:rsidRDefault="006A2EED" w:rsidP="006A2EED">
            <w:pPr>
              <w:widowControl w:val="0"/>
              <w:spacing w:line="315" w:lineRule="exact"/>
              <w:ind w:right="-38"/>
              <w:rPr>
                <w:rFonts w:eastAsia="Times New Roman" w:cs="Times New Roman"/>
                <w:color w:val="000000"/>
                <w:szCs w:val="24"/>
                <w:lang w:val="uk-UA" w:eastAsia="ru-RU"/>
              </w:rPr>
            </w:pPr>
            <w:r>
              <w:rPr>
                <w:szCs w:val="28"/>
                <w:lang w:val="uk-UA"/>
              </w:rPr>
              <w:t>знання: Кримінального кодексу України, Кодексу України про адміністративні правопорушення, Законів України «Про звернення громадян», «Про доступ до публічної інформації», «Про інформацію», «Про звернення громадян», «Про статус народного депутата України»; Рішень Ради суддів України, наказів Державної судової адміністрації України з питань організаційного забезпечення охорони судів, органів та установ системи правосуддя, підтримання громадського порядку в судах, забезпечення безпеки учасників судового процесу</w:t>
            </w:r>
          </w:p>
        </w:tc>
      </w:tr>
    </w:tbl>
    <w:p w:rsidR="00AA0A34" w:rsidRDefault="00AA0A34">
      <w:pPr>
        <w:spacing w:line="240" w:lineRule="auto"/>
        <w:ind w:firstLine="709"/>
        <w:jc w:val="center"/>
        <w:rPr>
          <w:rFonts w:eastAsia="Calibri" w:cs="Times New Roman"/>
          <w:b/>
          <w:szCs w:val="28"/>
          <w:lang w:val="uk-UA" w:eastAsia="ru-RU"/>
        </w:rPr>
      </w:pPr>
    </w:p>
    <w:p w:rsidR="006A2EED" w:rsidRDefault="006A2EED" w:rsidP="006A2EED">
      <w:pPr>
        <w:ind w:firstLine="708"/>
        <w:jc w:val="both"/>
        <w:rPr>
          <w:sz w:val="24"/>
          <w:szCs w:val="24"/>
          <w:lang w:val="uk-UA" w:eastAsia="ru-RU"/>
        </w:rPr>
      </w:pPr>
      <w:bookmarkStart w:id="8" w:name="_Hlk213841835"/>
      <w:r>
        <w:rPr>
          <w:sz w:val="24"/>
          <w:szCs w:val="24"/>
          <w:lang w:val="uk-UA" w:eastAsia="ru-RU"/>
        </w:rPr>
        <w:t xml:space="preserve">* Вимоги щодо відповідного рівня володіння державною мовою особами, визначеними статтею 9 Закону України «Про забезпечення функціонування української мови як державної», встановлює Національна комісія зі стандартів державної мови. Рівень володіння державною мовою особами, визначеними пунктами 1, 3, 4, 7, 9, 9 1 , 10, 13 частини першої статті 9 цього Закону, засвідчується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 </w:t>
      </w:r>
    </w:p>
    <w:p w:rsidR="001D7142" w:rsidRDefault="006A2EED" w:rsidP="00277E12">
      <w:pPr>
        <w:spacing w:after="200"/>
        <w:ind w:firstLine="708"/>
        <w:jc w:val="both"/>
        <w:rPr>
          <w:lang w:val="uk-UA"/>
        </w:rPr>
      </w:pPr>
      <w:r>
        <w:rPr>
          <w:sz w:val="24"/>
          <w:szCs w:val="24"/>
          <w:lang w:val="uk-UA" w:eastAsia="ru-RU"/>
        </w:rPr>
        <w:t xml:space="preserve">Рівень володіння державною мовою особами, визначеними пунктами 2, 5, 6, 8, 11, 12, 14-16 частини першої статті 9 цього Закону, засвідчується документом про повну </w:t>
      </w:r>
      <w:r>
        <w:rPr>
          <w:sz w:val="24"/>
          <w:szCs w:val="24"/>
          <w:lang w:val="uk-UA" w:eastAsia="ru-RU"/>
        </w:rPr>
        <w:lastRenderedPageBreak/>
        <w:t>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w:t>
      </w:r>
      <w:bookmarkEnd w:id="8"/>
    </w:p>
    <w:sectPr w:rsidR="001D7142">
      <w:pgSz w:w="11906" w:h="16838"/>
      <w:pgMar w:top="1134" w:right="850" w:bottom="1134"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603CD"/>
    <w:multiLevelType w:val="multilevel"/>
    <w:tmpl w:val="1180A7CE"/>
    <w:lvl w:ilvl="0">
      <w:start w:val="1"/>
      <w:numFmt w:val="decimal"/>
      <w:lvlText w:val="%1."/>
      <w:lvlJc w:val="left"/>
      <w:pPr>
        <w:tabs>
          <w:tab w:val="num" w:pos="0"/>
        </w:tabs>
        <w:ind w:left="1226" w:hanging="375"/>
      </w:pPr>
    </w:lvl>
    <w:lvl w:ilvl="1">
      <w:start w:val="1"/>
      <w:numFmt w:val="lowerLetter"/>
      <w:lvlText w:val="%2."/>
      <w:lvlJc w:val="left"/>
      <w:pPr>
        <w:tabs>
          <w:tab w:val="num" w:pos="0"/>
        </w:tabs>
        <w:ind w:left="1931" w:hanging="360"/>
      </w:pPr>
    </w:lvl>
    <w:lvl w:ilvl="2">
      <w:start w:val="1"/>
      <w:numFmt w:val="lowerRoman"/>
      <w:lvlText w:val="%3."/>
      <w:lvlJc w:val="right"/>
      <w:pPr>
        <w:tabs>
          <w:tab w:val="num" w:pos="0"/>
        </w:tabs>
        <w:ind w:left="2651" w:hanging="180"/>
      </w:pPr>
    </w:lvl>
    <w:lvl w:ilvl="3">
      <w:start w:val="1"/>
      <w:numFmt w:val="decimal"/>
      <w:lvlText w:val="%4."/>
      <w:lvlJc w:val="left"/>
      <w:pPr>
        <w:tabs>
          <w:tab w:val="num" w:pos="0"/>
        </w:tabs>
        <w:ind w:left="3371" w:hanging="360"/>
      </w:pPr>
    </w:lvl>
    <w:lvl w:ilvl="4">
      <w:start w:val="1"/>
      <w:numFmt w:val="lowerLetter"/>
      <w:lvlText w:val="%5."/>
      <w:lvlJc w:val="left"/>
      <w:pPr>
        <w:tabs>
          <w:tab w:val="num" w:pos="0"/>
        </w:tabs>
        <w:ind w:left="4091" w:hanging="360"/>
      </w:pPr>
    </w:lvl>
    <w:lvl w:ilvl="5">
      <w:start w:val="1"/>
      <w:numFmt w:val="lowerRoman"/>
      <w:lvlText w:val="%6."/>
      <w:lvlJc w:val="right"/>
      <w:pPr>
        <w:tabs>
          <w:tab w:val="num" w:pos="0"/>
        </w:tabs>
        <w:ind w:left="4811" w:hanging="180"/>
      </w:pPr>
    </w:lvl>
    <w:lvl w:ilvl="6">
      <w:start w:val="1"/>
      <w:numFmt w:val="decimal"/>
      <w:lvlText w:val="%7."/>
      <w:lvlJc w:val="left"/>
      <w:pPr>
        <w:tabs>
          <w:tab w:val="num" w:pos="0"/>
        </w:tabs>
        <w:ind w:left="5531" w:hanging="360"/>
      </w:pPr>
    </w:lvl>
    <w:lvl w:ilvl="7">
      <w:start w:val="1"/>
      <w:numFmt w:val="lowerLetter"/>
      <w:lvlText w:val="%8."/>
      <w:lvlJc w:val="left"/>
      <w:pPr>
        <w:tabs>
          <w:tab w:val="num" w:pos="0"/>
        </w:tabs>
        <w:ind w:left="6251" w:hanging="360"/>
      </w:pPr>
    </w:lvl>
    <w:lvl w:ilvl="8">
      <w:start w:val="1"/>
      <w:numFmt w:val="lowerRoman"/>
      <w:lvlText w:val="%9."/>
      <w:lvlJc w:val="right"/>
      <w:pPr>
        <w:tabs>
          <w:tab w:val="num" w:pos="0"/>
        </w:tabs>
        <w:ind w:left="6971" w:hanging="180"/>
      </w:pPr>
    </w:lvl>
  </w:abstractNum>
  <w:abstractNum w:abstractNumId="1" w15:restartNumberingAfterBreak="0">
    <w:nsid w:val="14327496"/>
    <w:multiLevelType w:val="multilevel"/>
    <w:tmpl w:val="F9A2581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142"/>
    <w:rsid w:val="001D7142"/>
    <w:rsid w:val="00277E12"/>
    <w:rsid w:val="00425FE2"/>
    <w:rsid w:val="004B2674"/>
    <w:rsid w:val="00570D6B"/>
    <w:rsid w:val="005F45E9"/>
    <w:rsid w:val="006A2EED"/>
    <w:rsid w:val="007377EA"/>
    <w:rsid w:val="00A1413C"/>
    <w:rsid w:val="00AA0A34"/>
    <w:rsid w:val="00BA1F8B"/>
    <w:rsid w:val="00C20996"/>
    <w:rsid w:val="00CD68F1"/>
    <w:rsid w:val="00DB4BB3"/>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370BE"/>
  <w15:docId w15:val="{A6096160-935A-44E5-B48C-D284C30D9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ru-RU"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итата Знак"/>
    <w:basedOn w:val="a0"/>
    <w:link w:val="a4"/>
    <w:uiPriority w:val="29"/>
    <w:qFormat/>
    <w:rsid w:val="000F42CB"/>
    <w:rPr>
      <w:i/>
      <w:iCs/>
      <w:color w:val="000000" w:themeColor="text1"/>
    </w:rPr>
  </w:style>
  <w:style w:type="character" w:customStyle="1" w:styleId="a5">
    <w:name w:val="Текст у виносці Знак"/>
    <w:basedOn w:val="a0"/>
    <w:link w:val="a6"/>
    <w:uiPriority w:val="99"/>
    <w:semiHidden/>
    <w:qFormat/>
    <w:rsid w:val="00FD085B"/>
    <w:rPr>
      <w:rFonts w:ascii="Segoe UI" w:hAnsi="Segoe UI" w:cs="Segoe UI"/>
      <w:sz w:val="18"/>
      <w:szCs w:val="18"/>
    </w:rPr>
  </w:style>
  <w:style w:type="character" w:styleId="a7">
    <w:name w:val="Hyperlink"/>
    <w:rPr>
      <w:color w:val="000080"/>
      <w:u w:val="single"/>
    </w:rPr>
  </w:style>
  <w:style w:type="paragraph" w:customStyle="1" w:styleId="a8">
    <w:name w:val="Заголовок"/>
    <w:basedOn w:val="a"/>
    <w:next w:val="a9"/>
    <w:qFormat/>
    <w:pPr>
      <w:keepNext/>
      <w:spacing w:before="240" w:after="120"/>
    </w:pPr>
    <w:rPr>
      <w:rFonts w:ascii="Liberation Sans" w:eastAsia="Microsoft YaHei" w:hAnsi="Liberation Sans" w:cs="Arial"/>
      <w:szCs w:val="28"/>
    </w:rPr>
  </w:style>
  <w:style w:type="paragraph" w:styleId="a9">
    <w:name w:val="Body Text"/>
    <w:basedOn w:val="a"/>
    <w:pPr>
      <w:spacing w:after="140"/>
    </w:pPr>
  </w:style>
  <w:style w:type="paragraph" w:styleId="aa">
    <w:name w:val="List"/>
    <w:basedOn w:val="a9"/>
    <w:rPr>
      <w:rFonts w:cs="Arial"/>
    </w:rPr>
  </w:style>
  <w:style w:type="paragraph" w:styleId="ab">
    <w:name w:val="caption"/>
    <w:basedOn w:val="a"/>
    <w:qFormat/>
    <w:pPr>
      <w:suppressLineNumbers/>
      <w:spacing w:before="120" w:after="120"/>
    </w:pPr>
    <w:rPr>
      <w:rFonts w:cs="Arial"/>
      <w:i/>
      <w:iCs/>
      <w:sz w:val="24"/>
      <w:szCs w:val="24"/>
    </w:rPr>
  </w:style>
  <w:style w:type="paragraph" w:customStyle="1" w:styleId="ac">
    <w:name w:val="Покажчик"/>
    <w:basedOn w:val="a"/>
    <w:qFormat/>
    <w:pPr>
      <w:suppressLineNumbers/>
    </w:pPr>
    <w:rPr>
      <w:rFonts w:cs="Arial"/>
    </w:rPr>
  </w:style>
  <w:style w:type="paragraph" w:customStyle="1" w:styleId="user">
    <w:name w:val="Заголовок (user)"/>
    <w:basedOn w:val="a"/>
    <w:next w:val="a9"/>
    <w:qFormat/>
    <w:pPr>
      <w:keepNext/>
      <w:spacing w:before="240" w:after="120"/>
    </w:pPr>
    <w:rPr>
      <w:rFonts w:ascii="Liberation Sans" w:eastAsia="Microsoft YaHei" w:hAnsi="Liberation Sans" w:cs="Arial"/>
      <w:szCs w:val="28"/>
    </w:rPr>
  </w:style>
  <w:style w:type="paragraph" w:customStyle="1" w:styleId="user0">
    <w:name w:val="Покажчик (user)"/>
    <w:basedOn w:val="a"/>
    <w:qFormat/>
    <w:pPr>
      <w:suppressLineNumbers/>
    </w:pPr>
    <w:rPr>
      <w:rFonts w:cs="Arial"/>
    </w:rPr>
  </w:style>
  <w:style w:type="paragraph" w:styleId="a4">
    <w:name w:val="Quote"/>
    <w:basedOn w:val="a"/>
    <w:next w:val="a"/>
    <w:link w:val="a3"/>
    <w:uiPriority w:val="29"/>
    <w:qFormat/>
    <w:rsid w:val="000F42CB"/>
    <w:rPr>
      <w:i/>
      <w:iCs/>
      <w:color w:val="000000" w:themeColor="text1"/>
    </w:rPr>
  </w:style>
  <w:style w:type="paragraph" w:styleId="ad">
    <w:name w:val="No Spacing"/>
    <w:uiPriority w:val="1"/>
    <w:qFormat/>
    <w:rsid w:val="000F42CB"/>
  </w:style>
  <w:style w:type="paragraph" w:styleId="a6">
    <w:name w:val="Balloon Text"/>
    <w:basedOn w:val="a"/>
    <w:link w:val="a5"/>
    <w:uiPriority w:val="99"/>
    <w:semiHidden/>
    <w:unhideWhenUsed/>
    <w:qFormat/>
    <w:rsid w:val="00FD085B"/>
    <w:pPr>
      <w:spacing w:line="240" w:lineRule="auto"/>
    </w:pPr>
    <w:rPr>
      <w:rFonts w:ascii="Segoe UI" w:hAnsi="Segoe UI" w:cs="Segoe UI"/>
      <w:sz w:val="18"/>
      <w:szCs w:val="18"/>
    </w:rPr>
  </w:style>
  <w:style w:type="numbering" w:customStyle="1" w:styleId="ae">
    <w:name w:val="Без маркерів"/>
    <w:uiPriority w:val="99"/>
    <w:semiHidden/>
    <w:unhideWhenUsed/>
    <w:qFormat/>
  </w:style>
  <w:style w:type="table" w:styleId="af">
    <w:name w:val="Table Grid"/>
    <w:basedOn w:val="a1"/>
    <w:uiPriority w:val="59"/>
    <w:rsid w:val="00AA0A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555A83-4AD7-45DB-8171-603DBBFFA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5</Pages>
  <Words>1246</Words>
  <Characters>7107</Characters>
  <Application>Microsoft Office Word</Application>
  <DocSecurity>0</DocSecurity>
  <Lines>59</Lines>
  <Paragraphs>16</Paragraphs>
  <ScaleCrop>false</ScaleCrop>
  <HeadingPairs>
    <vt:vector size="2" baseType="variant">
      <vt:variant>
        <vt:lpstr>Назва</vt:lpstr>
      </vt:variant>
      <vt:variant>
        <vt:i4>1</vt:i4>
      </vt:variant>
    </vt:vector>
  </HeadingPairs>
  <TitlesOfParts>
    <vt:vector size="1" baseType="lpstr">
      <vt:lpstr/>
    </vt:vector>
  </TitlesOfParts>
  <Company>Home</Company>
  <LinksUpToDate>false</LinksUpToDate>
  <CharactersWithSpaces>8337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MSI</dc:creator>
  <dc:description/>
  <cp:lastModifiedBy>Оксана</cp:lastModifiedBy>
  <cp:revision>11</cp:revision>
  <cp:lastPrinted>2026-05-11T07:44:00Z</cp:lastPrinted>
  <dcterms:created xsi:type="dcterms:W3CDTF">2026-04-06T05:31:00Z</dcterms:created>
  <dcterms:modified xsi:type="dcterms:W3CDTF">2026-05-25T12:19:00Z</dcterms:modified>
  <dc:language>uk-UA</dc:language>
</cp:coreProperties>
</file>