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94AB4" w14:textId="77777777" w:rsidR="00CE452B" w:rsidRPr="001F2006" w:rsidRDefault="00CE452B" w:rsidP="007868AB">
      <w:pPr>
        <w:spacing w:line="204" w:lineRule="auto"/>
        <w:ind w:left="5245"/>
      </w:pPr>
      <w:r w:rsidRPr="001F2006">
        <w:t>ЗАТВЕРДЖЕНО</w:t>
      </w:r>
    </w:p>
    <w:p w14:paraId="54B3D898" w14:textId="77777777" w:rsidR="00CE452B" w:rsidRPr="001F2006" w:rsidRDefault="00CE452B" w:rsidP="007868AB">
      <w:pPr>
        <w:spacing w:line="204" w:lineRule="auto"/>
        <w:ind w:left="5245"/>
      </w:pPr>
      <w:r w:rsidRPr="001F2006">
        <w:t>Наказ Служби судової охорони</w:t>
      </w:r>
    </w:p>
    <w:p w14:paraId="12892D24" w14:textId="63D39D7A" w:rsidR="00CE452B" w:rsidRPr="005B1244" w:rsidRDefault="00CE452B" w:rsidP="007868AB">
      <w:pPr>
        <w:spacing w:line="204" w:lineRule="auto"/>
        <w:ind w:left="5245"/>
        <w:rPr>
          <w:color w:val="000000" w:themeColor="text1"/>
          <w:lang w:val="ru-RU"/>
        </w:rPr>
      </w:pPr>
      <w:r w:rsidRPr="005B1244">
        <w:rPr>
          <w:color w:val="000000" w:themeColor="text1"/>
        </w:rPr>
        <w:t>від</w:t>
      </w:r>
      <w:r w:rsidR="00EC6723" w:rsidRPr="005B1244">
        <w:rPr>
          <w:color w:val="000000" w:themeColor="text1"/>
        </w:rPr>
        <w:t xml:space="preserve"> </w:t>
      </w:r>
      <w:r w:rsidRPr="005B1244">
        <w:rPr>
          <w:color w:val="000000" w:themeColor="text1"/>
        </w:rPr>
        <w:t xml:space="preserve"> </w:t>
      </w:r>
      <w:r w:rsidR="005B1244" w:rsidRPr="005B1244">
        <w:rPr>
          <w:color w:val="000000" w:themeColor="text1"/>
        </w:rPr>
        <w:t>24</w:t>
      </w:r>
      <w:r w:rsidR="00264C09" w:rsidRPr="005B1244">
        <w:rPr>
          <w:color w:val="000000" w:themeColor="text1"/>
        </w:rPr>
        <w:t>.</w:t>
      </w:r>
      <w:r w:rsidR="005B1244" w:rsidRPr="005B1244">
        <w:rPr>
          <w:color w:val="000000" w:themeColor="text1"/>
        </w:rPr>
        <w:t>06</w:t>
      </w:r>
      <w:r w:rsidR="00264C09" w:rsidRPr="005B1244">
        <w:rPr>
          <w:color w:val="000000" w:themeColor="text1"/>
        </w:rPr>
        <w:t>.</w:t>
      </w:r>
      <w:r w:rsidRPr="005B1244">
        <w:rPr>
          <w:color w:val="000000" w:themeColor="text1"/>
        </w:rPr>
        <w:t>202</w:t>
      </w:r>
      <w:r w:rsidRPr="005B1244">
        <w:rPr>
          <w:color w:val="000000" w:themeColor="text1"/>
          <w:lang w:val="ru-RU"/>
        </w:rPr>
        <w:t>5</w:t>
      </w:r>
      <w:r w:rsidRPr="005B1244">
        <w:rPr>
          <w:color w:val="000000" w:themeColor="text1"/>
        </w:rPr>
        <w:t xml:space="preserve"> № </w:t>
      </w:r>
      <w:r w:rsidR="005B1244" w:rsidRPr="005B1244">
        <w:rPr>
          <w:color w:val="000000" w:themeColor="text1"/>
        </w:rPr>
        <w:t>173</w:t>
      </w:r>
      <w:r w:rsidR="00EC6723" w:rsidRPr="005B1244">
        <w:rPr>
          <w:color w:val="000000" w:themeColor="text1"/>
        </w:rPr>
        <w:t>____</w:t>
      </w:r>
    </w:p>
    <w:p w14:paraId="18D80696" w14:textId="77777777" w:rsidR="00EF72E4" w:rsidRDefault="00EF72E4" w:rsidP="007868AB">
      <w:pPr>
        <w:spacing w:line="204" w:lineRule="auto"/>
        <w:rPr>
          <w:color w:val="000000" w:themeColor="text1"/>
        </w:rPr>
      </w:pPr>
    </w:p>
    <w:p w14:paraId="6D151084" w14:textId="77777777" w:rsidR="00264C09" w:rsidRPr="000C5E06" w:rsidRDefault="00264C09" w:rsidP="007868AB">
      <w:pPr>
        <w:spacing w:line="204" w:lineRule="auto"/>
        <w:jc w:val="center"/>
        <w:rPr>
          <w:b/>
          <w:color w:val="000000" w:themeColor="text1"/>
        </w:rPr>
      </w:pPr>
      <w:r w:rsidRPr="000C5E06">
        <w:rPr>
          <w:b/>
          <w:color w:val="000000" w:themeColor="text1"/>
        </w:rPr>
        <w:t>УМОВИ</w:t>
      </w:r>
    </w:p>
    <w:p w14:paraId="5C278A98" w14:textId="77777777" w:rsidR="00264C09" w:rsidRPr="000C5E06" w:rsidRDefault="00264C09" w:rsidP="007868AB">
      <w:pPr>
        <w:spacing w:line="204" w:lineRule="auto"/>
        <w:jc w:val="center"/>
        <w:rPr>
          <w:b/>
          <w:color w:val="000000" w:themeColor="text1"/>
        </w:rPr>
      </w:pPr>
      <w:r w:rsidRPr="000C5E06">
        <w:rPr>
          <w:b/>
          <w:color w:val="000000" w:themeColor="text1"/>
        </w:rPr>
        <w:t xml:space="preserve">проведення конкурсу на зайняття вакантної </w:t>
      </w:r>
    </w:p>
    <w:p w14:paraId="73FCBFC2" w14:textId="535B603A" w:rsidR="00264C09" w:rsidRPr="000C5E06" w:rsidRDefault="00264C09" w:rsidP="007868AB">
      <w:pPr>
        <w:spacing w:line="204" w:lineRule="auto"/>
        <w:jc w:val="center"/>
        <w:rPr>
          <w:b/>
          <w:color w:val="000000" w:themeColor="text1"/>
        </w:rPr>
      </w:pPr>
      <w:r w:rsidRPr="000C5E06">
        <w:rPr>
          <w:b/>
          <w:color w:val="000000" w:themeColor="text1"/>
        </w:rPr>
        <w:t xml:space="preserve">посади </w:t>
      </w:r>
      <w:r>
        <w:rPr>
          <w:b/>
          <w:color w:val="000000" w:themeColor="text1"/>
        </w:rPr>
        <w:t>заступника начальника відділу організації охорони об’єктів правосуддя та аналізу служби управління організації служби</w:t>
      </w:r>
      <w:r w:rsidRPr="000C5E06">
        <w:rPr>
          <w:b/>
          <w:color w:val="000000" w:themeColor="text1"/>
        </w:rPr>
        <w:t xml:space="preserve"> центрального органу управління Служби судової охорони</w:t>
      </w:r>
    </w:p>
    <w:p w14:paraId="42556DD0" w14:textId="77777777" w:rsidR="00264C09" w:rsidRPr="000C5E06" w:rsidRDefault="00264C09" w:rsidP="007868AB">
      <w:pPr>
        <w:spacing w:line="204" w:lineRule="auto"/>
        <w:jc w:val="center"/>
        <w:rPr>
          <w:b/>
          <w:color w:val="000000" w:themeColor="text1"/>
        </w:rPr>
      </w:pPr>
    </w:p>
    <w:p w14:paraId="6262939C" w14:textId="77777777" w:rsidR="00264C09" w:rsidRDefault="00264C09" w:rsidP="007868AB">
      <w:pPr>
        <w:spacing w:line="204" w:lineRule="auto"/>
        <w:jc w:val="center"/>
        <w:rPr>
          <w:b/>
          <w:color w:val="000000" w:themeColor="text1"/>
        </w:rPr>
      </w:pPr>
      <w:r w:rsidRPr="000C5E06">
        <w:rPr>
          <w:b/>
          <w:color w:val="000000" w:themeColor="text1"/>
        </w:rPr>
        <w:t>Загальні умови</w:t>
      </w:r>
    </w:p>
    <w:p w14:paraId="7AC5B9B6" w14:textId="77777777" w:rsidR="00264C09" w:rsidRPr="000C5E06" w:rsidRDefault="00264C09" w:rsidP="007868AB">
      <w:pPr>
        <w:spacing w:line="204" w:lineRule="auto"/>
        <w:jc w:val="center"/>
        <w:rPr>
          <w:b/>
          <w:color w:val="000000" w:themeColor="text1"/>
        </w:rPr>
      </w:pPr>
    </w:p>
    <w:p w14:paraId="0E72667E" w14:textId="7E26B609" w:rsidR="00264C09" w:rsidRDefault="00264C09" w:rsidP="007868AB">
      <w:pPr>
        <w:spacing w:line="204" w:lineRule="auto"/>
        <w:ind w:firstLine="709"/>
        <w:jc w:val="both"/>
        <w:rPr>
          <w:b/>
          <w:bCs/>
          <w:color w:val="000000" w:themeColor="text1"/>
        </w:rPr>
      </w:pPr>
      <w:r w:rsidRPr="000C5E06">
        <w:rPr>
          <w:b/>
          <w:bCs/>
          <w:color w:val="000000" w:themeColor="text1"/>
        </w:rPr>
        <w:t xml:space="preserve">1. Основні повноваження </w:t>
      </w:r>
      <w:r>
        <w:rPr>
          <w:b/>
          <w:color w:val="000000" w:themeColor="text1"/>
        </w:rPr>
        <w:t>заступника начальника відділу організації охорони об’єктів правосуддя та аналізу служби управління організації служби</w:t>
      </w:r>
      <w:r w:rsidRPr="000C5E06">
        <w:rPr>
          <w:b/>
          <w:color w:val="000000" w:themeColor="text1"/>
        </w:rPr>
        <w:t xml:space="preserve"> центрального органу управління Служби судової охорони</w:t>
      </w:r>
      <w:r w:rsidRPr="000C5E06">
        <w:rPr>
          <w:b/>
          <w:bCs/>
          <w:color w:val="000000" w:themeColor="text1"/>
        </w:rPr>
        <w:t>:</w:t>
      </w:r>
    </w:p>
    <w:p w14:paraId="2E22674A" w14:textId="77777777" w:rsidR="007868AB" w:rsidRPr="000C5E06" w:rsidRDefault="007868AB" w:rsidP="007868AB">
      <w:pPr>
        <w:spacing w:line="204" w:lineRule="auto"/>
        <w:ind w:firstLine="709"/>
        <w:jc w:val="both"/>
        <w:rPr>
          <w:b/>
          <w:color w:val="000000" w:themeColor="text1"/>
        </w:rPr>
      </w:pPr>
    </w:p>
    <w:p w14:paraId="55D2AE7D" w14:textId="6BCE4D71" w:rsidR="00264C09" w:rsidRPr="00D469FB" w:rsidRDefault="00264C09" w:rsidP="007868AB">
      <w:pPr>
        <w:spacing w:line="204" w:lineRule="auto"/>
        <w:ind w:firstLine="708"/>
        <w:jc w:val="both"/>
      </w:pPr>
      <w:r w:rsidRPr="00D469FB">
        <w:t xml:space="preserve">1) </w:t>
      </w:r>
      <w:r w:rsidR="003A36D5" w:rsidRPr="00D469FB">
        <w:t xml:space="preserve">знати та </w:t>
      </w:r>
      <w:proofErr w:type="spellStart"/>
      <w:r w:rsidR="003A36D5" w:rsidRPr="00D469FB">
        <w:t>професійно</w:t>
      </w:r>
      <w:proofErr w:type="spellEnd"/>
      <w:r w:rsidR="003A36D5" w:rsidRPr="00D469FB">
        <w:t xml:space="preserve"> виконувати свої службові обов’язки відповідно до вимог нормативно-правових актів, посадових (функціональних) обов’язків, наказів керівництва, забезпечувати своєчасне та якісне виконання службових завдань поставлених керівництвом</w:t>
      </w:r>
      <w:r w:rsidRPr="00D469FB">
        <w:t>;</w:t>
      </w:r>
    </w:p>
    <w:p w14:paraId="64BF05B9" w14:textId="57FF99FA" w:rsidR="00264C09" w:rsidRPr="00264C09" w:rsidRDefault="00D469FB" w:rsidP="007868AB">
      <w:pPr>
        <w:pStyle w:val="ad"/>
        <w:tabs>
          <w:tab w:val="left" w:pos="2355"/>
        </w:tabs>
        <w:spacing w:line="204" w:lineRule="auto"/>
        <w:ind w:firstLine="709"/>
        <w:jc w:val="both"/>
        <w:textAlignment w:val="auto"/>
        <w:rPr>
          <w:color w:val="FF0000"/>
          <w:sz w:val="28"/>
          <w:szCs w:val="28"/>
          <w:lang w:val="uk-UA"/>
        </w:rPr>
      </w:pPr>
      <w:r w:rsidRPr="00D469FB">
        <w:rPr>
          <w:color w:val="auto"/>
          <w:sz w:val="28"/>
          <w:szCs w:val="28"/>
          <w:lang w:val="uk-UA"/>
        </w:rPr>
        <w:t>2</w:t>
      </w:r>
      <w:r w:rsidR="00264C09" w:rsidRPr="00D469FB">
        <w:rPr>
          <w:color w:val="auto"/>
          <w:sz w:val="28"/>
          <w:szCs w:val="28"/>
          <w:lang w:val="uk-UA"/>
        </w:rPr>
        <w:t xml:space="preserve">) </w:t>
      </w:r>
      <w:r w:rsidRPr="00D469FB">
        <w:rPr>
          <w:color w:val="auto"/>
          <w:kern w:val="1"/>
          <w:sz w:val="28"/>
          <w:szCs w:val="28"/>
          <w:lang w:val="uk-UA" w:eastAsia="hi-IN" w:bidi="hi-IN"/>
        </w:rPr>
        <w:t>організовувати співпрацю з відповідними структурними підрозділами Національної поліції</w:t>
      </w:r>
      <w:r w:rsidRPr="00D469FB">
        <w:rPr>
          <w:kern w:val="1"/>
          <w:sz w:val="28"/>
          <w:szCs w:val="28"/>
          <w:lang w:val="uk-UA" w:eastAsia="hi-IN" w:bidi="hi-IN"/>
        </w:rPr>
        <w:t>, Національної гвардії України, Державної служби України з надзвичайних ситуацій та Департаменту з питань виконання кримінальних покарань стосовно взаємодії їх територіальних органів (підрозділів), військових частин з територіальними управліннями та підрозділами охорони Служби судової охорони</w:t>
      </w:r>
      <w:r w:rsidR="00264C09" w:rsidRPr="005B1244">
        <w:rPr>
          <w:color w:val="000000" w:themeColor="text1"/>
          <w:sz w:val="28"/>
          <w:szCs w:val="28"/>
          <w:lang w:val="uk-UA"/>
        </w:rPr>
        <w:t>;</w:t>
      </w:r>
    </w:p>
    <w:p w14:paraId="0F4B6A45" w14:textId="560D8C34" w:rsidR="00264C09" w:rsidRPr="00D469FB" w:rsidRDefault="00D469FB" w:rsidP="007868AB">
      <w:pPr>
        <w:pStyle w:val="ad"/>
        <w:tabs>
          <w:tab w:val="left" w:pos="2355"/>
        </w:tabs>
        <w:spacing w:line="204" w:lineRule="auto"/>
        <w:ind w:firstLine="709"/>
        <w:jc w:val="both"/>
        <w:textAlignment w:val="auto"/>
        <w:rPr>
          <w:color w:val="auto"/>
          <w:sz w:val="28"/>
          <w:szCs w:val="28"/>
          <w:lang w:val="uk-UA"/>
        </w:rPr>
      </w:pPr>
      <w:r w:rsidRPr="00D469FB">
        <w:rPr>
          <w:color w:val="auto"/>
          <w:sz w:val="28"/>
          <w:szCs w:val="28"/>
          <w:lang w:val="uk-UA"/>
        </w:rPr>
        <w:t>3</w:t>
      </w:r>
      <w:r w:rsidR="00264C09" w:rsidRPr="00D469FB">
        <w:rPr>
          <w:color w:val="auto"/>
          <w:sz w:val="28"/>
          <w:szCs w:val="28"/>
          <w:lang w:val="uk-UA"/>
        </w:rPr>
        <w:t xml:space="preserve">) </w:t>
      </w:r>
      <w:r>
        <w:rPr>
          <w:color w:val="auto"/>
          <w:sz w:val="28"/>
          <w:szCs w:val="28"/>
          <w:lang w:val="uk-UA"/>
        </w:rPr>
        <w:t>з</w:t>
      </w:r>
      <w:r w:rsidRPr="00D469FB">
        <w:rPr>
          <w:color w:val="auto"/>
          <w:sz w:val="28"/>
          <w:szCs w:val="28"/>
          <w:lang w:val="uk-UA"/>
        </w:rPr>
        <w:t>дійснювати взаємодію з відділом організації фізичного захисту управління з питань забезпечення захисту життя та здоров’я суддів та членів їхніх сімей, працівників суду відносно яких здійснюється державне забезпечення особистої безпеки, під час їх перебування на об’єктах, що охороняються Службою та налагоджує відповідну взаємодію на місцях</w:t>
      </w:r>
      <w:r w:rsidR="00264C09" w:rsidRPr="00D469FB">
        <w:rPr>
          <w:color w:val="auto"/>
          <w:sz w:val="28"/>
          <w:szCs w:val="28"/>
          <w:lang w:val="uk-UA"/>
        </w:rPr>
        <w:t>;</w:t>
      </w:r>
    </w:p>
    <w:p w14:paraId="5B38874C" w14:textId="092FDE64" w:rsidR="00264C09" w:rsidRPr="00D469FB" w:rsidRDefault="00D469FB" w:rsidP="007868AB">
      <w:pPr>
        <w:pStyle w:val="ad"/>
        <w:tabs>
          <w:tab w:val="left" w:pos="2355"/>
        </w:tabs>
        <w:spacing w:line="204" w:lineRule="auto"/>
        <w:ind w:firstLine="709"/>
        <w:jc w:val="both"/>
        <w:textAlignment w:val="auto"/>
        <w:rPr>
          <w:color w:val="auto"/>
          <w:sz w:val="28"/>
          <w:szCs w:val="28"/>
          <w:lang w:val="uk-UA"/>
        </w:rPr>
      </w:pPr>
      <w:r>
        <w:rPr>
          <w:color w:val="auto"/>
          <w:sz w:val="28"/>
          <w:szCs w:val="28"/>
          <w:lang w:val="uk-UA"/>
        </w:rPr>
        <w:t>4</w:t>
      </w:r>
      <w:r w:rsidR="00264C09" w:rsidRPr="00D469FB">
        <w:rPr>
          <w:color w:val="auto"/>
          <w:sz w:val="28"/>
          <w:szCs w:val="28"/>
          <w:lang w:val="uk-UA"/>
        </w:rPr>
        <w:t xml:space="preserve">) </w:t>
      </w:r>
      <w:r>
        <w:rPr>
          <w:color w:val="auto"/>
          <w:kern w:val="1"/>
          <w:sz w:val="28"/>
          <w:szCs w:val="28"/>
          <w:lang w:val="uk-UA" w:eastAsia="hi-IN" w:bidi="hi-IN"/>
        </w:rPr>
        <w:t>з</w:t>
      </w:r>
      <w:r w:rsidRPr="00D469FB">
        <w:rPr>
          <w:color w:val="auto"/>
          <w:kern w:val="1"/>
          <w:sz w:val="28"/>
          <w:szCs w:val="28"/>
          <w:lang w:val="uk-UA" w:eastAsia="hi-IN" w:bidi="hi-IN"/>
        </w:rPr>
        <w:t xml:space="preserve">дійснювати розроблення (опрацювання) </w:t>
      </w:r>
      <w:proofErr w:type="spellStart"/>
      <w:r w:rsidRPr="00D469FB">
        <w:rPr>
          <w:color w:val="auto"/>
          <w:kern w:val="1"/>
          <w:sz w:val="28"/>
          <w:szCs w:val="28"/>
          <w:lang w:val="uk-UA" w:eastAsia="hi-IN" w:bidi="hi-IN"/>
        </w:rPr>
        <w:t>проєктів</w:t>
      </w:r>
      <w:proofErr w:type="spellEnd"/>
      <w:r w:rsidRPr="00D469FB">
        <w:rPr>
          <w:color w:val="auto"/>
          <w:kern w:val="1"/>
          <w:sz w:val="28"/>
          <w:szCs w:val="28"/>
          <w:lang w:val="uk-UA" w:eastAsia="hi-IN" w:bidi="hi-IN"/>
        </w:rPr>
        <w:t xml:space="preserve"> законодавчих, нормативно-правових та організаційно-розпорядчих актів, окремих положень, інструкцій, методичних рекомендацій з питань, що належать до компетенції відділу</w:t>
      </w:r>
      <w:r w:rsidR="00264C09" w:rsidRPr="00D469FB">
        <w:rPr>
          <w:color w:val="auto"/>
          <w:sz w:val="28"/>
          <w:szCs w:val="28"/>
          <w:lang w:val="uk-UA"/>
        </w:rPr>
        <w:t>;</w:t>
      </w:r>
    </w:p>
    <w:p w14:paraId="22AB4B39" w14:textId="3FEBEECB" w:rsidR="00264C09" w:rsidRPr="00D469FB" w:rsidRDefault="00D469FB" w:rsidP="007868AB">
      <w:pPr>
        <w:pStyle w:val="ad"/>
        <w:tabs>
          <w:tab w:val="left" w:pos="2355"/>
        </w:tabs>
        <w:spacing w:line="204" w:lineRule="auto"/>
        <w:ind w:firstLine="709"/>
        <w:jc w:val="both"/>
        <w:textAlignment w:val="auto"/>
        <w:rPr>
          <w:color w:val="auto"/>
          <w:sz w:val="28"/>
          <w:szCs w:val="28"/>
          <w:lang w:val="uk-UA"/>
        </w:rPr>
      </w:pPr>
      <w:r w:rsidRPr="00D469FB">
        <w:rPr>
          <w:color w:val="auto"/>
          <w:sz w:val="28"/>
          <w:szCs w:val="28"/>
          <w:lang w:val="uk-UA"/>
        </w:rPr>
        <w:t>5</w:t>
      </w:r>
      <w:r w:rsidR="00264C09" w:rsidRPr="00D469FB">
        <w:rPr>
          <w:color w:val="auto"/>
          <w:sz w:val="28"/>
          <w:szCs w:val="28"/>
          <w:lang w:val="uk-UA"/>
        </w:rPr>
        <w:t xml:space="preserve">) </w:t>
      </w:r>
      <w:r>
        <w:rPr>
          <w:color w:val="auto"/>
          <w:kern w:val="1"/>
          <w:sz w:val="28"/>
          <w:szCs w:val="28"/>
          <w:lang w:val="uk-UA" w:eastAsia="hi-IN" w:bidi="hi-IN"/>
        </w:rPr>
        <w:t>з</w:t>
      </w:r>
      <w:r w:rsidRPr="00D469FB">
        <w:rPr>
          <w:color w:val="auto"/>
          <w:kern w:val="1"/>
          <w:sz w:val="28"/>
          <w:szCs w:val="28"/>
          <w:lang w:val="uk-UA" w:eastAsia="hi-IN" w:bidi="hi-IN"/>
        </w:rPr>
        <w:t>абезпечувати та організовувати своєчасне виконання співробітниками відділу наказів, доручень, розпоряджень Служби судової охорони. Здійснює розгляд заяв, скарг громадян, запитів народних депутатів та інших документів, що надходять на опрацювання</w:t>
      </w:r>
      <w:r w:rsidR="00264C09" w:rsidRPr="00D469FB">
        <w:rPr>
          <w:color w:val="auto"/>
          <w:sz w:val="28"/>
          <w:szCs w:val="28"/>
          <w:lang w:val="uk-UA"/>
        </w:rPr>
        <w:t>;</w:t>
      </w:r>
    </w:p>
    <w:p w14:paraId="207190AB" w14:textId="55836CE1" w:rsidR="00264C09" w:rsidRPr="00D469FB" w:rsidRDefault="00D469FB" w:rsidP="007868AB">
      <w:pPr>
        <w:pStyle w:val="ad"/>
        <w:tabs>
          <w:tab w:val="left" w:pos="2355"/>
        </w:tabs>
        <w:spacing w:line="204" w:lineRule="auto"/>
        <w:ind w:firstLine="709"/>
        <w:jc w:val="both"/>
        <w:textAlignment w:val="auto"/>
        <w:rPr>
          <w:color w:val="auto"/>
          <w:sz w:val="28"/>
          <w:szCs w:val="28"/>
          <w:lang w:val="uk-UA"/>
        </w:rPr>
      </w:pPr>
      <w:r w:rsidRPr="00D469FB">
        <w:rPr>
          <w:color w:val="auto"/>
          <w:sz w:val="28"/>
          <w:szCs w:val="28"/>
          <w:lang w:val="uk-UA"/>
        </w:rPr>
        <w:t>6</w:t>
      </w:r>
      <w:r w:rsidR="00264C09" w:rsidRPr="00D469FB">
        <w:rPr>
          <w:color w:val="auto"/>
          <w:sz w:val="28"/>
          <w:szCs w:val="28"/>
          <w:lang w:val="uk-UA"/>
        </w:rPr>
        <w:t xml:space="preserve">) </w:t>
      </w:r>
      <w:r>
        <w:rPr>
          <w:color w:val="auto"/>
          <w:kern w:val="1"/>
          <w:sz w:val="28"/>
          <w:szCs w:val="28"/>
          <w:lang w:val="uk-UA" w:eastAsia="hi-IN" w:bidi="hi-IN"/>
        </w:rPr>
        <w:t>о</w:t>
      </w:r>
      <w:r w:rsidRPr="00D469FB">
        <w:rPr>
          <w:color w:val="auto"/>
          <w:kern w:val="1"/>
          <w:sz w:val="28"/>
          <w:szCs w:val="28"/>
          <w:lang w:val="uk-UA" w:eastAsia="hi-IN" w:bidi="hi-IN"/>
        </w:rPr>
        <w:t>рганізовувати та особисто здійснювати надання територіальним управлінням Служби судової охорони практичної допомоги з питань організації та охорони об’єктів правосуддя</w:t>
      </w:r>
      <w:r w:rsidR="00264C09" w:rsidRPr="00D469FB">
        <w:rPr>
          <w:color w:val="auto"/>
          <w:sz w:val="28"/>
          <w:szCs w:val="28"/>
          <w:lang w:val="uk-UA"/>
        </w:rPr>
        <w:t>;</w:t>
      </w:r>
    </w:p>
    <w:p w14:paraId="3FC7A41F" w14:textId="6D878C9B" w:rsidR="00264C09" w:rsidRPr="00D469FB" w:rsidRDefault="00D469FB" w:rsidP="007868AB">
      <w:pPr>
        <w:pStyle w:val="ad"/>
        <w:tabs>
          <w:tab w:val="left" w:pos="2355"/>
        </w:tabs>
        <w:spacing w:line="204" w:lineRule="auto"/>
        <w:ind w:firstLine="709"/>
        <w:jc w:val="both"/>
        <w:textAlignment w:val="auto"/>
        <w:rPr>
          <w:color w:val="auto"/>
          <w:sz w:val="28"/>
          <w:szCs w:val="28"/>
          <w:lang w:val="uk-UA"/>
        </w:rPr>
      </w:pPr>
      <w:r w:rsidRPr="00D469FB">
        <w:rPr>
          <w:color w:val="auto"/>
          <w:sz w:val="28"/>
          <w:szCs w:val="28"/>
          <w:lang w:val="uk-UA"/>
        </w:rPr>
        <w:t>7</w:t>
      </w:r>
      <w:r w:rsidR="00264C09" w:rsidRPr="00D469FB">
        <w:rPr>
          <w:color w:val="auto"/>
          <w:sz w:val="28"/>
          <w:szCs w:val="28"/>
          <w:lang w:val="uk-UA"/>
        </w:rPr>
        <w:t xml:space="preserve">) </w:t>
      </w:r>
      <w:r>
        <w:rPr>
          <w:color w:val="auto"/>
          <w:kern w:val="1"/>
          <w:sz w:val="28"/>
          <w:szCs w:val="28"/>
          <w:lang w:val="uk-UA" w:eastAsia="hi-IN" w:bidi="hi-IN"/>
        </w:rPr>
        <w:t>о</w:t>
      </w:r>
      <w:r w:rsidRPr="00D469FB">
        <w:rPr>
          <w:color w:val="auto"/>
          <w:kern w:val="1"/>
          <w:sz w:val="28"/>
          <w:szCs w:val="28"/>
          <w:lang w:val="uk-UA" w:eastAsia="hi-IN" w:bidi="hi-IN"/>
        </w:rPr>
        <w:t>рганізовувати та особисто брати участь у підготовці інформаційних матеріалів, виступів керівництву управління та Служби судової охорони з питань, що стосуються компетенції відділу</w:t>
      </w:r>
      <w:r w:rsidR="00264C09" w:rsidRPr="00D469FB">
        <w:rPr>
          <w:color w:val="auto"/>
          <w:sz w:val="28"/>
          <w:szCs w:val="28"/>
          <w:lang w:val="uk-UA"/>
        </w:rPr>
        <w:t>;</w:t>
      </w:r>
    </w:p>
    <w:p w14:paraId="68F01559" w14:textId="593664CF" w:rsidR="00264C09" w:rsidRPr="00D469FB" w:rsidRDefault="00D469FB" w:rsidP="007868AB">
      <w:pPr>
        <w:pStyle w:val="ad"/>
        <w:tabs>
          <w:tab w:val="left" w:pos="2355"/>
        </w:tabs>
        <w:spacing w:line="204" w:lineRule="auto"/>
        <w:ind w:firstLine="709"/>
        <w:jc w:val="both"/>
        <w:textAlignment w:val="auto"/>
        <w:rPr>
          <w:color w:val="auto"/>
          <w:sz w:val="28"/>
          <w:szCs w:val="28"/>
          <w:lang w:val="uk-UA"/>
        </w:rPr>
      </w:pPr>
      <w:r w:rsidRPr="00D469FB">
        <w:rPr>
          <w:color w:val="auto"/>
          <w:sz w:val="28"/>
          <w:szCs w:val="28"/>
          <w:lang w:val="uk-UA"/>
        </w:rPr>
        <w:t>8</w:t>
      </w:r>
      <w:r w:rsidR="00264C09" w:rsidRPr="00D469FB">
        <w:rPr>
          <w:color w:val="auto"/>
          <w:sz w:val="28"/>
          <w:szCs w:val="28"/>
          <w:lang w:val="uk-UA"/>
        </w:rPr>
        <w:t xml:space="preserve">) </w:t>
      </w:r>
      <w:r>
        <w:rPr>
          <w:color w:val="auto"/>
          <w:kern w:val="1"/>
          <w:sz w:val="28"/>
          <w:szCs w:val="28"/>
          <w:lang w:val="uk-UA" w:eastAsia="hi-IN" w:bidi="hi-IN"/>
        </w:rPr>
        <w:t>з</w:t>
      </w:r>
      <w:r w:rsidRPr="00D469FB">
        <w:rPr>
          <w:color w:val="auto"/>
          <w:kern w:val="1"/>
          <w:sz w:val="28"/>
          <w:szCs w:val="28"/>
          <w:lang w:val="uk-UA" w:eastAsia="hi-IN" w:bidi="hi-IN"/>
        </w:rPr>
        <w:t>абезпечувати повноту, достовірність та своєчасність подання керівництву відділу, управління статистичних даних, інших відомостей про стан охорони приміщень судів, органів та установ системи правосуддя</w:t>
      </w:r>
      <w:r w:rsidR="00264C09" w:rsidRPr="00D469FB">
        <w:rPr>
          <w:color w:val="auto"/>
          <w:sz w:val="28"/>
          <w:szCs w:val="28"/>
          <w:lang w:val="uk-UA"/>
        </w:rPr>
        <w:t>;</w:t>
      </w:r>
    </w:p>
    <w:p w14:paraId="5D6FDA3C" w14:textId="4C30BD59" w:rsidR="00264C09" w:rsidRPr="00D469FB" w:rsidRDefault="00D469FB" w:rsidP="007868AB">
      <w:pPr>
        <w:spacing w:line="204" w:lineRule="auto"/>
        <w:ind w:firstLine="709"/>
        <w:jc w:val="both"/>
      </w:pPr>
      <w:r w:rsidRPr="00D469FB">
        <w:t>9</w:t>
      </w:r>
      <w:r w:rsidR="00264C09" w:rsidRPr="00D469FB">
        <w:t xml:space="preserve">) </w:t>
      </w:r>
      <w:r>
        <w:rPr>
          <w:kern w:val="1"/>
          <w:lang w:eastAsia="hi-IN" w:bidi="hi-IN"/>
        </w:rPr>
        <w:t>н</w:t>
      </w:r>
      <w:r w:rsidRPr="00D469FB">
        <w:rPr>
          <w:kern w:val="1"/>
          <w:lang w:eastAsia="hi-IN" w:bidi="hi-IN"/>
        </w:rPr>
        <w:t xml:space="preserve">а основі позитивного досвіду інших країн світу та державних правоохоронних органів й військових формувань, розробляти </w:t>
      </w:r>
      <w:proofErr w:type="spellStart"/>
      <w:r w:rsidRPr="00D469FB">
        <w:rPr>
          <w:kern w:val="1"/>
          <w:lang w:eastAsia="hi-IN" w:bidi="hi-IN"/>
        </w:rPr>
        <w:t>проєкти</w:t>
      </w:r>
      <w:proofErr w:type="spellEnd"/>
      <w:r w:rsidRPr="00D469FB">
        <w:rPr>
          <w:kern w:val="1"/>
          <w:lang w:eastAsia="hi-IN" w:bidi="hi-IN"/>
        </w:rPr>
        <w:t xml:space="preserve"> (пропозицій) стосовно вдосконалення діяльності з підтримання громадського порядку та забезпечення в суді безпеки учасників судового процесу, припинення проявів неповаги до суду, а також охорони приміщень суду, органів та установ системи правосуддя</w:t>
      </w:r>
      <w:r w:rsidR="00264C09" w:rsidRPr="00D469FB">
        <w:t>;</w:t>
      </w:r>
    </w:p>
    <w:p w14:paraId="27142702" w14:textId="2889D2E4" w:rsidR="00264C09" w:rsidRPr="00D469FB" w:rsidRDefault="00264C09" w:rsidP="007868AB">
      <w:pPr>
        <w:pStyle w:val="ad"/>
        <w:spacing w:line="204" w:lineRule="auto"/>
        <w:ind w:firstLine="709"/>
        <w:jc w:val="both"/>
        <w:textAlignment w:val="auto"/>
        <w:rPr>
          <w:color w:val="auto"/>
          <w:sz w:val="28"/>
          <w:szCs w:val="28"/>
          <w:lang w:val="uk-UA"/>
        </w:rPr>
      </w:pPr>
      <w:r w:rsidRPr="00D469FB">
        <w:rPr>
          <w:color w:val="auto"/>
          <w:sz w:val="28"/>
          <w:szCs w:val="28"/>
          <w:lang w:val="uk-UA"/>
        </w:rPr>
        <w:lastRenderedPageBreak/>
        <w:t>1</w:t>
      </w:r>
      <w:r w:rsidR="00D469FB" w:rsidRPr="00D469FB">
        <w:rPr>
          <w:color w:val="auto"/>
          <w:sz w:val="28"/>
          <w:szCs w:val="28"/>
          <w:lang w:val="uk-UA"/>
        </w:rPr>
        <w:t>0</w:t>
      </w:r>
      <w:r w:rsidRPr="00D469FB">
        <w:rPr>
          <w:color w:val="auto"/>
          <w:sz w:val="28"/>
          <w:szCs w:val="28"/>
          <w:lang w:val="uk-UA"/>
        </w:rPr>
        <w:t xml:space="preserve">) </w:t>
      </w:r>
      <w:r w:rsidR="00D469FB" w:rsidRPr="00D469FB">
        <w:rPr>
          <w:color w:val="auto"/>
          <w:sz w:val="28"/>
          <w:szCs w:val="28"/>
          <w:lang w:val="uk-UA"/>
        </w:rPr>
        <w:t>контролювати ведення статистичних даних за напрямом діяльності відділу</w:t>
      </w:r>
      <w:r w:rsidRPr="00D469FB">
        <w:rPr>
          <w:color w:val="auto"/>
          <w:sz w:val="28"/>
          <w:szCs w:val="28"/>
          <w:lang w:val="uk-UA"/>
        </w:rPr>
        <w:t>;</w:t>
      </w:r>
    </w:p>
    <w:p w14:paraId="4B295131" w14:textId="338C5BEA" w:rsidR="00264C09" w:rsidRPr="00D469FB" w:rsidRDefault="00264C09" w:rsidP="007868AB">
      <w:pPr>
        <w:pStyle w:val="ad"/>
        <w:spacing w:line="204" w:lineRule="auto"/>
        <w:ind w:firstLine="709"/>
        <w:jc w:val="both"/>
        <w:textAlignment w:val="auto"/>
        <w:rPr>
          <w:color w:val="auto"/>
          <w:sz w:val="28"/>
          <w:szCs w:val="28"/>
          <w:lang w:val="uk-UA"/>
        </w:rPr>
      </w:pPr>
      <w:r w:rsidRPr="00D469FB">
        <w:rPr>
          <w:color w:val="auto"/>
          <w:sz w:val="28"/>
          <w:szCs w:val="28"/>
          <w:lang w:val="uk-UA"/>
        </w:rPr>
        <w:t>1</w:t>
      </w:r>
      <w:r w:rsidR="00D469FB" w:rsidRPr="00D469FB">
        <w:rPr>
          <w:color w:val="auto"/>
          <w:sz w:val="28"/>
          <w:szCs w:val="28"/>
          <w:lang w:val="uk-UA"/>
        </w:rPr>
        <w:t>1</w:t>
      </w:r>
      <w:r w:rsidRPr="00D469FB">
        <w:rPr>
          <w:color w:val="auto"/>
          <w:sz w:val="28"/>
          <w:szCs w:val="28"/>
          <w:lang w:val="uk-UA"/>
        </w:rPr>
        <w:t xml:space="preserve">) </w:t>
      </w:r>
      <w:r w:rsidR="00D469FB" w:rsidRPr="00D469FB">
        <w:rPr>
          <w:color w:val="auto"/>
          <w:kern w:val="1"/>
          <w:sz w:val="28"/>
          <w:szCs w:val="28"/>
          <w:lang w:val="uk-UA" w:eastAsia="hi-IN" w:bidi="hi-IN"/>
        </w:rPr>
        <w:t>забезпечувати використання за призначенням виданого в користування майна Служби, вживає заходів щодо його збереження</w:t>
      </w:r>
      <w:r w:rsidR="00D469FB" w:rsidRPr="00D469FB">
        <w:rPr>
          <w:color w:val="auto"/>
          <w:sz w:val="28"/>
          <w:szCs w:val="28"/>
          <w:lang w:val="uk-UA"/>
        </w:rPr>
        <w:t>.</w:t>
      </w:r>
    </w:p>
    <w:p w14:paraId="4EB13CAF" w14:textId="77777777" w:rsidR="00264C09" w:rsidRPr="00CD2835" w:rsidRDefault="00264C09" w:rsidP="007868AB">
      <w:pPr>
        <w:spacing w:line="204" w:lineRule="auto"/>
        <w:ind w:firstLine="709"/>
        <w:jc w:val="both"/>
        <w:rPr>
          <w:color w:val="000000" w:themeColor="text1"/>
        </w:rPr>
      </w:pPr>
    </w:p>
    <w:p w14:paraId="0071EBA1" w14:textId="77777777" w:rsidR="00264C09" w:rsidRPr="000C5E06" w:rsidRDefault="00264C09" w:rsidP="007868AB">
      <w:pPr>
        <w:spacing w:line="204" w:lineRule="auto"/>
        <w:ind w:firstLine="709"/>
        <w:rPr>
          <w:b/>
          <w:color w:val="000000" w:themeColor="text1"/>
        </w:rPr>
      </w:pPr>
      <w:r w:rsidRPr="000C5E06">
        <w:rPr>
          <w:b/>
          <w:color w:val="000000" w:themeColor="text1"/>
        </w:rPr>
        <w:t>2. Умови оплати праці:</w:t>
      </w:r>
    </w:p>
    <w:p w14:paraId="2D69421A" w14:textId="77777777" w:rsidR="00264C09" w:rsidRPr="000C5E06" w:rsidRDefault="00264C09" w:rsidP="007868AB">
      <w:pPr>
        <w:spacing w:line="204" w:lineRule="auto"/>
        <w:ind w:firstLine="709"/>
        <w:jc w:val="both"/>
        <w:rPr>
          <w:color w:val="000000" w:themeColor="text1"/>
        </w:rPr>
      </w:pPr>
      <w:r w:rsidRPr="000C5E06">
        <w:rPr>
          <w:color w:val="000000" w:themeColor="text1"/>
        </w:rPr>
        <w:t>1) 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A19A548" w14:textId="3D479935" w:rsidR="00264C09" w:rsidRPr="00D606F6" w:rsidRDefault="00264C09" w:rsidP="007868AB">
      <w:pPr>
        <w:spacing w:line="204" w:lineRule="auto"/>
        <w:ind w:firstLine="709"/>
        <w:jc w:val="both"/>
        <w:rPr>
          <w:b/>
        </w:rPr>
      </w:pPr>
      <w:r w:rsidRPr="000C5E06">
        <w:rPr>
          <w:color w:val="000000" w:themeColor="text1"/>
        </w:rPr>
        <w:t>2</w:t>
      </w:r>
      <w:r w:rsidRPr="00D606F6">
        <w:t xml:space="preserve">) посадовий оклад – </w:t>
      </w:r>
      <w:r w:rsidR="006A7EEF" w:rsidRPr="006A7EEF">
        <w:t>8180</w:t>
      </w:r>
      <w:r w:rsidRPr="006A7EEF">
        <w:t xml:space="preserve"> </w:t>
      </w:r>
      <w:r w:rsidRPr="00D606F6">
        <w:t>гривень,</w:t>
      </w:r>
      <w:r w:rsidRPr="00D606F6">
        <w:rPr>
          <w:i/>
        </w:rPr>
        <w:t xml:space="preserve"> </w:t>
      </w:r>
      <w:r w:rsidRPr="00D606F6">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04E6853A" w14:textId="77777777" w:rsidR="00264C09" w:rsidRPr="000C5E06" w:rsidRDefault="00264C09" w:rsidP="007868AB">
      <w:pPr>
        <w:spacing w:line="204" w:lineRule="auto"/>
        <w:ind w:firstLine="709"/>
        <w:jc w:val="both"/>
        <w:rPr>
          <w:rFonts w:eastAsia="Times New Roman"/>
          <w:b/>
          <w:color w:val="000000" w:themeColor="text1"/>
          <w:lang w:eastAsia="uk-UA"/>
        </w:rPr>
      </w:pPr>
    </w:p>
    <w:p w14:paraId="1A91B792" w14:textId="77777777" w:rsidR="00264C09" w:rsidRPr="000C5E06" w:rsidRDefault="00264C09" w:rsidP="007868AB">
      <w:pPr>
        <w:spacing w:line="204" w:lineRule="auto"/>
        <w:ind w:firstLine="709"/>
        <w:jc w:val="both"/>
        <w:rPr>
          <w:color w:val="000000" w:themeColor="text1"/>
        </w:rPr>
      </w:pPr>
      <w:r w:rsidRPr="000C5E06">
        <w:rPr>
          <w:rFonts w:eastAsia="Times New Roman"/>
          <w:b/>
          <w:color w:val="000000" w:themeColor="text1"/>
          <w:lang w:eastAsia="uk-UA"/>
        </w:rPr>
        <w:t>3. Інформація про строковість чи безстроковість призначення на посаду:</w:t>
      </w:r>
    </w:p>
    <w:p w14:paraId="633C2A0A" w14:textId="77777777" w:rsidR="00264C09" w:rsidRPr="000C5E06" w:rsidRDefault="00264C09" w:rsidP="007868AB">
      <w:pPr>
        <w:spacing w:line="204" w:lineRule="auto"/>
        <w:ind w:firstLine="709"/>
        <w:rPr>
          <w:color w:val="000000" w:themeColor="text1"/>
        </w:rPr>
      </w:pPr>
      <w:r w:rsidRPr="000C5E06">
        <w:rPr>
          <w:color w:val="000000" w:themeColor="text1"/>
        </w:rPr>
        <w:t>безстроково.</w:t>
      </w:r>
    </w:p>
    <w:p w14:paraId="16259ED9" w14:textId="77777777" w:rsidR="00264C09" w:rsidRPr="000C5E06" w:rsidRDefault="00264C09" w:rsidP="007868AB">
      <w:pPr>
        <w:spacing w:line="204" w:lineRule="auto"/>
        <w:ind w:firstLine="709"/>
        <w:jc w:val="both"/>
        <w:rPr>
          <w:b/>
          <w:color w:val="000000" w:themeColor="text1"/>
        </w:rPr>
      </w:pPr>
    </w:p>
    <w:p w14:paraId="3C4B9CCF" w14:textId="77777777" w:rsidR="00264C09" w:rsidRPr="000C5E06" w:rsidRDefault="00264C09" w:rsidP="007868AB">
      <w:pPr>
        <w:spacing w:line="204" w:lineRule="auto"/>
        <w:ind w:firstLine="709"/>
        <w:jc w:val="both"/>
        <w:rPr>
          <w:color w:val="000000" w:themeColor="text1"/>
        </w:rPr>
      </w:pPr>
      <w:r w:rsidRPr="000C5E06">
        <w:rPr>
          <w:b/>
          <w:color w:val="000000" w:themeColor="text1"/>
        </w:rPr>
        <w:t>4. Перелік документів, необхідних для участі в конкурсі, та строк їх подання:</w:t>
      </w:r>
    </w:p>
    <w:p w14:paraId="3BCB90F5"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0B84E617"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2) копія паспорта громадянина України;</w:t>
      </w:r>
    </w:p>
    <w:p w14:paraId="047BC717"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3) копії документів про освіту;</w:t>
      </w:r>
    </w:p>
    <w:p w14:paraId="1B9182D1"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4) особова картка визначеного зразка, автобіографія та 2 фото розміром 3×4;</w:t>
      </w:r>
    </w:p>
    <w:p w14:paraId="38544E03"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1541AAE0"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1345086D"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7) медична довідка про стан здоров’я (форма 086/о);</w:t>
      </w:r>
    </w:p>
    <w:p w14:paraId="5A610826"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r w:rsidRPr="003B383E">
        <w:rPr>
          <w:rFonts w:eastAsia="Times New Roman"/>
          <w:lang w:eastAsia="uk-UA"/>
        </w:rPr>
        <w:t xml:space="preserve"> </w:t>
      </w:r>
      <w:r>
        <w:rPr>
          <w:rFonts w:eastAsia="Times New Roman"/>
          <w:lang w:eastAsia="uk-UA"/>
        </w:rPr>
        <w:t xml:space="preserve">з </w:t>
      </w:r>
      <w:r w:rsidRPr="00CC526E">
        <w:rPr>
          <w:shd w:val="clear" w:color="auto" w:fill="FFFFFF"/>
        </w:rPr>
        <w:t>дотриманням вимог Закону України «Про військовий обов’язок та військову службу»</w:t>
      </w:r>
      <w:r w:rsidRPr="000C5E06">
        <w:rPr>
          <w:rFonts w:eastAsia="Times New Roman"/>
          <w:color w:val="000000" w:themeColor="text1"/>
          <w:lang w:eastAsia="uk-UA"/>
        </w:rPr>
        <w:t>;</w:t>
      </w:r>
    </w:p>
    <w:p w14:paraId="57828FBE"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9) довідка про проходження попереднього, періодичного та позачергового психіатричних оглядів (форма № 100-2/о);</w:t>
      </w:r>
    </w:p>
    <w:p w14:paraId="46D1421E"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64E2476C" w14:textId="77777777" w:rsidR="00264C09" w:rsidRPr="000C5E06" w:rsidRDefault="00264C09" w:rsidP="007868AB">
      <w:pPr>
        <w:spacing w:line="204" w:lineRule="auto"/>
        <w:ind w:firstLine="709"/>
        <w:jc w:val="both"/>
        <w:rPr>
          <w:color w:val="000000" w:themeColor="text1"/>
        </w:rPr>
      </w:pPr>
      <w:r w:rsidRPr="000C5E06">
        <w:rPr>
          <w:color w:val="000000" w:themeColor="text1"/>
        </w:rPr>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57DAE1DC" w14:textId="77777777" w:rsidR="00264C09" w:rsidRPr="000C5E06" w:rsidRDefault="00264C09" w:rsidP="007868AB">
      <w:pPr>
        <w:spacing w:line="204" w:lineRule="auto"/>
        <w:ind w:firstLine="709"/>
        <w:jc w:val="both"/>
        <w:rPr>
          <w:color w:val="000000" w:themeColor="text1"/>
        </w:rPr>
      </w:pPr>
    </w:p>
    <w:p w14:paraId="3B0032AD" w14:textId="0B41B96C" w:rsidR="00264C09" w:rsidRPr="00E2062D" w:rsidRDefault="00264C09" w:rsidP="007868AB">
      <w:pPr>
        <w:widowControl w:val="0"/>
        <w:tabs>
          <w:tab w:val="left" w:pos="142"/>
        </w:tabs>
        <w:spacing w:line="204" w:lineRule="auto"/>
        <w:ind w:firstLine="709"/>
        <w:jc w:val="both"/>
        <w:rPr>
          <w:lang w:eastAsia="en-US"/>
        </w:rPr>
      </w:pPr>
      <w:r w:rsidRPr="00E2062D">
        <w:rPr>
          <w:lang w:eastAsia="en-US"/>
        </w:rPr>
        <w:t>Документи приймаються з 09 години 00 хвилин 26 червня 2025 року                   до 1</w:t>
      </w:r>
      <w:r w:rsidR="00E2062D" w:rsidRPr="00E2062D">
        <w:rPr>
          <w:lang w:eastAsia="en-US"/>
        </w:rPr>
        <w:t>5</w:t>
      </w:r>
      <w:r w:rsidRPr="00E2062D">
        <w:rPr>
          <w:lang w:eastAsia="en-US"/>
        </w:rPr>
        <w:t xml:space="preserve"> години </w:t>
      </w:r>
      <w:r w:rsidR="00E2062D" w:rsidRPr="00E2062D">
        <w:rPr>
          <w:lang w:eastAsia="en-US"/>
        </w:rPr>
        <w:t>30</w:t>
      </w:r>
      <w:r w:rsidRPr="00E2062D">
        <w:rPr>
          <w:lang w:eastAsia="en-US"/>
        </w:rPr>
        <w:t xml:space="preserve"> хвилин 0</w:t>
      </w:r>
      <w:r w:rsidR="00E2062D" w:rsidRPr="00E2062D">
        <w:rPr>
          <w:lang w:eastAsia="en-US"/>
        </w:rPr>
        <w:t>4</w:t>
      </w:r>
      <w:r w:rsidRPr="00E2062D">
        <w:rPr>
          <w:lang w:eastAsia="en-US"/>
        </w:rPr>
        <w:t xml:space="preserve"> липня 2025 року за </w:t>
      </w:r>
      <w:proofErr w:type="spellStart"/>
      <w:r w:rsidRPr="00E2062D">
        <w:rPr>
          <w:lang w:eastAsia="en-US"/>
        </w:rPr>
        <w:t>адресою</w:t>
      </w:r>
      <w:proofErr w:type="spellEnd"/>
      <w:r w:rsidRPr="00E2062D">
        <w:rPr>
          <w:lang w:eastAsia="en-US"/>
        </w:rPr>
        <w:t>: Вознесенський узвіз, 10-Б, м. Київ, 04053.</w:t>
      </w:r>
    </w:p>
    <w:p w14:paraId="11A4DD49" w14:textId="651D97CD" w:rsidR="00264C09" w:rsidRPr="00E2062D" w:rsidRDefault="00264C09" w:rsidP="007868AB">
      <w:pPr>
        <w:spacing w:line="204" w:lineRule="auto"/>
        <w:ind w:firstLine="709"/>
        <w:jc w:val="both"/>
      </w:pPr>
      <w:r w:rsidRPr="00E2062D">
        <w:lastRenderedPageBreak/>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7CC9FA1B" w14:textId="77777777" w:rsidR="00264C09" w:rsidRPr="00E2062D" w:rsidRDefault="00264C09" w:rsidP="007868AB">
      <w:pPr>
        <w:spacing w:line="204" w:lineRule="auto"/>
        <w:jc w:val="both"/>
      </w:pPr>
    </w:p>
    <w:p w14:paraId="6B8CCDAD" w14:textId="77777777" w:rsidR="00264C09" w:rsidRPr="00E2062D" w:rsidRDefault="00264C09" w:rsidP="007868AB">
      <w:pPr>
        <w:spacing w:line="204" w:lineRule="auto"/>
        <w:ind w:firstLine="669"/>
        <w:jc w:val="both"/>
        <w:rPr>
          <w:b/>
        </w:rPr>
      </w:pPr>
      <w:r w:rsidRPr="00E2062D">
        <w:rPr>
          <w:b/>
        </w:rPr>
        <w:t>5. Місце, дата та час початку проведення конкурсу:</w:t>
      </w:r>
    </w:p>
    <w:p w14:paraId="13BB4708" w14:textId="3F85877F" w:rsidR="00264C09" w:rsidRPr="00E2062D" w:rsidRDefault="00264C09" w:rsidP="007868AB">
      <w:pPr>
        <w:spacing w:line="204" w:lineRule="auto"/>
        <w:ind w:firstLine="669"/>
        <w:jc w:val="both"/>
      </w:pPr>
      <w:r w:rsidRPr="00E2062D">
        <w:t xml:space="preserve">центральний орган управління </w:t>
      </w:r>
      <w:r w:rsidRPr="00E2062D">
        <w:rPr>
          <w:lang w:eastAsia="en-US"/>
        </w:rPr>
        <w:t xml:space="preserve">Служби судової охорони (м. Київ, Вознесенський узвіз, 10-Б), </w:t>
      </w:r>
      <w:r w:rsidR="00E2062D" w:rsidRPr="00E2062D">
        <w:rPr>
          <w:lang w:eastAsia="en-US"/>
        </w:rPr>
        <w:t>10</w:t>
      </w:r>
      <w:r w:rsidRPr="00E2062D">
        <w:rPr>
          <w:lang w:eastAsia="en-US"/>
        </w:rPr>
        <w:t xml:space="preserve"> липня 2025 року, 09 година 05 хвилин.</w:t>
      </w:r>
    </w:p>
    <w:p w14:paraId="12A0C803" w14:textId="77777777" w:rsidR="00264C09" w:rsidRPr="000C5E06" w:rsidRDefault="00264C09" w:rsidP="007868AB">
      <w:pPr>
        <w:spacing w:line="204" w:lineRule="auto"/>
        <w:ind w:firstLine="783"/>
        <w:jc w:val="both"/>
        <w:rPr>
          <w:color w:val="000000" w:themeColor="text1"/>
        </w:rPr>
      </w:pPr>
    </w:p>
    <w:p w14:paraId="3D25E738" w14:textId="77777777" w:rsidR="00264C09" w:rsidRPr="000C5E06" w:rsidRDefault="00264C09" w:rsidP="007868AB">
      <w:pPr>
        <w:spacing w:line="204" w:lineRule="auto"/>
        <w:ind w:firstLine="709"/>
        <w:jc w:val="both"/>
        <w:rPr>
          <w:rFonts w:eastAsia="Times New Roman"/>
          <w:b/>
          <w:snapToGrid w:val="0"/>
          <w:color w:val="000000" w:themeColor="text1"/>
        </w:rPr>
      </w:pPr>
      <w:r w:rsidRPr="000C5E06">
        <w:rPr>
          <w:rFonts w:eastAsia="Times New Roman"/>
          <w:b/>
          <w:snapToGrid w:val="0"/>
          <w:color w:val="000000" w:themeColor="text1"/>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722417CC" w14:textId="77777777" w:rsidR="00264C09" w:rsidRPr="00E85F91" w:rsidRDefault="00264C09" w:rsidP="007868AB">
      <w:pPr>
        <w:widowControl w:val="0"/>
        <w:tabs>
          <w:tab w:val="left" w:pos="142"/>
        </w:tabs>
        <w:spacing w:line="204" w:lineRule="auto"/>
        <w:ind w:firstLine="851"/>
        <w:jc w:val="both"/>
        <w:rPr>
          <w:lang w:eastAsia="en-US"/>
        </w:rPr>
      </w:pPr>
      <w:r w:rsidRPr="00E85F91">
        <w:rPr>
          <w:lang w:eastAsia="en-US"/>
        </w:rPr>
        <w:t>Мішковський Віталій Олександрович, 044-272-60-65,</w:t>
      </w:r>
    </w:p>
    <w:p w14:paraId="6DB1DFBF" w14:textId="77777777" w:rsidR="00264C09" w:rsidRPr="00E85F91" w:rsidRDefault="000951E4" w:rsidP="007868AB">
      <w:pPr>
        <w:widowControl w:val="0"/>
        <w:tabs>
          <w:tab w:val="left" w:pos="142"/>
        </w:tabs>
        <w:spacing w:line="204" w:lineRule="auto"/>
        <w:ind w:firstLine="851"/>
        <w:jc w:val="both"/>
      </w:pPr>
      <w:hyperlink r:id="rId7" w:history="1">
        <w:r w:rsidR="00264C09" w:rsidRPr="00E85F91">
          <w:rPr>
            <w:rStyle w:val="aa"/>
            <w:color w:val="auto"/>
          </w:rPr>
          <w:t>vitalii.mishkovskyi@sso.gov.ua</w:t>
        </w:r>
      </w:hyperlink>
      <w:r w:rsidR="00264C09" w:rsidRPr="00E85F91">
        <w:rPr>
          <w:rStyle w:val="aa"/>
          <w:color w:val="auto"/>
        </w:rPr>
        <w:t>.</w:t>
      </w:r>
    </w:p>
    <w:p w14:paraId="5BE19F4A" w14:textId="77777777" w:rsidR="00264C09" w:rsidRPr="000C5E06" w:rsidRDefault="00264C09" w:rsidP="007868AB">
      <w:pPr>
        <w:widowControl w:val="0"/>
        <w:tabs>
          <w:tab w:val="left" w:pos="142"/>
        </w:tabs>
        <w:spacing w:line="204" w:lineRule="auto"/>
        <w:ind w:firstLine="851"/>
        <w:jc w:val="both"/>
        <w:rPr>
          <w:color w:val="000000" w:themeColor="text1"/>
        </w:rPr>
      </w:pPr>
    </w:p>
    <w:p w14:paraId="79A8D24A" w14:textId="77777777" w:rsidR="00264C09" w:rsidRPr="000C5E06" w:rsidRDefault="00264C09" w:rsidP="007868AB">
      <w:pPr>
        <w:spacing w:line="204" w:lineRule="auto"/>
        <w:jc w:val="center"/>
        <w:rPr>
          <w:b/>
          <w:color w:val="000000" w:themeColor="text1"/>
        </w:rPr>
      </w:pPr>
      <w:r w:rsidRPr="000C5E06">
        <w:rPr>
          <w:b/>
          <w:color w:val="000000" w:themeColor="text1"/>
        </w:rPr>
        <w:t>Кваліфікаційні вимоги</w:t>
      </w:r>
    </w:p>
    <w:tbl>
      <w:tblPr>
        <w:tblW w:w="9498" w:type="dxa"/>
        <w:tblLayout w:type="fixed"/>
        <w:tblLook w:val="04A0" w:firstRow="1" w:lastRow="0" w:firstColumn="1" w:lastColumn="0" w:noHBand="0" w:noVBand="1"/>
      </w:tblPr>
      <w:tblGrid>
        <w:gridCol w:w="4087"/>
        <w:gridCol w:w="5411"/>
      </w:tblGrid>
      <w:tr w:rsidR="00264C09" w:rsidRPr="000C5E06" w14:paraId="75538176" w14:textId="77777777" w:rsidTr="00264C09">
        <w:trPr>
          <w:trHeight w:val="408"/>
        </w:trPr>
        <w:tc>
          <w:tcPr>
            <w:tcW w:w="4087" w:type="dxa"/>
            <w:hideMark/>
          </w:tcPr>
          <w:p w14:paraId="5C985D1D" w14:textId="77777777" w:rsidR="00264C09" w:rsidRPr="000C5E06" w:rsidRDefault="00264C09" w:rsidP="007868AB">
            <w:pPr>
              <w:spacing w:line="204" w:lineRule="auto"/>
              <w:rPr>
                <w:b/>
                <w:color w:val="000000" w:themeColor="text1"/>
              </w:rPr>
            </w:pPr>
            <w:r w:rsidRPr="000C5E06">
              <w:rPr>
                <w:color w:val="000000" w:themeColor="text1"/>
              </w:rPr>
              <w:t>1. Загальні вимоги:</w:t>
            </w:r>
          </w:p>
          <w:p w14:paraId="5C3901AB" w14:textId="77777777" w:rsidR="00264C09" w:rsidRPr="000C5E06" w:rsidRDefault="00264C09" w:rsidP="007868AB">
            <w:pPr>
              <w:spacing w:line="204" w:lineRule="auto"/>
              <w:rPr>
                <w:color w:val="000000" w:themeColor="text1"/>
              </w:rPr>
            </w:pPr>
          </w:p>
          <w:p w14:paraId="1201D8B0" w14:textId="77777777" w:rsidR="00264C09" w:rsidRPr="000C5E06" w:rsidRDefault="00264C09" w:rsidP="007868AB">
            <w:pPr>
              <w:spacing w:line="204" w:lineRule="auto"/>
              <w:rPr>
                <w:color w:val="000000" w:themeColor="text1"/>
              </w:rPr>
            </w:pPr>
          </w:p>
        </w:tc>
        <w:tc>
          <w:tcPr>
            <w:tcW w:w="5411" w:type="dxa"/>
          </w:tcPr>
          <w:p w14:paraId="6BE28A10" w14:textId="77777777" w:rsidR="00264C09" w:rsidRPr="000C5E06" w:rsidRDefault="00264C09" w:rsidP="007868AB">
            <w:pPr>
              <w:spacing w:line="204" w:lineRule="auto"/>
              <w:ind w:left="-89"/>
              <w:jc w:val="both"/>
              <w:rPr>
                <w:color w:val="000000" w:themeColor="text1"/>
              </w:rPr>
            </w:pPr>
            <w:r w:rsidRPr="000C5E06">
              <w:rPr>
                <w:rFonts w:eastAsia="Times New Roman"/>
                <w:color w:val="000000" w:themeColor="text1"/>
                <w:lang w:eastAsia="uk-UA"/>
              </w:rPr>
              <w:t>громадянин України;</w:t>
            </w:r>
          </w:p>
          <w:p w14:paraId="6CD77581" w14:textId="77777777" w:rsidR="00264C09" w:rsidRPr="000C5E06" w:rsidRDefault="00264C09" w:rsidP="007868AB">
            <w:pPr>
              <w:spacing w:line="204" w:lineRule="auto"/>
              <w:ind w:left="-89"/>
              <w:jc w:val="both"/>
              <w:rPr>
                <w:color w:val="000000" w:themeColor="text1"/>
              </w:rPr>
            </w:pPr>
            <w:r w:rsidRPr="000C5E06">
              <w:rPr>
                <w:color w:val="000000" w:themeColor="text1"/>
              </w:rPr>
              <w:t>відповідати загальним вимогам до кандидатів на службу (частина 1 ст. 163 Закону України «Про судоустрій і статус суддів»);</w:t>
            </w:r>
          </w:p>
          <w:p w14:paraId="20C3D312" w14:textId="77777777" w:rsidR="00264C09" w:rsidRPr="000C5E06" w:rsidRDefault="00264C09" w:rsidP="007868AB">
            <w:pPr>
              <w:spacing w:line="204" w:lineRule="auto"/>
              <w:ind w:left="-89"/>
              <w:jc w:val="both"/>
              <w:rPr>
                <w:rFonts w:eastAsia="Times New Roman"/>
                <w:color w:val="000000" w:themeColor="text1"/>
                <w:lang w:eastAsia="uk-UA"/>
              </w:rPr>
            </w:pPr>
            <w:r w:rsidRPr="000C5E06">
              <w:rPr>
                <w:rFonts w:eastAsia="Times New Roman"/>
                <w:color w:val="000000" w:themeColor="text1"/>
                <w:lang w:eastAsia="uk-UA"/>
              </w:rPr>
              <w:t>вік не повинен перевищувати граничного віку перебування на службі в Службі судової охорони.</w:t>
            </w:r>
          </w:p>
          <w:p w14:paraId="13852119" w14:textId="77777777" w:rsidR="00264C09" w:rsidRPr="000C5E06" w:rsidRDefault="00264C09" w:rsidP="007868AB">
            <w:pPr>
              <w:spacing w:line="204" w:lineRule="auto"/>
              <w:ind w:left="-89"/>
              <w:jc w:val="both"/>
              <w:rPr>
                <w:b/>
                <w:color w:val="000000" w:themeColor="text1"/>
              </w:rPr>
            </w:pPr>
          </w:p>
        </w:tc>
      </w:tr>
      <w:tr w:rsidR="00264C09" w:rsidRPr="000C5E06" w14:paraId="3B246686" w14:textId="77777777" w:rsidTr="00264C09">
        <w:trPr>
          <w:trHeight w:val="408"/>
        </w:trPr>
        <w:tc>
          <w:tcPr>
            <w:tcW w:w="4087" w:type="dxa"/>
            <w:hideMark/>
          </w:tcPr>
          <w:p w14:paraId="1F9A93B7" w14:textId="77777777" w:rsidR="00264C09" w:rsidRPr="007868AB" w:rsidRDefault="00264C09" w:rsidP="007868AB">
            <w:pPr>
              <w:spacing w:line="204" w:lineRule="auto"/>
              <w:jc w:val="both"/>
              <w:rPr>
                <w:b/>
              </w:rPr>
            </w:pPr>
            <w:r w:rsidRPr="007868AB">
              <w:t>2. Освіта:</w:t>
            </w:r>
          </w:p>
          <w:p w14:paraId="08219319" w14:textId="77777777" w:rsidR="00264C09" w:rsidRPr="007868AB" w:rsidRDefault="00264C09" w:rsidP="007868AB">
            <w:pPr>
              <w:spacing w:line="204" w:lineRule="auto"/>
            </w:pPr>
          </w:p>
        </w:tc>
        <w:tc>
          <w:tcPr>
            <w:tcW w:w="5411" w:type="dxa"/>
          </w:tcPr>
          <w:p w14:paraId="23A05C33" w14:textId="77777777" w:rsidR="00264C09" w:rsidRPr="007868AB" w:rsidRDefault="00264C09" w:rsidP="007868AB">
            <w:pPr>
              <w:spacing w:line="204" w:lineRule="auto"/>
              <w:ind w:left="-89"/>
              <w:jc w:val="both"/>
            </w:pPr>
            <w:r w:rsidRPr="007868AB">
              <w:t xml:space="preserve">освіта вища, ступінь вищої освіти –  </w:t>
            </w:r>
            <w:r w:rsidR="007868AB" w:rsidRPr="007868AB">
              <w:t>магістра</w:t>
            </w:r>
            <w:r w:rsidRPr="007868AB">
              <w:t>.</w:t>
            </w:r>
          </w:p>
          <w:p w14:paraId="0B14E1BA" w14:textId="575CF142" w:rsidR="007868AB" w:rsidRPr="007868AB" w:rsidRDefault="007868AB" w:rsidP="007868AB">
            <w:pPr>
              <w:spacing w:line="204" w:lineRule="auto"/>
              <w:ind w:left="-89"/>
              <w:jc w:val="both"/>
            </w:pPr>
          </w:p>
        </w:tc>
      </w:tr>
      <w:tr w:rsidR="00264C09" w:rsidRPr="007868AB" w14:paraId="0307B1F1" w14:textId="77777777" w:rsidTr="00264C09">
        <w:trPr>
          <w:trHeight w:val="408"/>
        </w:trPr>
        <w:tc>
          <w:tcPr>
            <w:tcW w:w="4087" w:type="dxa"/>
            <w:hideMark/>
          </w:tcPr>
          <w:p w14:paraId="7E7E073B" w14:textId="77777777" w:rsidR="00264C09" w:rsidRPr="000C5E06" w:rsidRDefault="00264C09" w:rsidP="007868AB">
            <w:pPr>
              <w:spacing w:line="204" w:lineRule="auto"/>
              <w:jc w:val="both"/>
              <w:rPr>
                <w:b/>
                <w:color w:val="000000" w:themeColor="text1"/>
              </w:rPr>
            </w:pPr>
            <w:r w:rsidRPr="000C5E06">
              <w:rPr>
                <w:color w:val="000000" w:themeColor="text1"/>
              </w:rPr>
              <w:t>3. Досвід роботи:</w:t>
            </w:r>
          </w:p>
          <w:p w14:paraId="43E8597F" w14:textId="77777777" w:rsidR="00264C09" w:rsidRPr="000C5E06" w:rsidRDefault="00264C09" w:rsidP="007868AB">
            <w:pPr>
              <w:spacing w:line="204" w:lineRule="auto"/>
              <w:rPr>
                <w:color w:val="000000" w:themeColor="text1"/>
              </w:rPr>
            </w:pPr>
          </w:p>
        </w:tc>
        <w:tc>
          <w:tcPr>
            <w:tcW w:w="5411" w:type="dxa"/>
          </w:tcPr>
          <w:p w14:paraId="43BE28BD" w14:textId="1BBB4306" w:rsidR="00264C09" w:rsidRPr="007868AB" w:rsidRDefault="007868AB" w:rsidP="007868AB">
            <w:pPr>
              <w:spacing w:line="204" w:lineRule="auto"/>
              <w:ind w:left="-84" w:hanging="6"/>
              <w:jc w:val="both"/>
            </w:pPr>
            <w:r w:rsidRPr="007868AB">
              <w:t>стаж роботи в державних органах влади, органах системи правосуддя, правоохоронних органах чи військових формуваннях – не менше ніж 2 роки</w:t>
            </w:r>
            <w:r w:rsidR="00264C09" w:rsidRPr="007868AB">
              <w:t>.</w:t>
            </w:r>
          </w:p>
          <w:p w14:paraId="712DBF10" w14:textId="77777777" w:rsidR="00264C09" w:rsidRPr="007868AB" w:rsidRDefault="00264C09" w:rsidP="007868AB">
            <w:pPr>
              <w:spacing w:line="204" w:lineRule="auto"/>
              <w:ind w:left="-89" w:right="138"/>
              <w:jc w:val="both"/>
            </w:pPr>
          </w:p>
        </w:tc>
      </w:tr>
      <w:tr w:rsidR="00264C09" w:rsidRPr="000C5E06" w14:paraId="31F15254" w14:textId="77777777" w:rsidTr="00264C09">
        <w:trPr>
          <w:trHeight w:val="408"/>
        </w:trPr>
        <w:tc>
          <w:tcPr>
            <w:tcW w:w="4087" w:type="dxa"/>
            <w:hideMark/>
          </w:tcPr>
          <w:p w14:paraId="59421808" w14:textId="77777777" w:rsidR="00264C09" w:rsidRPr="000C5E06" w:rsidRDefault="00264C09" w:rsidP="007868AB">
            <w:pPr>
              <w:spacing w:line="204" w:lineRule="auto"/>
              <w:jc w:val="both"/>
              <w:rPr>
                <w:b/>
                <w:color w:val="000000" w:themeColor="text1"/>
              </w:rPr>
            </w:pPr>
            <w:r w:rsidRPr="000C5E06">
              <w:rPr>
                <w:color w:val="000000" w:themeColor="text1"/>
              </w:rPr>
              <w:t xml:space="preserve">4. Володіння державною мовою: </w:t>
            </w:r>
          </w:p>
          <w:p w14:paraId="57A0CE90" w14:textId="77777777" w:rsidR="00264C09" w:rsidRPr="000C5E06" w:rsidRDefault="00264C09" w:rsidP="007868AB">
            <w:pPr>
              <w:spacing w:line="204" w:lineRule="auto"/>
              <w:rPr>
                <w:color w:val="000000" w:themeColor="text1"/>
              </w:rPr>
            </w:pPr>
          </w:p>
        </w:tc>
        <w:tc>
          <w:tcPr>
            <w:tcW w:w="5411" w:type="dxa"/>
          </w:tcPr>
          <w:p w14:paraId="4F214B1F" w14:textId="77777777" w:rsidR="00264C09" w:rsidRPr="000C5E06" w:rsidRDefault="00264C09" w:rsidP="007868AB">
            <w:pPr>
              <w:spacing w:line="204" w:lineRule="auto"/>
              <w:ind w:left="-89"/>
              <w:jc w:val="both"/>
              <w:rPr>
                <w:color w:val="000000" w:themeColor="text1"/>
              </w:rPr>
            </w:pPr>
            <w:r w:rsidRPr="000C5E06">
              <w:rPr>
                <w:color w:val="000000" w:themeColor="text1"/>
              </w:rPr>
              <w:t>вільне володіння державною мовою відповідно до вимог Закону України «Про забезпечення функціонування української мови як державної» **.</w:t>
            </w:r>
          </w:p>
          <w:p w14:paraId="4B4BB1D0" w14:textId="77777777" w:rsidR="00264C09" w:rsidRPr="000C5E06" w:rsidRDefault="00264C09" w:rsidP="007868AB">
            <w:pPr>
              <w:spacing w:line="204" w:lineRule="auto"/>
              <w:ind w:left="-89"/>
              <w:jc w:val="both"/>
              <w:rPr>
                <w:color w:val="000000" w:themeColor="text1"/>
              </w:rPr>
            </w:pPr>
          </w:p>
        </w:tc>
      </w:tr>
    </w:tbl>
    <w:p w14:paraId="11F02B39" w14:textId="77777777" w:rsidR="00264C09" w:rsidRPr="000C5E06" w:rsidRDefault="00264C09" w:rsidP="007868AB">
      <w:pPr>
        <w:spacing w:line="204" w:lineRule="auto"/>
        <w:ind w:firstLine="3686"/>
        <w:jc w:val="both"/>
        <w:rPr>
          <w:b/>
          <w:color w:val="000000" w:themeColor="text1"/>
        </w:rPr>
      </w:pPr>
    </w:p>
    <w:p w14:paraId="45B6E0DB" w14:textId="77777777" w:rsidR="00264C09" w:rsidRPr="005C4429" w:rsidRDefault="00264C09" w:rsidP="007868AB">
      <w:pPr>
        <w:spacing w:line="204" w:lineRule="auto"/>
        <w:ind w:firstLine="3686"/>
        <w:jc w:val="both"/>
        <w:rPr>
          <w:b/>
          <w:color w:val="000000" w:themeColor="text1"/>
        </w:rPr>
      </w:pPr>
      <w:r w:rsidRPr="000C5E06">
        <w:rPr>
          <w:b/>
          <w:color w:val="000000" w:themeColor="text1"/>
        </w:rPr>
        <w:t>Вимоги до компетентності</w:t>
      </w:r>
    </w:p>
    <w:tbl>
      <w:tblPr>
        <w:tblW w:w="9498" w:type="dxa"/>
        <w:tblLayout w:type="fixed"/>
        <w:tblLook w:val="04A0" w:firstRow="1" w:lastRow="0" w:firstColumn="1" w:lastColumn="0" w:noHBand="0" w:noVBand="1"/>
      </w:tblPr>
      <w:tblGrid>
        <w:gridCol w:w="4087"/>
        <w:gridCol w:w="5411"/>
      </w:tblGrid>
      <w:tr w:rsidR="00264C09" w:rsidRPr="000C5E06" w14:paraId="50CA8327" w14:textId="77777777" w:rsidTr="00264C09">
        <w:trPr>
          <w:trHeight w:val="408"/>
        </w:trPr>
        <w:tc>
          <w:tcPr>
            <w:tcW w:w="4087" w:type="dxa"/>
            <w:hideMark/>
          </w:tcPr>
          <w:p w14:paraId="13DCFF6A" w14:textId="77777777" w:rsidR="00264C09" w:rsidRPr="000C5E06" w:rsidRDefault="00264C09" w:rsidP="007868AB">
            <w:pPr>
              <w:spacing w:line="204" w:lineRule="auto"/>
              <w:rPr>
                <w:color w:val="000000" w:themeColor="text1"/>
              </w:rPr>
            </w:pPr>
            <w:r w:rsidRPr="000C5E06">
              <w:rPr>
                <w:color w:val="000000" w:themeColor="text1"/>
              </w:rPr>
              <w:t>1. Наявність лідерських якостей</w:t>
            </w:r>
          </w:p>
        </w:tc>
        <w:tc>
          <w:tcPr>
            <w:tcW w:w="5411" w:type="dxa"/>
          </w:tcPr>
          <w:p w14:paraId="203F2E6C" w14:textId="77777777" w:rsidR="00264C09" w:rsidRPr="000C5E06" w:rsidRDefault="00264C09" w:rsidP="007868AB">
            <w:pPr>
              <w:spacing w:line="204" w:lineRule="auto"/>
              <w:jc w:val="both"/>
              <w:rPr>
                <w:color w:val="000000" w:themeColor="text1"/>
              </w:rPr>
            </w:pPr>
            <w:r w:rsidRPr="000C5E06">
              <w:rPr>
                <w:color w:val="000000" w:themeColor="text1"/>
              </w:rPr>
              <w:t>встановлення цілей, пріоритетів та орієнтирів;</w:t>
            </w:r>
          </w:p>
          <w:p w14:paraId="32E49F74" w14:textId="77777777" w:rsidR="00264C09" w:rsidRPr="000C5E06" w:rsidRDefault="00264C09" w:rsidP="007868AB">
            <w:pPr>
              <w:spacing w:line="204" w:lineRule="auto"/>
              <w:jc w:val="both"/>
              <w:rPr>
                <w:color w:val="000000" w:themeColor="text1"/>
              </w:rPr>
            </w:pPr>
            <w:r w:rsidRPr="000C5E06">
              <w:rPr>
                <w:color w:val="000000" w:themeColor="text1"/>
              </w:rPr>
              <w:t>стратегічне планування;</w:t>
            </w:r>
          </w:p>
          <w:p w14:paraId="07C60427" w14:textId="77777777" w:rsidR="00264C09" w:rsidRPr="000C5E06" w:rsidRDefault="00264C09" w:rsidP="007868AB">
            <w:pPr>
              <w:spacing w:line="204" w:lineRule="auto"/>
              <w:jc w:val="both"/>
              <w:rPr>
                <w:color w:val="000000" w:themeColor="text1"/>
              </w:rPr>
            </w:pPr>
            <w:r w:rsidRPr="000C5E06">
              <w:rPr>
                <w:color w:val="000000" w:themeColor="text1"/>
              </w:rPr>
              <w:t>багатофункціональність;</w:t>
            </w:r>
          </w:p>
          <w:p w14:paraId="529A0BEE" w14:textId="77777777" w:rsidR="00264C09" w:rsidRPr="000C5E06" w:rsidRDefault="00264C09" w:rsidP="007868AB">
            <w:pPr>
              <w:spacing w:line="204" w:lineRule="auto"/>
              <w:jc w:val="both"/>
              <w:rPr>
                <w:color w:val="000000" w:themeColor="text1"/>
              </w:rPr>
            </w:pPr>
            <w:r w:rsidRPr="000C5E06">
              <w:rPr>
                <w:color w:val="000000" w:themeColor="text1"/>
              </w:rPr>
              <w:t>ведення ділових переговорів;</w:t>
            </w:r>
          </w:p>
          <w:p w14:paraId="7AC89967" w14:textId="77777777" w:rsidR="00264C09" w:rsidRPr="000C5E06" w:rsidRDefault="00264C09" w:rsidP="007868AB">
            <w:pPr>
              <w:spacing w:line="204" w:lineRule="auto"/>
              <w:jc w:val="both"/>
              <w:rPr>
                <w:color w:val="000000" w:themeColor="text1"/>
              </w:rPr>
            </w:pPr>
            <w:r w:rsidRPr="000C5E06">
              <w:rPr>
                <w:color w:val="000000" w:themeColor="text1"/>
              </w:rPr>
              <w:t>досягнення кінцевих результатів.</w:t>
            </w:r>
          </w:p>
          <w:p w14:paraId="7CB1EC7D" w14:textId="77777777" w:rsidR="00264C09" w:rsidRPr="000C5E06" w:rsidRDefault="00264C09" w:rsidP="007868AB">
            <w:pPr>
              <w:spacing w:line="204" w:lineRule="auto"/>
              <w:jc w:val="both"/>
              <w:rPr>
                <w:color w:val="000000" w:themeColor="text1"/>
              </w:rPr>
            </w:pPr>
          </w:p>
        </w:tc>
      </w:tr>
      <w:tr w:rsidR="00264C09" w:rsidRPr="000C5E06" w14:paraId="2440E104" w14:textId="77777777" w:rsidTr="00264C09">
        <w:trPr>
          <w:trHeight w:val="408"/>
        </w:trPr>
        <w:tc>
          <w:tcPr>
            <w:tcW w:w="4087" w:type="dxa"/>
            <w:hideMark/>
          </w:tcPr>
          <w:p w14:paraId="04163FDF" w14:textId="77777777" w:rsidR="00264C09" w:rsidRPr="000C5E06" w:rsidRDefault="00264C09" w:rsidP="007868AB">
            <w:pPr>
              <w:spacing w:line="204" w:lineRule="auto"/>
              <w:rPr>
                <w:color w:val="000000" w:themeColor="text1"/>
              </w:rPr>
            </w:pPr>
            <w:r w:rsidRPr="000C5E06">
              <w:rPr>
                <w:color w:val="000000" w:themeColor="text1"/>
              </w:rPr>
              <w:t>2. Аналітичні здібності</w:t>
            </w:r>
          </w:p>
        </w:tc>
        <w:tc>
          <w:tcPr>
            <w:tcW w:w="5411" w:type="dxa"/>
          </w:tcPr>
          <w:p w14:paraId="649CF32D" w14:textId="77777777" w:rsidR="00264C09" w:rsidRPr="000C5E06" w:rsidRDefault="00264C09" w:rsidP="007868AB">
            <w:pPr>
              <w:spacing w:line="204" w:lineRule="auto"/>
              <w:jc w:val="both"/>
              <w:rPr>
                <w:color w:val="000000" w:themeColor="text1"/>
              </w:rPr>
            </w:pPr>
            <w:r w:rsidRPr="000C5E06">
              <w:rPr>
                <w:color w:val="000000" w:themeColor="text1"/>
              </w:rPr>
              <w:t>здатність систематизувати, узагальнювати інформацію;</w:t>
            </w:r>
          </w:p>
          <w:p w14:paraId="7429E2C8" w14:textId="77777777" w:rsidR="00264C09" w:rsidRPr="000C5E06" w:rsidRDefault="00264C09" w:rsidP="007868AB">
            <w:pPr>
              <w:spacing w:line="204" w:lineRule="auto"/>
              <w:jc w:val="both"/>
              <w:rPr>
                <w:color w:val="000000" w:themeColor="text1"/>
              </w:rPr>
            </w:pPr>
            <w:r w:rsidRPr="000C5E06">
              <w:rPr>
                <w:color w:val="000000" w:themeColor="text1"/>
              </w:rPr>
              <w:t>гнучкість;</w:t>
            </w:r>
          </w:p>
          <w:p w14:paraId="05EDFFE8" w14:textId="77777777" w:rsidR="00264C09" w:rsidRPr="000C5E06" w:rsidRDefault="00264C09" w:rsidP="007868AB">
            <w:pPr>
              <w:spacing w:line="204" w:lineRule="auto"/>
              <w:jc w:val="both"/>
              <w:rPr>
                <w:color w:val="000000" w:themeColor="text1"/>
              </w:rPr>
            </w:pPr>
            <w:r w:rsidRPr="000C5E06">
              <w:rPr>
                <w:color w:val="000000" w:themeColor="text1"/>
              </w:rPr>
              <w:t>проникливість.</w:t>
            </w:r>
          </w:p>
          <w:p w14:paraId="167F1477" w14:textId="77777777" w:rsidR="00264C09" w:rsidRPr="000C5E06" w:rsidRDefault="00264C09" w:rsidP="007868AB">
            <w:pPr>
              <w:spacing w:line="204" w:lineRule="auto"/>
              <w:jc w:val="both"/>
              <w:rPr>
                <w:color w:val="000000" w:themeColor="text1"/>
              </w:rPr>
            </w:pPr>
          </w:p>
        </w:tc>
      </w:tr>
      <w:tr w:rsidR="00264C09" w:rsidRPr="000C5E06" w14:paraId="3D7A7FC8" w14:textId="77777777" w:rsidTr="00264C09">
        <w:trPr>
          <w:trHeight w:val="408"/>
        </w:trPr>
        <w:tc>
          <w:tcPr>
            <w:tcW w:w="4087" w:type="dxa"/>
            <w:hideMark/>
          </w:tcPr>
          <w:p w14:paraId="68050A60" w14:textId="77777777" w:rsidR="00264C09" w:rsidRPr="000C5E06" w:rsidRDefault="00264C09" w:rsidP="007868AB">
            <w:pPr>
              <w:spacing w:line="204" w:lineRule="auto"/>
              <w:rPr>
                <w:color w:val="000000" w:themeColor="text1"/>
              </w:rPr>
            </w:pPr>
            <w:r w:rsidRPr="000C5E06">
              <w:rPr>
                <w:color w:val="000000" w:themeColor="text1"/>
              </w:rPr>
              <w:lastRenderedPageBreak/>
              <w:t xml:space="preserve">3. Комунікація та взаємодія </w:t>
            </w:r>
          </w:p>
        </w:tc>
        <w:tc>
          <w:tcPr>
            <w:tcW w:w="5411" w:type="dxa"/>
          </w:tcPr>
          <w:p w14:paraId="246C005C" w14:textId="77777777" w:rsidR="00264C09" w:rsidRPr="000C5E06" w:rsidRDefault="00264C09" w:rsidP="007868AB">
            <w:pPr>
              <w:spacing w:line="204" w:lineRule="auto"/>
              <w:jc w:val="both"/>
              <w:rPr>
                <w:color w:val="000000" w:themeColor="text1"/>
              </w:rPr>
            </w:pPr>
            <w:r w:rsidRPr="000C5E06">
              <w:rPr>
                <w:color w:val="000000" w:themeColor="text1"/>
              </w:rPr>
              <w:t xml:space="preserve">ведення ділових переговорів; </w:t>
            </w:r>
          </w:p>
          <w:p w14:paraId="5E568A15" w14:textId="77777777" w:rsidR="00264C09" w:rsidRPr="000C5E06" w:rsidRDefault="00264C09" w:rsidP="007868AB">
            <w:pPr>
              <w:spacing w:line="204" w:lineRule="auto"/>
              <w:jc w:val="both"/>
              <w:rPr>
                <w:color w:val="000000" w:themeColor="text1"/>
              </w:rPr>
            </w:pPr>
            <w:r w:rsidRPr="000C5E06">
              <w:rPr>
                <w:color w:val="000000" w:themeColor="text1"/>
              </w:rPr>
              <w:t xml:space="preserve">вміння здійснювати ефективну комунікацію та проводити публічні виступи, перемовини тощо; </w:t>
            </w:r>
          </w:p>
          <w:p w14:paraId="38FC3E77" w14:textId="77777777" w:rsidR="00264C09" w:rsidRPr="000C5E06" w:rsidRDefault="00264C09" w:rsidP="007868AB">
            <w:pPr>
              <w:spacing w:line="204" w:lineRule="auto"/>
              <w:jc w:val="both"/>
              <w:rPr>
                <w:color w:val="000000" w:themeColor="text1"/>
              </w:rPr>
            </w:pPr>
            <w:r w:rsidRPr="000C5E06">
              <w:rPr>
                <w:color w:val="000000" w:themeColor="text1"/>
              </w:rPr>
              <w:t>відкритість.</w:t>
            </w:r>
          </w:p>
          <w:p w14:paraId="3FF53838" w14:textId="77777777" w:rsidR="00264C09" w:rsidRPr="000C5E06" w:rsidRDefault="00264C09" w:rsidP="007868AB">
            <w:pPr>
              <w:spacing w:line="204" w:lineRule="auto"/>
              <w:jc w:val="both"/>
              <w:rPr>
                <w:color w:val="000000" w:themeColor="text1"/>
              </w:rPr>
            </w:pPr>
          </w:p>
        </w:tc>
      </w:tr>
      <w:tr w:rsidR="00264C09" w:rsidRPr="000C5E06" w14:paraId="000074A8" w14:textId="77777777" w:rsidTr="00264C09">
        <w:trPr>
          <w:trHeight w:val="408"/>
        </w:trPr>
        <w:tc>
          <w:tcPr>
            <w:tcW w:w="4087" w:type="dxa"/>
            <w:hideMark/>
          </w:tcPr>
          <w:p w14:paraId="1F84E16B" w14:textId="77777777" w:rsidR="00264C09" w:rsidRPr="000C5E06" w:rsidRDefault="00264C09" w:rsidP="007868AB">
            <w:pPr>
              <w:spacing w:line="204" w:lineRule="auto"/>
              <w:rPr>
                <w:color w:val="000000" w:themeColor="text1"/>
              </w:rPr>
            </w:pPr>
            <w:r w:rsidRPr="000C5E06">
              <w:rPr>
                <w:color w:val="000000" w:themeColor="text1"/>
              </w:rPr>
              <w:t>4. Особистісні компетенції</w:t>
            </w:r>
          </w:p>
        </w:tc>
        <w:tc>
          <w:tcPr>
            <w:tcW w:w="5411" w:type="dxa"/>
          </w:tcPr>
          <w:p w14:paraId="47C87D78" w14:textId="77777777" w:rsidR="00264C09" w:rsidRPr="000C5E06" w:rsidRDefault="00264C09" w:rsidP="007868AB">
            <w:pPr>
              <w:spacing w:line="204" w:lineRule="auto"/>
              <w:jc w:val="both"/>
              <w:rPr>
                <w:color w:val="000000" w:themeColor="text1"/>
              </w:rPr>
            </w:pPr>
            <w:r w:rsidRPr="000C5E06">
              <w:rPr>
                <w:color w:val="000000" w:themeColor="text1"/>
              </w:rPr>
              <w:t xml:space="preserve">комунікабельність, принциповість та наполегливість під час виконання поставлених завдань; </w:t>
            </w:r>
          </w:p>
          <w:p w14:paraId="718235E3" w14:textId="77777777" w:rsidR="00264C09" w:rsidRPr="000C5E06" w:rsidRDefault="00264C09" w:rsidP="007868AB">
            <w:pPr>
              <w:spacing w:line="204" w:lineRule="auto"/>
              <w:jc w:val="both"/>
              <w:rPr>
                <w:color w:val="000000" w:themeColor="text1"/>
              </w:rPr>
            </w:pPr>
            <w:r w:rsidRPr="000C5E06">
              <w:rPr>
                <w:color w:val="000000" w:themeColor="text1"/>
              </w:rPr>
              <w:t xml:space="preserve">дотримання встановлених часових показників; </w:t>
            </w:r>
          </w:p>
          <w:p w14:paraId="2B5A48BE" w14:textId="77777777" w:rsidR="00264C09" w:rsidRPr="000C5E06" w:rsidRDefault="00264C09" w:rsidP="007868AB">
            <w:pPr>
              <w:spacing w:line="204" w:lineRule="auto"/>
              <w:jc w:val="both"/>
              <w:rPr>
                <w:color w:val="000000" w:themeColor="text1"/>
              </w:rPr>
            </w:pPr>
            <w:r w:rsidRPr="000C5E06">
              <w:rPr>
                <w:color w:val="000000" w:themeColor="text1"/>
              </w:rPr>
              <w:t>системність;  самоорганізація та саморозвиток; політична нейтральність</w:t>
            </w:r>
          </w:p>
          <w:p w14:paraId="41A55D7E" w14:textId="77777777" w:rsidR="00264C09" w:rsidRPr="000C5E06" w:rsidRDefault="00264C09" w:rsidP="007868AB">
            <w:pPr>
              <w:spacing w:line="204" w:lineRule="auto"/>
              <w:jc w:val="both"/>
              <w:rPr>
                <w:color w:val="000000" w:themeColor="text1"/>
              </w:rPr>
            </w:pPr>
          </w:p>
        </w:tc>
      </w:tr>
      <w:tr w:rsidR="00264C09" w:rsidRPr="000C5E06" w14:paraId="6E79748E" w14:textId="77777777" w:rsidTr="00264C09">
        <w:trPr>
          <w:trHeight w:val="408"/>
        </w:trPr>
        <w:tc>
          <w:tcPr>
            <w:tcW w:w="4087" w:type="dxa"/>
            <w:hideMark/>
          </w:tcPr>
          <w:p w14:paraId="2C880841" w14:textId="77777777" w:rsidR="00264C09" w:rsidRPr="000C5E06" w:rsidRDefault="00264C09" w:rsidP="007868AB">
            <w:pPr>
              <w:spacing w:line="204" w:lineRule="auto"/>
              <w:rPr>
                <w:color w:val="000000" w:themeColor="text1"/>
              </w:rPr>
            </w:pPr>
            <w:r w:rsidRPr="000C5E06">
              <w:rPr>
                <w:color w:val="000000" w:themeColor="text1"/>
              </w:rPr>
              <w:t>5. Вміння працювати в колективі</w:t>
            </w:r>
          </w:p>
        </w:tc>
        <w:tc>
          <w:tcPr>
            <w:tcW w:w="5411" w:type="dxa"/>
          </w:tcPr>
          <w:p w14:paraId="79B17A6E" w14:textId="77777777" w:rsidR="00264C09" w:rsidRPr="000C5E06" w:rsidRDefault="00264C09" w:rsidP="007868AB">
            <w:pPr>
              <w:spacing w:line="204" w:lineRule="auto"/>
              <w:jc w:val="both"/>
              <w:rPr>
                <w:color w:val="000000" w:themeColor="text1"/>
              </w:rPr>
            </w:pPr>
            <w:r w:rsidRPr="000C5E06">
              <w:rPr>
                <w:color w:val="000000" w:themeColor="text1"/>
              </w:rPr>
              <w:t>орієнтація на досягнення ефективного результату діяльності підрозділу; неупереджене ставлення та повага до колег.</w:t>
            </w:r>
          </w:p>
          <w:p w14:paraId="28B2CD44" w14:textId="77777777" w:rsidR="00264C09" w:rsidRPr="000C5E06" w:rsidRDefault="00264C09" w:rsidP="007868AB">
            <w:pPr>
              <w:spacing w:line="204" w:lineRule="auto"/>
              <w:jc w:val="both"/>
              <w:rPr>
                <w:color w:val="000000" w:themeColor="text1"/>
              </w:rPr>
            </w:pPr>
          </w:p>
        </w:tc>
      </w:tr>
      <w:tr w:rsidR="00264C09" w:rsidRPr="000C5E06" w14:paraId="49497C81" w14:textId="77777777" w:rsidTr="00264C09">
        <w:trPr>
          <w:trHeight w:val="408"/>
        </w:trPr>
        <w:tc>
          <w:tcPr>
            <w:tcW w:w="4087" w:type="dxa"/>
            <w:hideMark/>
          </w:tcPr>
          <w:p w14:paraId="44795708" w14:textId="77777777" w:rsidR="00264C09" w:rsidRPr="000C5E06" w:rsidRDefault="00264C09" w:rsidP="007868AB">
            <w:pPr>
              <w:spacing w:line="204" w:lineRule="auto"/>
              <w:rPr>
                <w:color w:val="000000" w:themeColor="text1"/>
              </w:rPr>
            </w:pPr>
            <w:r w:rsidRPr="000C5E06">
              <w:rPr>
                <w:color w:val="000000" w:themeColor="text1"/>
              </w:rPr>
              <w:t xml:space="preserve">6. Робота з інформацією </w:t>
            </w:r>
          </w:p>
        </w:tc>
        <w:tc>
          <w:tcPr>
            <w:tcW w:w="5411" w:type="dxa"/>
          </w:tcPr>
          <w:p w14:paraId="7E0CBA06" w14:textId="77777777" w:rsidR="00264C09" w:rsidRPr="000C5E06" w:rsidRDefault="00264C09" w:rsidP="007868AB">
            <w:pPr>
              <w:spacing w:line="204" w:lineRule="auto"/>
              <w:jc w:val="both"/>
              <w:rPr>
                <w:color w:val="000000" w:themeColor="text1"/>
              </w:rPr>
            </w:pPr>
            <w:r w:rsidRPr="000C5E06">
              <w:rPr>
                <w:color w:val="000000" w:themeColor="text1"/>
              </w:rPr>
              <w:t>знання основ законодавства про інформацію.</w:t>
            </w:r>
          </w:p>
        </w:tc>
      </w:tr>
    </w:tbl>
    <w:p w14:paraId="233A3250" w14:textId="77777777" w:rsidR="00264C09" w:rsidRPr="000C5E06" w:rsidRDefault="00264C09" w:rsidP="007868AB">
      <w:pPr>
        <w:spacing w:line="204" w:lineRule="auto"/>
        <w:jc w:val="both"/>
        <w:rPr>
          <w:b/>
          <w:color w:val="000000" w:themeColor="text1"/>
        </w:rPr>
      </w:pPr>
    </w:p>
    <w:tbl>
      <w:tblPr>
        <w:tblW w:w="9498" w:type="dxa"/>
        <w:tblLayout w:type="fixed"/>
        <w:tblLook w:val="04A0" w:firstRow="1" w:lastRow="0" w:firstColumn="1" w:lastColumn="0" w:noHBand="0" w:noVBand="1"/>
      </w:tblPr>
      <w:tblGrid>
        <w:gridCol w:w="4111"/>
        <w:gridCol w:w="5387"/>
      </w:tblGrid>
      <w:tr w:rsidR="00264C09" w:rsidRPr="000C5E06" w14:paraId="0D613473" w14:textId="77777777" w:rsidTr="00264C09">
        <w:trPr>
          <w:trHeight w:val="408"/>
        </w:trPr>
        <w:tc>
          <w:tcPr>
            <w:tcW w:w="9498" w:type="dxa"/>
            <w:gridSpan w:val="2"/>
            <w:hideMark/>
          </w:tcPr>
          <w:p w14:paraId="0AA8EB8D" w14:textId="77777777" w:rsidR="00264C09" w:rsidRPr="000C5E06" w:rsidRDefault="00264C09" w:rsidP="007868AB">
            <w:pPr>
              <w:spacing w:line="204" w:lineRule="auto"/>
              <w:jc w:val="center"/>
              <w:rPr>
                <w:b/>
                <w:color w:val="000000" w:themeColor="text1"/>
              </w:rPr>
            </w:pPr>
            <w:r w:rsidRPr="000C5E06">
              <w:rPr>
                <w:b/>
                <w:color w:val="000000" w:themeColor="text1"/>
              </w:rPr>
              <w:t>Професійні знання</w:t>
            </w:r>
          </w:p>
        </w:tc>
      </w:tr>
      <w:tr w:rsidR="00264C09" w:rsidRPr="000C5E06" w14:paraId="02A4F2AE" w14:textId="77777777" w:rsidTr="00264C09">
        <w:trPr>
          <w:trHeight w:val="408"/>
        </w:trPr>
        <w:tc>
          <w:tcPr>
            <w:tcW w:w="4111" w:type="dxa"/>
            <w:hideMark/>
          </w:tcPr>
          <w:p w14:paraId="6525EA67" w14:textId="77777777" w:rsidR="00264C09" w:rsidRPr="000C5E06" w:rsidRDefault="00264C09" w:rsidP="007868AB">
            <w:pPr>
              <w:spacing w:line="204" w:lineRule="auto"/>
              <w:rPr>
                <w:color w:val="000000" w:themeColor="text1"/>
              </w:rPr>
            </w:pPr>
            <w:r w:rsidRPr="000C5E06">
              <w:rPr>
                <w:color w:val="000000" w:themeColor="text1"/>
              </w:rPr>
              <w:t>1. Знання законодавства</w:t>
            </w:r>
          </w:p>
        </w:tc>
        <w:tc>
          <w:tcPr>
            <w:tcW w:w="5387" w:type="dxa"/>
          </w:tcPr>
          <w:p w14:paraId="7A9E6E52" w14:textId="77777777" w:rsidR="00264C09" w:rsidRPr="000C5E06" w:rsidRDefault="00264C09" w:rsidP="007868AB">
            <w:pPr>
              <w:spacing w:line="204" w:lineRule="auto"/>
              <w:jc w:val="both"/>
              <w:rPr>
                <w:color w:val="000000" w:themeColor="text1"/>
              </w:rPr>
            </w:pPr>
            <w:r w:rsidRPr="000C5E06">
              <w:rPr>
                <w:color w:val="000000" w:themeColor="text1"/>
              </w:rPr>
              <w:t>знання Конституції України, законів України «Про судоустрій і статус суддів», «Про Національну поліцію», «Про запобігання корупції», «Про Державну службу».</w:t>
            </w:r>
          </w:p>
          <w:p w14:paraId="2AFB3820" w14:textId="77777777" w:rsidR="00264C09" w:rsidRPr="000C5E06" w:rsidRDefault="00264C09" w:rsidP="007868AB">
            <w:pPr>
              <w:spacing w:line="204" w:lineRule="auto"/>
              <w:jc w:val="both"/>
              <w:rPr>
                <w:color w:val="000000" w:themeColor="text1"/>
              </w:rPr>
            </w:pPr>
          </w:p>
        </w:tc>
      </w:tr>
      <w:tr w:rsidR="00264C09" w:rsidRPr="000C5E06" w14:paraId="74EF23E3" w14:textId="77777777" w:rsidTr="00264C09">
        <w:trPr>
          <w:trHeight w:val="408"/>
        </w:trPr>
        <w:tc>
          <w:tcPr>
            <w:tcW w:w="4111" w:type="dxa"/>
            <w:hideMark/>
          </w:tcPr>
          <w:p w14:paraId="0CFEA287" w14:textId="77777777" w:rsidR="00264C09" w:rsidRPr="000C5E06" w:rsidRDefault="00264C09" w:rsidP="007868AB">
            <w:pPr>
              <w:spacing w:line="204" w:lineRule="auto"/>
              <w:rPr>
                <w:color w:val="000000" w:themeColor="text1"/>
              </w:rPr>
            </w:pPr>
            <w:r w:rsidRPr="000C5E06">
              <w:rPr>
                <w:color w:val="000000" w:themeColor="text1"/>
              </w:rPr>
              <w:t xml:space="preserve">2. Знання спеціального законодавства </w:t>
            </w:r>
          </w:p>
        </w:tc>
        <w:tc>
          <w:tcPr>
            <w:tcW w:w="5387" w:type="dxa"/>
            <w:hideMark/>
          </w:tcPr>
          <w:p w14:paraId="1FADDA0E" w14:textId="77777777" w:rsidR="00264C09" w:rsidRPr="000C5E06" w:rsidRDefault="00264C09" w:rsidP="007868AB">
            <w:pPr>
              <w:spacing w:line="204" w:lineRule="auto"/>
              <w:contextualSpacing/>
              <w:rPr>
                <w:color w:val="000000" w:themeColor="text1"/>
              </w:rPr>
            </w:pPr>
            <w:r w:rsidRPr="000C5E06">
              <w:rPr>
                <w:color w:val="000000" w:themeColor="text1"/>
              </w:rPr>
              <w:t>знання:</w:t>
            </w:r>
          </w:p>
          <w:p w14:paraId="6B9320B8" w14:textId="77777777" w:rsidR="00264C09" w:rsidRPr="00EC6723" w:rsidRDefault="00264C09" w:rsidP="007868AB">
            <w:pPr>
              <w:spacing w:line="204" w:lineRule="auto"/>
            </w:pPr>
            <w:r w:rsidRPr="00EC6723">
              <w:t xml:space="preserve">Цивільного кодексу України, Кодексу адміністративного судочинства України; </w:t>
            </w:r>
          </w:p>
          <w:p w14:paraId="065B150B" w14:textId="77777777" w:rsidR="00264C09" w:rsidRPr="00EC6723" w:rsidRDefault="00264C09" w:rsidP="007868AB">
            <w:pPr>
              <w:spacing w:line="204" w:lineRule="auto"/>
              <w:ind w:hanging="13"/>
              <w:jc w:val="both"/>
              <w:rPr>
                <w:lang w:eastAsia="en-US"/>
              </w:rPr>
            </w:pPr>
            <w:r w:rsidRPr="00EC6723">
              <w:rPr>
                <w:lang w:eastAsia="en-US"/>
              </w:rPr>
              <w:t>законів України «Про Вищу раду правосуддя», «Про звернення громадян», «Про доступ до публічної інформації», «Про інформацію», «Про захист персональних даних», «Про статус народного депутата»;</w:t>
            </w:r>
          </w:p>
          <w:p w14:paraId="6F42E8F0" w14:textId="77777777" w:rsidR="00264C09" w:rsidRPr="000C5E06" w:rsidRDefault="00264C09" w:rsidP="007868AB">
            <w:pPr>
              <w:widowControl w:val="0"/>
              <w:tabs>
                <w:tab w:val="left" w:pos="1290"/>
              </w:tabs>
              <w:spacing w:line="204" w:lineRule="auto"/>
              <w:jc w:val="both"/>
              <w:rPr>
                <w:color w:val="000000" w:themeColor="text1"/>
              </w:rPr>
            </w:pPr>
            <w:r w:rsidRPr="00EC6723">
              <w:rPr>
                <w:lang w:eastAsia="en-US"/>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14:paraId="1540C077" w14:textId="77777777" w:rsidR="00264C09" w:rsidRPr="000C5E06" w:rsidRDefault="00264C09" w:rsidP="007868AB">
      <w:pPr>
        <w:spacing w:line="204" w:lineRule="auto"/>
        <w:jc w:val="both"/>
        <w:rPr>
          <w:rFonts w:eastAsia="Times New Roman"/>
          <w:color w:val="000000" w:themeColor="text1"/>
        </w:rPr>
      </w:pPr>
    </w:p>
    <w:p w14:paraId="70245897" w14:textId="77777777" w:rsidR="00264C09" w:rsidRPr="000C5E06" w:rsidRDefault="00264C09" w:rsidP="007868AB">
      <w:pPr>
        <w:spacing w:line="204" w:lineRule="auto"/>
        <w:ind w:firstLine="709"/>
        <w:jc w:val="both"/>
        <w:rPr>
          <w:rFonts w:eastAsia="Times New Roman"/>
          <w:color w:val="000000" w:themeColor="text1"/>
        </w:rPr>
      </w:pPr>
      <w:r w:rsidRPr="000C5E06">
        <w:rPr>
          <w:color w:val="000000" w:themeColor="text1"/>
        </w:rPr>
        <w:t>* 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3D677E02" w14:textId="77777777" w:rsidR="00264C09" w:rsidRPr="000C5E06" w:rsidRDefault="00264C09" w:rsidP="007868AB">
      <w:pPr>
        <w:spacing w:line="204" w:lineRule="auto"/>
        <w:ind w:left="6" w:firstLine="709"/>
        <w:jc w:val="both"/>
        <w:rPr>
          <w:color w:val="000000" w:themeColor="text1"/>
          <w:shd w:val="clear" w:color="auto" w:fill="FFFFFF"/>
        </w:rPr>
      </w:pPr>
      <w:r w:rsidRPr="000C5E06">
        <w:rPr>
          <w:color w:val="000000" w:themeColor="text1"/>
        </w:rPr>
        <w:t xml:space="preserve">** </w:t>
      </w:r>
      <w:r w:rsidRPr="000C5E06">
        <w:rPr>
          <w:color w:val="000000" w:themeColor="text1"/>
          <w:shd w:val="clear" w:color="auto" w:fill="FFFFFF"/>
        </w:rPr>
        <w:t xml:space="preserve">Вимоги щодо відповідного рівня володіння державною мовою особами, визначеними статтею 9 Закону України </w:t>
      </w:r>
      <w:r w:rsidRPr="000C5E06">
        <w:rPr>
          <w:color w:val="000000" w:themeColor="text1"/>
        </w:rPr>
        <w:t>«Про забезпечення функціонування української мови як державної»</w:t>
      </w:r>
      <w:r w:rsidRPr="000C5E06">
        <w:rPr>
          <w:color w:val="000000" w:themeColor="text1"/>
          <w:shd w:val="clear" w:color="auto" w:fill="FFFFFF"/>
        </w:rPr>
        <w:t xml:space="preserve"> встановлює Національна комісія зі стандартів державної мови.</w:t>
      </w:r>
    </w:p>
    <w:p w14:paraId="4659F4F5" w14:textId="77777777" w:rsidR="00264C09" w:rsidRPr="000C5E06" w:rsidRDefault="00264C09" w:rsidP="007868AB">
      <w:pPr>
        <w:spacing w:line="204" w:lineRule="auto"/>
        <w:ind w:left="6" w:firstLine="709"/>
        <w:jc w:val="both"/>
        <w:rPr>
          <w:color w:val="000000" w:themeColor="text1"/>
          <w:shd w:val="clear" w:color="auto" w:fill="FFFFFF"/>
        </w:rPr>
      </w:pPr>
      <w:r w:rsidRPr="000C5E06">
        <w:rPr>
          <w:color w:val="000000" w:themeColor="text1"/>
          <w:shd w:val="clear" w:color="auto" w:fill="FFFFFF"/>
        </w:rPr>
        <w:lastRenderedPageBreak/>
        <w:t>Рівень володіння державною мовою особами, визначеними </w:t>
      </w:r>
      <w:hyperlink r:id="rId8" w:anchor="n73" w:history="1">
        <w:r w:rsidRPr="000C5E06">
          <w:rPr>
            <w:rStyle w:val="aa"/>
            <w:color w:val="000000" w:themeColor="text1"/>
            <w:u w:val="none"/>
            <w:shd w:val="clear" w:color="auto" w:fill="FFFFFF"/>
          </w:rPr>
          <w:t>пунктами 1</w:t>
        </w:r>
      </w:hyperlink>
      <w:r w:rsidRPr="000C5E06">
        <w:rPr>
          <w:color w:val="000000" w:themeColor="text1"/>
          <w:shd w:val="clear" w:color="auto" w:fill="FFFFFF"/>
        </w:rPr>
        <w:t>, </w:t>
      </w:r>
      <w:hyperlink r:id="rId9" w:anchor="n75" w:history="1">
        <w:r w:rsidRPr="000C5E06">
          <w:rPr>
            <w:rStyle w:val="aa"/>
            <w:color w:val="000000" w:themeColor="text1"/>
            <w:u w:val="none"/>
            <w:shd w:val="clear" w:color="auto" w:fill="FFFFFF"/>
          </w:rPr>
          <w:t>3</w:t>
        </w:r>
      </w:hyperlink>
      <w:r w:rsidRPr="000C5E06">
        <w:rPr>
          <w:color w:val="000000" w:themeColor="text1"/>
          <w:shd w:val="clear" w:color="auto" w:fill="FFFFFF"/>
        </w:rPr>
        <w:t>, </w:t>
      </w:r>
      <w:hyperlink r:id="rId10" w:anchor="n76" w:history="1">
        <w:r w:rsidRPr="000C5E06">
          <w:rPr>
            <w:rStyle w:val="aa"/>
            <w:color w:val="000000" w:themeColor="text1"/>
            <w:u w:val="none"/>
            <w:shd w:val="clear" w:color="auto" w:fill="FFFFFF"/>
          </w:rPr>
          <w:t>4</w:t>
        </w:r>
      </w:hyperlink>
      <w:r w:rsidRPr="000C5E06">
        <w:rPr>
          <w:color w:val="000000" w:themeColor="text1"/>
          <w:shd w:val="clear" w:color="auto" w:fill="FFFFFF"/>
        </w:rPr>
        <w:t>, </w:t>
      </w:r>
      <w:hyperlink r:id="rId11" w:anchor="n79" w:history="1">
        <w:r w:rsidRPr="000C5E06">
          <w:rPr>
            <w:rStyle w:val="aa"/>
            <w:color w:val="000000" w:themeColor="text1"/>
            <w:u w:val="none"/>
            <w:shd w:val="clear" w:color="auto" w:fill="FFFFFF"/>
          </w:rPr>
          <w:t>7</w:t>
        </w:r>
      </w:hyperlink>
      <w:r w:rsidRPr="000C5E06">
        <w:rPr>
          <w:color w:val="000000" w:themeColor="text1"/>
          <w:shd w:val="clear" w:color="auto" w:fill="FFFFFF"/>
        </w:rPr>
        <w:t>, </w:t>
      </w:r>
      <w:hyperlink r:id="rId12" w:anchor="n81" w:history="1">
        <w:r w:rsidRPr="000C5E06">
          <w:rPr>
            <w:rStyle w:val="aa"/>
            <w:color w:val="000000" w:themeColor="text1"/>
            <w:u w:val="none"/>
            <w:shd w:val="clear" w:color="auto" w:fill="FFFFFF"/>
          </w:rPr>
          <w:t>9</w:t>
        </w:r>
      </w:hyperlink>
      <w:r w:rsidRPr="000C5E06">
        <w:rPr>
          <w:color w:val="000000" w:themeColor="text1"/>
          <w:shd w:val="clear" w:color="auto" w:fill="FFFFFF"/>
        </w:rPr>
        <w:t>, </w:t>
      </w:r>
      <w:hyperlink r:id="rId13" w:anchor="n792" w:history="1">
        <w:r w:rsidRPr="000C5E06">
          <w:rPr>
            <w:rStyle w:val="aa"/>
            <w:color w:val="000000" w:themeColor="text1"/>
            <w:u w:val="none"/>
            <w:shd w:val="clear" w:color="auto" w:fill="FFFFFF"/>
          </w:rPr>
          <w:t>9</w:t>
        </w:r>
      </w:hyperlink>
      <w:hyperlink r:id="rId14" w:anchor="n792" w:history="1">
        <w:r w:rsidRPr="000C5E06">
          <w:rPr>
            <w:rStyle w:val="aa"/>
            <w:b/>
            <w:bCs/>
            <w:color w:val="000000" w:themeColor="text1"/>
            <w:u w:val="none"/>
            <w:shd w:val="clear" w:color="auto" w:fill="FFFFFF"/>
            <w:vertAlign w:val="superscript"/>
          </w:rPr>
          <w:t>1</w:t>
        </w:r>
      </w:hyperlink>
      <w:r w:rsidRPr="000C5E06">
        <w:rPr>
          <w:color w:val="000000" w:themeColor="text1"/>
          <w:shd w:val="clear" w:color="auto" w:fill="FFFFFF"/>
        </w:rPr>
        <w:t>, </w:t>
      </w:r>
      <w:hyperlink r:id="rId15" w:anchor="n82" w:history="1">
        <w:r w:rsidRPr="000C5E06">
          <w:rPr>
            <w:rStyle w:val="aa"/>
            <w:color w:val="000000" w:themeColor="text1"/>
            <w:u w:val="none"/>
            <w:shd w:val="clear" w:color="auto" w:fill="FFFFFF"/>
          </w:rPr>
          <w:t>10</w:t>
        </w:r>
      </w:hyperlink>
      <w:r w:rsidRPr="000C5E06">
        <w:rPr>
          <w:color w:val="000000" w:themeColor="text1"/>
          <w:shd w:val="clear" w:color="auto" w:fill="FFFFFF"/>
        </w:rPr>
        <w:t>, </w:t>
      </w:r>
      <w:hyperlink r:id="rId16" w:anchor="n85" w:history="1">
        <w:r w:rsidRPr="000C5E06">
          <w:rPr>
            <w:rStyle w:val="aa"/>
            <w:color w:val="000000" w:themeColor="text1"/>
            <w:u w:val="none"/>
            <w:shd w:val="clear" w:color="auto" w:fill="FFFFFF"/>
          </w:rPr>
          <w:t>13</w:t>
        </w:r>
      </w:hyperlink>
      <w:r w:rsidRPr="000C5E06">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93F1204" w14:textId="78E14AA3" w:rsidR="0070663E" w:rsidRPr="007868AB" w:rsidRDefault="00264C09" w:rsidP="007868AB">
      <w:pPr>
        <w:spacing w:line="204" w:lineRule="auto"/>
        <w:ind w:left="6" w:firstLine="709"/>
        <w:jc w:val="both"/>
        <w:rPr>
          <w:color w:val="000000" w:themeColor="text1"/>
          <w:shd w:val="clear" w:color="auto" w:fill="FFFFFF"/>
        </w:rPr>
      </w:pPr>
      <w:r w:rsidRPr="000C5E06">
        <w:rPr>
          <w:color w:val="000000" w:themeColor="text1"/>
          <w:shd w:val="clear" w:color="auto" w:fill="FFFFFF"/>
        </w:rPr>
        <w:t>Рівень володіння державною мовою особами, визначеними </w:t>
      </w:r>
      <w:hyperlink r:id="rId17" w:anchor="n74" w:history="1">
        <w:r w:rsidRPr="000C5E06">
          <w:rPr>
            <w:rStyle w:val="aa"/>
            <w:color w:val="000000" w:themeColor="text1"/>
            <w:u w:val="none"/>
            <w:shd w:val="clear" w:color="auto" w:fill="FFFFFF"/>
          </w:rPr>
          <w:t>пунктами 2</w:t>
        </w:r>
      </w:hyperlink>
      <w:r w:rsidRPr="000C5E06">
        <w:rPr>
          <w:color w:val="000000" w:themeColor="text1"/>
          <w:shd w:val="clear" w:color="auto" w:fill="FFFFFF"/>
        </w:rPr>
        <w:t>, </w:t>
      </w:r>
      <w:hyperlink r:id="rId18" w:anchor="n77" w:history="1">
        <w:r w:rsidRPr="000C5E06">
          <w:rPr>
            <w:rStyle w:val="aa"/>
            <w:color w:val="000000" w:themeColor="text1"/>
            <w:u w:val="none"/>
            <w:shd w:val="clear" w:color="auto" w:fill="FFFFFF"/>
          </w:rPr>
          <w:t>5</w:t>
        </w:r>
      </w:hyperlink>
      <w:r w:rsidRPr="000C5E06">
        <w:rPr>
          <w:color w:val="000000" w:themeColor="text1"/>
          <w:shd w:val="clear" w:color="auto" w:fill="FFFFFF"/>
        </w:rPr>
        <w:t>, </w:t>
      </w:r>
      <w:hyperlink r:id="rId19" w:anchor="n78" w:history="1">
        <w:r w:rsidRPr="000C5E06">
          <w:rPr>
            <w:rStyle w:val="aa"/>
            <w:color w:val="000000" w:themeColor="text1"/>
            <w:u w:val="none"/>
            <w:shd w:val="clear" w:color="auto" w:fill="FFFFFF"/>
          </w:rPr>
          <w:t>6</w:t>
        </w:r>
      </w:hyperlink>
      <w:r w:rsidRPr="000C5E06">
        <w:rPr>
          <w:color w:val="000000" w:themeColor="text1"/>
          <w:shd w:val="clear" w:color="auto" w:fill="FFFFFF"/>
        </w:rPr>
        <w:t>, </w:t>
      </w:r>
      <w:hyperlink r:id="rId20" w:anchor="n80" w:history="1">
        <w:r w:rsidRPr="000C5E06">
          <w:rPr>
            <w:rStyle w:val="aa"/>
            <w:color w:val="000000" w:themeColor="text1"/>
            <w:u w:val="none"/>
            <w:shd w:val="clear" w:color="auto" w:fill="FFFFFF"/>
          </w:rPr>
          <w:t>8</w:t>
        </w:r>
      </w:hyperlink>
      <w:r w:rsidRPr="000C5E06">
        <w:rPr>
          <w:color w:val="000000" w:themeColor="text1"/>
          <w:shd w:val="clear" w:color="auto" w:fill="FFFFFF"/>
        </w:rPr>
        <w:t>, </w:t>
      </w:r>
      <w:hyperlink r:id="rId21" w:anchor="n83" w:history="1">
        <w:r w:rsidRPr="000C5E06">
          <w:rPr>
            <w:rStyle w:val="aa"/>
            <w:color w:val="000000" w:themeColor="text1"/>
            <w:u w:val="none"/>
            <w:shd w:val="clear" w:color="auto" w:fill="FFFFFF"/>
          </w:rPr>
          <w:t>11</w:t>
        </w:r>
      </w:hyperlink>
      <w:r w:rsidRPr="000C5E06">
        <w:rPr>
          <w:color w:val="000000" w:themeColor="text1"/>
          <w:shd w:val="clear" w:color="auto" w:fill="FFFFFF"/>
        </w:rPr>
        <w:t>, </w:t>
      </w:r>
      <w:hyperlink r:id="rId22" w:anchor="n84" w:history="1">
        <w:r w:rsidRPr="000C5E06">
          <w:rPr>
            <w:rStyle w:val="aa"/>
            <w:color w:val="000000" w:themeColor="text1"/>
            <w:u w:val="none"/>
            <w:shd w:val="clear" w:color="auto" w:fill="FFFFFF"/>
          </w:rPr>
          <w:t>12</w:t>
        </w:r>
      </w:hyperlink>
      <w:r w:rsidRPr="000C5E06">
        <w:rPr>
          <w:color w:val="000000" w:themeColor="text1"/>
          <w:shd w:val="clear" w:color="auto" w:fill="FFFFFF"/>
        </w:rPr>
        <w:t>, </w:t>
      </w:r>
      <w:hyperlink r:id="rId23" w:anchor="n86" w:history="1">
        <w:r w:rsidRPr="000C5E06">
          <w:rPr>
            <w:rStyle w:val="aa"/>
            <w:color w:val="000000" w:themeColor="text1"/>
            <w:u w:val="none"/>
            <w:shd w:val="clear" w:color="auto" w:fill="FFFFFF"/>
          </w:rPr>
          <w:t>14-16</w:t>
        </w:r>
      </w:hyperlink>
      <w:r w:rsidRPr="000C5E06">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33307E0" w14:textId="77777777" w:rsidR="007868AB" w:rsidRDefault="007868AB" w:rsidP="007868AB">
      <w:pPr>
        <w:spacing w:line="204" w:lineRule="auto"/>
        <w:ind w:left="5245"/>
      </w:pPr>
    </w:p>
    <w:p w14:paraId="412491CF" w14:textId="77777777" w:rsidR="007868AB" w:rsidRDefault="007868AB" w:rsidP="007868AB">
      <w:pPr>
        <w:spacing w:line="204" w:lineRule="auto"/>
        <w:ind w:left="5245"/>
      </w:pPr>
    </w:p>
    <w:p w14:paraId="5200601D" w14:textId="77777777" w:rsidR="007868AB" w:rsidRDefault="007868AB" w:rsidP="007868AB">
      <w:pPr>
        <w:spacing w:line="204" w:lineRule="auto"/>
        <w:ind w:left="5245"/>
      </w:pPr>
    </w:p>
    <w:p w14:paraId="471FBC7A" w14:textId="77777777" w:rsidR="007868AB" w:rsidRDefault="007868AB" w:rsidP="007868AB">
      <w:pPr>
        <w:spacing w:line="204" w:lineRule="auto"/>
        <w:ind w:left="5245"/>
      </w:pPr>
    </w:p>
    <w:p w14:paraId="1FB75A77" w14:textId="77777777" w:rsidR="007868AB" w:rsidRDefault="007868AB" w:rsidP="007868AB">
      <w:pPr>
        <w:spacing w:line="204" w:lineRule="auto"/>
        <w:ind w:left="5245"/>
      </w:pPr>
    </w:p>
    <w:p w14:paraId="678C46C9" w14:textId="77777777" w:rsidR="007868AB" w:rsidRDefault="007868AB" w:rsidP="007868AB">
      <w:pPr>
        <w:spacing w:line="204" w:lineRule="auto"/>
        <w:ind w:left="5245"/>
      </w:pPr>
    </w:p>
    <w:p w14:paraId="75E8A3DC" w14:textId="77777777" w:rsidR="007868AB" w:rsidRDefault="007868AB" w:rsidP="007868AB">
      <w:pPr>
        <w:spacing w:line="204" w:lineRule="auto"/>
        <w:ind w:left="5245"/>
      </w:pPr>
    </w:p>
    <w:p w14:paraId="3EB06F14" w14:textId="77777777" w:rsidR="007868AB" w:rsidRDefault="007868AB" w:rsidP="007868AB">
      <w:pPr>
        <w:spacing w:line="204" w:lineRule="auto"/>
        <w:ind w:left="5245"/>
      </w:pPr>
    </w:p>
    <w:p w14:paraId="16129304" w14:textId="77777777" w:rsidR="007868AB" w:rsidRDefault="007868AB" w:rsidP="007868AB">
      <w:pPr>
        <w:spacing w:line="204" w:lineRule="auto"/>
        <w:ind w:left="5245"/>
      </w:pPr>
    </w:p>
    <w:p w14:paraId="23F5DA45" w14:textId="77777777" w:rsidR="007868AB" w:rsidRDefault="007868AB" w:rsidP="007868AB">
      <w:pPr>
        <w:spacing w:line="204" w:lineRule="auto"/>
        <w:ind w:left="5245"/>
      </w:pPr>
    </w:p>
    <w:p w14:paraId="4235AF53" w14:textId="77777777" w:rsidR="007868AB" w:rsidRDefault="007868AB" w:rsidP="007868AB">
      <w:pPr>
        <w:spacing w:line="204" w:lineRule="auto"/>
        <w:ind w:left="5245"/>
      </w:pPr>
    </w:p>
    <w:p w14:paraId="6169E6C6" w14:textId="77777777" w:rsidR="007868AB" w:rsidRDefault="007868AB" w:rsidP="007868AB">
      <w:pPr>
        <w:spacing w:line="204" w:lineRule="auto"/>
        <w:ind w:left="5245"/>
      </w:pPr>
    </w:p>
    <w:p w14:paraId="11D4D5A2" w14:textId="77777777" w:rsidR="007868AB" w:rsidRDefault="007868AB" w:rsidP="007868AB">
      <w:pPr>
        <w:spacing w:line="204" w:lineRule="auto"/>
        <w:ind w:left="5245"/>
      </w:pPr>
    </w:p>
    <w:p w14:paraId="027BE61F" w14:textId="77777777" w:rsidR="007868AB" w:rsidRDefault="007868AB" w:rsidP="007868AB">
      <w:pPr>
        <w:spacing w:line="204" w:lineRule="auto"/>
        <w:ind w:left="5245"/>
      </w:pPr>
    </w:p>
    <w:p w14:paraId="0881FF03" w14:textId="77777777" w:rsidR="007868AB" w:rsidRDefault="007868AB" w:rsidP="007868AB">
      <w:pPr>
        <w:spacing w:line="204" w:lineRule="auto"/>
        <w:ind w:left="5245"/>
      </w:pPr>
    </w:p>
    <w:p w14:paraId="4B8B29B8" w14:textId="77777777" w:rsidR="007868AB" w:rsidRDefault="007868AB" w:rsidP="007868AB">
      <w:pPr>
        <w:spacing w:line="204" w:lineRule="auto"/>
        <w:ind w:left="5245"/>
      </w:pPr>
    </w:p>
    <w:p w14:paraId="1B66CF45" w14:textId="77777777" w:rsidR="007868AB" w:rsidRDefault="007868AB" w:rsidP="007868AB">
      <w:pPr>
        <w:spacing w:line="204" w:lineRule="auto"/>
        <w:ind w:left="5245"/>
      </w:pPr>
    </w:p>
    <w:p w14:paraId="3A28C7ED" w14:textId="77777777" w:rsidR="007868AB" w:rsidRDefault="007868AB" w:rsidP="007868AB">
      <w:pPr>
        <w:spacing w:line="204" w:lineRule="auto"/>
        <w:ind w:left="5245"/>
      </w:pPr>
    </w:p>
    <w:p w14:paraId="675792AB" w14:textId="77777777" w:rsidR="007868AB" w:rsidRDefault="007868AB" w:rsidP="007868AB">
      <w:pPr>
        <w:spacing w:line="204" w:lineRule="auto"/>
        <w:ind w:left="5245"/>
      </w:pPr>
    </w:p>
    <w:p w14:paraId="6981A572" w14:textId="77777777" w:rsidR="007868AB" w:rsidRDefault="007868AB" w:rsidP="007868AB">
      <w:pPr>
        <w:spacing w:line="204" w:lineRule="auto"/>
        <w:ind w:left="5245"/>
      </w:pPr>
    </w:p>
    <w:p w14:paraId="1452F281" w14:textId="77777777" w:rsidR="007868AB" w:rsidRDefault="007868AB" w:rsidP="007868AB">
      <w:pPr>
        <w:spacing w:line="204" w:lineRule="auto"/>
        <w:ind w:left="5245"/>
      </w:pPr>
    </w:p>
    <w:p w14:paraId="7996A42B" w14:textId="77777777" w:rsidR="007868AB" w:rsidRDefault="007868AB" w:rsidP="007868AB">
      <w:pPr>
        <w:spacing w:line="204" w:lineRule="auto"/>
        <w:ind w:left="5245"/>
      </w:pPr>
    </w:p>
    <w:p w14:paraId="5B6C2348" w14:textId="77777777" w:rsidR="007868AB" w:rsidRDefault="007868AB" w:rsidP="007868AB">
      <w:pPr>
        <w:spacing w:line="204" w:lineRule="auto"/>
        <w:ind w:left="5245"/>
      </w:pPr>
    </w:p>
    <w:p w14:paraId="3188857D" w14:textId="77777777" w:rsidR="007868AB" w:rsidRDefault="007868AB" w:rsidP="007868AB">
      <w:pPr>
        <w:spacing w:line="204" w:lineRule="auto"/>
        <w:ind w:left="5245"/>
      </w:pPr>
    </w:p>
    <w:p w14:paraId="0D4BAB3B" w14:textId="77777777" w:rsidR="007868AB" w:rsidRDefault="007868AB" w:rsidP="007868AB">
      <w:pPr>
        <w:spacing w:line="204" w:lineRule="auto"/>
        <w:ind w:left="5245"/>
      </w:pPr>
    </w:p>
    <w:p w14:paraId="064F8B05" w14:textId="77777777" w:rsidR="007868AB" w:rsidRDefault="007868AB" w:rsidP="007868AB">
      <w:pPr>
        <w:spacing w:line="204" w:lineRule="auto"/>
        <w:ind w:left="5245"/>
      </w:pPr>
    </w:p>
    <w:p w14:paraId="516215F1" w14:textId="77777777" w:rsidR="007868AB" w:rsidRDefault="007868AB" w:rsidP="007868AB">
      <w:pPr>
        <w:spacing w:line="204" w:lineRule="auto"/>
        <w:ind w:left="5245"/>
      </w:pPr>
    </w:p>
    <w:p w14:paraId="3E0CC3BB" w14:textId="77777777" w:rsidR="007868AB" w:rsidRDefault="007868AB" w:rsidP="007868AB">
      <w:pPr>
        <w:spacing w:line="204" w:lineRule="auto"/>
        <w:ind w:left="5245"/>
      </w:pPr>
    </w:p>
    <w:p w14:paraId="28595B4A" w14:textId="77777777" w:rsidR="007868AB" w:rsidRDefault="007868AB" w:rsidP="007868AB">
      <w:pPr>
        <w:spacing w:line="204" w:lineRule="auto"/>
        <w:ind w:left="5245"/>
      </w:pPr>
    </w:p>
    <w:p w14:paraId="07D5BBCB" w14:textId="77777777" w:rsidR="007868AB" w:rsidRDefault="007868AB" w:rsidP="007868AB">
      <w:pPr>
        <w:spacing w:line="204" w:lineRule="auto"/>
        <w:ind w:left="5245"/>
      </w:pPr>
    </w:p>
    <w:p w14:paraId="57ED8A3B" w14:textId="77777777" w:rsidR="007868AB" w:rsidRDefault="007868AB" w:rsidP="007868AB">
      <w:pPr>
        <w:spacing w:line="204" w:lineRule="auto"/>
        <w:ind w:left="5245"/>
      </w:pPr>
    </w:p>
    <w:p w14:paraId="09E6C77E" w14:textId="77777777" w:rsidR="007868AB" w:rsidRDefault="007868AB" w:rsidP="007868AB">
      <w:pPr>
        <w:spacing w:line="204" w:lineRule="auto"/>
        <w:ind w:left="5245"/>
      </w:pPr>
    </w:p>
    <w:p w14:paraId="44ED72E1" w14:textId="77777777" w:rsidR="007868AB" w:rsidRDefault="007868AB" w:rsidP="007868AB">
      <w:pPr>
        <w:spacing w:line="204" w:lineRule="auto"/>
        <w:ind w:left="5245"/>
      </w:pPr>
    </w:p>
    <w:p w14:paraId="5FAD5D1B" w14:textId="77777777" w:rsidR="007868AB" w:rsidRDefault="007868AB" w:rsidP="007868AB">
      <w:pPr>
        <w:spacing w:line="204" w:lineRule="auto"/>
        <w:ind w:left="5245"/>
      </w:pPr>
    </w:p>
    <w:p w14:paraId="7577C0A9" w14:textId="77777777" w:rsidR="007868AB" w:rsidRDefault="007868AB" w:rsidP="007868AB">
      <w:pPr>
        <w:spacing w:line="204" w:lineRule="auto"/>
        <w:ind w:left="5245"/>
      </w:pPr>
    </w:p>
    <w:p w14:paraId="08509290" w14:textId="77777777" w:rsidR="007868AB" w:rsidRDefault="007868AB" w:rsidP="007868AB">
      <w:pPr>
        <w:spacing w:line="204" w:lineRule="auto"/>
        <w:ind w:left="5245"/>
      </w:pPr>
    </w:p>
    <w:p w14:paraId="7DAE6A21" w14:textId="77777777" w:rsidR="007868AB" w:rsidRDefault="007868AB" w:rsidP="007868AB">
      <w:pPr>
        <w:spacing w:line="204" w:lineRule="auto"/>
        <w:ind w:left="5245"/>
      </w:pPr>
    </w:p>
    <w:p w14:paraId="22EEEB2B" w14:textId="77777777" w:rsidR="007868AB" w:rsidRDefault="007868AB" w:rsidP="007868AB">
      <w:pPr>
        <w:spacing w:line="204" w:lineRule="auto"/>
        <w:ind w:left="5245"/>
      </w:pPr>
    </w:p>
    <w:p w14:paraId="70619030" w14:textId="77777777" w:rsidR="007868AB" w:rsidRDefault="007868AB" w:rsidP="007868AB">
      <w:pPr>
        <w:spacing w:line="204" w:lineRule="auto"/>
        <w:ind w:left="5245"/>
      </w:pPr>
    </w:p>
    <w:p w14:paraId="24242855" w14:textId="77777777" w:rsidR="007868AB" w:rsidRDefault="007868AB" w:rsidP="007868AB">
      <w:pPr>
        <w:spacing w:line="204" w:lineRule="auto"/>
        <w:ind w:left="5245"/>
      </w:pPr>
    </w:p>
    <w:p w14:paraId="241A2A46" w14:textId="77777777" w:rsidR="007868AB" w:rsidRDefault="007868AB" w:rsidP="007868AB">
      <w:pPr>
        <w:spacing w:line="204" w:lineRule="auto"/>
        <w:ind w:left="5245"/>
      </w:pPr>
    </w:p>
    <w:p w14:paraId="68BB213A" w14:textId="77777777" w:rsidR="007868AB" w:rsidRDefault="007868AB" w:rsidP="007868AB">
      <w:pPr>
        <w:spacing w:line="204" w:lineRule="auto"/>
        <w:ind w:left="5245"/>
      </w:pPr>
    </w:p>
    <w:p w14:paraId="098D9C6D" w14:textId="1AD49740" w:rsidR="00264C09" w:rsidRPr="001F2006" w:rsidRDefault="00264C09" w:rsidP="007868AB">
      <w:pPr>
        <w:spacing w:line="204" w:lineRule="auto"/>
        <w:ind w:left="5245"/>
      </w:pPr>
      <w:r w:rsidRPr="001F2006">
        <w:lastRenderedPageBreak/>
        <w:t>ЗАТВЕРДЖЕНО</w:t>
      </w:r>
    </w:p>
    <w:p w14:paraId="18B6BAB3" w14:textId="77777777" w:rsidR="00264C09" w:rsidRPr="001F2006" w:rsidRDefault="00264C09" w:rsidP="007868AB">
      <w:pPr>
        <w:spacing w:line="204" w:lineRule="auto"/>
        <w:ind w:left="5245"/>
      </w:pPr>
      <w:r w:rsidRPr="001F2006">
        <w:t>Наказ Служби судової охорони</w:t>
      </w:r>
    </w:p>
    <w:p w14:paraId="536C5657" w14:textId="77777777" w:rsidR="005B1244" w:rsidRPr="005B1244" w:rsidRDefault="005B1244" w:rsidP="005B1244">
      <w:pPr>
        <w:spacing w:line="204" w:lineRule="auto"/>
        <w:ind w:left="5245"/>
        <w:rPr>
          <w:color w:val="000000" w:themeColor="text1"/>
          <w:lang w:val="ru-RU"/>
        </w:rPr>
      </w:pPr>
      <w:r w:rsidRPr="005B1244">
        <w:rPr>
          <w:color w:val="000000" w:themeColor="text1"/>
        </w:rPr>
        <w:t>від  24.06.202</w:t>
      </w:r>
      <w:r w:rsidRPr="005B1244">
        <w:rPr>
          <w:color w:val="000000" w:themeColor="text1"/>
          <w:lang w:val="ru-RU"/>
        </w:rPr>
        <w:t>5</w:t>
      </w:r>
      <w:r w:rsidRPr="005B1244">
        <w:rPr>
          <w:color w:val="000000" w:themeColor="text1"/>
        </w:rPr>
        <w:t xml:space="preserve"> № 173____</w:t>
      </w:r>
    </w:p>
    <w:p w14:paraId="6B37E1E9" w14:textId="77777777" w:rsidR="00264C09" w:rsidRDefault="00264C09" w:rsidP="007868AB">
      <w:pPr>
        <w:spacing w:line="204" w:lineRule="auto"/>
        <w:rPr>
          <w:color w:val="000000" w:themeColor="text1"/>
        </w:rPr>
      </w:pPr>
    </w:p>
    <w:p w14:paraId="59E2A75C" w14:textId="77777777" w:rsidR="00264C09" w:rsidRPr="000C5E06" w:rsidRDefault="00264C09" w:rsidP="007868AB">
      <w:pPr>
        <w:spacing w:line="204" w:lineRule="auto"/>
        <w:jc w:val="center"/>
        <w:rPr>
          <w:b/>
          <w:color w:val="000000" w:themeColor="text1"/>
        </w:rPr>
      </w:pPr>
      <w:r w:rsidRPr="000C5E06">
        <w:rPr>
          <w:b/>
          <w:color w:val="000000" w:themeColor="text1"/>
        </w:rPr>
        <w:t>УМОВИ</w:t>
      </w:r>
    </w:p>
    <w:p w14:paraId="673B5274" w14:textId="77777777" w:rsidR="00264C09" w:rsidRPr="000C5E06" w:rsidRDefault="00264C09" w:rsidP="007868AB">
      <w:pPr>
        <w:spacing w:line="204" w:lineRule="auto"/>
        <w:jc w:val="center"/>
        <w:rPr>
          <w:b/>
          <w:color w:val="000000" w:themeColor="text1"/>
        </w:rPr>
      </w:pPr>
      <w:r w:rsidRPr="000C5E06">
        <w:rPr>
          <w:b/>
          <w:color w:val="000000" w:themeColor="text1"/>
        </w:rPr>
        <w:t xml:space="preserve">проведення конкурсу на зайняття вакантної </w:t>
      </w:r>
    </w:p>
    <w:p w14:paraId="69D72AC4" w14:textId="6523AD49" w:rsidR="00264C09" w:rsidRPr="000C5E06" w:rsidRDefault="00264C09" w:rsidP="007868AB">
      <w:pPr>
        <w:spacing w:line="204" w:lineRule="auto"/>
        <w:jc w:val="center"/>
        <w:rPr>
          <w:b/>
          <w:color w:val="000000" w:themeColor="text1"/>
        </w:rPr>
      </w:pPr>
      <w:r w:rsidRPr="000C5E06">
        <w:rPr>
          <w:b/>
          <w:color w:val="000000" w:themeColor="text1"/>
        </w:rPr>
        <w:t xml:space="preserve">посади </w:t>
      </w:r>
      <w:r>
        <w:rPr>
          <w:b/>
          <w:color w:val="000000" w:themeColor="text1"/>
        </w:rPr>
        <w:t>провідного спеціаліста відділу організації фізичного захисту управління організації служби</w:t>
      </w:r>
      <w:r w:rsidRPr="000C5E06">
        <w:rPr>
          <w:b/>
          <w:color w:val="000000" w:themeColor="text1"/>
        </w:rPr>
        <w:t xml:space="preserve"> центрального органу управління Служби судової охорони</w:t>
      </w:r>
    </w:p>
    <w:p w14:paraId="7E90A05A" w14:textId="77777777" w:rsidR="00264C09" w:rsidRPr="000C5E06" w:rsidRDefault="00264C09" w:rsidP="007868AB">
      <w:pPr>
        <w:spacing w:line="204" w:lineRule="auto"/>
        <w:jc w:val="center"/>
        <w:rPr>
          <w:b/>
          <w:color w:val="000000" w:themeColor="text1"/>
        </w:rPr>
      </w:pPr>
    </w:p>
    <w:p w14:paraId="0D64A644" w14:textId="77777777" w:rsidR="00264C09" w:rsidRDefault="00264C09" w:rsidP="007868AB">
      <w:pPr>
        <w:spacing w:line="204" w:lineRule="auto"/>
        <w:jc w:val="center"/>
        <w:rPr>
          <w:b/>
          <w:color w:val="000000" w:themeColor="text1"/>
        </w:rPr>
      </w:pPr>
      <w:r w:rsidRPr="000C5E06">
        <w:rPr>
          <w:b/>
          <w:color w:val="000000" w:themeColor="text1"/>
        </w:rPr>
        <w:t>Загальні умови</w:t>
      </w:r>
    </w:p>
    <w:p w14:paraId="694B450F" w14:textId="77777777" w:rsidR="00264C09" w:rsidRPr="000C5E06" w:rsidRDefault="00264C09" w:rsidP="007868AB">
      <w:pPr>
        <w:spacing w:line="204" w:lineRule="auto"/>
        <w:jc w:val="center"/>
        <w:rPr>
          <w:b/>
          <w:color w:val="000000" w:themeColor="text1"/>
        </w:rPr>
      </w:pPr>
    </w:p>
    <w:p w14:paraId="07A53FCC" w14:textId="09131F4C" w:rsidR="00264C09" w:rsidRPr="000C5E06" w:rsidRDefault="00264C09" w:rsidP="007868AB">
      <w:pPr>
        <w:spacing w:line="204" w:lineRule="auto"/>
        <w:ind w:firstLine="709"/>
        <w:jc w:val="both"/>
        <w:rPr>
          <w:b/>
          <w:color w:val="000000" w:themeColor="text1"/>
        </w:rPr>
      </w:pPr>
      <w:r w:rsidRPr="000C5E06">
        <w:rPr>
          <w:b/>
          <w:bCs/>
          <w:color w:val="000000" w:themeColor="text1"/>
        </w:rPr>
        <w:t xml:space="preserve">1. Основні повноваження </w:t>
      </w:r>
      <w:r w:rsidR="00D606F6">
        <w:rPr>
          <w:b/>
          <w:color w:val="000000" w:themeColor="text1"/>
        </w:rPr>
        <w:t xml:space="preserve">провідного спеціаліста відділу організації фізичного захисту </w:t>
      </w:r>
      <w:r>
        <w:rPr>
          <w:b/>
          <w:color w:val="000000" w:themeColor="text1"/>
        </w:rPr>
        <w:t>управління організації служби</w:t>
      </w:r>
      <w:r w:rsidRPr="000C5E06">
        <w:rPr>
          <w:b/>
          <w:color w:val="000000" w:themeColor="text1"/>
        </w:rPr>
        <w:t xml:space="preserve"> центрального органу управління Служби судової охорони</w:t>
      </w:r>
      <w:r w:rsidRPr="000C5E06">
        <w:rPr>
          <w:b/>
          <w:bCs/>
          <w:color w:val="000000" w:themeColor="text1"/>
        </w:rPr>
        <w:t>:</w:t>
      </w:r>
    </w:p>
    <w:p w14:paraId="698D2570" w14:textId="4C123727" w:rsidR="00264C09" w:rsidRPr="0070663E" w:rsidRDefault="00264C09" w:rsidP="007868AB">
      <w:pPr>
        <w:spacing w:line="204" w:lineRule="auto"/>
        <w:ind w:firstLine="708"/>
        <w:jc w:val="both"/>
      </w:pPr>
      <w:r w:rsidRPr="0070663E">
        <w:t xml:space="preserve">1) </w:t>
      </w:r>
      <w:r w:rsidR="00A33B5A" w:rsidRPr="0070663E">
        <w:t>повинен координувати, контролювати та аналізувати діяльність територіальних управлінь Служби судової охорони за напрямом державного забезпечення особистої безпеки суддів та членів їх сімей, працівників суду</w:t>
      </w:r>
      <w:r w:rsidRPr="0070663E">
        <w:t>;</w:t>
      </w:r>
    </w:p>
    <w:p w14:paraId="66E21998" w14:textId="25D18F25" w:rsidR="00264C09" w:rsidRPr="0070663E" w:rsidRDefault="00264C09" w:rsidP="007868AB">
      <w:pPr>
        <w:pStyle w:val="ad"/>
        <w:tabs>
          <w:tab w:val="left" w:pos="2355"/>
        </w:tabs>
        <w:spacing w:line="204" w:lineRule="auto"/>
        <w:ind w:firstLine="709"/>
        <w:jc w:val="both"/>
        <w:textAlignment w:val="auto"/>
        <w:rPr>
          <w:color w:val="auto"/>
          <w:sz w:val="28"/>
          <w:szCs w:val="28"/>
          <w:lang w:val="uk-UA"/>
        </w:rPr>
      </w:pPr>
      <w:r w:rsidRPr="0070663E">
        <w:rPr>
          <w:color w:val="auto"/>
          <w:sz w:val="28"/>
          <w:szCs w:val="28"/>
          <w:lang w:val="uk-UA"/>
        </w:rPr>
        <w:t xml:space="preserve">2) </w:t>
      </w:r>
      <w:r w:rsidR="0070663E" w:rsidRPr="0070663E">
        <w:rPr>
          <w:color w:val="auto"/>
          <w:sz w:val="28"/>
          <w:szCs w:val="28"/>
          <w:lang w:val="uk-UA"/>
        </w:rPr>
        <w:t>збирає, узагальнює та аналізує інформацію територіальних управлінь Служби про стан забезпечення особистої безпеки суддів та членів їх сімей, працівників суду, охорони їхнього житла та майна. Готує відповідні підсумкові матеріали</w:t>
      </w:r>
      <w:r w:rsidRPr="0070663E">
        <w:rPr>
          <w:color w:val="auto"/>
          <w:sz w:val="28"/>
          <w:szCs w:val="28"/>
          <w:lang w:val="uk-UA"/>
        </w:rPr>
        <w:t>;</w:t>
      </w:r>
    </w:p>
    <w:p w14:paraId="0AFCC93E" w14:textId="4EED10BA" w:rsidR="00264C09" w:rsidRPr="0070663E" w:rsidRDefault="00264C09" w:rsidP="007868AB">
      <w:pPr>
        <w:pStyle w:val="ad"/>
        <w:tabs>
          <w:tab w:val="left" w:pos="2355"/>
        </w:tabs>
        <w:spacing w:line="204" w:lineRule="auto"/>
        <w:ind w:firstLine="709"/>
        <w:jc w:val="both"/>
        <w:textAlignment w:val="auto"/>
        <w:rPr>
          <w:color w:val="auto"/>
          <w:sz w:val="28"/>
          <w:szCs w:val="28"/>
          <w:lang w:val="uk-UA"/>
        </w:rPr>
      </w:pPr>
      <w:r w:rsidRPr="0070663E">
        <w:rPr>
          <w:color w:val="auto"/>
          <w:sz w:val="28"/>
          <w:szCs w:val="28"/>
          <w:lang w:val="uk-UA"/>
        </w:rPr>
        <w:t xml:space="preserve">3) </w:t>
      </w:r>
      <w:r w:rsidR="0070663E" w:rsidRPr="0070663E">
        <w:rPr>
          <w:color w:val="auto"/>
          <w:sz w:val="28"/>
          <w:szCs w:val="28"/>
          <w:lang w:val="uk-UA"/>
        </w:rPr>
        <w:t>розробляє та надає керівництву відділу пропозиції з питань удосконалення, контролю та покращення діяльності територіальних управлінь Служби, за напрямом здійснення заходів забезпечення безпеки, а також здійснює підготовку довідково-інформаційних матеріалів стосовно стану забезпечення особистої безпеки суддів та членів їх сімей</w:t>
      </w:r>
      <w:r w:rsidRPr="0070663E">
        <w:rPr>
          <w:color w:val="auto"/>
          <w:sz w:val="28"/>
          <w:szCs w:val="28"/>
          <w:lang w:val="uk-UA"/>
        </w:rPr>
        <w:t>;</w:t>
      </w:r>
    </w:p>
    <w:p w14:paraId="1EC10E04" w14:textId="56239334" w:rsidR="00264C09" w:rsidRPr="0070663E" w:rsidRDefault="00264C09" w:rsidP="007868AB">
      <w:pPr>
        <w:pStyle w:val="ad"/>
        <w:tabs>
          <w:tab w:val="left" w:pos="2355"/>
        </w:tabs>
        <w:spacing w:line="204" w:lineRule="auto"/>
        <w:ind w:firstLine="709"/>
        <w:jc w:val="both"/>
        <w:textAlignment w:val="auto"/>
        <w:rPr>
          <w:color w:val="auto"/>
          <w:sz w:val="28"/>
          <w:szCs w:val="28"/>
          <w:lang w:val="uk-UA"/>
        </w:rPr>
      </w:pPr>
      <w:r w:rsidRPr="0070663E">
        <w:rPr>
          <w:color w:val="auto"/>
          <w:sz w:val="28"/>
          <w:szCs w:val="28"/>
          <w:lang w:val="uk-UA"/>
        </w:rPr>
        <w:t xml:space="preserve">4) </w:t>
      </w:r>
      <w:r w:rsidR="0070663E" w:rsidRPr="0070663E">
        <w:rPr>
          <w:color w:val="auto"/>
          <w:sz w:val="28"/>
          <w:szCs w:val="28"/>
          <w:lang w:val="uk-UA"/>
        </w:rPr>
        <w:t>здійснює розроблення (опрацювання) проектів законодавчих, нормативно-правових та організаційно розпорядчих актів, окремих положень, інструкцій, методичних рекомендацій з питань, що належать до компетенції відділу</w:t>
      </w:r>
      <w:r w:rsidRPr="0070663E">
        <w:rPr>
          <w:color w:val="auto"/>
          <w:sz w:val="28"/>
          <w:szCs w:val="28"/>
          <w:lang w:val="uk-UA"/>
        </w:rPr>
        <w:t>;</w:t>
      </w:r>
    </w:p>
    <w:p w14:paraId="6F4375A9" w14:textId="083FF8AC" w:rsidR="00264C09" w:rsidRDefault="00264C09" w:rsidP="007868AB">
      <w:pPr>
        <w:pStyle w:val="ad"/>
        <w:tabs>
          <w:tab w:val="left" w:pos="2355"/>
        </w:tabs>
        <w:spacing w:line="204" w:lineRule="auto"/>
        <w:ind w:firstLine="709"/>
        <w:jc w:val="both"/>
        <w:textAlignment w:val="auto"/>
        <w:rPr>
          <w:color w:val="auto"/>
          <w:sz w:val="28"/>
          <w:szCs w:val="28"/>
          <w:lang w:val="uk-UA"/>
        </w:rPr>
      </w:pPr>
      <w:r w:rsidRPr="0070663E">
        <w:rPr>
          <w:color w:val="auto"/>
          <w:sz w:val="28"/>
          <w:szCs w:val="28"/>
          <w:lang w:val="uk-UA"/>
        </w:rPr>
        <w:t xml:space="preserve">5) </w:t>
      </w:r>
      <w:r w:rsidR="0070663E" w:rsidRPr="0070663E">
        <w:rPr>
          <w:color w:val="auto"/>
          <w:sz w:val="28"/>
          <w:szCs w:val="28"/>
          <w:lang w:val="uk-UA"/>
        </w:rPr>
        <w:t>за дорученням керівництва відділу та управління організації служби, контролює своєчасне виконання територіальними управліннями Служби судової охорони вимог наказів, доручень, розпоряджень Служби, розгляд заяв, скарг громадян, запитів народних депутатів, адвокатів та інших документів, що надходять на опрацювання</w:t>
      </w:r>
      <w:r w:rsidR="0070663E">
        <w:rPr>
          <w:color w:val="auto"/>
          <w:sz w:val="28"/>
          <w:szCs w:val="28"/>
          <w:lang w:val="uk-UA"/>
        </w:rPr>
        <w:t>.</w:t>
      </w:r>
    </w:p>
    <w:p w14:paraId="1933A37F" w14:textId="77777777" w:rsidR="0070663E" w:rsidRPr="0070663E" w:rsidRDefault="0070663E" w:rsidP="007868AB">
      <w:pPr>
        <w:pStyle w:val="ad"/>
        <w:tabs>
          <w:tab w:val="left" w:pos="2355"/>
        </w:tabs>
        <w:spacing w:line="204" w:lineRule="auto"/>
        <w:ind w:firstLine="709"/>
        <w:jc w:val="both"/>
        <w:textAlignment w:val="auto"/>
        <w:rPr>
          <w:color w:val="auto"/>
          <w:sz w:val="28"/>
          <w:szCs w:val="28"/>
          <w:lang w:val="uk-UA"/>
        </w:rPr>
      </w:pPr>
    </w:p>
    <w:p w14:paraId="51E74EC6" w14:textId="77777777" w:rsidR="00264C09" w:rsidRPr="0070663E" w:rsidRDefault="00264C09" w:rsidP="007868AB">
      <w:pPr>
        <w:spacing w:line="204" w:lineRule="auto"/>
        <w:ind w:firstLine="709"/>
        <w:rPr>
          <w:b/>
        </w:rPr>
      </w:pPr>
      <w:r w:rsidRPr="0070663E">
        <w:rPr>
          <w:b/>
        </w:rPr>
        <w:t>2. Умови оплати праці:</w:t>
      </w:r>
    </w:p>
    <w:p w14:paraId="31C5EE47" w14:textId="77777777" w:rsidR="00264C09" w:rsidRPr="000C5E06" w:rsidRDefault="00264C09" w:rsidP="007868AB">
      <w:pPr>
        <w:spacing w:line="204" w:lineRule="auto"/>
        <w:ind w:firstLine="709"/>
        <w:jc w:val="both"/>
        <w:rPr>
          <w:color w:val="000000" w:themeColor="text1"/>
        </w:rPr>
      </w:pPr>
      <w:r w:rsidRPr="000C5E06">
        <w:rPr>
          <w:color w:val="000000" w:themeColor="text1"/>
        </w:rPr>
        <w:t>1) 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152E64C" w14:textId="77777777" w:rsidR="00264C09" w:rsidRPr="000C5E06" w:rsidRDefault="00264C09" w:rsidP="007868AB">
      <w:pPr>
        <w:spacing w:line="204" w:lineRule="auto"/>
        <w:ind w:firstLine="709"/>
        <w:jc w:val="both"/>
        <w:rPr>
          <w:b/>
          <w:color w:val="000000" w:themeColor="text1"/>
        </w:rPr>
      </w:pPr>
      <w:r w:rsidRPr="000C5E06">
        <w:rPr>
          <w:color w:val="000000" w:themeColor="text1"/>
        </w:rPr>
        <w:t xml:space="preserve">2) посадовий оклад – </w:t>
      </w:r>
      <w:r w:rsidRPr="00D606F6">
        <w:t xml:space="preserve">5920 </w:t>
      </w:r>
      <w:r w:rsidRPr="000C5E06">
        <w:rPr>
          <w:color w:val="000000" w:themeColor="text1"/>
        </w:rPr>
        <w:t>гривень,</w:t>
      </w:r>
      <w:r w:rsidRPr="000C5E06">
        <w:rPr>
          <w:i/>
          <w:color w:val="000000" w:themeColor="text1"/>
        </w:rPr>
        <w:t xml:space="preserve"> </w:t>
      </w:r>
      <w:r w:rsidRPr="000C5E06">
        <w:rPr>
          <w:color w:val="000000" w:themeColor="text1"/>
        </w:rPr>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3459B68B" w14:textId="77777777" w:rsidR="00264C09" w:rsidRPr="000C5E06" w:rsidRDefault="00264C09" w:rsidP="007868AB">
      <w:pPr>
        <w:spacing w:line="204" w:lineRule="auto"/>
        <w:ind w:firstLine="709"/>
        <w:jc w:val="both"/>
        <w:rPr>
          <w:rFonts w:eastAsia="Times New Roman"/>
          <w:b/>
          <w:color w:val="000000" w:themeColor="text1"/>
          <w:lang w:eastAsia="uk-UA"/>
        </w:rPr>
      </w:pPr>
    </w:p>
    <w:p w14:paraId="70BCD087" w14:textId="77777777" w:rsidR="00264C09" w:rsidRPr="000C5E06" w:rsidRDefault="00264C09" w:rsidP="007868AB">
      <w:pPr>
        <w:spacing w:line="204" w:lineRule="auto"/>
        <w:ind w:firstLine="709"/>
        <w:jc w:val="both"/>
        <w:rPr>
          <w:color w:val="000000" w:themeColor="text1"/>
        </w:rPr>
      </w:pPr>
      <w:r w:rsidRPr="000C5E06">
        <w:rPr>
          <w:rFonts w:eastAsia="Times New Roman"/>
          <w:b/>
          <w:color w:val="000000" w:themeColor="text1"/>
          <w:lang w:eastAsia="uk-UA"/>
        </w:rPr>
        <w:t>3. Інформація про строковість чи безстроковість призначення на посаду:</w:t>
      </w:r>
    </w:p>
    <w:p w14:paraId="1698C9AD" w14:textId="77777777" w:rsidR="00264C09" w:rsidRPr="000C5E06" w:rsidRDefault="00264C09" w:rsidP="007868AB">
      <w:pPr>
        <w:spacing w:line="204" w:lineRule="auto"/>
        <w:ind w:firstLine="709"/>
        <w:rPr>
          <w:color w:val="000000" w:themeColor="text1"/>
        </w:rPr>
      </w:pPr>
      <w:r w:rsidRPr="000C5E06">
        <w:rPr>
          <w:color w:val="000000" w:themeColor="text1"/>
        </w:rPr>
        <w:t>безстроково.</w:t>
      </w:r>
    </w:p>
    <w:p w14:paraId="7E7DA46C" w14:textId="77777777" w:rsidR="00264C09" w:rsidRPr="000C5E06" w:rsidRDefault="00264C09" w:rsidP="007868AB">
      <w:pPr>
        <w:spacing w:line="204" w:lineRule="auto"/>
        <w:ind w:firstLine="709"/>
        <w:jc w:val="both"/>
        <w:rPr>
          <w:b/>
          <w:color w:val="000000" w:themeColor="text1"/>
        </w:rPr>
      </w:pPr>
    </w:p>
    <w:p w14:paraId="3519B461" w14:textId="77777777" w:rsidR="00264C09" w:rsidRPr="000C5E06" w:rsidRDefault="00264C09" w:rsidP="007868AB">
      <w:pPr>
        <w:spacing w:line="204" w:lineRule="auto"/>
        <w:ind w:firstLine="709"/>
        <w:jc w:val="both"/>
        <w:rPr>
          <w:color w:val="000000" w:themeColor="text1"/>
        </w:rPr>
      </w:pPr>
      <w:r w:rsidRPr="000C5E06">
        <w:rPr>
          <w:b/>
          <w:color w:val="000000" w:themeColor="text1"/>
        </w:rPr>
        <w:t>4. Перелік документів, необхідних для участі в конкурсі, та строк їх подання:</w:t>
      </w:r>
    </w:p>
    <w:p w14:paraId="3629AB81"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lastRenderedPageBreak/>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77A54B87"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2) копія паспорта громадянина України;</w:t>
      </w:r>
    </w:p>
    <w:p w14:paraId="1B4F67D1"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3) копії документів про освіту;</w:t>
      </w:r>
    </w:p>
    <w:p w14:paraId="504E7472"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4) особова картка визначеного зразка, автобіографія та 2 фото розміром 3×4;</w:t>
      </w:r>
    </w:p>
    <w:p w14:paraId="6CD62A1B"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6F1A2ED7"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5A83D0A3"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7) медична довідка про стан здоров’я (форма 086/о);</w:t>
      </w:r>
    </w:p>
    <w:p w14:paraId="0DE7D1AA"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r w:rsidRPr="003B383E">
        <w:rPr>
          <w:rFonts w:eastAsia="Times New Roman"/>
          <w:lang w:eastAsia="uk-UA"/>
        </w:rPr>
        <w:t xml:space="preserve"> </w:t>
      </w:r>
      <w:r>
        <w:rPr>
          <w:rFonts w:eastAsia="Times New Roman"/>
          <w:lang w:eastAsia="uk-UA"/>
        </w:rPr>
        <w:t xml:space="preserve">з </w:t>
      </w:r>
      <w:r w:rsidRPr="00CC526E">
        <w:rPr>
          <w:shd w:val="clear" w:color="auto" w:fill="FFFFFF"/>
        </w:rPr>
        <w:t>дотриманням вимог Закону України «Про військовий обов’язок та військову службу»</w:t>
      </w:r>
      <w:r w:rsidRPr="000C5E06">
        <w:rPr>
          <w:rFonts w:eastAsia="Times New Roman"/>
          <w:color w:val="000000" w:themeColor="text1"/>
          <w:lang w:eastAsia="uk-UA"/>
        </w:rPr>
        <w:t>;</w:t>
      </w:r>
    </w:p>
    <w:p w14:paraId="11630F13"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9) довідка про проходження попереднього, періодичного та позачергового психіатричних оглядів (форма № 100-2/о);</w:t>
      </w:r>
    </w:p>
    <w:p w14:paraId="2045F4BE" w14:textId="77777777" w:rsidR="00264C09" w:rsidRPr="000C5E06" w:rsidRDefault="00264C09"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36CAD046" w14:textId="77777777" w:rsidR="00264C09" w:rsidRPr="000C5E06" w:rsidRDefault="00264C09" w:rsidP="007868AB">
      <w:pPr>
        <w:spacing w:line="204" w:lineRule="auto"/>
        <w:ind w:firstLine="709"/>
        <w:jc w:val="both"/>
        <w:rPr>
          <w:color w:val="000000" w:themeColor="text1"/>
        </w:rPr>
      </w:pPr>
      <w:r w:rsidRPr="000C5E06">
        <w:rPr>
          <w:color w:val="000000" w:themeColor="text1"/>
        </w:rPr>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1DA4F090" w14:textId="77777777" w:rsidR="00264C09" w:rsidRPr="000C5E06" w:rsidRDefault="00264C09" w:rsidP="007868AB">
      <w:pPr>
        <w:spacing w:line="204" w:lineRule="auto"/>
        <w:ind w:firstLine="709"/>
        <w:jc w:val="both"/>
        <w:rPr>
          <w:color w:val="000000" w:themeColor="text1"/>
        </w:rPr>
      </w:pPr>
    </w:p>
    <w:p w14:paraId="5BAD83B3" w14:textId="1B2E63BB" w:rsidR="00264C09" w:rsidRPr="00E2062D" w:rsidRDefault="00264C09" w:rsidP="007868AB">
      <w:pPr>
        <w:widowControl w:val="0"/>
        <w:tabs>
          <w:tab w:val="left" w:pos="142"/>
        </w:tabs>
        <w:spacing w:line="204" w:lineRule="auto"/>
        <w:ind w:firstLine="709"/>
        <w:jc w:val="both"/>
        <w:rPr>
          <w:lang w:eastAsia="en-US"/>
        </w:rPr>
      </w:pPr>
      <w:r w:rsidRPr="00E2062D">
        <w:rPr>
          <w:lang w:eastAsia="en-US"/>
        </w:rPr>
        <w:t>Документи приймаються з 09 години 00 хвилин 26 червня 2025 року                   до 1</w:t>
      </w:r>
      <w:r w:rsidR="00E2062D" w:rsidRPr="00E2062D">
        <w:rPr>
          <w:lang w:eastAsia="en-US"/>
        </w:rPr>
        <w:t>5</w:t>
      </w:r>
      <w:r w:rsidRPr="00E2062D">
        <w:rPr>
          <w:lang w:eastAsia="en-US"/>
        </w:rPr>
        <w:t xml:space="preserve"> години </w:t>
      </w:r>
      <w:r w:rsidR="00E2062D" w:rsidRPr="00E2062D">
        <w:rPr>
          <w:lang w:eastAsia="en-US"/>
        </w:rPr>
        <w:t>30</w:t>
      </w:r>
      <w:r w:rsidRPr="00E2062D">
        <w:rPr>
          <w:lang w:eastAsia="en-US"/>
        </w:rPr>
        <w:t xml:space="preserve"> хвилин 0</w:t>
      </w:r>
      <w:r w:rsidR="00E2062D" w:rsidRPr="00E2062D">
        <w:rPr>
          <w:lang w:eastAsia="en-US"/>
        </w:rPr>
        <w:t>4</w:t>
      </w:r>
      <w:r w:rsidRPr="00E2062D">
        <w:rPr>
          <w:lang w:eastAsia="en-US"/>
        </w:rPr>
        <w:t xml:space="preserve"> липня 2025 року за </w:t>
      </w:r>
      <w:proofErr w:type="spellStart"/>
      <w:r w:rsidRPr="00E2062D">
        <w:rPr>
          <w:lang w:eastAsia="en-US"/>
        </w:rPr>
        <w:t>адресою</w:t>
      </w:r>
      <w:proofErr w:type="spellEnd"/>
      <w:r w:rsidRPr="00E2062D">
        <w:rPr>
          <w:lang w:eastAsia="en-US"/>
        </w:rPr>
        <w:t>: Вознесенський узвіз, 10-Б, м. Київ, 04053.</w:t>
      </w:r>
    </w:p>
    <w:p w14:paraId="2AA25D7E" w14:textId="77777777" w:rsidR="00264C09" w:rsidRPr="000C5E06" w:rsidRDefault="00264C09" w:rsidP="007868AB">
      <w:pPr>
        <w:spacing w:line="204" w:lineRule="auto"/>
        <w:ind w:firstLine="709"/>
        <w:jc w:val="both"/>
        <w:rPr>
          <w:color w:val="000000" w:themeColor="text1"/>
        </w:rPr>
      </w:pPr>
    </w:p>
    <w:p w14:paraId="31E98118" w14:textId="3B557A93" w:rsidR="00264C09" w:rsidRPr="000C5E06" w:rsidRDefault="00264C09" w:rsidP="007868AB">
      <w:pPr>
        <w:spacing w:line="204" w:lineRule="auto"/>
        <w:ind w:firstLine="709"/>
        <w:jc w:val="both"/>
        <w:rPr>
          <w:color w:val="000000" w:themeColor="text1"/>
        </w:rPr>
      </w:pPr>
      <w:r w:rsidRPr="000C5E06">
        <w:rPr>
          <w:color w:val="000000" w:themeColor="text1"/>
        </w:rPr>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60A32C9" w14:textId="77777777" w:rsidR="00264C09" w:rsidRPr="000C5E06" w:rsidRDefault="00264C09" w:rsidP="007868AB">
      <w:pPr>
        <w:spacing w:line="204" w:lineRule="auto"/>
        <w:jc w:val="both"/>
        <w:rPr>
          <w:color w:val="000000" w:themeColor="text1"/>
        </w:rPr>
      </w:pPr>
    </w:p>
    <w:p w14:paraId="304B2449" w14:textId="77777777" w:rsidR="00264C09" w:rsidRPr="000C5E06" w:rsidRDefault="00264C09" w:rsidP="007868AB">
      <w:pPr>
        <w:spacing w:line="204" w:lineRule="auto"/>
        <w:ind w:firstLine="669"/>
        <w:jc w:val="both"/>
        <w:rPr>
          <w:b/>
          <w:color w:val="000000" w:themeColor="text1"/>
        </w:rPr>
      </w:pPr>
      <w:r w:rsidRPr="000C5E06">
        <w:rPr>
          <w:b/>
          <w:color w:val="000000" w:themeColor="text1"/>
        </w:rPr>
        <w:t>5. Місце, дата та час початку проведення конкурсу:</w:t>
      </w:r>
    </w:p>
    <w:p w14:paraId="4DBBC123" w14:textId="48E8867D" w:rsidR="00264C09" w:rsidRPr="00E2062D" w:rsidRDefault="00264C09" w:rsidP="007868AB">
      <w:pPr>
        <w:spacing w:line="204" w:lineRule="auto"/>
        <w:ind w:firstLine="669"/>
        <w:jc w:val="both"/>
      </w:pPr>
      <w:r w:rsidRPr="00E2062D">
        <w:t xml:space="preserve">центральний орган управління </w:t>
      </w:r>
      <w:r w:rsidRPr="00E2062D">
        <w:rPr>
          <w:lang w:eastAsia="en-US"/>
        </w:rPr>
        <w:t xml:space="preserve">Служби судової охорони (м. Київ, Вознесенський узвіз, 10-Б), </w:t>
      </w:r>
      <w:r w:rsidR="00E2062D" w:rsidRPr="00E2062D">
        <w:rPr>
          <w:lang w:eastAsia="en-US"/>
        </w:rPr>
        <w:t>10</w:t>
      </w:r>
      <w:r w:rsidRPr="00E2062D">
        <w:rPr>
          <w:lang w:eastAsia="en-US"/>
        </w:rPr>
        <w:t xml:space="preserve"> липня 2025 року, 09 година 05 хвилин.</w:t>
      </w:r>
    </w:p>
    <w:p w14:paraId="36ED3388" w14:textId="77777777" w:rsidR="00264C09" w:rsidRPr="00E2062D" w:rsidRDefault="00264C09" w:rsidP="007868AB">
      <w:pPr>
        <w:spacing w:line="204" w:lineRule="auto"/>
        <w:ind w:firstLine="783"/>
        <w:jc w:val="both"/>
      </w:pPr>
    </w:p>
    <w:p w14:paraId="44DEBDC0" w14:textId="77777777" w:rsidR="00264C09" w:rsidRPr="000C5E06" w:rsidRDefault="00264C09" w:rsidP="007868AB">
      <w:pPr>
        <w:spacing w:line="204" w:lineRule="auto"/>
        <w:ind w:firstLine="709"/>
        <w:jc w:val="both"/>
        <w:rPr>
          <w:rFonts w:eastAsia="Times New Roman"/>
          <w:b/>
          <w:snapToGrid w:val="0"/>
          <w:color w:val="000000" w:themeColor="text1"/>
        </w:rPr>
      </w:pPr>
      <w:r w:rsidRPr="000C5E06">
        <w:rPr>
          <w:rFonts w:eastAsia="Times New Roman"/>
          <w:b/>
          <w:snapToGrid w:val="0"/>
          <w:color w:val="000000" w:themeColor="text1"/>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30224452" w14:textId="77777777" w:rsidR="00264C09" w:rsidRPr="00E85F91" w:rsidRDefault="00264C09" w:rsidP="007868AB">
      <w:pPr>
        <w:widowControl w:val="0"/>
        <w:tabs>
          <w:tab w:val="left" w:pos="142"/>
        </w:tabs>
        <w:spacing w:line="204" w:lineRule="auto"/>
        <w:ind w:firstLine="851"/>
        <w:jc w:val="both"/>
        <w:rPr>
          <w:lang w:eastAsia="en-US"/>
        </w:rPr>
      </w:pPr>
      <w:r w:rsidRPr="00E85F91">
        <w:rPr>
          <w:lang w:eastAsia="en-US"/>
        </w:rPr>
        <w:t>Мішковський Віталій Олександрович, 044-272-60-65,</w:t>
      </w:r>
    </w:p>
    <w:p w14:paraId="2DA3C1E6" w14:textId="77777777" w:rsidR="00264C09" w:rsidRPr="00E85F91" w:rsidRDefault="000951E4" w:rsidP="007868AB">
      <w:pPr>
        <w:widowControl w:val="0"/>
        <w:tabs>
          <w:tab w:val="left" w:pos="142"/>
        </w:tabs>
        <w:spacing w:line="204" w:lineRule="auto"/>
        <w:ind w:firstLine="851"/>
        <w:jc w:val="both"/>
      </w:pPr>
      <w:hyperlink r:id="rId24" w:history="1">
        <w:r w:rsidR="00264C09" w:rsidRPr="00E85F91">
          <w:rPr>
            <w:rStyle w:val="aa"/>
            <w:color w:val="auto"/>
          </w:rPr>
          <w:t>vitalii.mishkovskyi@sso.gov.ua</w:t>
        </w:r>
      </w:hyperlink>
      <w:r w:rsidR="00264C09" w:rsidRPr="00E85F91">
        <w:rPr>
          <w:rStyle w:val="aa"/>
          <w:color w:val="auto"/>
        </w:rPr>
        <w:t>.</w:t>
      </w:r>
    </w:p>
    <w:p w14:paraId="7E5272A9" w14:textId="77777777" w:rsidR="00264C09" w:rsidRPr="000C5E06" w:rsidRDefault="00264C09" w:rsidP="007868AB">
      <w:pPr>
        <w:widowControl w:val="0"/>
        <w:tabs>
          <w:tab w:val="left" w:pos="142"/>
        </w:tabs>
        <w:spacing w:line="204" w:lineRule="auto"/>
        <w:ind w:firstLine="851"/>
        <w:jc w:val="both"/>
        <w:rPr>
          <w:color w:val="000000" w:themeColor="text1"/>
        </w:rPr>
      </w:pPr>
    </w:p>
    <w:p w14:paraId="3C05C2FE" w14:textId="77777777" w:rsidR="00264C09" w:rsidRPr="000C5E06" w:rsidRDefault="00264C09" w:rsidP="007868AB">
      <w:pPr>
        <w:spacing w:line="204" w:lineRule="auto"/>
        <w:jc w:val="center"/>
        <w:rPr>
          <w:b/>
          <w:color w:val="000000" w:themeColor="text1"/>
        </w:rPr>
      </w:pPr>
      <w:r w:rsidRPr="000C5E06">
        <w:rPr>
          <w:b/>
          <w:color w:val="000000" w:themeColor="text1"/>
        </w:rPr>
        <w:t>Кваліфікаційні вимоги</w:t>
      </w:r>
    </w:p>
    <w:tbl>
      <w:tblPr>
        <w:tblW w:w="9498" w:type="dxa"/>
        <w:tblLayout w:type="fixed"/>
        <w:tblLook w:val="04A0" w:firstRow="1" w:lastRow="0" w:firstColumn="1" w:lastColumn="0" w:noHBand="0" w:noVBand="1"/>
      </w:tblPr>
      <w:tblGrid>
        <w:gridCol w:w="4087"/>
        <w:gridCol w:w="5411"/>
      </w:tblGrid>
      <w:tr w:rsidR="00264C09" w:rsidRPr="000C5E06" w14:paraId="1C016804" w14:textId="77777777" w:rsidTr="00264C09">
        <w:trPr>
          <w:trHeight w:val="408"/>
        </w:trPr>
        <w:tc>
          <w:tcPr>
            <w:tcW w:w="4087" w:type="dxa"/>
            <w:hideMark/>
          </w:tcPr>
          <w:p w14:paraId="44165F04" w14:textId="77777777" w:rsidR="00264C09" w:rsidRPr="000C5E06" w:rsidRDefault="00264C09" w:rsidP="007868AB">
            <w:pPr>
              <w:spacing w:line="204" w:lineRule="auto"/>
              <w:rPr>
                <w:b/>
                <w:color w:val="000000" w:themeColor="text1"/>
              </w:rPr>
            </w:pPr>
            <w:r w:rsidRPr="000C5E06">
              <w:rPr>
                <w:color w:val="000000" w:themeColor="text1"/>
              </w:rPr>
              <w:t>1. Загальні вимоги:</w:t>
            </w:r>
          </w:p>
          <w:p w14:paraId="29480701" w14:textId="77777777" w:rsidR="00264C09" w:rsidRPr="000C5E06" w:rsidRDefault="00264C09" w:rsidP="007868AB">
            <w:pPr>
              <w:spacing w:line="204" w:lineRule="auto"/>
              <w:rPr>
                <w:color w:val="000000" w:themeColor="text1"/>
              </w:rPr>
            </w:pPr>
          </w:p>
          <w:p w14:paraId="4B417014" w14:textId="77777777" w:rsidR="00264C09" w:rsidRPr="000C5E06" w:rsidRDefault="00264C09" w:rsidP="007868AB">
            <w:pPr>
              <w:spacing w:line="204" w:lineRule="auto"/>
              <w:rPr>
                <w:color w:val="000000" w:themeColor="text1"/>
              </w:rPr>
            </w:pPr>
          </w:p>
        </w:tc>
        <w:tc>
          <w:tcPr>
            <w:tcW w:w="5411" w:type="dxa"/>
          </w:tcPr>
          <w:p w14:paraId="28758A61" w14:textId="77777777" w:rsidR="00264C09" w:rsidRPr="000C5E06" w:rsidRDefault="00264C09" w:rsidP="007868AB">
            <w:pPr>
              <w:spacing w:line="204" w:lineRule="auto"/>
              <w:ind w:left="-89"/>
              <w:jc w:val="both"/>
              <w:rPr>
                <w:color w:val="000000" w:themeColor="text1"/>
              </w:rPr>
            </w:pPr>
            <w:r w:rsidRPr="000C5E06">
              <w:rPr>
                <w:rFonts w:eastAsia="Times New Roman"/>
                <w:color w:val="000000" w:themeColor="text1"/>
                <w:lang w:eastAsia="uk-UA"/>
              </w:rPr>
              <w:t>громадянин України;</w:t>
            </w:r>
          </w:p>
          <w:p w14:paraId="404A8048" w14:textId="77777777" w:rsidR="00264C09" w:rsidRPr="000C5E06" w:rsidRDefault="00264C09" w:rsidP="007868AB">
            <w:pPr>
              <w:spacing w:line="204" w:lineRule="auto"/>
              <w:ind w:left="-89"/>
              <w:jc w:val="both"/>
              <w:rPr>
                <w:color w:val="000000" w:themeColor="text1"/>
              </w:rPr>
            </w:pPr>
            <w:r w:rsidRPr="000C5E06">
              <w:rPr>
                <w:color w:val="000000" w:themeColor="text1"/>
              </w:rPr>
              <w:t xml:space="preserve">відповідати загальним вимогам до кандидатів на службу (частина 1 ст. 163 </w:t>
            </w:r>
            <w:r w:rsidRPr="000C5E06">
              <w:rPr>
                <w:color w:val="000000" w:themeColor="text1"/>
              </w:rPr>
              <w:lastRenderedPageBreak/>
              <w:t>Закону України «Про судоустрій і статус суддів»);</w:t>
            </w:r>
          </w:p>
          <w:p w14:paraId="05282A38" w14:textId="77777777" w:rsidR="00264C09" w:rsidRPr="000C5E06" w:rsidRDefault="00264C09" w:rsidP="007868AB">
            <w:pPr>
              <w:spacing w:line="204" w:lineRule="auto"/>
              <w:ind w:left="-89"/>
              <w:jc w:val="both"/>
              <w:rPr>
                <w:rFonts w:eastAsia="Times New Roman"/>
                <w:color w:val="000000" w:themeColor="text1"/>
                <w:lang w:eastAsia="uk-UA"/>
              </w:rPr>
            </w:pPr>
            <w:r w:rsidRPr="000C5E06">
              <w:rPr>
                <w:rFonts w:eastAsia="Times New Roman"/>
                <w:color w:val="000000" w:themeColor="text1"/>
                <w:lang w:eastAsia="uk-UA"/>
              </w:rPr>
              <w:t>вік не повинен перевищувати граничного віку перебування на службі в Службі судової охорони.</w:t>
            </w:r>
          </w:p>
          <w:p w14:paraId="70E85492" w14:textId="77777777" w:rsidR="00264C09" w:rsidRPr="000C5E06" w:rsidRDefault="00264C09" w:rsidP="007868AB">
            <w:pPr>
              <w:spacing w:line="204" w:lineRule="auto"/>
              <w:ind w:left="-89"/>
              <w:jc w:val="both"/>
              <w:rPr>
                <w:b/>
                <w:color w:val="000000" w:themeColor="text1"/>
              </w:rPr>
            </w:pPr>
          </w:p>
        </w:tc>
      </w:tr>
      <w:tr w:rsidR="00264C09" w:rsidRPr="000C5E06" w14:paraId="1938C8B6" w14:textId="77777777" w:rsidTr="00264C09">
        <w:trPr>
          <w:trHeight w:val="408"/>
        </w:trPr>
        <w:tc>
          <w:tcPr>
            <w:tcW w:w="4087" w:type="dxa"/>
            <w:hideMark/>
          </w:tcPr>
          <w:p w14:paraId="7D002868" w14:textId="77777777" w:rsidR="00264C09" w:rsidRPr="00A23E66" w:rsidRDefault="00264C09" w:rsidP="007868AB">
            <w:pPr>
              <w:spacing w:line="204" w:lineRule="auto"/>
              <w:jc w:val="both"/>
              <w:rPr>
                <w:b/>
              </w:rPr>
            </w:pPr>
            <w:r w:rsidRPr="00A23E66">
              <w:lastRenderedPageBreak/>
              <w:t>2. Освіта:</w:t>
            </w:r>
          </w:p>
          <w:p w14:paraId="0A1B1E83" w14:textId="77777777" w:rsidR="00264C09" w:rsidRPr="00A23E66" w:rsidRDefault="00264C09" w:rsidP="007868AB">
            <w:pPr>
              <w:spacing w:line="204" w:lineRule="auto"/>
            </w:pPr>
          </w:p>
        </w:tc>
        <w:tc>
          <w:tcPr>
            <w:tcW w:w="5411" w:type="dxa"/>
          </w:tcPr>
          <w:p w14:paraId="4D6E3D76" w14:textId="53A2D73A" w:rsidR="00264C09" w:rsidRPr="00A23E66" w:rsidRDefault="00264C09" w:rsidP="007868AB">
            <w:pPr>
              <w:spacing w:line="204" w:lineRule="auto"/>
              <w:ind w:left="-89"/>
              <w:jc w:val="both"/>
            </w:pPr>
            <w:r w:rsidRPr="00A23E66">
              <w:t>освіта вища, ступінь вищої освіти – не нижче бакалавра.</w:t>
            </w:r>
          </w:p>
        </w:tc>
      </w:tr>
      <w:tr w:rsidR="00264C09" w:rsidRPr="000C5E06" w14:paraId="6A01A1D9" w14:textId="77777777" w:rsidTr="00264C09">
        <w:trPr>
          <w:trHeight w:val="408"/>
        </w:trPr>
        <w:tc>
          <w:tcPr>
            <w:tcW w:w="4087" w:type="dxa"/>
            <w:hideMark/>
          </w:tcPr>
          <w:p w14:paraId="3278B6B9" w14:textId="77777777" w:rsidR="00264C09" w:rsidRPr="00A23E66" w:rsidRDefault="00264C09" w:rsidP="007868AB">
            <w:pPr>
              <w:spacing w:line="204" w:lineRule="auto"/>
              <w:jc w:val="both"/>
              <w:rPr>
                <w:b/>
              </w:rPr>
            </w:pPr>
            <w:r w:rsidRPr="00A23E66">
              <w:t>3. Досвід роботи:</w:t>
            </w:r>
          </w:p>
          <w:p w14:paraId="5C06B16B" w14:textId="77777777" w:rsidR="00264C09" w:rsidRPr="00A23E66" w:rsidRDefault="00264C09" w:rsidP="007868AB">
            <w:pPr>
              <w:spacing w:line="204" w:lineRule="auto"/>
            </w:pPr>
          </w:p>
        </w:tc>
        <w:tc>
          <w:tcPr>
            <w:tcW w:w="5411" w:type="dxa"/>
          </w:tcPr>
          <w:p w14:paraId="07D14A63" w14:textId="4F7403C4" w:rsidR="00264C09" w:rsidRPr="00A23E66" w:rsidRDefault="00A23E66" w:rsidP="007868AB">
            <w:pPr>
              <w:spacing w:line="204" w:lineRule="auto"/>
              <w:ind w:left="-84" w:hanging="6"/>
              <w:jc w:val="both"/>
            </w:pPr>
            <w:r w:rsidRPr="00A23E66">
              <w:t>стаж роботи в державних органах влади, органах системи правосуддя, правоохоронних органах</w:t>
            </w:r>
            <w:r>
              <w:t xml:space="preserve"> </w:t>
            </w:r>
            <w:r w:rsidRPr="00A23E66">
              <w:t>чи військових формуваннях – не менше 1 року</w:t>
            </w:r>
            <w:r w:rsidR="00264C09" w:rsidRPr="00A23E66">
              <w:t>.</w:t>
            </w:r>
          </w:p>
          <w:p w14:paraId="031F7CC1" w14:textId="77777777" w:rsidR="00264C09" w:rsidRPr="00A23E66" w:rsidRDefault="00264C09" w:rsidP="007868AB">
            <w:pPr>
              <w:spacing w:line="204" w:lineRule="auto"/>
              <w:ind w:left="-89" w:right="138"/>
              <w:jc w:val="both"/>
            </w:pPr>
          </w:p>
        </w:tc>
      </w:tr>
      <w:tr w:rsidR="00264C09" w:rsidRPr="000C5E06" w14:paraId="6322E835" w14:textId="77777777" w:rsidTr="00264C09">
        <w:trPr>
          <w:trHeight w:val="408"/>
        </w:trPr>
        <w:tc>
          <w:tcPr>
            <w:tcW w:w="4087" w:type="dxa"/>
            <w:hideMark/>
          </w:tcPr>
          <w:p w14:paraId="5BAAE257" w14:textId="77777777" w:rsidR="00264C09" w:rsidRPr="000C5E06" w:rsidRDefault="00264C09" w:rsidP="007868AB">
            <w:pPr>
              <w:spacing w:line="204" w:lineRule="auto"/>
              <w:jc w:val="both"/>
              <w:rPr>
                <w:b/>
                <w:color w:val="000000" w:themeColor="text1"/>
              </w:rPr>
            </w:pPr>
            <w:r w:rsidRPr="000C5E06">
              <w:rPr>
                <w:color w:val="000000" w:themeColor="text1"/>
              </w:rPr>
              <w:t xml:space="preserve">4. Володіння державною мовою: </w:t>
            </w:r>
          </w:p>
          <w:p w14:paraId="45BA12A6" w14:textId="77777777" w:rsidR="00264C09" w:rsidRPr="000C5E06" w:rsidRDefault="00264C09" w:rsidP="007868AB">
            <w:pPr>
              <w:spacing w:line="204" w:lineRule="auto"/>
              <w:rPr>
                <w:color w:val="000000" w:themeColor="text1"/>
              </w:rPr>
            </w:pPr>
          </w:p>
        </w:tc>
        <w:tc>
          <w:tcPr>
            <w:tcW w:w="5411" w:type="dxa"/>
          </w:tcPr>
          <w:p w14:paraId="0E6A4B7D" w14:textId="77777777" w:rsidR="00264C09" w:rsidRPr="000C5E06" w:rsidRDefault="00264C09" w:rsidP="007868AB">
            <w:pPr>
              <w:spacing w:line="204" w:lineRule="auto"/>
              <w:ind w:left="-89"/>
              <w:jc w:val="both"/>
              <w:rPr>
                <w:color w:val="000000" w:themeColor="text1"/>
              </w:rPr>
            </w:pPr>
            <w:r w:rsidRPr="000C5E06">
              <w:rPr>
                <w:color w:val="000000" w:themeColor="text1"/>
              </w:rPr>
              <w:t>вільне володіння державною мовою відповідно до вимог Закону України «Про забезпечення функціонування української мови як державної» **.</w:t>
            </w:r>
          </w:p>
          <w:p w14:paraId="1EDEC471" w14:textId="77777777" w:rsidR="00264C09" w:rsidRPr="000C5E06" w:rsidRDefault="00264C09" w:rsidP="007868AB">
            <w:pPr>
              <w:spacing w:line="204" w:lineRule="auto"/>
              <w:ind w:left="-89"/>
              <w:jc w:val="both"/>
              <w:rPr>
                <w:color w:val="000000" w:themeColor="text1"/>
              </w:rPr>
            </w:pPr>
          </w:p>
        </w:tc>
      </w:tr>
    </w:tbl>
    <w:p w14:paraId="4D332C32" w14:textId="77777777" w:rsidR="00264C09" w:rsidRPr="000C5E06" w:rsidRDefault="00264C09" w:rsidP="007868AB">
      <w:pPr>
        <w:spacing w:line="204" w:lineRule="auto"/>
        <w:ind w:firstLine="3686"/>
        <w:jc w:val="both"/>
        <w:rPr>
          <w:b/>
          <w:color w:val="000000" w:themeColor="text1"/>
        </w:rPr>
      </w:pPr>
    </w:p>
    <w:p w14:paraId="3F334611" w14:textId="77777777" w:rsidR="00264C09" w:rsidRPr="005C4429" w:rsidRDefault="00264C09" w:rsidP="007868AB">
      <w:pPr>
        <w:spacing w:line="204" w:lineRule="auto"/>
        <w:ind w:firstLine="3686"/>
        <w:jc w:val="both"/>
        <w:rPr>
          <w:b/>
          <w:color w:val="000000" w:themeColor="text1"/>
        </w:rPr>
      </w:pPr>
      <w:r w:rsidRPr="000C5E06">
        <w:rPr>
          <w:b/>
          <w:color w:val="000000" w:themeColor="text1"/>
        </w:rPr>
        <w:t>Вимоги до компетентності</w:t>
      </w:r>
    </w:p>
    <w:tbl>
      <w:tblPr>
        <w:tblW w:w="9498" w:type="dxa"/>
        <w:tblLayout w:type="fixed"/>
        <w:tblLook w:val="04A0" w:firstRow="1" w:lastRow="0" w:firstColumn="1" w:lastColumn="0" w:noHBand="0" w:noVBand="1"/>
      </w:tblPr>
      <w:tblGrid>
        <w:gridCol w:w="4087"/>
        <w:gridCol w:w="5411"/>
      </w:tblGrid>
      <w:tr w:rsidR="00264C09" w:rsidRPr="000C5E06" w14:paraId="294F2966" w14:textId="77777777" w:rsidTr="00264C09">
        <w:trPr>
          <w:trHeight w:val="408"/>
        </w:trPr>
        <w:tc>
          <w:tcPr>
            <w:tcW w:w="4087" w:type="dxa"/>
            <w:hideMark/>
          </w:tcPr>
          <w:p w14:paraId="2D13D417" w14:textId="77777777" w:rsidR="00264C09" w:rsidRPr="000C5E06" w:rsidRDefault="00264C09" w:rsidP="007868AB">
            <w:pPr>
              <w:spacing w:line="204" w:lineRule="auto"/>
              <w:rPr>
                <w:color w:val="000000" w:themeColor="text1"/>
              </w:rPr>
            </w:pPr>
            <w:r w:rsidRPr="000C5E06">
              <w:rPr>
                <w:color w:val="000000" w:themeColor="text1"/>
              </w:rPr>
              <w:t>1. Наявність лідерських якостей</w:t>
            </w:r>
          </w:p>
        </w:tc>
        <w:tc>
          <w:tcPr>
            <w:tcW w:w="5411" w:type="dxa"/>
          </w:tcPr>
          <w:p w14:paraId="6CBC4EFE" w14:textId="77777777" w:rsidR="00264C09" w:rsidRPr="000C5E06" w:rsidRDefault="00264C09" w:rsidP="007868AB">
            <w:pPr>
              <w:spacing w:line="204" w:lineRule="auto"/>
              <w:jc w:val="both"/>
              <w:rPr>
                <w:color w:val="000000" w:themeColor="text1"/>
              </w:rPr>
            </w:pPr>
            <w:r w:rsidRPr="000C5E06">
              <w:rPr>
                <w:color w:val="000000" w:themeColor="text1"/>
              </w:rPr>
              <w:t>встановлення цілей, пріоритетів та орієнтирів;</w:t>
            </w:r>
          </w:p>
          <w:p w14:paraId="0F2F61E9" w14:textId="77777777" w:rsidR="00264C09" w:rsidRPr="000C5E06" w:rsidRDefault="00264C09" w:rsidP="007868AB">
            <w:pPr>
              <w:spacing w:line="204" w:lineRule="auto"/>
              <w:jc w:val="both"/>
              <w:rPr>
                <w:color w:val="000000" w:themeColor="text1"/>
              </w:rPr>
            </w:pPr>
            <w:r w:rsidRPr="000C5E06">
              <w:rPr>
                <w:color w:val="000000" w:themeColor="text1"/>
              </w:rPr>
              <w:t>стратегічне планування;</w:t>
            </w:r>
          </w:p>
          <w:p w14:paraId="27CBD008" w14:textId="77777777" w:rsidR="00264C09" w:rsidRPr="000C5E06" w:rsidRDefault="00264C09" w:rsidP="007868AB">
            <w:pPr>
              <w:spacing w:line="204" w:lineRule="auto"/>
              <w:jc w:val="both"/>
              <w:rPr>
                <w:color w:val="000000" w:themeColor="text1"/>
              </w:rPr>
            </w:pPr>
            <w:r w:rsidRPr="000C5E06">
              <w:rPr>
                <w:color w:val="000000" w:themeColor="text1"/>
              </w:rPr>
              <w:t>багатофункціональність;</w:t>
            </w:r>
          </w:p>
          <w:p w14:paraId="50F89913" w14:textId="77777777" w:rsidR="00264C09" w:rsidRPr="000C5E06" w:rsidRDefault="00264C09" w:rsidP="007868AB">
            <w:pPr>
              <w:spacing w:line="204" w:lineRule="auto"/>
              <w:jc w:val="both"/>
              <w:rPr>
                <w:color w:val="000000" w:themeColor="text1"/>
              </w:rPr>
            </w:pPr>
            <w:r w:rsidRPr="000C5E06">
              <w:rPr>
                <w:color w:val="000000" w:themeColor="text1"/>
              </w:rPr>
              <w:t>ведення ділових переговорів;</w:t>
            </w:r>
          </w:p>
          <w:p w14:paraId="6C154365" w14:textId="77777777" w:rsidR="00264C09" w:rsidRPr="000C5E06" w:rsidRDefault="00264C09" w:rsidP="007868AB">
            <w:pPr>
              <w:spacing w:line="204" w:lineRule="auto"/>
              <w:jc w:val="both"/>
              <w:rPr>
                <w:color w:val="000000" w:themeColor="text1"/>
              </w:rPr>
            </w:pPr>
            <w:r w:rsidRPr="000C5E06">
              <w:rPr>
                <w:color w:val="000000" w:themeColor="text1"/>
              </w:rPr>
              <w:t>досягнення кінцевих результатів.</w:t>
            </w:r>
          </w:p>
          <w:p w14:paraId="06C75D33" w14:textId="77777777" w:rsidR="00264C09" w:rsidRPr="000C5E06" w:rsidRDefault="00264C09" w:rsidP="007868AB">
            <w:pPr>
              <w:spacing w:line="204" w:lineRule="auto"/>
              <w:jc w:val="both"/>
              <w:rPr>
                <w:color w:val="000000" w:themeColor="text1"/>
              </w:rPr>
            </w:pPr>
          </w:p>
        </w:tc>
      </w:tr>
      <w:tr w:rsidR="00264C09" w:rsidRPr="000C5E06" w14:paraId="49F722A4" w14:textId="77777777" w:rsidTr="00264C09">
        <w:trPr>
          <w:trHeight w:val="408"/>
        </w:trPr>
        <w:tc>
          <w:tcPr>
            <w:tcW w:w="4087" w:type="dxa"/>
            <w:hideMark/>
          </w:tcPr>
          <w:p w14:paraId="5CF3E68D" w14:textId="77777777" w:rsidR="00264C09" w:rsidRPr="000C5E06" w:rsidRDefault="00264C09" w:rsidP="007868AB">
            <w:pPr>
              <w:spacing w:line="204" w:lineRule="auto"/>
              <w:rPr>
                <w:color w:val="000000" w:themeColor="text1"/>
              </w:rPr>
            </w:pPr>
            <w:r w:rsidRPr="000C5E06">
              <w:rPr>
                <w:color w:val="000000" w:themeColor="text1"/>
              </w:rPr>
              <w:t>2. Аналітичні здібності</w:t>
            </w:r>
          </w:p>
        </w:tc>
        <w:tc>
          <w:tcPr>
            <w:tcW w:w="5411" w:type="dxa"/>
          </w:tcPr>
          <w:p w14:paraId="13E0876B" w14:textId="77777777" w:rsidR="00264C09" w:rsidRPr="000C5E06" w:rsidRDefault="00264C09" w:rsidP="007868AB">
            <w:pPr>
              <w:spacing w:line="204" w:lineRule="auto"/>
              <w:jc w:val="both"/>
              <w:rPr>
                <w:color w:val="000000" w:themeColor="text1"/>
              </w:rPr>
            </w:pPr>
            <w:r w:rsidRPr="000C5E06">
              <w:rPr>
                <w:color w:val="000000" w:themeColor="text1"/>
              </w:rPr>
              <w:t>здатність систематизувати, узагальнювати інформацію;</w:t>
            </w:r>
          </w:p>
          <w:p w14:paraId="27B7BF55" w14:textId="77777777" w:rsidR="00264C09" w:rsidRPr="000C5E06" w:rsidRDefault="00264C09" w:rsidP="007868AB">
            <w:pPr>
              <w:spacing w:line="204" w:lineRule="auto"/>
              <w:jc w:val="both"/>
              <w:rPr>
                <w:color w:val="000000" w:themeColor="text1"/>
              </w:rPr>
            </w:pPr>
            <w:r w:rsidRPr="000C5E06">
              <w:rPr>
                <w:color w:val="000000" w:themeColor="text1"/>
              </w:rPr>
              <w:t>гнучкість;</w:t>
            </w:r>
          </w:p>
          <w:p w14:paraId="4F33E0D7" w14:textId="77777777" w:rsidR="00264C09" w:rsidRPr="000C5E06" w:rsidRDefault="00264C09" w:rsidP="007868AB">
            <w:pPr>
              <w:spacing w:line="204" w:lineRule="auto"/>
              <w:jc w:val="both"/>
              <w:rPr>
                <w:color w:val="000000" w:themeColor="text1"/>
              </w:rPr>
            </w:pPr>
            <w:r w:rsidRPr="000C5E06">
              <w:rPr>
                <w:color w:val="000000" w:themeColor="text1"/>
              </w:rPr>
              <w:t>проникливість.</w:t>
            </w:r>
          </w:p>
          <w:p w14:paraId="14458474" w14:textId="77777777" w:rsidR="00264C09" w:rsidRPr="000C5E06" w:rsidRDefault="00264C09" w:rsidP="007868AB">
            <w:pPr>
              <w:spacing w:line="204" w:lineRule="auto"/>
              <w:jc w:val="both"/>
              <w:rPr>
                <w:color w:val="000000" w:themeColor="text1"/>
              </w:rPr>
            </w:pPr>
          </w:p>
        </w:tc>
      </w:tr>
      <w:tr w:rsidR="00264C09" w:rsidRPr="000C5E06" w14:paraId="7578E00B" w14:textId="77777777" w:rsidTr="00264C09">
        <w:trPr>
          <w:trHeight w:val="408"/>
        </w:trPr>
        <w:tc>
          <w:tcPr>
            <w:tcW w:w="4087" w:type="dxa"/>
            <w:hideMark/>
          </w:tcPr>
          <w:p w14:paraId="28F8D8E1" w14:textId="77777777" w:rsidR="00264C09" w:rsidRPr="000C5E06" w:rsidRDefault="00264C09" w:rsidP="007868AB">
            <w:pPr>
              <w:spacing w:line="204" w:lineRule="auto"/>
              <w:rPr>
                <w:color w:val="000000" w:themeColor="text1"/>
              </w:rPr>
            </w:pPr>
            <w:r w:rsidRPr="000C5E06">
              <w:rPr>
                <w:color w:val="000000" w:themeColor="text1"/>
              </w:rPr>
              <w:t xml:space="preserve">3. Комунікація та взаємодія </w:t>
            </w:r>
          </w:p>
        </w:tc>
        <w:tc>
          <w:tcPr>
            <w:tcW w:w="5411" w:type="dxa"/>
          </w:tcPr>
          <w:p w14:paraId="6DA4E768" w14:textId="77777777" w:rsidR="00264C09" w:rsidRPr="000C5E06" w:rsidRDefault="00264C09" w:rsidP="007868AB">
            <w:pPr>
              <w:spacing w:line="204" w:lineRule="auto"/>
              <w:jc w:val="both"/>
              <w:rPr>
                <w:color w:val="000000" w:themeColor="text1"/>
              </w:rPr>
            </w:pPr>
            <w:r w:rsidRPr="000C5E06">
              <w:rPr>
                <w:color w:val="000000" w:themeColor="text1"/>
              </w:rPr>
              <w:t xml:space="preserve">ведення ділових переговорів; </w:t>
            </w:r>
          </w:p>
          <w:p w14:paraId="6A4E7F68" w14:textId="77777777" w:rsidR="00264C09" w:rsidRPr="000C5E06" w:rsidRDefault="00264C09" w:rsidP="007868AB">
            <w:pPr>
              <w:spacing w:line="204" w:lineRule="auto"/>
              <w:jc w:val="both"/>
              <w:rPr>
                <w:color w:val="000000" w:themeColor="text1"/>
              </w:rPr>
            </w:pPr>
            <w:r w:rsidRPr="000C5E06">
              <w:rPr>
                <w:color w:val="000000" w:themeColor="text1"/>
              </w:rPr>
              <w:t xml:space="preserve">вміння здійснювати ефективну комунікацію та проводити публічні виступи, перемовини тощо; </w:t>
            </w:r>
          </w:p>
          <w:p w14:paraId="607AB815" w14:textId="77777777" w:rsidR="00264C09" w:rsidRPr="000C5E06" w:rsidRDefault="00264C09" w:rsidP="007868AB">
            <w:pPr>
              <w:spacing w:line="204" w:lineRule="auto"/>
              <w:jc w:val="both"/>
              <w:rPr>
                <w:color w:val="000000" w:themeColor="text1"/>
              </w:rPr>
            </w:pPr>
            <w:r w:rsidRPr="000C5E06">
              <w:rPr>
                <w:color w:val="000000" w:themeColor="text1"/>
              </w:rPr>
              <w:t>відкритість.</w:t>
            </w:r>
          </w:p>
          <w:p w14:paraId="5EF4EEC5" w14:textId="77777777" w:rsidR="00264C09" w:rsidRPr="000C5E06" w:rsidRDefault="00264C09" w:rsidP="007868AB">
            <w:pPr>
              <w:spacing w:line="204" w:lineRule="auto"/>
              <w:jc w:val="both"/>
              <w:rPr>
                <w:color w:val="000000" w:themeColor="text1"/>
              </w:rPr>
            </w:pPr>
          </w:p>
        </w:tc>
      </w:tr>
      <w:tr w:rsidR="00264C09" w:rsidRPr="000C5E06" w14:paraId="568EF555" w14:textId="77777777" w:rsidTr="00264C09">
        <w:trPr>
          <w:trHeight w:val="408"/>
        </w:trPr>
        <w:tc>
          <w:tcPr>
            <w:tcW w:w="4087" w:type="dxa"/>
            <w:hideMark/>
          </w:tcPr>
          <w:p w14:paraId="3937F617" w14:textId="77777777" w:rsidR="00264C09" w:rsidRPr="000C5E06" w:rsidRDefault="00264C09" w:rsidP="007868AB">
            <w:pPr>
              <w:spacing w:line="204" w:lineRule="auto"/>
              <w:rPr>
                <w:color w:val="000000" w:themeColor="text1"/>
              </w:rPr>
            </w:pPr>
            <w:r w:rsidRPr="000C5E06">
              <w:rPr>
                <w:color w:val="000000" w:themeColor="text1"/>
              </w:rPr>
              <w:t>4. Особистісні компетенції</w:t>
            </w:r>
          </w:p>
        </w:tc>
        <w:tc>
          <w:tcPr>
            <w:tcW w:w="5411" w:type="dxa"/>
          </w:tcPr>
          <w:p w14:paraId="32E8A001" w14:textId="77777777" w:rsidR="00264C09" w:rsidRPr="000C5E06" w:rsidRDefault="00264C09" w:rsidP="007868AB">
            <w:pPr>
              <w:spacing w:line="204" w:lineRule="auto"/>
              <w:jc w:val="both"/>
              <w:rPr>
                <w:color w:val="000000" w:themeColor="text1"/>
              </w:rPr>
            </w:pPr>
            <w:r w:rsidRPr="000C5E06">
              <w:rPr>
                <w:color w:val="000000" w:themeColor="text1"/>
              </w:rPr>
              <w:t xml:space="preserve">комунікабельність, принциповість та наполегливість під час виконання поставлених завдань; </w:t>
            </w:r>
          </w:p>
          <w:p w14:paraId="214F236D" w14:textId="77777777" w:rsidR="00264C09" w:rsidRPr="000C5E06" w:rsidRDefault="00264C09" w:rsidP="007868AB">
            <w:pPr>
              <w:spacing w:line="204" w:lineRule="auto"/>
              <w:jc w:val="both"/>
              <w:rPr>
                <w:color w:val="000000" w:themeColor="text1"/>
              </w:rPr>
            </w:pPr>
            <w:r w:rsidRPr="000C5E06">
              <w:rPr>
                <w:color w:val="000000" w:themeColor="text1"/>
              </w:rPr>
              <w:t xml:space="preserve">дотримання встановлених часових показників; </w:t>
            </w:r>
          </w:p>
          <w:p w14:paraId="740ED700" w14:textId="77777777" w:rsidR="00264C09" w:rsidRPr="000C5E06" w:rsidRDefault="00264C09" w:rsidP="007868AB">
            <w:pPr>
              <w:spacing w:line="204" w:lineRule="auto"/>
              <w:jc w:val="both"/>
              <w:rPr>
                <w:color w:val="000000" w:themeColor="text1"/>
              </w:rPr>
            </w:pPr>
            <w:r w:rsidRPr="000C5E06">
              <w:rPr>
                <w:color w:val="000000" w:themeColor="text1"/>
              </w:rPr>
              <w:t>системність;  самоорганізація та саморозвиток; політична нейтральність</w:t>
            </w:r>
          </w:p>
          <w:p w14:paraId="785B02FF" w14:textId="77777777" w:rsidR="00264C09" w:rsidRPr="000C5E06" w:rsidRDefault="00264C09" w:rsidP="007868AB">
            <w:pPr>
              <w:spacing w:line="204" w:lineRule="auto"/>
              <w:jc w:val="both"/>
              <w:rPr>
                <w:color w:val="000000" w:themeColor="text1"/>
              </w:rPr>
            </w:pPr>
          </w:p>
        </w:tc>
      </w:tr>
      <w:tr w:rsidR="00264C09" w:rsidRPr="000C5E06" w14:paraId="0D4C3992" w14:textId="77777777" w:rsidTr="00264C09">
        <w:trPr>
          <w:trHeight w:val="408"/>
        </w:trPr>
        <w:tc>
          <w:tcPr>
            <w:tcW w:w="4087" w:type="dxa"/>
            <w:hideMark/>
          </w:tcPr>
          <w:p w14:paraId="4566B218" w14:textId="77777777" w:rsidR="00264C09" w:rsidRPr="000C5E06" w:rsidRDefault="00264C09" w:rsidP="007868AB">
            <w:pPr>
              <w:spacing w:line="204" w:lineRule="auto"/>
              <w:rPr>
                <w:color w:val="000000" w:themeColor="text1"/>
              </w:rPr>
            </w:pPr>
            <w:r w:rsidRPr="000C5E06">
              <w:rPr>
                <w:color w:val="000000" w:themeColor="text1"/>
              </w:rPr>
              <w:t>5. Вміння працювати в колективі</w:t>
            </w:r>
          </w:p>
        </w:tc>
        <w:tc>
          <w:tcPr>
            <w:tcW w:w="5411" w:type="dxa"/>
          </w:tcPr>
          <w:p w14:paraId="0FCB11FF" w14:textId="77777777" w:rsidR="00264C09" w:rsidRPr="000C5E06" w:rsidRDefault="00264C09" w:rsidP="007868AB">
            <w:pPr>
              <w:spacing w:line="204" w:lineRule="auto"/>
              <w:jc w:val="both"/>
              <w:rPr>
                <w:color w:val="000000" w:themeColor="text1"/>
              </w:rPr>
            </w:pPr>
            <w:r w:rsidRPr="000C5E06">
              <w:rPr>
                <w:color w:val="000000" w:themeColor="text1"/>
              </w:rPr>
              <w:t>орієнтація на досягнення ефективного результату діяльності підрозділу; неупереджене ставлення та повага до колег.</w:t>
            </w:r>
          </w:p>
          <w:p w14:paraId="7C7E1DDA" w14:textId="77777777" w:rsidR="00264C09" w:rsidRPr="000C5E06" w:rsidRDefault="00264C09" w:rsidP="007868AB">
            <w:pPr>
              <w:spacing w:line="204" w:lineRule="auto"/>
              <w:jc w:val="both"/>
              <w:rPr>
                <w:color w:val="000000" w:themeColor="text1"/>
              </w:rPr>
            </w:pPr>
          </w:p>
        </w:tc>
      </w:tr>
      <w:tr w:rsidR="00264C09" w:rsidRPr="000C5E06" w14:paraId="7D3D8F94" w14:textId="77777777" w:rsidTr="00264C09">
        <w:trPr>
          <w:trHeight w:val="408"/>
        </w:trPr>
        <w:tc>
          <w:tcPr>
            <w:tcW w:w="4087" w:type="dxa"/>
            <w:hideMark/>
          </w:tcPr>
          <w:p w14:paraId="404955CE" w14:textId="77777777" w:rsidR="00264C09" w:rsidRPr="000C5E06" w:rsidRDefault="00264C09" w:rsidP="007868AB">
            <w:pPr>
              <w:spacing w:line="204" w:lineRule="auto"/>
              <w:rPr>
                <w:color w:val="000000" w:themeColor="text1"/>
              </w:rPr>
            </w:pPr>
            <w:r w:rsidRPr="000C5E06">
              <w:rPr>
                <w:color w:val="000000" w:themeColor="text1"/>
              </w:rPr>
              <w:t xml:space="preserve">6. Робота з інформацією </w:t>
            </w:r>
          </w:p>
        </w:tc>
        <w:tc>
          <w:tcPr>
            <w:tcW w:w="5411" w:type="dxa"/>
          </w:tcPr>
          <w:p w14:paraId="586D896A" w14:textId="77777777" w:rsidR="00264C09" w:rsidRPr="000C5E06" w:rsidRDefault="00264C09" w:rsidP="007868AB">
            <w:pPr>
              <w:spacing w:line="204" w:lineRule="auto"/>
              <w:jc w:val="both"/>
              <w:rPr>
                <w:color w:val="000000" w:themeColor="text1"/>
              </w:rPr>
            </w:pPr>
            <w:r w:rsidRPr="000C5E06">
              <w:rPr>
                <w:color w:val="000000" w:themeColor="text1"/>
              </w:rPr>
              <w:t>знання основ законодавства про інформацію.</w:t>
            </w:r>
          </w:p>
        </w:tc>
      </w:tr>
    </w:tbl>
    <w:p w14:paraId="3DBA2C6F" w14:textId="77777777" w:rsidR="00264C09" w:rsidRPr="000C5E06" w:rsidRDefault="00264C09" w:rsidP="007868AB">
      <w:pPr>
        <w:spacing w:line="204" w:lineRule="auto"/>
        <w:jc w:val="both"/>
        <w:rPr>
          <w:b/>
          <w:color w:val="000000" w:themeColor="text1"/>
        </w:rPr>
      </w:pPr>
    </w:p>
    <w:tbl>
      <w:tblPr>
        <w:tblW w:w="9498" w:type="dxa"/>
        <w:tblLayout w:type="fixed"/>
        <w:tblLook w:val="04A0" w:firstRow="1" w:lastRow="0" w:firstColumn="1" w:lastColumn="0" w:noHBand="0" w:noVBand="1"/>
      </w:tblPr>
      <w:tblGrid>
        <w:gridCol w:w="4111"/>
        <w:gridCol w:w="5387"/>
      </w:tblGrid>
      <w:tr w:rsidR="00264C09" w:rsidRPr="000C5E06" w14:paraId="106CD0DE" w14:textId="77777777" w:rsidTr="00264C09">
        <w:trPr>
          <w:trHeight w:val="408"/>
        </w:trPr>
        <w:tc>
          <w:tcPr>
            <w:tcW w:w="9498" w:type="dxa"/>
            <w:gridSpan w:val="2"/>
            <w:hideMark/>
          </w:tcPr>
          <w:p w14:paraId="2A4767FB" w14:textId="77777777" w:rsidR="00264C09" w:rsidRPr="000C5E06" w:rsidRDefault="00264C09" w:rsidP="007868AB">
            <w:pPr>
              <w:spacing w:line="204" w:lineRule="auto"/>
              <w:jc w:val="center"/>
              <w:rPr>
                <w:b/>
                <w:color w:val="000000" w:themeColor="text1"/>
              </w:rPr>
            </w:pPr>
            <w:r w:rsidRPr="000C5E06">
              <w:rPr>
                <w:b/>
                <w:color w:val="000000" w:themeColor="text1"/>
              </w:rPr>
              <w:lastRenderedPageBreak/>
              <w:t>Професійні знання</w:t>
            </w:r>
          </w:p>
        </w:tc>
      </w:tr>
      <w:tr w:rsidR="00264C09" w:rsidRPr="000C5E06" w14:paraId="3E089819" w14:textId="77777777" w:rsidTr="00264C09">
        <w:trPr>
          <w:trHeight w:val="408"/>
        </w:trPr>
        <w:tc>
          <w:tcPr>
            <w:tcW w:w="4111" w:type="dxa"/>
            <w:hideMark/>
          </w:tcPr>
          <w:p w14:paraId="39958F78" w14:textId="77777777" w:rsidR="00264C09" w:rsidRPr="000C5E06" w:rsidRDefault="00264C09" w:rsidP="007868AB">
            <w:pPr>
              <w:spacing w:line="204" w:lineRule="auto"/>
              <w:rPr>
                <w:color w:val="000000" w:themeColor="text1"/>
              </w:rPr>
            </w:pPr>
            <w:r w:rsidRPr="000C5E06">
              <w:rPr>
                <w:color w:val="000000" w:themeColor="text1"/>
              </w:rPr>
              <w:t>1. Знання законодавства</w:t>
            </w:r>
          </w:p>
        </w:tc>
        <w:tc>
          <w:tcPr>
            <w:tcW w:w="5387" w:type="dxa"/>
          </w:tcPr>
          <w:p w14:paraId="39ADB8A0" w14:textId="77777777" w:rsidR="00264C09" w:rsidRPr="000C5E06" w:rsidRDefault="00264C09" w:rsidP="007868AB">
            <w:pPr>
              <w:spacing w:line="204" w:lineRule="auto"/>
              <w:jc w:val="both"/>
              <w:rPr>
                <w:color w:val="000000" w:themeColor="text1"/>
              </w:rPr>
            </w:pPr>
            <w:r w:rsidRPr="000C5E06">
              <w:rPr>
                <w:color w:val="000000" w:themeColor="text1"/>
              </w:rPr>
              <w:t>знання Конституції України, законів України «Про судоустрій і статус суддів», «Про Національну поліцію», «Про запобігання корупції», «Про Державну службу».</w:t>
            </w:r>
          </w:p>
          <w:p w14:paraId="58909748" w14:textId="77777777" w:rsidR="00264C09" w:rsidRPr="000C5E06" w:rsidRDefault="00264C09" w:rsidP="007868AB">
            <w:pPr>
              <w:spacing w:line="204" w:lineRule="auto"/>
              <w:jc w:val="both"/>
              <w:rPr>
                <w:color w:val="000000" w:themeColor="text1"/>
              </w:rPr>
            </w:pPr>
          </w:p>
        </w:tc>
      </w:tr>
      <w:tr w:rsidR="00264C09" w:rsidRPr="000C5E06" w14:paraId="607912E4" w14:textId="77777777" w:rsidTr="00264C09">
        <w:trPr>
          <w:trHeight w:val="408"/>
        </w:trPr>
        <w:tc>
          <w:tcPr>
            <w:tcW w:w="4111" w:type="dxa"/>
            <w:hideMark/>
          </w:tcPr>
          <w:p w14:paraId="6ABFC2FB" w14:textId="77777777" w:rsidR="00264C09" w:rsidRPr="000C5E06" w:rsidRDefault="00264C09" w:rsidP="007868AB">
            <w:pPr>
              <w:spacing w:line="204" w:lineRule="auto"/>
              <w:rPr>
                <w:color w:val="000000" w:themeColor="text1"/>
              </w:rPr>
            </w:pPr>
            <w:r w:rsidRPr="000C5E06">
              <w:rPr>
                <w:color w:val="000000" w:themeColor="text1"/>
              </w:rPr>
              <w:t xml:space="preserve">2. Знання спеціального законодавства </w:t>
            </w:r>
          </w:p>
        </w:tc>
        <w:tc>
          <w:tcPr>
            <w:tcW w:w="5387" w:type="dxa"/>
            <w:hideMark/>
          </w:tcPr>
          <w:p w14:paraId="59A81776" w14:textId="77777777" w:rsidR="00264C09" w:rsidRPr="000C5E06" w:rsidRDefault="00264C09" w:rsidP="007868AB">
            <w:pPr>
              <w:spacing w:line="204" w:lineRule="auto"/>
              <w:contextualSpacing/>
              <w:rPr>
                <w:color w:val="000000" w:themeColor="text1"/>
              </w:rPr>
            </w:pPr>
            <w:r w:rsidRPr="000C5E06">
              <w:rPr>
                <w:color w:val="000000" w:themeColor="text1"/>
              </w:rPr>
              <w:t>знання:</w:t>
            </w:r>
          </w:p>
          <w:p w14:paraId="2098E282" w14:textId="77777777" w:rsidR="00264C09" w:rsidRPr="00EC6723" w:rsidRDefault="00264C09" w:rsidP="007868AB">
            <w:pPr>
              <w:spacing w:line="204" w:lineRule="auto"/>
            </w:pPr>
            <w:r w:rsidRPr="00EC6723">
              <w:t xml:space="preserve">Цивільного кодексу України, Кодексу адміністративного судочинства України; </w:t>
            </w:r>
          </w:p>
          <w:p w14:paraId="24366A7F" w14:textId="77777777" w:rsidR="00264C09" w:rsidRPr="00EC6723" w:rsidRDefault="00264C09" w:rsidP="007868AB">
            <w:pPr>
              <w:spacing w:line="204" w:lineRule="auto"/>
              <w:ind w:hanging="13"/>
              <w:jc w:val="both"/>
              <w:rPr>
                <w:lang w:eastAsia="en-US"/>
              </w:rPr>
            </w:pPr>
            <w:r w:rsidRPr="00EC6723">
              <w:rPr>
                <w:lang w:eastAsia="en-US"/>
              </w:rPr>
              <w:t>законів України «Про Вищу раду правосуддя», «Про звернення громадян», «Про доступ до публічної інформації», «Про інформацію», «Про захист персональних даних», «Про статус народного депутата»;</w:t>
            </w:r>
          </w:p>
          <w:p w14:paraId="56A058BC" w14:textId="77777777" w:rsidR="00264C09" w:rsidRPr="000C5E06" w:rsidRDefault="00264C09" w:rsidP="007868AB">
            <w:pPr>
              <w:widowControl w:val="0"/>
              <w:tabs>
                <w:tab w:val="left" w:pos="1290"/>
              </w:tabs>
              <w:spacing w:line="204" w:lineRule="auto"/>
              <w:jc w:val="both"/>
              <w:rPr>
                <w:color w:val="000000" w:themeColor="text1"/>
              </w:rPr>
            </w:pPr>
            <w:r w:rsidRPr="00EC6723">
              <w:rPr>
                <w:lang w:eastAsia="en-US"/>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14:paraId="1FD69291" w14:textId="77777777" w:rsidR="00264C09" w:rsidRPr="000C5E06" w:rsidRDefault="00264C09" w:rsidP="007868AB">
      <w:pPr>
        <w:spacing w:line="204" w:lineRule="auto"/>
        <w:jc w:val="both"/>
        <w:rPr>
          <w:rFonts w:eastAsia="Times New Roman"/>
          <w:color w:val="000000" w:themeColor="text1"/>
        </w:rPr>
      </w:pPr>
    </w:p>
    <w:p w14:paraId="05C18112" w14:textId="77777777" w:rsidR="00264C09" w:rsidRPr="000C5E06" w:rsidRDefault="00264C09" w:rsidP="007868AB">
      <w:pPr>
        <w:spacing w:line="204" w:lineRule="auto"/>
        <w:ind w:firstLine="709"/>
        <w:jc w:val="both"/>
        <w:rPr>
          <w:rFonts w:eastAsia="Times New Roman"/>
          <w:color w:val="000000" w:themeColor="text1"/>
        </w:rPr>
      </w:pPr>
      <w:r w:rsidRPr="000C5E06">
        <w:rPr>
          <w:color w:val="000000" w:themeColor="text1"/>
        </w:rPr>
        <w:t>* 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6B815273" w14:textId="77777777" w:rsidR="00264C09" w:rsidRPr="000C5E06" w:rsidRDefault="00264C09" w:rsidP="007868AB">
      <w:pPr>
        <w:spacing w:line="204" w:lineRule="auto"/>
        <w:ind w:left="6" w:firstLine="709"/>
        <w:jc w:val="both"/>
        <w:rPr>
          <w:color w:val="000000" w:themeColor="text1"/>
          <w:shd w:val="clear" w:color="auto" w:fill="FFFFFF"/>
        </w:rPr>
      </w:pPr>
      <w:r w:rsidRPr="000C5E06">
        <w:rPr>
          <w:color w:val="000000" w:themeColor="text1"/>
        </w:rPr>
        <w:t xml:space="preserve">** </w:t>
      </w:r>
      <w:r w:rsidRPr="000C5E06">
        <w:rPr>
          <w:color w:val="000000" w:themeColor="text1"/>
          <w:shd w:val="clear" w:color="auto" w:fill="FFFFFF"/>
        </w:rPr>
        <w:t xml:space="preserve">Вимоги щодо відповідного рівня володіння державною мовою особами, визначеними статтею 9 Закону України </w:t>
      </w:r>
      <w:r w:rsidRPr="000C5E06">
        <w:rPr>
          <w:color w:val="000000" w:themeColor="text1"/>
        </w:rPr>
        <w:t>«Про забезпечення функціонування української мови як державної»</w:t>
      </w:r>
      <w:r w:rsidRPr="000C5E06">
        <w:rPr>
          <w:color w:val="000000" w:themeColor="text1"/>
          <w:shd w:val="clear" w:color="auto" w:fill="FFFFFF"/>
        </w:rPr>
        <w:t xml:space="preserve"> встановлює Національна комісія зі стандартів державної мови.</w:t>
      </w:r>
    </w:p>
    <w:p w14:paraId="5B44E77C" w14:textId="77777777" w:rsidR="00264C09" w:rsidRPr="000C5E06" w:rsidRDefault="00264C09" w:rsidP="007868AB">
      <w:pPr>
        <w:spacing w:line="204" w:lineRule="auto"/>
        <w:ind w:left="6" w:firstLine="709"/>
        <w:jc w:val="both"/>
        <w:rPr>
          <w:color w:val="000000" w:themeColor="text1"/>
          <w:shd w:val="clear" w:color="auto" w:fill="FFFFFF"/>
        </w:rPr>
      </w:pPr>
      <w:r w:rsidRPr="000C5E06">
        <w:rPr>
          <w:color w:val="000000" w:themeColor="text1"/>
          <w:shd w:val="clear" w:color="auto" w:fill="FFFFFF"/>
        </w:rPr>
        <w:t>Рівень володіння державною мовою особами, визначеними </w:t>
      </w:r>
      <w:hyperlink r:id="rId25" w:anchor="n73" w:history="1">
        <w:r w:rsidRPr="000C5E06">
          <w:rPr>
            <w:rStyle w:val="aa"/>
            <w:color w:val="000000" w:themeColor="text1"/>
            <w:u w:val="none"/>
            <w:shd w:val="clear" w:color="auto" w:fill="FFFFFF"/>
          </w:rPr>
          <w:t>пунктами 1</w:t>
        </w:r>
      </w:hyperlink>
      <w:r w:rsidRPr="000C5E06">
        <w:rPr>
          <w:color w:val="000000" w:themeColor="text1"/>
          <w:shd w:val="clear" w:color="auto" w:fill="FFFFFF"/>
        </w:rPr>
        <w:t>, </w:t>
      </w:r>
      <w:hyperlink r:id="rId26" w:anchor="n75" w:history="1">
        <w:r w:rsidRPr="000C5E06">
          <w:rPr>
            <w:rStyle w:val="aa"/>
            <w:color w:val="000000" w:themeColor="text1"/>
            <w:u w:val="none"/>
            <w:shd w:val="clear" w:color="auto" w:fill="FFFFFF"/>
          </w:rPr>
          <w:t>3</w:t>
        </w:r>
      </w:hyperlink>
      <w:r w:rsidRPr="000C5E06">
        <w:rPr>
          <w:color w:val="000000" w:themeColor="text1"/>
          <w:shd w:val="clear" w:color="auto" w:fill="FFFFFF"/>
        </w:rPr>
        <w:t>, </w:t>
      </w:r>
      <w:hyperlink r:id="rId27" w:anchor="n76" w:history="1">
        <w:r w:rsidRPr="000C5E06">
          <w:rPr>
            <w:rStyle w:val="aa"/>
            <w:color w:val="000000" w:themeColor="text1"/>
            <w:u w:val="none"/>
            <w:shd w:val="clear" w:color="auto" w:fill="FFFFFF"/>
          </w:rPr>
          <w:t>4</w:t>
        </w:r>
      </w:hyperlink>
      <w:r w:rsidRPr="000C5E06">
        <w:rPr>
          <w:color w:val="000000" w:themeColor="text1"/>
          <w:shd w:val="clear" w:color="auto" w:fill="FFFFFF"/>
        </w:rPr>
        <w:t>, </w:t>
      </w:r>
      <w:hyperlink r:id="rId28" w:anchor="n79" w:history="1">
        <w:r w:rsidRPr="000C5E06">
          <w:rPr>
            <w:rStyle w:val="aa"/>
            <w:color w:val="000000" w:themeColor="text1"/>
            <w:u w:val="none"/>
            <w:shd w:val="clear" w:color="auto" w:fill="FFFFFF"/>
          </w:rPr>
          <w:t>7</w:t>
        </w:r>
      </w:hyperlink>
      <w:r w:rsidRPr="000C5E06">
        <w:rPr>
          <w:color w:val="000000" w:themeColor="text1"/>
          <w:shd w:val="clear" w:color="auto" w:fill="FFFFFF"/>
        </w:rPr>
        <w:t>, </w:t>
      </w:r>
      <w:hyperlink r:id="rId29" w:anchor="n81" w:history="1">
        <w:r w:rsidRPr="000C5E06">
          <w:rPr>
            <w:rStyle w:val="aa"/>
            <w:color w:val="000000" w:themeColor="text1"/>
            <w:u w:val="none"/>
            <w:shd w:val="clear" w:color="auto" w:fill="FFFFFF"/>
          </w:rPr>
          <w:t>9</w:t>
        </w:r>
      </w:hyperlink>
      <w:r w:rsidRPr="000C5E06">
        <w:rPr>
          <w:color w:val="000000" w:themeColor="text1"/>
          <w:shd w:val="clear" w:color="auto" w:fill="FFFFFF"/>
        </w:rPr>
        <w:t>, </w:t>
      </w:r>
      <w:hyperlink r:id="rId30" w:anchor="n792" w:history="1">
        <w:r w:rsidRPr="000C5E06">
          <w:rPr>
            <w:rStyle w:val="aa"/>
            <w:color w:val="000000" w:themeColor="text1"/>
            <w:u w:val="none"/>
            <w:shd w:val="clear" w:color="auto" w:fill="FFFFFF"/>
          </w:rPr>
          <w:t>9</w:t>
        </w:r>
      </w:hyperlink>
      <w:hyperlink r:id="rId31" w:anchor="n792" w:history="1">
        <w:r w:rsidRPr="000C5E06">
          <w:rPr>
            <w:rStyle w:val="aa"/>
            <w:b/>
            <w:bCs/>
            <w:color w:val="000000" w:themeColor="text1"/>
            <w:u w:val="none"/>
            <w:shd w:val="clear" w:color="auto" w:fill="FFFFFF"/>
            <w:vertAlign w:val="superscript"/>
          </w:rPr>
          <w:t>1</w:t>
        </w:r>
      </w:hyperlink>
      <w:r w:rsidRPr="000C5E06">
        <w:rPr>
          <w:color w:val="000000" w:themeColor="text1"/>
          <w:shd w:val="clear" w:color="auto" w:fill="FFFFFF"/>
        </w:rPr>
        <w:t>, </w:t>
      </w:r>
      <w:hyperlink r:id="rId32" w:anchor="n82" w:history="1">
        <w:r w:rsidRPr="000C5E06">
          <w:rPr>
            <w:rStyle w:val="aa"/>
            <w:color w:val="000000" w:themeColor="text1"/>
            <w:u w:val="none"/>
            <w:shd w:val="clear" w:color="auto" w:fill="FFFFFF"/>
          </w:rPr>
          <w:t>10</w:t>
        </w:r>
      </w:hyperlink>
      <w:r w:rsidRPr="000C5E06">
        <w:rPr>
          <w:color w:val="000000" w:themeColor="text1"/>
          <w:shd w:val="clear" w:color="auto" w:fill="FFFFFF"/>
        </w:rPr>
        <w:t>, </w:t>
      </w:r>
      <w:hyperlink r:id="rId33" w:anchor="n85" w:history="1">
        <w:r w:rsidRPr="000C5E06">
          <w:rPr>
            <w:rStyle w:val="aa"/>
            <w:color w:val="000000" w:themeColor="text1"/>
            <w:u w:val="none"/>
            <w:shd w:val="clear" w:color="auto" w:fill="FFFFFF"/>
          </w:rPr>
          <w:t>13</w:t>
        </w:r>
      </w:hyperlink>
      <w:r w:rsidRPr="000C5E06">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D71547D" w14:textId="77777777" w:rsidR="00264C09" w:rsidRPr="000C5E06" w:rsidRDefault="00264C09" w:rsidP="007868AB">
      <w:pPr>
        <w:spacing w:line="204" w:lineRule="auto"/>
        <w:ind w:left="6" w:firstLine="709"/>
        <w:jc w:val="both"/>
        <w:rPr>
          <w:color w:val="000000" w:themeColor="text1"/>
          <w:shd w:val="clear" w:color="auto" w:fill="FFFFFF"/>
        </w:rPr>
      </w:pPr>
      <w:r w:rsidRPr="000C5E06">
        <w:rPr>
          <w:color w:val="000000" w:themeColor="text1"/>
          <w:shd w:val="clear" w:color="auto" w:fill="FFFFFF"/>
        </w:rPr>
        <w:t>Рівень володіння державною мовою особами, визначеними </w:t>
      </w:r>
      <w:hyperlink r:id="rId34" w:anchor="n74" w:history="1">
        <w:r w:rsidRPr="000C5E06">
          <w:rPr>
            <w:rStyle w:val="aa"/>
            <w:color w:val="000000" w:themeColor="text1"/>
            <w:u w:val="none"/>
            <w:shd w:val="clear" w:color="auto" w:fill="FFFFFF"/>
          </w:rPr>
          <w:t>пунктами 2</w:t>
        </w:r>
      </w:hyperlink>
      <w:r w:rsidRPr="000C5E06">
        <w:rPr>
          <w:color w:val="000000" w:themeColor="text1"/>
          <w:shd w:val="clear" w:color="auto" w:fill="FFFFFF"/>
        </w:rPr>
        <w:t>, </w:t>
      </w:r>
      <w:hyperlink r:id="rId35" w:anchor="n77" w:history="1">
        <w:r w:rsidRPr="000C5E06">
          <w:rPr>
            <w:rStyle w:val="aa"/>
            <w:color w:val="000000" w:themeColor="text1"/>
            <w:u w:val="none"/>
            <w:shd w:val="clear" w:color="auto" w:fill="FFFFFF"/>
          </w:rPr>
          <w:t>5</w:t>
        </w:r>
      </w:hyperlink>
      <w:r w:rsidRPr="000C5E06">
        <w:rPr>
          <w:color w:val="000000" w:themeColor="text1"/>
          <w:shd w:val="clear" w:color="auto" w:fill="FFFFFF"/>
        </w:rPr>
        <w:t>, </w:t>
      </w:r>
      <w:hyperlink r:id="rId36" w:anchor="n78" w:history="1">
        <w:r w:rsidRPr="000C5E06">
          <w:rPr>
            <w:rStyle w:val="aa"/>
            <w:color w:val="000000" w:themeColor="text1"/>
            <w:u w:val="none"/>
            <w:shd w:val="clear" w:color="auto" w:fill="FFFFFF"/>
          </w:rPr>
          <w:t>6</w:t>
        </w:r>
      </w:hyperlink>
      <w:r w:rsidRPr="000C5E06">
        <w:rPr>
          <w:color w:val="000000" w:themeColor="text1"/>
          <w:shd w:val="clear" w:color="auto" w:fill="FFFFFF"/>
        </w:rPr>
        <w:t>, </w:t>
      </w:r>
      <w:hyperlink r:id="rId37" w:anchor="n80" w:history="1">
        <w:r w:rsidRPr="000C5E06">
          <w:rPr>
            <w:rStyle w:val="aa"/>
            <w:color w:val="000000" w:themeColor="text1"/>
            <w:u w:val="none"/>
            <w:shd w:val="clear" w:color="auto" w:fill="FFFFFF"/>
          </w:rPr>
          <w:t>8</w:t>
        </w:r>
      </w:hyperlink>
      <w:r w:rsidRPr="000C5E06">
        <w:rPr>
          <w:color w:val="000000" w:themeColor="text1"/>
          <w:shd w:val="clear" w:color="auto" w:fill="FFFFFF"/>
        </w:rPr>
        <w:t>, </w:t>
      </w:r>
      <w:hyperlink r:id="rId38" w:anchor="n83" w:history="1">
        <w:r w:rsidRPr="000C5E06">
          <w:rPr>
            <w:rStyle w:val="aa"/>
            <w:color w:val="000000" w:themeColor="text1"/>
            <w:u w:val="none"/>
            <w:shd w:val="clear" w:color="auto" w:fill="FFFFFF"/>
          </w:rPr>
          <w:t>11</w:t>
        </w:r>
      </w:hyperlink>
      <w:r w:rsidRPr="000C5E06">
        <w:rPr>
          <w:color w:val="000000" w:themeColor="text1"/>
          <w:shd w:val="clear" w:color="auto" w:fill="FFFFFF"/>
        </w:rPr>
        <w:t>, </w:t>
      </w:r>
      <w:hyperlink r:id="rId39" w:anchor="n84" w:history="1">
        <w:r w:rsidRPr="000C5E06">
          <w:rPr>
            <w:rStyle w:val="aa"/>
            <w:color w:val="000000" w:themeColor="text1"/>
            <w:u w:val="none"/>
            <w:shd w:val="clear" w:color="auto" w:fill="FFFFFF"/>
          </w:rPr>
          <w:t>12</w:t>
        </w:r>
      </w:hyperlink>
      <w:r w:rsidRPr="000C5E06">
        <w:rPr>
          <w:color w:val="000000" w:themeColor="text1"/>
          <w:shd w:val="clear" w:color="auto" w:fill="FFFFFF"/>
        </w:rPr>
        <w:t>, </w:t>
      </w:r>
      <w:hyperlink r:id="rId40" w:anchor="n86" w:history="1">
        <w:r w:rsidRPr="000C5E06">
          <w:rPr>
            <w:rStyle w:val="aa"/>
            <w:color w:val="000000" w:themeColor="text1"/>
            <w:u w:val="none"/>
            <w:shd w:val="clear" w:color="auto" w:fill="FFFFFF"/>
          </w:rPr>
          <w:t>14-16</w:t>
        </w:r>
      </w:hyperlink>
      <w:r w:rsidRPr="000C5E06">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FC33472" w14:textId="77777777" w:rsidR="00264C09" w:rsidRPr="000C5E06" w:rsidRDefault="00264C09" w:rsidP="007868AB">
      <w:pPr>
        <w:spacing w:line="204" w:lineRule="auto"/>
        <w:rPr>
          <w:b/>
          <w:color w:val="000000" w:themeColor="text1"/>
        </w:rPr>
      </w:pPr>
    </w:p>
    <w:p w14:paraId="3A3B0AE1" w14:textId="77777777" w:rsidR="00A23E66" w:rsidRDefault="00A23E66" w:rsidP="007868AB">
      <w:pPr>
        <w:spacing w:line="204" w:lineRule="auto"/>
        <w:ind w:left="5245"/>
      </w:pPr>
    </w:p>
    <w:p w14:paraId="2895AED8" w14:textId="77777777" w:rsidR="00A23E66" w:rsidRDefault="00A23E66" w:rsidP="007868AB">
      <w:pPr>
        <w:spacing w:line="204" w:lineRule="auto"/>
        <w:ind w:left="5245"/>
      </w:pPr>
    </w:p>
    <w:p w14:paraId="61A6804F" w14:textId="77777777" w:rsidR="00A23E66" w:rsidRDefault="00A23E66" w:rsidP="007868AB">
      <w:pPr>
        <w:spacing w:line="204" w:lineRule="auto"/>
        <w:ind w:left="5245"/>
      </w:pPr>
    </w:p>
    <w:p w14:paraId="38E6681A" w14:textId="77777777" w:rsidR="00A23E66" w:rsidRDefault="00A23E66" w:rsidP="007868AB">
      <w:pPr>
        <w:spacing w:line="204" w:lineRule="auto"/>
        <w:ind w:left="5245"/>
      </w:pPr>
    </w:p>
    <w:p w14:paraId="4C452C8B" w14:textId="77777777" w:rsidR="00A23E66" w:rsidRDefault="00A23E66" w:rsidP="007868AB">
      <w:pPr>
        <w:spacing w:line="204" w:lineRule="auto"/>
        <w:ind w:left="5245"/>
      </w:pPr>
    </w:p>
    <w:p w14:paraId="409058E9" w14:textId="77777777" w:rsidR="00A23E66" w:rsidRDefault="00A23E66" w:rsidP="007868AB">
      <w:pPr>
        <w:spacing w:line="204" w:lineRule="auto"/>
        <w:ind w:left="5245"/>
      </w:pPr>
    </w:p>
    <w:p w14:paraId="7D406E51" w14:textId="77777777" w:rsidR="00A23E66" w:rsidRDefault="00A23E66" w:rsidP="007868AB">
      <w:pPr>
        <w:spacing w:line="204" w:lineRule="auto"/>
        <w:ind w:left="5245"/>
      </w:pPr>
    </w:p>
    <w:p w14:paraId="2B3370FE" w14:textId="77777777" w:rsidR="00A23E66" w:rsidRDefault="00A23E66" w:rsidP="007868AB">
      <w:pPr>
        <w:spacing w:line="204" w:lineRule="auto"/>
        <w:ind w:left="5245"/>
      </w:pPr>
    </w:p>
    <w:p w14:paraId="45B9324E" w14:textId="057222AA" w:rsidR="00D606F6" w:rsidRPr="001F2006" w:rsidRDefault="00D606F6" w:rsidP="007868AB">
      <w:pPr>
        <w:spacing w:line="204" w:lineRule="auto"/>
        <w:ind w:left="5245"/>
      </w:pPr>
      <w:r w:rsidRPr="001F2006">
        <w:lastRenderedPageBreak/>
        <w:t>ЗАТВЕРДЖЕНО</w:t>
      </w:r>
    </w:p>
    <w:p w14:paraId="6CCBA809" w14:textId="77777777" w:rsidR="00D606F6" w:rsidRPr="001F2006" w:rsidRDefault="00D606F6" w:rsidP="007868AB">
      <w:pPr>
        <w:spacing w:line="204" w:lineRule="auto"/>
        <w:ind w:left="5245"/>
      </w:pPr>
      <w:r w:rsidRPr="001F2006">
        <w:t>Наказ Служби судової охорони</w:t>
      </w:r>
    </w:p>
    <w:p w14:paraId="7E3939B8" w14:textId="77777777" w:rsidR="005B1244" w:rsidRPr="005B1244" w:rsidRDefault="005B1244" w:rsidP="005B1244">
      <w:pPr>
        <w:spacing w:line="204" w:lineRule="auto"/>
        <w:ind w:left="5245"/>
        <w:rPr>
          <w:color w:val="000000" w:themeColor="text1"/>
          <w:lang w:val="ru-RU"/>
        </w:rPr>
      </w:pPr>
      <w:r w:rsidRPr="005B1244">
        <w:rPr>
          <w:color w:val="000000" w:themeColor="text1"/>
        </w:rPr>
        <w:t>від  24.06.202</w:t>
      </w:r>
      <w:r w:rsidRPr="005B1244">
        <w:rPr>
          <w:color w:val="000000" w:themeColor="text1"/>
          <w:lang w:val="ru-RU"/>
        </w:rPr>
        <w:t>5</w:t>
      </w:r>
      <w:r w:rsidRPr="005B1244">
        <w:rPr>
          <w:color w:val="000000" w:themeColor="text1"/>
        </w:rPr>
        <w:t xml:space="preserve"> № 173____</w:t>
      </w:r>
    </w:p>
    <w:p w14:paraId="2FCE556F" w14:textId="21B727A2" w:rsidR="00D606F6" w:rsidRDefault="00D606F6" w:rsidP="007868AB">
      <w:pPr>
        <w:spacing w:line="204" w:lineRule="auto"/>
        <w:rPr>
          <w:b/>
          <w:color w:val="000000" w:themeColor="text1"/>
        </w:rPr>
      </w:pPr>
    </w:p>
    <w:p w14:paraId="2B5280FF" w14:textId="5006BAC2" w:rsidR="00EF72E4" w:rsidRPr="000C5E06" w:rsidRDefault="00EF72E4" w:rsidP="007868AB">
      <w:pPr>
        <w:spacing w:line="204" w:lineRule="auto"/>
        <w:jc w:val="center"/>
        <w:rPr>
          <w:b/>
          <w:color w:val="000000" w:themeColor="text1"/>
        </w:rPr>
      </w:pPr>
      <w:r w:rsidRPr="000C5E06">
        <w:rPr>
          <w:b/>
          <w:color w:val="000000" w:themeColor="text1"/>
        </w:rPr>
        <w:t>УМОВИ</w:t>
      </w:r>
    </w:p>
    <w:p w14:paraId="172B7548" w14:textId="77777777" w:rsidR="00EF72E4" w:rsidRPr="000C5E06" w:rsidRDefault="00EF72E4" w:rsidP="007868AB">
      <w:pPr>
        <w:spacing w:line="204" w:lineRule="auto"/>
        <w:jc w:val="center"/>
        <w:rPr>
          <w:b/>
          <w:color w:val="000000" w:themeColor="text1"/>
        </w:rPr>
      </w:pPr>
      <w:r w:rsidRPr="000C5E06">
        <w:rPr>
          <w:b/>
          <w:color w:val="000000" w:themeColor="text1"/>
        </w:rPr>
        <w:t xml:space="preserve">проведення конкурсу на зайняття вакантної </w:t>
      </w:r>
    </w:p>
    <w:p w14:paraId="793EF8EF" w14:textId="06FACF07" w:rsidR="00EF72E4" w:rsidRPr="000C5E06" w:rsidRDefault="00EF72E4" w:rsidP="007868AB">
      <w:pPr>
        <w:spacing w:line="204" w:lineRule="auto"/>
        <w:jc w:val="center"/>
        <w:rPr>
          <w:b/>
          <w:color w:val="000000" w:themeColor="text1"/>
        </w:rPr>
      </w:pPr>
      <w:r w:rsidRPr="000C5E06">
        <w:rPr>
          <w:b/>
          <w:color w:val="000000" w:themeColor="text1"/>
        </w:rPr>
        <w:t xml:space="preserve">посади </w:t>
      </w:r>
      <w:r w:rsidR="00CD2835">
        <w:rPr>
          <w:b/>
          <w:color w:val="000000" w:themeColor="text1"/>
        </w:rPr>
        <w:t>провідного</w:t>
      </w:r>
      <w:r w:rsidRPr="000C5E06">
        <w:rPr>
          <w:b/>
          <w:color w:val="000000" w:themeColor="text1"/>
        </w:rPr>
        <w:t xml:space="preserve"> спеціаліста юридичного відділу центрального органу управління Служби судової охорони</w:t>
      </w:r>
    </w:p>
    <w:p w14:paraId="7FE0E859" w14:textId="77777777" w:rsidR="00EF72E4" w:rsidRPr="000C5E06" w:rsidRDefault="00EF72E4" w:rsidP="007868AB">
      <w:pPr>
        <w:spacing w:line="204" w:lineRule="auto"/>
        <w:jc w:val="center"/>
        <w:rPr>
          <w:b/>
          <w:color w:val="000000" w:themeColor="text1"/>
        </w:rPr>
      </w:pPr>
    </w:p>
    <w:p w14:paraId="723EA487" w14:textId="77777777" w:rsidR="00EF72E4" w:rsidRDefault="00EF72E4" w:rsidP="007868AB">
      <w:pPr>
        <w:spacing w:line="204" w:lineRule="auto"/>
        <w:jc w:val="center"/>
        <w:rPr>
          <w:b/>
          <w:color w:val="000000" w:themeColor="text1"/>
        </w:rPr>
      </w:pPr>
      <w:r w:rsidRPr="000C5E06">
        <w:rPr>
          <w:b/>
          <w:color w:val="000000" w:themeColor="text1"/>
        </w:rPr>
        <w:t>Загальні умови</w:t>
      </w:r>
    </w:p>
    <w:p w14:paraId="683AB52B" w14:textId="77777777" w:rsidR="00EF72E4" w:rsidRPr="000C5E06" w:rsidRDefault="00EF72E4" w:rsidP="007868AB">
      <w:pPr>
        <w:spacing w:line="204" w:lineRule="auto"/>
        <w:jc w:val="center"/>
        <w:rPr>
          <w:b/>
          <w:color w:val="000000" w:themeColor="text1"/>
        </w:rPr>
      </w:pPr>
    </w:p>
    <w:p w14:paraId="2F4522A4" w14:textId="1F31E497" w:rsidR="00EF72E4" w:rsidRPr="000C5E06" w:rsidRDefault="00EF72E4" w:rsidP="007868AB">
      <w:pPr>
        <w:spacing w:line="204" w:lineRule="auto"/>
        <w:ind w:firstLine="709"/>
        <w:jc w:val="both"/>
        <w:rPr>
          <w:b/>
          <w:color w:val="000000" w:themeColor="text1"/>
        </w:rPr>
      </w:pPr>
      <w:r w:rsidRPr="000C5E06">
        <w:rPr>
          <w:b/>
          <w:bCs/>
          <w:color w:val="000000" w:themeColor="text1"/>
        </w:rPr>
        <w:t xml:space="preserve">1. Основні повноваження </w:t>
      </w:r>
      <w:r w:rsidR="00CD2835">
        <w:rPr>
          <w:b/>
          <w:bCs/>
          <w:color w:val="000000" w:themeColor="text1"/>
        </w:rPr>
        <w:t>провідного</w:t>
      </w:r>
      <w:r w:rsidRPr="000C5E06">
        <w:rPr>
          <w:b/>
          <w:bCs/>
          <w:color w:val="000000" w:themeColor="text1"/>
        </w:rPr>
        <w:t xml:space="preserve"> спеціаліста юридичного відділу центрального органу управління Служби судової охорони:</w:t>
      </w:r>
    </w:p>
    <w:p w14:paraId="0A4EB643" w14:textId="3095BCB3" w:rsidR="00EF72E4" w:rsidRPr="000C5E06" w:rsidRDefault="00EF72E4" w:rsidP="007868AB">
      <w:pPr>
        <w:spacing w:line="204" w:lineRule="auto"/>
        <w:ind w:firstLine="708"/>
        <w:jc w:val="both"/>
        <w:rPr>
          <w:color w:val="000000" w:themeColor="text1"/>
        </w:rPr>
      </w:pPr>
      <w:r w:rsidRPr="000C5E06">
        <w:rPr>
          <w:color w:val="000000" w:themeColor="text1"/>
        </w:rPr>
        <w:t xml:space="preserve">1) </w:t>
      </w:r>
      <w:r w:rsidR="00CD2835">
        <w:rPr>
          <w:color w:val="000000" w:themeColor="text1"/>
        </w:rPr>
        <w:t xml:space="preserve">здійснює </w:t>
      </w:r>
      <w:r w:rsidR="00CD2835">
        <w:t>п</w:t>
      </w:r>
      <w:r w:rsidR="00CD2835" w:rsidRPr="006E55CD">
        <w:t>равовий супровід діяльності Служби</w:t>
      </w:r>
      <w:r w:rsidR="00CD2835">
        <w:t xml:space="preserve"> судової охорони                  </w:t>
      </w:r>
      <w:r w:rsidR="00CD2835" w:rsidRPr="000C5E06">
        <w:rPr>
          <w:color w:val="000000" w:themeColor="text1"/>
        </w:rPr>
        <w:t>(далі – Служба)</w:t>
      </w:r>
      <w:r w:rsidR="00CD2835" w:rsidRPr="006E55CD">
        <w:t>. Методична та правова допомога структурним підрозділам Служби</w:t>
      </w:r>
      <w:r w:rsidRPr="000C5E06">
        <w:rPr>
          <w:color w:val="000000" w:themeColor="text1"/>
        </w:rPr>
        <w:t>;</w:t>
      </w:r>
    </w:p>
    <w:p w14:paraId="334DF731" w14:textId="34B9147C" w:rsidR="00CD2835" w:rsidRPr="00CD2835" w:rsidRDefault="00EF72E4" w:rsidP="007868AB">
      <w:pPr>
        <w:pStyle w:val="ad"/>
        <w:tabs>
          <w:tab w:val="left" w:pos="2355"/>
        </w:tabs>
        <w:spacing w:line="204" w:lineRule="auto"/>
        <w:ind w:firstLine="709"/>
        <w:jc w:val="both"/>
        <w:textAlignment w:val="auto"/>
        <w:rPr>
          <w:color w:val="auto"/>
          <w:sz w:val="28"/>
          <w:szCs w:val="28"/>
          <w:lang w:val="uk-UA"/>
        </w:rPr>
      </w:pPr>
      <w:r w:rsidRPr="00264C09">
        <w:rPr>
          <w:color w:val="000000" w:themeColor="text1"/>
          <w:sz w:val="28"/>
          <w:szCs w:val="28"/>
          <w:lang w:val="ru-RU"/>
        </w:rPr>
        <w:t>2)</w:t>
      </w:r>
      <w:r w:rsidR="00CD2835" w:rsidRPr="00CD2835">
        <w:rPr>
          <w:sz w:val="28"/>
          <w:szCs w:val="28"/>
          <w:lang w:val="uk-UA"/>
        </w:rPr>
        <w:t xml:space="preserve"> </w:t>
      </w:r>
      <w:r w:rsidR="00CD2835">
        <w:rPr>
          <w:sz w:val="28"/>
          <w:szCs w:val="28"/>
          <w:lang w:val="uk-UA"/>
        </w:rPr>
        <w:t>з</w:t>
      </w:r>
      <w:r w:rsidR="00CD2835" w:rsidRPr="00CD2835">
        <w:rPr>
          <w:sz w:val="28"/>
          <w:szCs w:val="28"/>
          <w:lang w:val="uk-UA"/>
        </w:rPr>
        <w:t>дійсн</w:t>
      </w:r>
      <w:r w:rsidR="00CD2835">
        <w:rPr>
          <w:sz w:val="28"/>
          <w:szCs w:val="28"/>
          <w:lang w:val="uk-UA"/>
        </w:rPr>
        <w:t>ює</w:t>
      </w:r>
      <w:r w:rsidR="00CD2835" w:rsidRPr="00CD2835">
        <w:rPr>
          <w:sz w:val="28"/>
          <w:szCs w:val="28"/>
          <w:lang w:val="uk-UA"/>
        </w:rPr>
        <w:t xml:space="preserve"> та організ</w:t>
      </w:r>
      <w:r w:rsidR="00CD2835">
        <w:rPr>
          <w:sz w:val="28"/>
          <w:szCs w:val="28"/>
          <w:lang w:val="uk-UA"/>
        </w:rPr>
        <w:t>овує</w:t>
      </w:r>
      <w:r w:rsidR="00CD2835" w:rsidRPr="00CD2835">
        <w:rPr>
          <w:sz w:val="28"/>
          <w:szCs w:val="28"/>
          <w:lang w:val="uk-UA"/>
        </w:rPr>
        <w:t xml:space="preserve"> правов</w:t>
      </w:r>
      <w:r w:rsidR="00CD2835">
        <w:rPr>
          <w:sz w:val="28"/>
          <w:szCs w:val="28"/>
          <w:lang w:val="uk-UA"/>
        </w:rPr>
        <w:t>у</w:t>
      </w:r>
      <w:r w:rsidR="00CD2835" w:rsidRPr="00CD2835">
        <w:rPr>
          <w:sz w:val="28"/>
          <w:szCs w:val="28"/>
          <w:lang w:val="uk-UA"/>
        </w:rPr>
        <w:t xml:space="preserve"> робот</w:t>
      </w:r>
      <w:r w:rsidR="00CD2835">
        <w:rPr>
          <w:sz w:val="28"/>
          <w:szCs w:val="28"/>
          <w:lang w:val="uk-UA"/>
        </w:rPr>
        <w:t>у</w:t>
      </w:r>
      <w:r w:rsidR="00CD2835" w:rsidRPr="00CD2835">
        <w:rPr>
          <w:sz w:val="28"/>
          <w:szCs w:val="28"/>
          <w:lang w:val="uk-UA"/>
        </w:rPr>
        <w:t>, спрямованої на правильне застосування, неухильне дотримання та запобігання невиконанню вимог актів законодавства, нормативних документів Служби</w:t>
      </w:r>
      <w:r w:rsidR="00370D73">
        <w:rPr>
          <w:sz w:val="28"/>
          <w:szCs w:val="28"/>
          <w:lang w:val="uk-UA"/>
        </w:rPr>
        <w:t>;</w:t>
      </w:r>
    </w:p>
    <w:p w14:paraId="5110EFB6" w14:textId="410ABC84" w:rsidR="00CD2835" w:rsidRPr="00CD2835" w:rsidRDefault="00370D73" w:rsidP="007868AB">
      <w:pPr>
        <w:pStyle w:val="ad"/>
        <w:tabs>
          <w:tab w:val="left" w:pos="2355"/>
        </w:tabs>
        <w:spacing w:line="204" w:lineRule="auto"/>
        <w:ind w:firstLine="709"/>
        <w:jc w:val="both"/>
        <w:textAlignment w:val="auto"/>
        <w:rPr>
          <w:sz w:val="28"/>
          <w:szCs w:val="28"/>
          <w:lang w:val="uk-UA"/>
        </w:rPr>
      </w:pPr>
      <w:r>
        <w:rPr>
          <w:sz w:val="28"/>
          <w:szCs w:val="28"/>
          <w:lang w:val="uk-UA"/>
        </w:rPr>
        <w:t>3) п</w:t>
      </w:r>
      <w:r w:rsidR="00CD2835" w:rsidRPr="00CD2835">
        <w:rPr>
          <w:sz w:val="28"/>
          <w:szCs w:val="28"/>
          <w:lang w:val="uk-UA"/>
        </w:rPr>
        <w:t>еревірка відповідності законодавству проектів наказів та інших документів, що подаються на підпис Голові Служби, його заступникам, заступникам та погодження і їх візування</w:t>
      </w:r>
      <w:r>
        <w:rPr>
          <w:sz w:val="28"/>
          <w:szCs w:val="28"/>
          <w:lang w:val="uk-UA"/>
        </w:rPr>
        <w:t>;</w:t>
      </w:r>
    </w:p>
    <w:p w14:paraId="11C90774" w14:textId="7F3BB78E" w:rsidR="00CD2835" w:rsidRPr="00CD2835" w:rsidRDefault="00370D73" w:rsidP="007868AB">
      <w:pPr>
        <w:pStyle w:val="ad"/>
        <w:tabs>
          <w:tab w:val="left" w:pos="2355"/>
        </w:tabs>
        <w:spacing w:line="204" w:lineRule="auto"/>
        <w:ind w:firstLine="709"/>
        <w:jc w:val="both"/>
        <w:textAlignment w:val="auto"/>
        <w:rPr>
          <w:sz w:val="28"/>
          <w:szCs w:val="28"/>
          <w:lang w:val="uk-UA"/>
        </w:rPr>
      </w:pPr>
      <w:r>
        <w:rPr>
          <w:sz w:val="28"/>
          <w:szCs w:val="28"/>
          <w:lang w:val="uk-UA"/>
        </w:rPr>
        <w:t>4) о</w:t>
      </w:r>
      <w:r w:rsidR="00CD2835" w:rsidRPr="00CD2835">
        <w:rPr>
          <w:sz w:val="28"/>
          <w:szCs w:val="28"/>
          <w:lang w:val="uk-UA"/>
        </w:rPr>
        <w:t>рганізація обліку і зберігання текстів законодавчих та інших нормативних актів, підтримання їх у контрольному стані та здійснення інформаційно-правового забезпечення співробітників (працівників) Служби</w:t>
      </w:r>
      <w:r>
        <w:rPr>
          <w:sz w:val="28"/>
          <w:szCs w:val="28"/>
          <w:lang w:val="uk-UA"/>
        </w:rPr>
        <w:t>;</w:t>
      </w:r>
    </w:p>
    <w:p w14:paraId="682F9F57" w14:textId="46A13088" w:rsidR="00CD2835" w:rsidRPr="00CD2835" w:rsidRDefault="00370D73" w:rsidP="007868AB">
      <w:pPr>
        <w:pStyle w:val="ad"/>
        <w:tabs>
          <w:tab w:val="left" w:pos="2355"/>
        </w:tabs>
        <w:spacing w:line="204" w:lineRule="auto"/>
        <w:ind w:firstLine="709"/>
        <w:jc w:val="both"/>
        <w:textAlignment w:val="auto"/>
        <w:rPr>
          <w:sz w:val="28"/>
          <w:szCs w:val="28"/>
          <w:lang w:val="uk-UA"/>
        </w:rPr>
      </w:pPr>
      <w:r>
        <w:rPr>
          <w:sz w:val="28"/>
          <w:szCs w:val="28"/>
          <w:lang w:val="uk-UA"/>
        </w:rPr>
        <w:t>5) н</w:t>
      </w:r>
      <w:r w:rsidR="00CD2835" w:rsidRPr="00CD2835">
        <w:rPr>
          <w:sz w:val="28"/>
          <w:szCs w:val="28"/>
          <w:lang w:val="uk-UA"/>
        </w:rPr>
        <w:t xml:space="preserve">адання правової допомоги структурним підрозділам, у роботі </w:t>
      </w:r>
      <w:r>
        <w:rPr>
          <w:sz w:val="28"/>
          <w:szCs w:val="28"/>
          <w:lang w:val="uk-UA"/>
        </w:rPr>
        <w:t xml:space="preserve">                           </w:t>
      </w:r>
      <w:r w:rsidR="00CD2835" w:rsidRPr="00CD2835">
        <w:rPr>
          <w:sz w:val="28"/>
          <w:szCs w:val="28"/>
          <w:lang w:val="uk-UA"/>
        </w:rPr>
        <w:t xml:space="preserve">з перегляду у Службі нормативно-правових актів з метою їх приведення </w:t>
      </w:r>
      <w:r>
        <w:rPr>
          <w:sz w:val="28"/>
          <w:szCs w:val="28"/>
          <w:lang w:val="uk-UA"/>
        </w:rPr>
        <w:t xml:space="preserve">                          </w:t>
      </w:r>
      <w:r w:rsidR="00CD2835" w:rsidRPr="00CD2835">
        <w:rPr>
          <w:sz w:val="28"/>
          <w:szCs w:val="28"/>
          <w:lang w:val="uk-UA"/>
        </w:rPr>
        <w:t xml:space="preserve">у відповідність до </w:t>
      </w:r>
      <w:hyperlink r:id="rId41" w:tgtFrame="_blank" w:history="1">
        <w:r w:rsidR="00CD2835" w:rsidRPr="00CD2835">
          <w:rPr>
            <w:sz w:val="28"/>
            <w:szCs w:val="28"/>
            <w:lang w:val="uk-UA"/>
          </w:rPr>
          <w:t>Конституції</w:t>
        </w:r>
      </w:hyperlink>
      <w:r w:rsidR="00CD2835" w:rsidRPr="00CD2835">
        <w:rPr>
          <w:sz w:val="28"/>
          <w:szCs w:val="28"/>
          <w:lang w:val="uk-UA"/>
        </w:rPr>
        <w:t xml:space="preserve"> та законодавства України</w:t>
      </w:r>
      <w:r>
        <w:rPr>
          <w:sz w:val="28"/>
          <w:szCs w:val="28"/>
          <w:lang w:val="uk-UA"/>
        </w:rPr>
        <w:t>;</w:t>
      </w:r>
    </w:p>
    <w:p w14:paraId="0600C146" w14:textId="5CC0515E" w:rsidR="00CD2835" w:rsidRPr="00CD2835" w:rsidRDefault="00370D73" w:rsidP="007868AB">
      <w:pPr>
        <w:pStyle w:val="ad"/>
        <w:tabs>
          <w:tab w:val="left" w:pos="2355"/>
        </w:tabs>
        <w:spacing w:line="204" w:lineRule="auto"/>
        <w:ind w:firstLine="709"/>
        <w:jc w:val="both"/>
        <w:textAlignment w:val="auto"/>
        <w:rPr>
          <w:sz w:val="28"/>
          <w:szCs w:val="28"/>
          <w:lang w:val="uk-UA"/>
        </w:rPr>
      </w:pPr>
      <w:r>
        <w:rPr>
          <w:sz w:val="28"/>
          <w:szCs w:val="28"/>
          <w:lang w:val="uk-UA"/>
        </w:rPr>
        <w:t>6) у</w:t>
      </w:r>
      <w:r w:rsidR="00CD2835" w:rsidRPr="00CD2835">
        <w:rPr>
          <w:sz w:val="28"/>
          <w:szCs w:val="28"/>
          <w:lang w:val="uk-UA"/>
        </w:rPr>
        <w:t>часть у розробленні проектів законів України, указів та розпоряджень Президента України, актів Кабінету Міністрів України, Державної судової адміністрації та інших нормативно-правових актів</w:t>
      </w:r>
      <w:r>
        <w:rPr>
          <w:sz w:val="28"/>
          <w:szCs w:val="28"/>
          <w:lang w:val="uk-UA"/>
        </w:rPr>
        <w:t>;</w:t>
      </w:r>
    </w:p>
    <w:p w14:paraId="660346C9" w14:textId="12FFF04D" w:rsidR="00CD2835" w:rsidRPr="00CD2835" w:rsidRDefault="00370D73" w:rsidP="007868AB">
      <w:pPr>
        <w:pStyle w:val="ad"/>
        <w:tabs>
          <w:tab w:val="left" w:pos="2355"/>
        </w:tabs>
        <w:spacing w:line="204" w:lineRule="auto"/>
        <w:ind w:firstLine="709"/>
        <w:jc w:val="both"/>
        <w:textAlignment w:val="auto"/>
        <w:rPr>
          <w:sz w:val="28"/>
          <w:szCs w:val="28"/>
          <w:lang w:val="uk-UA"/>
        </w:rPr>
      </w:pPr>
      <w:r>
        <w:rPr>
          <w:sz w:val="28"/>
          <w:szCs w:val="28"/>
          <w:lang w:val="uk-UA"/>
        </w:rPr>
        <w:t>7) п</w:t>
      </w:r>
      <w:r w:rsidR="00CD2835" w:rsidRPr="00CD2835">
        <w:rPr>
          <w:sz w:val="28"/>
          <w:szCs w:val="28"/>
          <w:lang w:val="uk-UA"/>
        </w:rPr>
        <w:t>еревірка відповідності законодавству проектів нормативно-правових актів, підготовлених структурними підрозділами Служби</w:t>
      </w:r>
      <w:r>
        <w:rPr>
          <w:sz w:val="28"/>
          <w:szCs w:val="28"/>
          <w:lang w:val="uk-UA"/>
        </w:rPr>
        <w:t>;</w:t>
      </w:r>
    </w:p>
    <w:p w14:paraId="26BF7B3E" w14:textId="1A5439D2" w:rsidR="00CD2835" w:rsidRPr="00CD2835" w:rsidRDefault="00370D73" w:rsidP="007868AB">
      <w:pPr>
        <w:pStyle w:val="ad"/>
        <w:tabs>
          <w:tab w:val="left" w:pos="2355"/>
        </w:tabs>
        <w:spacing w:line="204" w:lineRule="auto"/>
        <w:ind w:firstLine="709"/>
        <w:jc w:val="both"/>
        <w:textAlignment w:val="auto"/>
        <w:rPr>
          <w:sz w:val="28"/>
          <w:szCs w:val="28"/>
          <w:lang w:val="uk-UA"/>
        </w:rPr>
      </w:pPr>
      <w:r>
        <w:rPr>
          <w:sz w:val="28"/>
          <w:szCs w:val="28"/>
          <w:lang w:val="uk-UA"/>
        </w:rPr>
        <w:t>8) в</w:t>
      </w:r>
      <w:r w:rsidR="00CD2835" w:rsidRPr="00CD2835">
        <w:rPr>
          <w:sz w:val="28"/>
          <w:szCs w:val="28"/>
          <w:lang w:val="uk-UA"/>
        </w:rPr>
        <w:t>едення договірної роботи. Розроблення та перевірка на відповідність чинному законодавству України договорів стороною у яких виступає Служба</w:t>
      </w:r>
      <w:r>
        <w:rPr>
          <w:sz w:val="28"/>
          <w:szCs w:val="28"/>
          <w:lang w:val="uk-UA"/>
        </w:rPr>
        <w:t>;</w:t>
      </w:r>
    </w:p>
    <w:p w14:paraId="1AE7B46B" w14:textId="60E1D38D" w:rsidR="00CD2835" w:rsidRPr="00CD2835" w:rsidRDefault="00370D73" w:rsidP="007868AB">
      <w:pPr>
        <w:pStyle w:val="ad"/>
        <w:tabs>
          <w:tab w:val="left" w:pos="2355"/>
        </w:tabs>
        <w:spacing w:line="204" w:lineRule="auto"/>
        <w:ind w:firstLine="709"/>
        <w:jc w:val="both"/>
        <w:textAlignment w:val="auto"/>
        <w:rPr>
          <w:sz w:val="28"/>
          <w:szCs w:val="28"/>
          <w:lang w:val="uk-UA"/>
        </w:rPr>
      </w:pPr>
      <w:r>
        <w:rPr>
          <w:sz w:val="28"/>
          <w:szCs w:val="28"/>
          <w:lang w:val="uk-UA"/>
        </w:rPr>
        <w:t>9) н</w:t>
      </w:r>
      <w:r w:rsidR="00CD2835" w:rsidRPr="00CD2835">
        <w:rPr>
          <w:sz w:val="28"/>
          <w:szCs w:val="28"/>
          <w:lang w:val="uk-UA"/>
        </w:rPr>
        <w:t>адання пропозиції начальнику відділу з питань вдосконалення правового забезпечення роботи Служби</w:t>
      </w:r>
      <w:r>
        <w:rPr>
          <w:sz w:val="28"/>
          <w:szCs w:val="28"/>
          <w:lang w:val="uk-UA"/>
        </w:rPr>
        <w:t>;</w:t>
      </w:r>
    </w:p>
    <w:p w14:paraId="6184A341" w14:textId="22C40169" w:rsidR="00EF72E4" w:rsidRPr="00CD2835" w:rsidRDefault="00370D73" w:rsidP="007868AB">
      <w:pPr>
        <w:spacing w:line="204" w:lineRule="auto"/>
        <w:ind w:firstLine="709"/>
        <w:jc w:val="both"/>
      </w:pPr>
      <w:r>
        <w:t>10) п</w:t>
      </w:r>
      <w:r w:rsidR="00CD2835" w:rsidRPr="00CD2835">
        <w:t>ідготовка проектів наказів, розпоряджень, доручень організаційно-розпорядчого характеру, які стосуються діяльності відділу, забезпечувати їх виконання</w:t>
      </w:r>
      <w:r>
        <w:t>;</w:t>
      </w:r>
    </w:p>
    <w:p w14:paraId="7F6DB170" w14:textId="4B0E5A27" w:rsidR="00CD2835" w:rsidRPr="00CD2835" w:rsidRDefault="00370D73" w:rsidP="007868AB">
      <w:pPr>
        <w:pStyle w:val="ad"/>
        <w:spacing w:line="204" w:lineRule="auto"/>
        <w:ind w:firstLine="709"/>
        <w:jc w:val="both"/>
        <w:textAlignment w:val="auto"/>
        <w:rPr>
          <w:color w:val="auto"/>
          <w:sz w:val="28"/>
          <w:szCs w:val="28"/>
          <w:lang w:val="uk-UA"/>
        </w:rPr>
      </w:pPr>
      <w:r>
        <w:rPr>
          <w:sz w:val="28"/>
          <w:szCs w:val="28"/>
          <w:lang w:val="uk-UA"/>
        </w:rPr>
        <w:t>11) о</w:t>
      </w:r>
      <w:r w:rsidR="00CD2835" w:rsidRPr="00CD2835">
        <w:rPr>
          <w:sz w:val="28"/>
          <w:szCs w:val="28"/>
          <w:lang w:val="uk-UA"/>
        </w:rPr>
        <w:t>держувати, готувати, та складати документи, необхідні для пред'явлення і розгляду претензій та позовних заяв</w:t>
      </w:r>
      <w:r w:rsidR="006E1C91">
        <w:rPr>
          <w:sz w:val="28"/>
          <w:szCs w:val="28"/>
          <w:lang w:val="uk-UA"/>
        </w:rPr>
        <w:t>;</w:t>
      </w:r>
    </w:p>
    <w:p w14:paraId="2E3D0F39" w14:textId="240CD85B" w:rsidR="00CD2835" w:rsidRPr="00CD2835" w:rsidRDefault="006E1C91" w:rsidP="007868AB">
      <w:pPr>
        <w:pStyle w:val="ad"/>
        <w:spacing w:line="204" w:lineRule="auto"/>
        <w:ind w:firstLine="709"/>
        <w:jc w:val="both"/>
        <w:textAlignment w:val="auto"/>
        <w:rPr>
          <w:sz w:val="28"/>
          <w:szCs w:val="28"/>
          <w:lang w:val="uk-UA"/>
        </w:rPr>
      </w:pPr>
      <w:r>
        <w:rPr>
          <w:sz w:val="28"/>
          <w:szCs w:val="28"/>
          <w:lang w:val="uk-UA"/>
        </w:rPr>
        <w:t>12)</w:t>
      </w:r>
      <w:r w:rsidR="003B383E">
        <w:rPr>
          <w:sz w:val="28"/>
          <w:szCs w:val="28"/>
          <w:lang w:val="uk-UA"/>
        </w:rPr>
        <w:t xml:space="preserve"> п</w:t>
      </w:r>
      <w:r w:rsidR="00CD2835" w:rsidRPr="00CD2835">
        <w:rPr>
          <w:sz w:val="28"/>
          <w:szCs w:val="28"/>
          <w:lang w:val="uk-UA"/>
        </w:rPr>
        <w:t xml:space="preserve">редставляти у встановленому законодавством порядку інтереси Служби в судах (в порядку </w:t>
      </w:r>
      <w:proofErr w:type="spellStart"/>
      <w:r w:rsidR="00CD2835" w:rsidRPr="00CD2835">
        <w:rPr>
          <w:sz w:val="28"/>
          <w:szCs w:val="28"/>
          <w:lang w:val="uk-UA"/>
        </w:rPr>
        <w:t>самопредставництва</w:t>
      </w:r>
      <w:proofErr w:type="spellEnd"/>
      <w:r w:rsidR="00CD2835" w:rsidRPr="00CD2835">
        <w:rPr>
          <w:sz w:val="28"/>
          <w:szCs w:val="28"/>
          <w:lang w:val="uk-UA"/>
        </w:rPr>
        <w:t>) та інших органах під час розгляду правових питань і спорів у межах наданих йому повноважень</w:t>
      </w:r>
      <w:r w:rsidR="003B383E">
        <w:rPr>
          <w:sz w:val="28"/>
          <w:szCs w:val="28"/>
          <w:lang w:val="uk-UA"/>
        </w:rPr>
        <w:t>;</w:t>
      </w:r>
    </w:p>
    <w:p w14:paraId="777DC928" w14:textId="45FF732F" w:rsidR="00CD2835" w:rsidRPr="00CD2835" w:rsidRDefault="003B383E" w:rsidP="007868AB">
      <w:pPr>
        <w:pStyle w:val="ad"/>
        <w:spacing w:line="204" w:lineRule="auto"/>
        <w:ind w:firstLine="709"/>
        <w:jc w:val="both"/>
        <w:textAlignment w:val="auto"/>
        <w:rPr>
          <w:sz w:val="28"/>
          <w:szCs w:val="28"/>
          <w:lang w:val="uk-UA"/>
        </w:rPr>
      </w:pPr>
      <w:r>
        <w:rPr>
          <w:sz w:val="28"/>
          <w:szCs w:val="28"/>
          <w:lang w:val="uk-UA"/>
        </w:rPr>
        <w:t>13) р</w:t>
      </w:r>
      <w:r w:rsidR="00CD2835" w:rsidRPr="00CD2835">
        <w:rPr>
          <w:sz w:val="28"/>
          <w:szCs w:val="28"/>
          <w:lang w:val="uk-UA"/>
        </w:rPr>
        <w:t>озглядати, аналізувати та узагальнювати результати претензійно-позовної роботи</w:t>
      </w:r>
      <w:r>
        <w:rPr>
          <w:sz w:val="28"/>
          <w:szCs w:val="28"/>
          <w:lang w:val="uk-UA"/>
        </w:rPr>
        <w:t>;</w:t>
      </w:r>
    </w:p>
    <w:p w14:paraId="2F9B005D" w14:textId="41EA7C71" w:rsidR="00CD2835" w:rsidRPr="00CD2835" w:rsidRDefault="003B383E" w:rsidP="007868AB">
      <w:pPr>
        <w:pStyle w:val="ad"/>
        <w:spacing w:line="204" w:lineRule="auto"/>
        <w:ind w:firstLine="709"/>
        <w:jc w:val="both"/>
        <w:textAlignment w:val="auto"/>
        <w:rPr>
          <w:sz w:val="28"/>
          <w:szCs w:val="28"/>
          <w:lang w:val="uk-UA"/>
        </w:rPr>
      </w:pPr>
      <w:r>
        <w:rPr>
          <w:sz w:val="28"/>
          <w:szCs w:val="28"/>
          <w:lang w:val="uk-UA"/>
        </w:rPr>
        <w:t>14) с</w:t>
      </w:r>
      <w:r w:rsidR="00CD2835" w:rsidRPr="00CD2835">
        <w:rPr>
          <w:sz w:val="28"/>
          <w:szCs w:val="28"/>
          <w:lang w:val="uk-UA"/>
        </w:rPr>
        <w:t>прияти своєчасному вжиттю заходів за окремими ухвалами, рішеннями, постановами суду</w:t>
      </w:r>
      <w:r>
        <w:rPr>
          <w:sz w:val="28"/>
          <w:szCs w:val="28"/>
          <w:lang w:val="uk-UA"/>
        </w:rPr>
        <w:t>;</w:t>
      </w:r>
    </w:p>
    <w:p w14:paraId="6869BAF0" w14:textId="5B82AE44" w:rsidR="00CD2835" w:rsidRPr="00CD2835" w:rsidRDefault="003B383E" w:rsidP="007868AB">
      <w:pPr>
        <w:pStyle w:val="ad"/>
        <w:spacing w:line="204" w:lineRule="auto"/>
        <w:ind w:firstLine="709"/>
        <w:jc w:val="both"/>
        <w:textAlignment w:val="auto"/>
        <w:rPr>
          <w:sz w:val="28"/>
          <w:szCs w:val="28"/>
          <w:lang w:val="uk-UA"/>
        </w:rPr>
      </w:pPr>
      <w:r>
        <w:rPr>
          <w:sz w:val="28"/>
          <w:szCs w:val="28"/>
          <w:lang w:val="uk-UA"/>
        </w:rPr>
        <w:t>15) с</w:t>
      </w:r>
      <w:r w:rsidR="00CD2835" w:rsidRPr="00CD2835">
        <w:rPr>
          <w:sz w:val="28"/>
          <w:szCs w:val="28"/>
          <w:lang w:val="uk-UA"/>
        </w:rPr>
        <w:t>прияти своєчасному вжиттю заходів за постановами державних виконавців</w:t>
      </w:r>
      <w:r>
        <w:rPr>
          <w:sz w:val="28"/>
          <w:szCs w:val="28"/>
          <w:lang w:val="uk-UA"/>
        </w:rPr>
        <w:t>;</w:t>
      </w:r>
    </w:p>
    <w:p w14:paraId="3B356A25" w14:textId="78D4D84F" w:rsidR="00CD2835" w:rsidRPr="00CD2835" w:rsidRDefault="003B383E" w:rsidP="007868AB">
      <w:pPr>
        <w:pStyle w:val="ad"/>
        <w:spacing w:line="204" w:lineRule="auto"/>
        <w:ind w:firstLine="709"/>
        <w:jc w:val="both"/>
        <w:textAlignment w:val="auto"/>
        <w:rPr>
          <w:sz w:val="28"/>
          <w:szCs w:val="28"/>
          <w:lang w:val="uk-UA"/>
        </w:rPr>
      </w:pPr>
      <w:r>
        <w:rPr>
          <w:sz w:val="28"/>
          <w:szCs w:val="28"/>
          <w:lang w:val="uk-UA"/>
        </w:rPr>
        <w:t>16) і</w:t>
      </w:r>
      <w:r w:rsidR="00CD2835" w:rsidRPr="00CD2835">
        <w:rPr>
          <w:sz w:val="28"/>
          <w:szCs w:val="28"/>
          <w:lang w:val="uk-UA"/>
        </w:rPr>
        <w:t>нформувати начальника відділу про необхідність вжиття заходів для внесення змін до нормативно-правових актів та інших документів, визнання їх такими, що втратили чинність, або застосування.</w:t>
      </w:r>
    </w:p>
    <w:p w14:paraId="0B35E8EF" w14:textId="16D9B3D8" w:rsidR="00CD2835" w:rsidRPr="00CD2835" w:rsidRDefault="003B383E" w:rsidP="007868AB">
      <w:pPr>
        <w:pStyle w:val="ad"/>
        <w:spacing w:line="204" w:lineRule="auto"/>
        <w:ind w:firstLine="709"/>
        <w:jc w:val="both"/>
        <w:textAlignment w:val="auto"/>
        <w:rPr>
          <w:sz w:val="28"/>
          <w:szCs w:val="28"/>
          <w:lang w:val="uk-UA"/>
        </w:rPr>
      </w:pPr>
      <w:r>
        <w:rPr>
          <w:sz w:val="28"/>
          <w:szCs w:val="28"/>
          <w:lang w:val="uk-UA"/>
        </w:rPr>
        <w:lastRenderedPageBreak/>
        <w:t>17) з</w:t>
      </w:r>
      <w:r w:rsidR="00CD2835" w:rsidRPr="00CD2835">
        <w:rPr>
          <w:sz w:val="28"/>
          <w:szCs w:val="28"/>
          <w:lang w:val="uk-UA"/>
        </w:rPr>
        <w:t>абезпечувати використання за призначенням ввіреного майна Служби, вживати заходів щодо його збереження</w:t>
      </w:r>
      <w:r>
        <w:rPr>
          <w:sz w:val="28"/>
          <w:szCs w:val="28"/>
          <w:lang w:val="uk-UA"/>
        </w:rPr>
        <w:t>;</w:t>
      </w:r>
    </w:p>
    <w:p w14:paraId="566F1B0D" w14:textId="229248EF" w:rsidR="00CD2835" w:rsidRPr="00186DB2" w:rsidRDefault="003B383E" w:rsidP="007868AB">
      <w:pPr>
        <w:pStyle w:val="ae"/>
        <w:tabs>
          <w:tab w:val="left" w:pos="1134"/>
        </w:tabs>
        <w:spacing w:before="0" w:beforeAutospacing="0" w:after="0" w:afterAutospacing="0" w:line="204" w:lineRule="auto"/>
        <w:ind w:firstLine="709"/>
        <w:jc w:val="both"/>
        <w:rPr>
          <w:sz w:val="28"/>
          <w:szCs w:val="28"/>
          <w:lang w:val="uk-UA"/>
        </w:rPr>
      </w:pPr>
      <w:r w:rsidRPr="00186DB2">
        <w:rPr>
          <w:sz w:val="28"/>
          <w:szCs w:val="28"/>
        </w:rPr>
        <w:t xml:space="preserve">18) </w:t>
      </w:r>
      <w:r w:rsidR="00186DB2" w:rsidRPr="00186DB2">
        <w:rPr>
          <w:sz w:val="28"/>
          <w:szCs w:val="28"/>
          <w:lang w:val="uk-UA" w:eastAsia="uk-UA"/>
        </w:rPr>
        <w:t>з</w:t>
      </w:r>
      <w:r w:rsidR="00186DB2" w:rsidRPr="00186DB2">
        <w:rPr>
          <w:sz w:val="28"/>
          <w:szCs w:val="28"/>
          <w:lang w:eastAsia="uk-UA"/>
        </w:rPr>
        <w:t xml:space="preserve">а </w:t>
      </w:r>
      <w:proofErr w:type="spellStart"/>
      <w:r w:rsidR="00186DB2" w:rsidRPr="00186DB2">
        <w:rPr>
          <w:sz w:val="28"/>
          <w:szCs w:val="28"/>
          <w:lang w:eastAsia="uk-UA"/>
        </w:rPr>
        <w:t>вказівками</w:t>
      </w:r>
      <w:proofErr w:type="spellEnd"/>
      <w:r w:rsidR="00186DB2" w:rsidRPr="00186DB2">
        <w:rPr>
          <w:sz w:val="28"/>
          <w:szCs w:val="28"/>
          <w:lang w:eastAsia="uk-UA"/>
        </w:rPr>
        <w:t xml:space="preserve"> начальника </w:t>
      </w:r>
      <w:r w:rsidR="00186DB2">
        <w:rPr>
          <w:sz w:val="28"/>
          <w:szCs w:val="28"/>
          <w:lang w:val="uk-UA" w:eastAsia="uk-UA"/>
        </w:rPr>
        <w:t xml:space="preserve">юридичного </w:t>
      </w:r>
      <w:proofErr w:type="spellStart"/>
      <w:r w:rsidR="00186DB2" w:rsidRPr="00186DB2">
        <w:rPr>
          <w:sz w:val="28"/>
          <w:szCs w:val="28"/>
          <w:lang w:eastAsia="uk-UA"/>
        </w:rPr>
        <w:t>відділу</w:t>
      </w:r>
      <w:proofErr w:type="spellEnd"/>
      <w:r w:rsidR="00186DB2" w:rsidRPr="00186DB2">
        <w:rPr>
          <w:sz w:val="28"/>
          <w:szCs w:val="28"/>
          <w:lang w:eastAsia="uk-UA"/>
        </w:rPr>
        <w:t xml:space="preserve"> </w:t>
      </w:r>
      <w:r w:rsidR="00186DB2" w:rsidRPr="00186DB2">
        <w:rPr>
          <w:sz w:val="28"/>
          <w:szCs w:val="28"/>
        </w:rPr>
        <w:t xml:space="preserve">центрального органу </w:t>
      </w:r>
      <w:proofErr w:type="spellStart"/>
      <w:r w:rsidR="00186DB2" w:rsidRPr="00186DB2">
        <w:rPr>
          <w:sz w:val="28"/>
          <w:szCs w:val="28"/>
        </w:rPr>
        <w:t>управління</w:t>
      </w:r>
      <w:proofErr w:type="spellEnd"/>
      <w:r w:rsidR="00186DB2" w:rsidRPr="00186DB2">
        <w:rPr>
          <w:sz w:val="28"/>
          <w:szCs w:val="28"/>
        </w:rPr>
        <w:t xml:space="preserve"> </w:t>
      </w:r>
      <w:proofErr w:type="spellStart"/>
      <w:proofErr w:type="gramStart"/>
      <w:r w:rsidR="00186DB2" w:rsidRPr="00186DB2">
        <w:rPr>
          <w:sz w:val="28"/>
          <w:szCs w:val="28"/>
        </w:rPr>
        <w:t>Служби</w:t>
      </w:r>
      <w:proofErr w:type="spellEnd"/>
      <w:r w:rsidR="00186DB2" w:rsidRPr="00186DB2">
        <w:rPr>
          <w:sz w:val="28"/>
          <w:szCs w:val="28"/>
          <w:lang w:eastAsia="uk-UA"/>
        </w:rPr>
        <w:t xml:space="preserve">  </w:t>
      </w:r>
      <w:proofErr w:type="spellStart"/>
      <w:r w:rsidR="00186DB2" w:rsidRPr="00186DB2">
        <w:rPr>
          <w:sz w:val="28"/>
          <w:szCs w:val="28"/>
          <w:lang w:eastAsia="uk-UA"/>
        </w:rPr>
        <w:t>виконує</w:t>
      </w:r>
      <w:proofErr w:type="spellEnd"/>
      <w:proofErr w:type="gramEnd"/>
      <w:r w:rsidR="00186DB2" w:rsidRPr="00186DB2">
        <w:rPr>
          <w:sz w:val="28"/>
          <w:szCs w:val="28"/>
          <w:lang w:eastAsia="uk-UA"/>
        </w:rPr>
        <w:t xml:space="preserve"> </w:t>
      </w:r>
      <w:proofErr w:type="spellStart"/>
      <w:r w:rsidR="00186DB2" w:rsidRPr="00186DB2">
        <w:rPr>
          <w:sz w:val="28"/>
          <w:szCs w:val="28"/>
          <w:lang w:eastAsia="uk-UA"/>
        </w:rPr>
        <w:t>інші</w:t>
      </w:r>
      <w:proofErr w:type="spellEnd"/>
      <w:r w:rsidR="00186DB2" w:rsidRPr="00186DB2">
        <w:rPr>
          <w:sz w:val="28"/>
          <w:szCs w:val="28"/>
          <w:lang w:eastAsia="uk-UA"/>
        </w:rPr>
        <w:t xml:space="preserve"> </w:t>
      </w:r>
      <w:proofErr w:type="spellStart"/>
      <w:r w:rsidR="00186DB2" w:rsidRPr="00186DB2">
        <w:rPr>
          <w:sz w:val="28"/>
          <w:szCs w:val="28"/>
          <w:lang w:eastAsia="uk-UA"/>
        </w:rPr>
        <w:t>обов'язки</w:t>
      </w:r>
      <w:proofErr w:type="spellEnd"/>
      <w:r w:rsidR="00186DB2" w:rsidRPr="00186DB2">
        <w:rPr>
          <w:sz w:val="28"/>
          <w:szCs w:val="28"/>
          <w:lang w:eastAsia="uk-UA"/>
        </w:rPr>
        <w:t>.</w:t>
      </w:r>
    </w:p>
    <w:p w14:paraId="26A86889" w14:textId="77777777" w:rsidR="003B383E" w:rsidRPr="00CD2835" w:rsidRDefault="003B383E" w:rsidP="007868AB">
      <w:pPr>
        <w:spacing w:line="204" w:lineRule="auto"/>
        <w:ind w:firstLine="709"/>
        <w:jc w:val="both"/>
        <w:rPr>
          <w:color w:val="000000" w:themeColor="text1"/>
        </w:rPr>
      </w:pPr>
    </w:p>
    <w:p w14:paraId="3877DFB0" w14:textId="77777777" w:rsidR="00EF72E4" w:rsidRPr="000C5E06" w:rsidRDefault="00EF72E4" w:rsidP="007868AB">
      <w:pPr>
        <w:spacing w:line="204" w:lineRule="auto"/>
        <w:ind w:firstLine="709"/>
        <w:rPr>
          <w:b/>
          <w:color w:val="000000" w:themeColor="text1"/>
        </w:rPr>
      </w:pPr>
      <w:r w:rsidRPr="000C5E06">
        <w:rPr>
          <w:b/>
          <w:color w:val="000000" w:themeColor="text1"/>
        </w:rPr>
        <w:t>2. Умови оплати праці:</w:t>
      </w:r>
    </w:p>
    <w:p w14:paraId="69CD2C11" w14:textId="77777777" w:rsidR="00EF72E4" w:rsidRPr="000C5E06" w:rsidRDefault="00EF72E4" w:rsidP="007868AB">
      <w:pPr>
        <w:spacing w:line="204" w:lineRule="auto"/>
        <w:ind w:firstLine="709"/>
        <w:jc w:val="both"/>
        <w:rPr>
          <w:color w:val="000000" w:themeColor="text1"/>
        </w:rPr>
      </w:pPr>
      <w:r w:rsidRPr="000C5E06">
        <w:rPr>
          <w:color w:val="000000" w:themeColor="text1"/>
        </w:rPr>
        <w:t>1) 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F206CCD" w14:textId="3C6AA55B" w:rsidR="00EF72E4" w:rsidRPr="000C5E06" w:rsidRDefault="00EF72E4" w:rsidP="007868AB">
      <w:pPr>
        <w:spacing w:line="204" w:lineRule="auto"/>
        <w:ind w:firstLine="709"/>
        <w:jc w:val="both"/>
        <w:rPr>
          <w:b/>
          <w:color w:val="000000" w:themeColor="text1"/>
        </w:rPr>
      </w:pPr>
      <w:r w:rsidRPr="000C5E06">
        <w:rPr>
          <w:color w:val="000000" w:themeColor="text1"/>
        </w:rPr>
        <w:t xml:space="preserve">2) посадовий оклад – </w:t>
      </w:r>
      <w:r w:rsidR="003B383E">
        <w:rPr>
          <w:color w:val="000000" w:themeColor="text1"/>
        </w:rPr>
        <w:t>5920</w:t>
      </w:r>
      <w:r w:rsidRPr="000C5E06">
        <w:rPr>
          <w:color w:val="000000" w:themeColor="text1"/>
        </w:rPr>
        <w:t xml:space="preserve"> гривень,</w:t>
      </w:r>
      <w:r w:rsidRPr="000C5E06">
        <w:rPr>
          <w:i/>
          <w:color w:val="000000" w:themeColor="text1"/>
        </w:rPr>
        <w:t xml:space="preserve"> </w:t>
      </w:r>
      <w:r w:rsidRPr="000C5E06">
        <w:rPr>
          <w:color w:val="000000" w:themeColor="text1"/>
        </w:rPr>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19FAF281" w14:textId="77777777" w:rsidR="00EF72E4" w:rsidRPr="000C5E06" w:rsidRDefault="00EF72E4" w:rsidP="007868AB">
      <w:pPr>
        <w:spacing w:line="204" w:lineRule="auto"/>
        <w:ind w:firstLine="709"/>
        <w:jc w:val="both"/>
        <w:rPr>
          <w:rFonts w:eastAsia="Times New Roman"/>
          <w:b/>
          <w:color w:val="000000" w:themeColor="text1"/>
          <w:lang w:eastAsia="uk-UA"/>
        </w:rPr>
      </w:pPr>
    </w:p>
    <w:p w14:paraId="4B36066B" w14:textId="77777777" w:rsidR="00EF72E4" w:rsidRPr="000C5E06" w:rsidRDefault="00EF72E4" w:rsidP="007868AB">
      <w:pPr>
        <w:spacing w:line="204" w:lineRule="auto"/>
        <w:ind w:firstLine="709"/>
        <w:jc w:val="both"/>
        <w:rPr>
          <w:color w:val="000000" w:themeColor="text1"/>
        </w:rPr>
      </w:pPr>
      <w:r w:rsidRPr="000C5E06">
        <w:rPr>
          <w:rFonts w:eastAsia="Times New Roman"/>
          <w:b/>
          <w:color w:val="000000" w:themeColor="text1"/>
          <w:lang w:eastAsia="uk-UA"/>
        </w:rPr>
        <w:t>3. Інформація про строковість чи безстроковість призначення на посаду:</w:t>
      </w:r>
    </w:p>
    <w:p w14:paraId="72A1229D" w14:textId="77777777" w:rsidR="00EF72E4" w:rsidRPr="000C5E06" w:rsidRDefault="00EF72E4" w:rsidP="007868AB">
      <w:pPr>
        <w:spacing w:line="204" w:lineRule="auto"/>
        <w:ind w:firstLine="709"/>
        <w:rPr>
          <w:color w:val="000000" w:themeColor="text1"/>
        </w:rPr>
      </w:pPr>
      <w:r w:rsidRPr="000C5E06">
        <w:rPr>
          <w:color w:val="000000" w:themeColor="text1"/>
        </w:rPr>
        <w:t>безстроково.</w:t>
      </w:r>
    </w:p>
    <w:p w14:paraId="2AB9E8E2" w14:textId="77777777" w:rsidR="00EF72E4" w:rsidRPr="000C5E06" w:rsidRDefault="00EF72E4" w:rsidP="007868AB">
      <w:pPr>
        <w:spacing w:line="204" w:lineRule="auto"/>
        <w:ind w:firstLine="709"/>
        <w:jc w:val="both"/>
        <w:rPr>
          <w:b/>
          <w:color w:val="000000" w:themeColor="text1"/>
        </w:rPr>
      </w:pPr>
    </w:p>
    <w:p w14:paraId="3927E5B7" w14:textId="77777777" w:rsidR="00EF72E4" w:rsidRPr="000C5E06" w:rsidRDefault="00EF72E4" w:rsidP="007868AB">
      <w:pPr>
        <w:spacing w:line="204" w:lineRule="auto"/>
        <w:ind w:firstLine="709"/>
        <w:jc w:val="both"/>
        <w:rPr>
          <w:color w:val="000000" w:themeColor="text1"/>
        </w:rPr>
      </w:pPr>
      <w:r w:rsidRPr="000C5E06">
        <w:rPr>
          <w:b/>
          <w:color w:val="000000" w:themeColor="text1"/>
        </w:rPr>
        <w:t>4. Перелік документів, необхідних для участі в конкурсі, та строк їх подання:</w:t>
      </w:r>
    </w:p>
    <w:p w14:paraId="4AA47F7D" w14:textId="77777777"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23BBA85E" w14:textId="77777777"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2) копія паспорта громадянина України;</w:t>
      </w:r>
    </w:p>
    <w:p w14:paraId="7136DC56" w14:textId="77777777"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3) копії документів про освіту;</w:t>
      </w:r>
    </w:p>
    <w:p w14:paraId="60AFC64D" w14:textId="77777777"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4) особова картка визначеного зразка, автобіографія та 2 фото розміром 3×4;</w:t>
      </w:r>
    </w:p>
    <w:p w14:paraId="525769F0" w14:textId="77777777"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7E880097" w14:textId="77777777"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428B89FB" w14:textId="77777777"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7) медична довідка про стан здоров’я (форма 086/о);</w:t>
      </w:r>
    </w:p>
    <w:p w14:paraId="7E393606" w14:textId="14595AA5"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r w:rsidR="003B383E" w:rsidRPr="003B383E">
        <w:rPr>
          <w:rFonts w:eastAsia="Times New Roman"/>
          <w:lang w:eastAsia="uk-UA"/>
        </w:rPr>
        <w:t xml:space="preserve"> </w:t>
      </w:r>
      <w:r w:rsidR="003B383E">
        <w:rPr>
          <w:rFonts w:eastAsia="Times New Roman"/>
          <w:lang w:eastAsia="uk-UA"/>
        </w:rPr>
        <w:t xml:space="preserve">з </w:t>
      </w:r>
      <w:r w:rsidR="003B383E" w:rsidRPr="00CC526E">
        <w:rPr>
          <w:shd w:val="clear" w:color="auto" w:fill="FFFFFF"/>
        </w:rPr>
        <w:t>дотриманням вимог Закону України «Про військовий обов’язок та військову службу»</w:t>
      </w:r>
      <w:r w:rsidRPr="000C5E06">
        <w:rPr>
          <w:rFonts w:eastAsia="Times New Roman"/>
          <w:color w:val="000000" w:themeColor="text1"/>
          <w:lang w:eastAsia="uk-UA"/>
        </w:rPr>
        <w:t>;</w:t>
      </w:r>
    </w:p>
    <w:p w14:paraId="73DA8E32" w14:textId="77777777"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9) довідка про проходження попереднього, періодичного та позачергового психіатричних оглядів (форма № 100-2/о);</w:t>
      </w:r>
    </w:p>
    <w:p w14:paraId="228E047C" w14:textId="77777777" w:rsidR="00EF72E4" w:rsidRPr="000C5E06" w:rsidRDefault="00EF72E4" w:rsidP="007868AB">
      <w:pPr>
        <w:spacing w:line="204" w:lineRule="auto"/>
        <w:ind w:firstLine="709"/>
        <w:jc w:val="both"/>
        <w:rPr>
          <w:rFonts w:eastAsia="Times New Roman"/>
          <w:color w:val="000000" w:themeColor="text1"/>
          <w:lang w:eastAsia="uk-UA"/>
        </w:rPr>
      </w:pPr>
      <w:r w:rsidRPr="000C5E06">
        <w:rPr>
          <w:rFonts w:eastAsia="Times New Roman"/>
          <w:color w:val="000000" w:themeColor="text1"/>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3D4EC750" w14:textId="77777777" w:rsidR="00EF72E4" w:rsidRPr="000C5E06" w:rsidRDefault="00EF72E4" w:rsidP="007868AB">
      <w:pPr>
        <w:spacing w:line="204" w:lineRule="auto"/>
        <w:ind w:firstLine="709"/>
        <w:jc w:val="both"/>
        <w:rPr>
          <w:color w:val="000000" w:themeColor="text1"/>
        </w:rPr>
      </w:pPr>
      <w:r w:rsidRPr="000C5E06">
        <w:rPr>
          <w:color w:val="000000" w:themeColor="text1"/>
        </w:rPr>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12411FBB" w14:textId="77777777" w:rsidR="00EF72E4" w:rsidRPr="000C5E06" w:rsidRDefault="00EF72E4" w:rsidP="007868AB">
      <w:pPr>
        <w:spacing w:line="204" w:lineRule="auto"/>
        <w:ind w:firstLine="709"/>
        <w:jc w:val="both"/>
        <w:rPr>
          <w:color w:val="000000" w:themeColor="text1"/>
        </w:rPr>
      </w:pPr>
    </w:p>
    <w:p w14:paraId="583FE9DD" w14:textId="79EA3CFE" w:rsidR="00BE6250" w:rsidRPr="00E2062D" w:rsidRDefault="00BE6250" w:rsidP="007868AB">
      <w:pPr>
        <w:widowControl w:val="0"/>
        <w:tabs>
          <w:tab w:val="left" w:pos="142"/>
        </w:tabs>
        <w:spacing w:line="204" w:lineRule="auto"/>
        <w:ind w:firstLine="709"/>
        <w:jc w:val="both"/>
        <w:rPr>
          <w:lang w:eastAsia="en-US"/>
        </w:rPr>
      </w:pPr>
      <w:r w:rsidRPr="00E2062D">
        <w:rPr>
          <w:lang w:eastAsia="en-US"/>
        </w:rPr>
        <w:t xml:space="preserve">Документи приймаються з 09 години 00 хвилин </w:t>
      </w:r>
      <w:r w:rsidR="00510762" w:rsidRPr="00E2062D">
        <w:rPr>
          <w:lang w:eastAsia="en-US"/>
        </w:rPr>
        <w:t>26</w:t>
      </w:r>
      <w:r w:rsidR="00EC6723" w:rsidRPr="00E2062D">
        <w:rPr>
          <w:lang w:eastAsia="en-US"/>
        </w:rPr>
        <w:t xml:space="preserve"> </w:t>
      </w:r>
      <w:r w:rsidR="00510762" w:rsidRPr="00E2062D">
        <w:rPr>
          <w:lang w:eastAsia="en-US"/>
        </w:rPr>
        <w:t>червня</w:t>
      </w:r>
      <w:r w:rsidRPr="00E2062D">
        <w:rPr>
          <w:lang w:eastAsia="en-US"/>
        </w:rPr>
        <w:t xml:space="preserve"> 2025 року                   до </w:t>
      </w:r>
      <w:r w:rsidR="00E2062D" w:rsidRPr="00E2062D">
        <w:rPr>
          <w:lang w:eastAsia="en-US"/>
        </w:rPr>
        <w:t>15</w:t>
      </w:r>
      <w:r w:rsidRPr="00E2062D">
        <w:rPr>
          <w:lang w:eastAsia="en-US"/>
        </w:rPr>
        <w:t xml:space="preserve"> години </w:t>
      </w:r>
      <w:r w:rsidR="00E2062D" w:rsidRPr="00E2062D">
        <w:rPr>
          <w:lang w:eastAsia="en-US"/>
        </w:rPr>
        <w:t>30</w:t>
      </w:r>
      <w:r w:rsidRPr="00E2062D">
        <w:rPr>
          <w:lang w:eastAsia="en-US"/>
        </w:rPr>
        <w:t xml:space="preserve"> хвилин </w:t>
      </w:r>
      <w:r w:rsidR="00510762" w:rsidRPr="00E2062D">
        <w:rPr>
          <w:lang w:eastAsia="en-US"/>
        </w:rPr>
        <w:t>0</w:t>
      </w:r>
      <w:r w:rsidR="00E2062D" w:rsidRPr="00E2062D">
        <w:rPr>
          <w:lang w:eastAsia="en-US"/>
        </w:rPr>
        <w:t>4</w:t>
      </w:r>
      <w:r w:rsidRPr="00E2062D">
        <w:rPr>
          <w:lang w:eastAsia="en-US"/>
        </w:rPr>
        <w:t xml:space="preserve"> </w:t>
      </w:r>
      <w:r w:rsidR="00510762" w:rsidRPr="00E2062D">
        <w:rPr>
          <w:lang w:eastAsia="en-US"/>
        </w:rPr>
        <w:t>липня</w:t>
      </w:r>
      <w:r w:rsidRPr="00E2062D">
        <w:rPr>
          <w:lang w:eastAsia="en-US"/>
        </w:rPr>
        <w:t xml:space="preserve"> 2025 року за </w:t>
      </w:r>
      <w:proofErr w:type="spellStart"/>
      <w:r w:rsidRPr="00E2062D">
        <w:rPr>
          <w:lang w:eastAsia="en-US"/>
        </w:rPr>
        <w:t>адресою</w:t>
      </w:r>
      <w:proofErr w:type="spellEnd"/>
      <w:r w:rsidRPr="00E2062D">
        <w:rPr>
          <w:lang w:eastAsia="en-US"/>
        </w:rPr>
        <w:t>: Вознесенський узвіз, 10-Б, м. Київ, 04053.</w:t>
      </w:r>
    </w:p>
    <w:p w14:paraId="115EB76B" w14:textId="77777777" w:rsidR="00EF72E4" w:rsidRPr="00E2062D" w:rsidRDefault="00EF72E4" w:rsidP="007868AB">
      <w:pPr>
        <w:spacing w:line="204" w:lineRule="auto"/>
        <w:ind w:firstLine="709"/>
        <w:jc w:val="both"/>
      </w:pPr>
    </w:p>
    <w:p w14:paraId="79AF473A" w14:textId="594C30D8" w:rsidR="00EF72E4" w:rsidRPr="000C5E06" w:rsidRDefault="00EF72E4" w:rsidP="007868AB">
      <w:pPr>
        <w:spacing w:line="204" w:lineRule="auto"/>
        <w:ind w:firstLine="709"/>
        <w:jc w:val="both"/>
        <w:rPr>
          <w:color w:val="000000" w:themeColor="text1"/>
        </w:rPr>
      </w:pPr>
      <w:r w:rsidRPr="000C5E06">
        <w:rPr>
          <w:color w:val="000000" w:themeColor="text1"/>
        </w:rPr>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44C8796" w14:textId="77777777" w:rsidR="00EF72E4" w:rsidRPr="000C5E06" w:rsidRDefault="00EF72E4" w:rsidP="007868AB">
      <w:pPr>
        <w:spacing w:line="204" w:lineRule="auto"/>
        <w:jc w:val="both"/>
        <w:rPr>
          <w:color w:val="000000" w:themeColor="text1"/>
        </w:rPr>
      </w:pPr>
    </w:p>
    <w:p w14:paraId="16FA67BA" w14:textId="77777777" w:rsidR="00EF72E4" w:rsidRPr="000C5E06" w:rsidRDefault="00EF72E4" w:rsidP="007868AB">
      <w:pPr>
        <w:spacing w:line="204" w:lineRule="auto"/>
        <w:ind w:firstLine="669"/>
        <w:jc w:val="both"/>
        <w:rPr>
          <w:b/>
          <w:color w:val="000000" w:themeColor="text1"/>
        </w:rPr>
      </w:pPr>
      <w:r w:rsidRPr="000C5E06">
        <w:rPr>
          <w:b/>
          <w:color w:val="000000" w:themeColor="text1"/>
        </w:rPr>
        <w:t>5. Місце, дата та час початку проведення конкурсу:</w:t>
      </w:r>
    </w:p>
    <w:p w14:paraId="1F6A0312" w14:textId="4ACA078C" w:rsidR="00EF72E4" w:rsidRPr="00E2062D" w:rsidRDefault="00EF72E4" w:rsidP="007868AB">
      <w:pPr>
        <w:spacing w:line="204" w:lineRule="auto"/>
        <w:ind w:firstLine="669"/>
        <w:jc w:val="both"/>
      </w:pPr>
      <w:r w:rsidRPr="00E2062D">
        <w:t xml:space="preserve">центральний орган управління </w:t>
      </w:r>
      <w:r w:rsidRPr="00E2062D">
        <w:rPr>
          <w:lang w:eastAsia="en-US"/>
        </w:rPr>
        <w:t xml:space="preserve">Служби судової охорони (м. Київ, Вознесенський узвіз, 10-Б), </w:t>
      </w:r>
      <w:r w:rsidR="00E2062D" w:rsidRPr="00E2062D">
        <w:rPr>
          <w:lang w:eastAsia="en-US"/>
        </w:rPr>
        <w:t>10</w:t>
      </w:r>
      <w:r w:rsidR="003B383E" w:rsidRPr="00E2062D">
        <w:rPr>
          <w:lang w:eastAsia="en-US"/>
        </w:rPr>
        <w:t xml:space="preserve"> </w:t>
      </w:r>
      <w:r w:rsidR="00510762" w:rsidRPr="00E2062D">
        <w:rPr>
          <w:lang w:eastAsia="en-US"/>
        </w:rPr>
        <w:t>липня</w:t>
      </w:r>
      <w:r w:rsidRPr="00E2062D">
        <w:rPr>
          <w:lang w:eastAsia="en-US"/>
        </w:rPr>
        <w:t xml:space="preserve"> 202</w:t>
      </w:r>
      <w:r w:rsidR="003B383E" w:rsidRPr="00E2062D">
        <w:rPr>
          <w:lang w:eastAsia="en-US"/>
        </w:rPr>
        <w:t>5</w:t>
      </w:r>
      <w:r w:rsidRPr="00E2062D">
        <w:rPr>
          <w:lang w:eastAsia="en-US"/>
        </w:rPr>
        <w:t xml:space="preserve"> року, 09 година 0</w:t>
      </w:r>
      <w:r w:rsidR="003B383E" w:rsidRPr="00E2062D">
        <w:rPr>
          <w:lang w:eastAsia="en-US"/>
        </w:rPr>
        <w:t>5</w:t>
      </w:r>
      <w:r w:rsidRPr="00E2062D">
        <w:rPr>
          <w:lang w:eastAsia="en-US"/>
        </w:rPr>
        <w:t xml:space="preserve"> хвилин.</w:t>
      </w:r>
    </w:p>
    <w:p w14:paraId="41047B5E" w14:textId="77777777" w:rsidR="00EF72E4" w:rsidRPr="00E2062D" w:rsidRDefault="00EF72E4" w:rsidP="007868AB">
      <w:pPr>
        <w:spacing w:line="204" w:lineRule="auto"/>
        <w:ind w:firstLine="783"/>
        <w:jc w:val="both"/>
      </w:pPr>
    </w:p>
    <w:p w14:paraId="63FD96F8" w14:textId="77777777" w:rsidR="00EF72E4" w:rsidRPr="000C5E06" w:rsidRDefault="00EF72E4" w:rsidP="007868AB">
      <w:pPr>
        <w:spacing w:line="204" w:lineRule="auto"/>
        <w:ind w:firstLine="709"/>
        <w:jc w:val="both"/>
        <w:rPr>
          <w:rFonts w:eastAsia="Times New Roman"/>
          <w:b/>
          <w:snapToGrid w:val="0"/>
          <w:color w:val="000000" w:themeColor="text1"/>
        </w:rPr>
      </w:pPr>
      <w:r w:rsidRPr="000C5E06">
        <w:rPr>
          <w:rFonts w:eastAsia="Times New Roman"/>
          <w:b/>
          <w:snapToGrid w:val="0"/>
          <w:color w:val="000000" w:themeColor="text1"/>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12958F6C" w14:textId="77777777" w:rsidR="00EF72E4" w:rsidRPr="00E85F91" w:rsidRDefault="00EF72E4" w:rsidP="007868AB">
      <w:pPr>
        <w:widowControl w:val="0"/>
        <w:tabs>
          <w:tab w:val="left" w:pos="142"/>
        </w:tabs>
        <w:spacing w:line="204" w:lineRule="auto"/>
        <w:ind w:firstLine="851"/>
        <w:jc w:val="both"/>
        <w:rPr>
          <w:lang w:eastAsia="en-US"/>
        </w:rPr>
      </w:pPr>
      <w:r w:rsidRPr="00E85F91">
        <w:rPr>
          <w:lang w:eastAsia="en-US"/>
        </w:rPr>
        <w:t>Мішковський Віталій Олександрович, 044-272-60-65,</w:t>
      </w:r>
    </w:p>
    <w:p w14:paraId="0EABE839" w14:textId="078D714A" w:rsidR="00EF72E4" w:rsidRPr="00E85F91" w:rsidRDefault="000951E4" w:rsidP="007868AB">
      <w:pPr>
        <w:widowControl w:val="0"/>
        <w:tabs>
          <w:tab w:val="left" w:pos="142"/>
        </w:tabs>
        <w:spacing w:line="204" w:lineRule="auto"/>
        <w:ind w:firstLine="851"/>
        <w:jc w:val="both"/>
      </w:pPr>
      <w:hyperlink r:id="rId42" w:history="1">
        <w:r w:rsidR="00EF72E4" w:rsidRPr="00E85F91">
          <w:rPr>
            <w:rStyle w:val="aa"/>
            <w:color w:val="auto"/>
          </w:rPr>
          <w:t>vitalii.mishkovskyi@sso.gov.ua</w:t>
        </w:r>
      </w:hyperlink>
      <w:r w:rsidR="00BE6250" w:rsidRPr="00E85F91">
        <w:rPr>
          <w:rStyle w:val="aa"/>
          <w:color w:val="auto"/>
        </w:rPr>
        <w:t>.</w:t>
      </w:r>
    </w:p>
    <w:p w14:paraId="73F878D8" w14:textId="77777777" w:rsidR="00EF72E4" w:rsidRPr="000C5E06" w:rsidRDefault="00EF72E4" w:rsidP="007868AB">
      <w:pPr>
        <w:widowControl w:val="0"/>
        <w:tabs>
          <w:tab w:val="left" w:pos="142"/>
        </w:tabs>
        <w:spacing w:line="204" w:lineRule="auto"/>
        <w:ind w:firstLine="851"/>
        <w:jc w:val="both"/>
        <w:rPr>
          <w:color w:val="000000" w:themeColor="text1"/>
        </w:rPr>
      </w:pPr>
    </w:p>
    <w:p w14:paraId="1E40E1C5" w14:textId="77777777" w:rsidR="00EF72E4" w:rsidRPr="000C5E06" w:rsidRDefault="00EF72E4" w:rsidP="007868AB">
      <w:pPr>
        <w:spacing w:line="204" w:lineRule="auto"/>
        <w:jc w:val="center"/>
        <w:rPr>
          <w:b/>
          <w:color w:val="000000" w:themeColor="text1"/>
        </w:rPr>
      </w:pPr>
      <w:r w:rsidRPr="000C5E06">
        <w:rPr>
          <w:b/>
          <w:color w:val="000000" w:themeColor="text1"/>
        </w:rPr>
        <w:t>Кваліфікаційні вимоги</w:t>
      </w:r>
    </w:p>
    <w:tbl>
      <w:tblPr>
        <w:tblW w:w="9498" w:type="dxa"/>
        <w:tblLayout w:type="fixed"/>
        <w:tblLook w:val="04A0" w:firstRow="1" w:lastRow="0" w:firstColumn="1" w:lastColumn="0" w:noHBand="0" w:noVBand="1"/>
      </w:tblPr>
      <w:tblGrid>
        <w:gridCol w:w="4087"/>
        <w:gridCol w:w="5411"/>
      </w:tblGrid>
      <w:tr w:rsidR="00EF72E4" w:rsidRPr="000C5E06" w14:paraId="4D94AC01" w14:textId="77777777" w:rsidTr="00EF72E4">
        <w:trPr>
          <w:trHeight w:val="408"/>
        </w:trPr>
        <w:tc>
          <w:tcPr>
            <w:tcW w:w="4087" w:type="dxa"/>
            <w:hideMark/>
          </w:tcPr>
          <w:p w14:paraId="3A21FA3D" w14:textId="77777777" w:rsidR="00EF72E4" w:rsidRPr="000C5E06" w:rsidRDefault="00EF72E4" w:rsidP="007868AB">
            <w:pPr>
              <w:spacing w:line="204" w:lineRule="auto"/>
              <w:rPr>
                <w:b/>
                <w:color w:val="000000" w:themeColor="text1"/>
              </w:rPr>
            </w:pPr>
            <w:r w:rsidRPr="000C5E06">
              <w:rPr>
                <w:color w:val="000000" w:themeColor="text1"/>
              </w:rPr>
              <w:t>1. Загальні вимоги:</w:t>
            </w:r>
          </w:p>
          <w:p w14:paraId="4489CE6D" w14:textId="77777777" w:rsidR="00EF72E4" w:rsidRPr="000C5E06" w:rsidRDefault="00EF72E4" w:rsidP="007868AB">
            <w:pPr>
              <w:spacing w:line="204" w:lineRule="auto"/>
              <w:rPr>
                <w:color w:val="000000" w:themeColor="text1"/>
              </w:rPr>
            </w:pPr>
          </w:p>
          <w:p w14:paraId="75C10462" w14:textId="77777777" w:rsidR="00EF72E4" w:rsidRPr="000C5E06" w:rsidRDefault="00EF72E4" w:rsidP="007868AB">
            <w:pPr>
              <w:spacing w:line="204" w:lineRule="auto"/>
              <w:rPr>
                <w:color w:val="000000" w:themeColor="text1"/>
              </w:rPr>
            </w:pPr>
          </w:p>
        </w:tc>
        <w:tc>
          <w:tcPr>
            <w:tcW w:w="5411" w:type="dxa"/>
          </w:tcPr>
          <w:p w14:paraId="08D22D2C" w14:textId="77777777" w:rsidR="00EF72E4" w:rsidRPr="000C5E06" w:rsidRDefault="00EF72E4" w:rsidP="007868AB">
            <w:pPr>
              <w:spacing w:line="204" w:lineRule="auto"/>
              <w:ind w:left="-89"/>
              <w:jc w:val="both"/>
              <w:rPr>
                <w:color w:val="000000" w:themeColor="text1"/>
              </w:rPr>
            </w:pPr>
            <w:r w:rsidRPr="000C5E06">
              <w:rPr>
                <w:rFonts w:eastAsia="Times New Roman"/>
                <w:color w:val="000000" w:themeColor="text1"/>
                <w:lang w:eastAsia="uk-UA"/>
              </w:rPr>
              <w:t>громадянин України;</w:t>
            </w:r>
          </w:p>
          <w:p w14:paraId="021BB759" w14:textId="77777777" w:rsidR="00EF72E4" w:rsidRPr="000C5E06" w:rsidRDefault="00EF72E4" w:rsidP="007868AB">
            <w:pPr>
              <w:spacing w:line="204" w:lineRule="auto"/>
              <w:ind w:left="-89"/>
              <w:jc w:val="both"/>
              <w:rPr>
                <w:color w:val="000000" w:themeColor="text1"/>
              </w:rPr>
            </w:pPr>
            <w:r w:rsidRPr="000C5E06">
              <w:rPr>
                <w:color w:val="000000" w:themeColor="text1"/>
              </w:rPr>
              <w:t>відповідати загальним вимогам до кандидатів на службу (частина 1 ст. 163 Закону України «Про судоустрій і статус суддів»);</w:t>
            </w:r>
          </w:p>
          <w:p w14:paraId="7C5573F2" w14:textId="77777777" w:rsidR="00EF72E4" w:rsidRPr="000C5E06" w:rsidRDefault="00EF72E4" w:rsidP="007868AB">
            <w:pPr>
              <w:spacing w:line="204" w:lineRule="auto"/>
              <w:ind w:left="-89"/>
              <w:jc w:val="both"/>
              <w:rPr>
                <w:rFonts w:eastAsia="Times New Roman"/>
                <w:color w:val="000000" w:themeColor="text1"/>
                <w:lang w:eastAsia="uk-UA"/>
              </w:rPr>
            </w:pPr>
            <w:r w:rsidRPr="000C5E06">
              <w:rPr>
                <w:rFonts w:eastAsia="Times New Roman"/>
                <w:color w:val="000000" w:themeColor="text1"/>
                <w:lang w:eastAsia="uk-UA"/>
              </w:rPr>
              <w:t>вік не повинен перевищувати граничного віку перебування на службі в Службі судової охорони.</w:t>
            </w:r>
          </w:p>
          <w:p w14:paraId="754E07F8" w14:textId="77777777" w:rsidR="00EF72E4" w:rsidRPr="000C5E06" w:rsidRDefault="00EF72E4" w:rsidP="007868AB">
            <w:pPr>
              <w:spacing w:line="204" w:lineRule="auto"/>
              <w:ind w:left="-89"/>
              <w:jc w:val="both"/>
              <w:rPr>
                <w:b/>
                <w:color w:val="000000" w:themeColor="text1"/>
              </w:rPr>
            </w:pPr>
          </w:p>
        </w:tc>
      </w:tr>
      <w:tr w:rsidR="00EF72E4" w:rsidRPr="000C5E06" w14:paraId="5FEC0B55" w14:textId="77777777" w:rsidTr="00EF72E4">
        <w:trPr>
          <w:trHeight w:val="408"/>
        </w:trPr>
        <w:tc>
          <w:tcPr>
            <w:tcW w:w="4087" w:type="dxa"/>
            <w:hideMark/>
          </w:tcPr>
          <w:p w14:paraId="5B978664" w14:textId="77777777" w:rsidR="00EF72E4" w:rsidRPr="000C5E06" w:rsidRDefault="00EF72E4" w:rsidP="007868AB">
            <w:pPr>
              <w:spacing w:line="204" w:lineRule="auto"/>
              <w:jc w:val="both"/>
              <w:rPr>
                <w:b/>
                <w:color w:val="000000" w:themeColor="text1"/>
              </w:rPr>
            </w:pPr>
            <w:r w:rsidRPr="000C5E06">
              <w:rPr>
                <w:color w:val="000000" w:themeColor="text1"/>
              </w:rPr>
              <w:t>2. Освіта:</w:t>
            </w:r>
          </w:p>
          <w:p w14:paraId="5F0B96F9" w14:textId="77777777" w:rsidR="00EF72E4" w:rsidRPr="000C5E06" w:rsidRDefault="00EF72E4" w:rsidP="007868AB">
            <w:pPr>
              <w:spacing w:line="204" w:lineRule="auto"/>
              <w:rPr>
                <w:color w:val="000000" w:themeColor="text1"/>
              </w:rPr>
            </w:pPr>
          </w:p>
        </w:tc>
        <w:tc>
          <w:tcPr>
            <w:tcW w:w="5411" w:type="dxa"/>
          </w:tcPr>
          <w:p w14:paraId="0891E432" w14:textId="4671A19F" w:rsidR="00EF72E4" w:rsidRPr="000C5E06" w:rsidRDefault="00CD2835" w:rsidP="007868AB">
            <w:pPr>
              <w:spacing w:line="204" w:lineRule="auto"/>
              <w:ind w:left="-89"/>
              <w:jc w:val="both"/>
              <w:rPr>
                <w:color w:val="000000" w:themeColor="text1"/>
              </w:rPr>
            </w:pPr>
            <w:r w:rsidRPr="001D7CB8">
              <w:t>освіта вища</w:t>
            </w:r>
            <w:r>
              <w:t>,</w:t>
            </w:r>
            <w:r w:rsidRPr="001D7CB8">
              <w:t xml:space="preserve"> </w:t>
            </w:r>
            <w:r>
              <w:t>за спеціальністю</w:t>
            </w:r>
            <w:r w:rsidRPr="001D7CB8">
              <w:t xml:space="preserve"> «Право»</w:t>
            </w:r>
            <w:r>
              <w:t>,</w:t>
            </w:r>
            <w:r w:rsidRPr="001D7CB8">
              <w:t xml:space="preserve"> «</w:t>
            </w:r>
            <w:r>
              <w:t>Міжнародне право</w:t>
            </w:r>
            <w:r w:rsidRPr="001D7CB8">
              <w:t>»</w:t>
            </w:r>
            <w:r>
              <w:t xml:space="preserve">, «Правоохоронна діяльність», </w:t>
            </w:r>
            <w:r w:rsidRPr="001D7CB8">
              <w:t xml:space="preserve">ступінь вищої освіти – </w:t>
            </w:r>
            <w:r>
              <w:t xml:space="preserve">не нижче </w:t>
            </w:r>
            <w:r w:rsidRPr="00CA78D2">
              <w:t>бакалавра</w:t>
            </w:r>
            <w:r>
              <w:t>.</w:t>
            </w:r>
          </w:p>
        </w:tc>
      </w:tr>
      <w:tr w:rsidR="00EF72E4" w:rsidRPr="000C5E06" w14:paraId="651BE49C" w14:textId="77777777" w:rsidTr="00EF72E4">
        <w:trPr>
          <w:trHeight w:val="408"/>
        </w:trPr>
        <w:tc>
          <w:tcPr>
            <w:tcW w:w="4087" w:type="dxa"/>
            <w:hideMark/>
          </w:tcPr>
          <w:p w14:paraId="7D7BAC6B" w14:textId="77777777" w:rsidR="00EF72E4" w:rsidRPr="000C5E06" w:rsidRDefault="00EF72E4" w:rsidP="007868AB">
            <w:pPr>
              <w:spacing w:line="204" w:lineRule="auto"/>
              <w:jc w:val="both"/>
              <w:rPr>
                <w:b/>
                <w:color w:val="000000" w:themeColor="text1"/>
              </w:rPr>
            </w:pPr>
            <w:r w:rsidRPr="000C5E06">
              <w:rPr>
                <w:color w:val="000000" w:themeColor="text1"/>
              </w:rPr>
              <w:t>3. Досвід роботи:</w:t>
            </w:r>
          </w:p>
          <w:p w14:paraId="0C927E55" w14:textId="77777777" w:rsidR="00EF72E4" w:rsidRPr="000C5E06" w:rsidRDefault="00EF72E4" w:rsidP="007868AB">
            <w:pPr>
              <w:spacing w:line="204" w:lineRule="auto"/>
              <w:rPr>
                <w:color w:val="000000" w:themeColor="text1"/>
              </w:rPr>
            </w:pPr>
          </w:p>
        </w:tc>
        <w:tc>
          <w:tcPr>
            <w:tcW w:w="5411" w:type="dxa"/>
          </w:tcPr>
          <w:p w14:paraId="6B054749" w14:textId="604F1738" w:rsidR="00EF72E4" w:rsidRPr="000C5E06" w:rsidRDefault="00CD2835" w:rsidP="007868AB">
            <w:pPr>
              <w:spacing w:line="204" w:lineRule="auto"/>
              <w:ind w:left="-84" w:hanging="6"/>
              <w:jc w:val="both"/>
              <w:rPr>
                <w:color w:val="000000" w:themeColor="text1"/>
              </w:rPr>
            </w:pPr>
            <w:r>
              <w:rPr>
                <w:color w:val="000000" w:themeColor="text1"/>
              </w:rPr>
              <w:t>без досвіду роботи</w:t>
            </w:r>
            <w:r w:rsidR="00EF72E4" w:rsidRPr="000C5E06">
              <w:rPr>
                <w:color w:val="000000" w:themeColor="text1"/>
              </w:rPr>
              <w:t>.</w:t>
            </w:r>
          </w:p>
          <w:p w14:paraId="448CB581" w14:textId="77777777" w:rsidR="00EF72E4" w:rsidRPr="000C5E06" w:rsidRDefault="00EF72E4" w:rsidP="007868AB">
            <w:pPr>
              <w:spacing w:line="204" w:lineRule="auto"/>
              <w:ind w:left="-89" w:right="138"/>
              <w:jc w:val="both"/>
              <w:rPr>
                <w:color w:val="000000" w:themeColor="text1"/>
              </w:rPr>
            </w:pPr>
          </w:p>
        </w:tc>
      </w:tr>
      <w:tr w:rsidR="00EF72E4" w:rsidRPr="000C5E06" w14:paraId="2FC3AA41" w14:textId="77777777" w:rsidTr="00EF72E4">
        <w:trPr>
          <w:trHeight w:val="408"/>
        </w:trPr>
        <w:tc>
          <w:tcPr>
            <w:tcW w:w="4087" w:type="dxa"/>
            <w:hideMark/>
          </w:tcPr>
          <w:p w14:paraId="7A1E3133" w14:textId="77777777" w:rsidR="00EF72E4" w:rsidRPr="000C5E06" w:rsidRDefault="00EF72E4" w:rsidP="007868AB">
            <w:pPr>
              <w:spacing w:line="204" w:lineRule="auto"/>
              <w:jc w:val="both"/>
              <w:rPr>
                <w:b/>
                <w:color w:val="000000" w:themeColor="text1"/>
              </w:rPr>
            </w:pPr>
            <w:r w:rsidRPr="000C5E06">
              <w:rPr>
                <w:color w:val="000000" w:themeColor="text1"/>
              </w:rPr>
              <w:t xml:space="preserve">4. Володіння державною мовою: </w:t>
            </w:r>
          </w:p>
          <w:p w14:paraId="73526D62" w14:textId="77777777" w:rsidR="00EF72E4" w:rsidRPr="000C5E06" w:rsidRDefault="00EF72E4" w:rsidP="007868AB">
            <w:pPr>
              <w:spacing w:line="204" w:lineRule="auto"/>
              <w:rPr>
                <w:color w:val="000000" w:themeColor="text1"/>
              </w:rPr>
            </w:pPr>
          </w:p>
        </w:tc>
        <w:tc>
          <w:tcPr>
            <w:tcW w:w="5411" w:type="dxa"/>
          </w:tcPr>
          <w:p w14:paraId="3C3B2C2F" w14:textId="77777777" w:rsidR="00EF72E4" w:rsidRPr="000C5E06" w:rsidRDefault="00EF72E4" w:rsidP="007868AB">
            <w:pPr>
              <w:spacing w:line="204" w:lineRule="auto"/>
              <w:ind w:left="-89"/>
              <w:jc w:val="both"/>
              <w:rPr>
                <w:color w:val="000000" w:themeColor="text1"/>
              </w:rPr>
            </w:pPr>
            <w:r w:rsidRPr="000C5E06">
              <w:rPr>
                <w:color w:val="000000" w:themeColor="text1"/>
              </w:rPr>
              <w:t>вільне володіння державною мовою відповідно до вимог Закону України «Про забезпечення функціонування української мови як державної» **.</w:t>
            </w:r>
          </w:p>
          <w:p w14:paraId="451AC9FC" w14:textId="77777777" w:rsidR="00EF72E4" w:rsidRPr="000C5E06" w:rsidRDefault="00EF72E4" w:rsidP="007868AB">
            <w:pPr>
              <w:spacing w:line="204" w:lineRule="auto"/>
              <w:ind w:left="-89"/>
              <w:jc w:val="both"/>
              <w:rPr>
                <w:color w:val="000000" w:themeColor="text1"/>
              </w:rPr>
            </w:pPr>
          </w:p>
        </w:tc>
      </w:tr>
    </w:tbl>
    <w:p w14:paraId="00675410" w14:textId="77777777" w:rsidR="00EF72E4" w:rsidRPr="000C5E06" w:rsidRDefault="00EF72E4" w:rsidP="007868AB">
      <w:pPr>
        <w:spacing w:line="204" w:lineRule="auto"/>
        <w:ind w:firstLine="3686"/>
        <w:jc w:val="both"/>
        <w:rPr>
          <w:b/>
          <w:color w:val="000000" w:themeColor="text1"/>
        </w:rPr>
      </w:pPr>
    </w:p>
    <w:p w14:paraId="17109220" w14:textId="77777777" w:rsidR="00EF72E4" w:rsidRPr="005C4429" w:rsidRDefault="00EF72E4" w:rsidP="007868AB">
      <w:pPr>
        <w:spacing w:line="204" w:lineRule="auto"/>
        <w:ind w:firstLine="3686"/>
        <w:jc w:val="both"/>
        <w:rPr>
          <w:b/>
          <w:color w:val="000000" w:themeColor="text1"/>
        </w:rPr>
      </w:pPr>
      <w:r w:rsidRPr="000C5E06">
        <w:rPr>
          <w:b/>
          <w:color w:val="000000" w:themeColor="text1"/>
        </w:rPr>
        <w:t>Вимоги до компетентності</w:t>
      </w:r>
    </w:p>
    <w:tbl>
      <w:tblPr>
        <w:tblW w:w="9498" w:type="dxa"/>
        <w:tblLayout w:type="fixed"/>
        <w:tblLook w:val="04A0" w:firstRow="1" w:lastRow="0" w:firstColumn="1" w:lastColumn="0" w:noHBand="0" w:noVBand="1"/>
      </w:tblPr>
      <w:tblGrid>
        <w:gridCol w:w="4087"/>
        <w:gridCol w:w="5411"/>
      </w:tblGrid>
      <w:tr w:rsidR="00EF72E4" w:rsidRPr="000C5E06" w14:paraId="36272157" w14:textId="77777777" w:rsidTr="00EF72E4">
        <w:trPr>
          <w:trHeight w:val="408"/>
        </w:trPr>
        <w:tc>
          <w:tcPr>
            <w:tcW w:w="4087" w:type="dxa"/>
            <w:hideMark/>
          </w:tcPr>
          <w:p w14:paraId="71C2A4D3" w14:textId="77777777" w:rsidR="00EF72E4" w:rsidRPr="000C5E06" w:rsidRDefault="00EF72E4" w:rsidP="007868AB">
            <w:pPr>
              <w:spacing w:line="204" w:lineRule="auto"/>
              <w:rPr>
                <w:color w:val="000000" w:themeColor="text1"/>
              </w:rPr>
            </w:pPr>
            <w:r w:rsidRPr="000C5E06">
              <w:rPr>
                <w:color w:val="000000" w:themeColor="text1"/>
              </w:rPr>
              <w:t>1. Наявність лідерських якостей</w:t>
            </w:r>
          </w:p>
        </w:tc>
        <w:tc>
          <w:tcPr>
            <w:tcW w:w="5411" w:type="dxa"/>
          </w:tcPr>
          <w:p w14:paraId="533A1AA2" w14:textId="77777777" w:rsidR="00EF72E4" w:rsidRPr="000C5E06" w:rsidRDefault="00EF72E4" w:rsidP="007868AB">
            <w:pPr>
              <w:spacing w:line="204" w:lineRule="auto"/>
              <w:jc w:val="both"/>
              <w:rPr>
                <w:color w:val="000000" w:themeColor="text1"/>
              </w:rPr>
            </w:pPr>
            <w:r w:rsidRPr="000C5E06">
              <w:rPr>
                <w:color w:val="000000" w:themeColor="text1"/>
              </w:rPr>
              <w:t>встановлення цілей, пріоритетів та орієнтирів;</w:t>
            </w:r>
          </w:p>
          <w:p w14:paraId="771C9F20" w14:textId="77777777" w:rsidR="00EF72E4" w:rsidRPr="000C5E06" w:rsidRDefault="00EF72E4" w:rsidP="007868AB">
            <w:pPr>
              <w:spacing w:line="204" w:lineRule="auto"/>
              <w:jc w:val="both"/>
              <w:rPr>
                <w:color w:val="000000" w:themeColor="text1"/>
              </w:rPr>
            </w:pPr>
            <w:r w:rsidRPr="000C5E06">
              <w:rPr>
                <w:color w:val="000000" w:themeColor="text1"/>
              </w:rPr>
              <w:t>стратегічне планування;</w:t>
            </w:r>
          </w:p>
          <w:p w14:paraId="20118C82" w14:textId="77777777" w:rsidR="00EF72E4" w:rsidRPr="000C5E06" w:rsidRDefault="00EF72E4" w:rsidP="007868AB">
            <w:pPr>
              <w:spacing w:line="204" w:lineRule="auto"/>
              <w:jc w:val="both"/>
              <w:rPr>
                <w:color w:val="000000" w:themeColor="text1"/>
              </w:rPr>
            </w:pPr>
            <w:r w:rsidRPr="000C5E06">
              <w:rPr>
                <w:color w:val="000000" w:themeColor="text1"/>
              </w:rPr>
              <w:t>багатофункціональність;</w:t>
            </w:r>
          </w:p>
          <w:p w14:paraId="5C4810B2" w14:textId="77777777" w:rsidR="00EF72E4" w:rsidRPr="000C5E06" w:rsidRDefault="00EF72E4" w:rsidP="007868AB">
            <w:pPr>
              <w:spacing w:line="204" w:lineRule="auto"/>
              <w:jc w:val="both"/>
              <w:rPr>
                <w:color w:val="000000" w:themeColor="text1"/>
              </w:rPr>
            </w:pPr>
            <w:r w:rsidRPr="000C5E06">
              <w:rPr>
                <w:color w:val="000000" w:themeColor="text1"/>
              </w:rPr>
              <w:t>ведення ділових переговорів;</w:t>
            </w:r>
          </w:p>
          <w:p w14:paraId="53B562B7" w14:textId="77777777" w:rsidR="00EF72E4" w:rsidRPr="000C5E06" w:rsidRDefault="00EF72E4" w:rsidP="007868AB">
            <w:pPr>
              <w:spacing w:line="204" w:lineRule="auto"/>
              <w:jc w:val="both"/>
              <w:rPr>
                <w:color w:val="000000" w:themeColor="text1"/>
              </w:rPr>
            </w:pPr>
            <w:r w:rsidRPr="000C5E06">
              <w:rPr>
                <w:color w:val="000000" w:themeColor="text1"/>
              </w:rPr>
              <w:t>досягнення кінцевих результатів.</w:t>
            </w:r>
          </w:p>
          <w:p w14:paraId="7098EF74" w14:textId="77777777" w:rsidR="00EF72E4" w:rsidRPr="000C5E06" w:rsidRDefault="00EF72E4" w:rsidP="007868AB">
            <w:pPr>
              <w:spacing w:line="204" w:lineRule="auto"/>
              <w:jc w:val="both"/>
              <w:rPr>
                <w:color w:val="000000" w:themeColor="text1"/>
              </w:rPr>
            </w:pPr>
          </w:p>
        </w:tc>
      </w:tr>
      <w:tr w:rsidR="00EF72E4" w:rsidRPr="000C5E06" w14:paraId="49125499" w14:textId="77777777" w:rsidTr="00EF72E4">
        <w:trPr>
          <w:trHeight w:val="408"/>
        </w:trPr>
        <w:tc>
          <w:tcPr>
            <w:tcW w:w="4087" w:type="dxa"/>
            <w:hideMark/>
          </w:tcPr>
          <w:p w14:paraId="1636C52C" w14:textId="77777777" w:rsidR="00EF72E4" w:rsidRPr="000C5E06" w:rsidRDefault="00EF72E4" w:rsidP="007868AB">
            <w:pPr>
              <w:spacing w:line="204" w:lineRule="auto"/>
              <w:rPr>
                <w:color w:val="000000" w:themeColor="text1"/>
              </w:rPr>
            </w:pPr>
            <w:r w:rsidRPr="000C5E06">
              <w:rPr>
                <w:color w:val="000000" w:themeColor="text1"/>
              </w:rPr>
              <w:t>2. Аналітичні здібності</w:t>
            </w:r>
          </w:p>
        </w:tc>
        <w:tc>
          <w:tcPr>
            <w:tcW w:w="5411" w:type="dxa"/>
          </w:tcPr>
          <w:p w14:paraId="4E36F629" w14:textId="77777777" w:rsidR="00EF72E4" w:rsidRPr="000C5E06" w:rsidRDefault="00EF72E4" w:rsidP="007868AB">
            <w:pPr>
              <w:spacing w:line="204" w:lineRule="auto"/>
              <w:jc w:val="both"/>
              <w:rPr>
                <w:color w:val="000000" w:themeColor="text1"/>
              </w:rPr>
            </w:pPr>
            <w:r w:rsidRPr="000C5E06">
              <w:rPr>
                <w:color w:val="000000" w:themeColor="text1"/>
              </w:rPr>
              <w:t>здатність систематизувати, узагальнювати інформацію;</w:t>
            </w:r>
          </w:p>
          <w:p w14:paraId="2D8E602F" w14:textId="77777777" w:rsidR="00EF72E4" w:rsidRPr="000C5E06" w:rsidRDefault="00EF72E4" w:rsidP="007868AB">
            <w:pPr>
              <w:spacing w:line="204" w:lineRule="auto"/>
              <w:jc w:val="both"/>
              <w:rPr>
                <w:color w:val="000000" w:themeColor="text1"/>
              </w:rPr>
            </w:pPr>
            <w:r w:rsidRPr="000C5E06">
              <w:rPr>
                <w:color w:val="000000" w:themeColor="text1"/>
              </w:rPr>
              <w:t>гнучкість;</w:t>
            </w:r>
          </w:p>
          <w:p w14:paraId="4A0CA405" w14:textId="77777777" w:rsidR="00EF72E4" w:rsidRPr="000C5E06" w:rsidRDefault="00EF72E4" w:rsidP="007868AB">
            <w:pPr>
              <w:spacing w:line="204" w:lineRule="auto"/>
              <w:jc w:val="both"/>
              <w:rPr>
                <w:color w:val="000000" w:themeColor="text1"/>
              </w:rPr>
            </w:pPr>
            <w:r w:rsidRPr="000C5E06">
              <w:rPr>
                <w:color w:val="000000" w:themeColor="text1"/>
              </w:rPr>
              <w:t>проникливість.</w:t>
            </w:r>
          </w:p>
          <w:p w14:paraId="61FD2F74" w14:textId="77777777" w:rsidR="00EF72E4" w:rsidRPr="000C5E06" w:rsidRDefault="00EF72E4" w:rsidP="007868AB">
            <w:pPr>
              <w:spacing w:line="204" w:lineRule="auto"/>
              <w:jc w:val="both"/>
              <w:rPr>
                <w:color w:val="000000" w:themeColor="text1"/>
              </w:rPr>
            </w:pPr>
          </w:p>
        </w:tc>
      </w:tr>
      <w:tr w:rsidR="00EF72E4" w:rsidRPr="000C5E06" w14:paraId="4A43FA6B" w14:textId="77777777" w:rsidTr="00EF72E4">
        <w:trPr>
          <w:trHeight w:val="408"/>
        </w:trPr>
        <w:tc>
          <w:tcPr>
            <w:tcW w:w="4087" w:type="dxa"/>
            <w:hideMark/>
          </w:tcPr>
          <w:p w14:paraId="5F445B28" w14:textId="77777777" w:rsidR="00EF72E4" w:rsidRPr="000C5E06" w:rsidRDefault="00EF72E4" w:rsidP="007868AB">
            <w:pPr>
              <w:spacing w:line="204" w:lineRule="auto"/>
              <w:rPr>
                <w:color w:val="000000" w:themeColor="text1"/>
              </w:rPr>
            </w:pPr>
            <w:r w:rsidRPr="000C5E06">
              <w:rPr>
                <w:color w:val="000000" w:themeColor="text1"/>
              </w:rPr>
              <w:t xml:space="preserve">3. Комунікація та взаємодія </w:t>
            </w:r>
          </w:p>
        </w:tc>
        <w:tc>
          <w:tcPr>
            <w:tcW w:w="5411" w:type="dxa"/>
          </w:tcPr>
          <w:p w14:paraId="5C69E4BF" w14:textId="77777777" w:rsidR="00EF72E4" w:rsidRPr="000C5E06" w:rsidRDefault="00EF72E4" w:rsidP="007868AB">
            <w:pPr>
              <w:spacing w:line="204" w:lineRule="auto"/>
              <w:jc w:val="both"/>
              <w:rPr>
                <w:color w:val="000000" w:themeColor="text1"/>
              </w:rPr>
            </w:pPr>
            <w:r w:rsidRPr="000C5E06">
              <w:rPr>
                <w:color w:val="000000" w:themeColor="text1"/>
              </w:rPr>
              <w:t xml:space="preserve">ведення ділових переговорів; </w:t>
            </w:r>
          </w:p>
          <w:p w14:paraId="65795DB5" w14:textId="77777777" w:rsidR="00EF72E4" w:rsidRPr="000C5E06" w:rsidRDefault="00EF72E4" w:rsidP="007868AB">
            <w:pPr>
              <w:spacing w:line="204" w:lineRule="auto"/>
              <w:jc w:val="both"/>
              <w:rPr>
                <w:color w:val="000000" w:themeColor="text1"/>
              </w:rPr>
            </w:pPr>
            <w:r w:rsidRPr="000C5E06">
              <w:rPr>
                <w:color w:val="000000" w:themeColor="text1"/>
              </w:rPr>
              <w:lastRenderedPageBreak/>
              <w:t xml:space="preserve">вміння здійснювати ефективну комунікацію та проводити публічні виступи, перемовини тощо; </w:t>
            </w:r>
          </w:p>
          <w:p w14:paraId="7C0CDF4A" w14:textId="77777777" w:rsidR="00EF72E4" w:rsidRPr="000C5E06" w:rsidRDefault="00EF72E4" w:rsidP="007868AB">
            <w:pPr>
              <w:spacing w:line="204" w:lineRule="auto"/>
              <w:jc w:val="both"/>
              <w:rPr>
                <w:color w:val="000000" w:themeColor="text1"/>
              </w:rPr>
            </w:pPr>
            <w:r w:rsidRPr="000C5E06">
              <w:rPr>
                <w:color w:val="000000" w:themeColor="text1"/>
              </w:rPr>
              <w:t>відкритість.</w:t>
            </w:r>
          </w:p>
          <w:p w14:paraId="14DF015D" w14:textId="77777777" w:rsidR="00EF72E4" w:rsidRPr="000C5E06" w:rsidRDefault="00EF72E4" w:rsidP="007868AB">
            <w:pPr>
              <w:spacing w:line="204" w:lineRule="auto"/>
              <w:jc w:val="both"/>
              <w:rPr>
                <w:color w:val="000000" w:themeColor="text1"/>
              </w:rPr>
            </w:pPr>
          </w:p>
        </w:tc>
      </w:tr>
      <w:tr w:rsidR="00EF72E4" w:rsidRPr="000C5E06" w14:paraId="3329F2BE" w14:textId="77777777" w:rsidTr="00EF72E4">
        <w:trPr>
          <w:trHeight w:val="408"/>
        </w:trPr>
        <w:tc>
          <w:tcPr>
            <w:tcW w:w="4087" w:type="dxa"/>
            <w:hideMark/>
          </w:tcPr>
          <w:p w14:paraId="2CEAA61A" w14:textId="77777777" w:rsidR="00EF72E4" w:rsidRPr="000C5E06" w:rsidRDefault="00EF72E4" w:rsidP="007868AB">
            <w:pPr>
              <w:spacing w:line="204" w:lineRule="auto"/>
              <w:rPr>
                <w:color w:val="000000" w:themeColor="text1"/>
              </w:rPr>
            </w:pPr>
            <w:r w:rsidRPr="000C5E06">
              <w:rPr>
                <w:color w:val="000000" w:themeColor="text1"/>
              </w:rPr>
              <w:lastRenderedPageBreak/>
              <w:t>4. Особистісні компетенції</w:t>
            </w:r>
          </w:p>
        </w:tc>
        <w:tc>
          <w:tcPr>
            <w:tcW w:w="5411" w:type="dxa"/>
          </w:tcPr>
          <w:p w14:paraId="40F2F502" w14:textId="77777777" w:rsidR="00EF72E4" w:rsidRPr="000C5E06" w:rsidRDefault="00EF72E4" w:rsidP="007868AB">
            <w:pPr>
              <w:spacing w:line="204" w:lineRule="auto"/>
              <w:jc w:val="both"/>
              <w:rPr>
                <w:color w:val="000000" w:themeColor="text1"/>
              </w:rPr>
            </w:pPr>
            <w:r w:rsidRPr="000C5E06">
              <w:rPr>
                <w:color w:val="000000" w:themeColor="text1"/>
              </w:rPr>
              <w:t xml:space="preserve">комунікабельність, принциповість та наполегливість під час виконання поставлених завдань; </w:t>
            </w:r>
          </w:p>
          <w:p w14:paraId="43AE2518" w14:textId="77777777" w:rsidR="00EF72E4" w:rsidRPr="000C5E06" w:rsidRDefault="00EF72E4" w:rsidP="007868AB">
            <w:pPr>
              <w:spacing w:line="204" w:lineRule="auto"/>
              <w:jc w:val="both"/>
              <w:rPr>
                <w:color w:val="000000" w:themeColor="text1"/>
              </w:rPr>
            </w:pPr>
            <w:r w:rsidRPr="000C5E06">
              <w:rPr>
                <w:color w:val="000000" w:themeColor="text1"/>
              </w:rPr>
              <w:t xml:space="preserve">дотримання встановлених часових показників; </w:t>
            </w:r>
          </w:p>
          <w:p w14:paraId="0AD1DB9E" w14:textId="77777777" w:rsidR="00EF72E4" w:rsidRPr="000C5E06" w:rsidRDefault="00EF72E4" w:rsidP="007868AB">
            <w:pPr>
              <w:spacing w:line="204" w:lineRule="auto"/>
              <w:jc w:val="both"/>
              <w:rPr>
                <w:color w:val="000000" w:themeColor="text1"/>
              </w:rPr>
            </w:pPr>
            <w:r w:rsidRPr="000C5E06">
              <w:rPr>
                <w:color w:val="000000" w:themeColor="text1"/>
              </w:rPr>
              <w:t>системність;  самоорганізація та саморозвиток; політична нейтральність</w:t>
            </w:r>
          </w:p>
          <w:p w14:paraId="2FE30455" w14:textId="77777777" w:rsidR="00EF72E4" w:rsidRPr="000C5E06" w:rsidRDefault="00EF72E4" w:rsidP="007868AB">
            <w:pPr>
              <w:spacing w:line="204" w:lineRule="auto"/>
              <w:jc w:val="both"/>
              <w:rPr>
                <w:color w:val="000000" w:themeColor="text1"/>
              </w:rPr>
            </w:pPr>
          </w:p>
        </w:tc>
      </w:tr>
      <w:tr w:rsidR="00EF72E4" w:rsidRPr="000C5E06" w14:paraId="79ECC0B5" w14:textId="77777777" w:rsidTr="00EF72E4">
        <w:trPr>
          <w:trHeight w:val="408"/>
        </w:trPr>
        <w:tc>
          <w:tcPr>
            <w:tcW w:w="4087" w:type="dxa"/>
            <w:hideMark/>
          </w:tcPr>
          <w:p w14:paraId="6B522FE6" w14:textId="77777777" w:rsidR="00EF72E4" w:rsidRPr="000C5E06" w:rsidRDefault="00EF72E4" w:rsidP="007868AB">
            <w:pPr>
              <w:spacing w:line="204" w:lineRule="auto"/>
              <w:rPr>
                <w:color w:val="000000" w:themeColor="text1"/>
              </w:rPr>
            </w:pPr>
            <w:r w:rsidRPr="000C5E06">
              <w:rPr>
                <w:color w:val="000000" w:themeColor="text1"/>
              </w:rPr>
              <w:t>5. Вміння працювати в колективі</w:t>
            </w:r>
          </w:p>
        </w:tc>
        <w:tc>
          <w:tcPr>
            <w:tcW w:w="5411" w:type="dxa"/>
          </w:tcPr>
          <w:p w14:paraId="4B047254" w14:textId="77777777" w:rsidR="00EF72E4" w:rsidRPr="000C5E06" w:rsidRDefault="00EF72E4" w:rsidP="007868AB">
            <w:pPr>
              <w:spacing w:line="204" w:lineRule="auto"/>
              <w:jc w:val="both"/>
              <w:rPr>
                <w:color w:val="000000" w:themeColor="text1"/>
              </w:rPr>
            </w:pPr>
            <w:r w:rsidRPr="000C5E06">
              <w:rPr>
                <w:color w:val="000000" w:themeColor="text1"/>
              </w:rPr>
              <w:t>орієнтація на досягнення ефективного результату діяльності підрозділу; неупереджене ставлення та повага до колег.</w:t>
            </w:r>
          </w:p>
          <w:p w14:paraId="04A2F063" w14:textId="77777777" w:rsidR="00EF72E4" w:rsidRPr="000C5E06" w:rsidRDefault="00EF72E4" w:rsidP="007868AB">
            <w:pPr>
              <w:spacing w:line="204" w:lineRule="auto"/>
              <w:jc w:val="both"/>
              <w:rPr>
                <w:color w:val="000000" w:themeColor="text1"/>
              </w:rPr>
            </w:pPr>
          </w:p>
        </w:tc>
      </w:tr>
      <w:tr w:rsidR="00EF72E4" w:rsidRPr="000C5E06" w14:paraId="0CBD665A" w14:textId="77777777" w:rsidTr="00EF72E4">
        <w:trPr>
          <w:trHeight w:val="408"/>
        </w:trPr>
        <w:tc>
          <w:tcPr>
            <w:tcW w:w="4087" w:type="dxa"/>
            <w:hideMark/>
          </w:tcPr>
          <w:p w14:paraId="0AA9C92E" w14:textId="77777777" w:rsidR="00EF72E4" w:rsidRPr="000C5E06" w:rsidRDefault="00EF72E4" w:rsidP="007868AB">
            <w:pPr>
              <w:spacing w:line="204" w:lineRule="auto"/>
              <w:rPr>
                <w:color w:val="000000" w:themeColor="text1"/>
              </w:rPr>
            </w:pPr>
            <w:r w:rsidRPr="000C5E06">
              <w:rPr>
                <w:color w:val="000000" w:themeColor="text1"/>
              </w:rPr>
              <w:t xml:space="preserve">6. Робота з інформацією </w:t>
            </w:r>
          </w:p>
        </w:tc>
        <w:tc>
          <w:tcPr>
            <w:tcW w:w="5411" w:type="dxa"/>
          </w:tcPr>
          <w:p w14:paraId="2E97B311" w14:textId="77777777" w:rsidR="00EF72E4" w:rsidRPr="000C5E06" w:rsidRDefault="00EF72E4" w:rsidP="007868AB">
            <w:pPr>
              <w:spacing w:line="204" w:lineRule="auto"/>
              <w:jc w:val="both"/>
              <w:rPr>
                <w:color w:val="000000" w:themeColor="text1"/>
              </w:rPr>
            </w:pPr>
            <w:r w:rsidRPr="000C5E06">
              <w:rPr>
                <w:color w:val="000000" w:themeColor="text1"/>
              </w:rPr>
              <w:t>знання основ законодавства про інформацію.</w:t>
            </w:r>
          </w:p>
        </w:tc>
      </w:tr>
    </w:tbl>
    <w:p w14:paraId="590C2FA2" w14:textId="77777777" w:rsidR="00EF72E4" w:rsidRPr="000C5E06" w:rsidRDefault="00EF72E4" w:rsidP="007868AB">
      <w:pPr>
        <w:spacing w:line="204" w:lineRule="auto"/>
        <w:jc w:val="both"/>
        <w:rPr>
          <w:b/>
          <w:color w:val="000000" w:themeColor="text1"/>
        </w:rPr>
      </w:pPr>
    </w:p>
    <w:tbl>
      <w:tblPr>
        <w:tblW w:w="9498" w:type="dxa"/>
        <w:tblLayout w:type="fixed"/>
        <w:tblLook w:val="04A0" w:firstRow="1" w:lastRow="0" w:firstColumn="1" w:lastColumn="0" w:noHBand="0" w:noVBand="1"/>
      </w:tblPr>
      <w:tblGrid>
        <w:gridCol w:w="4111"/>
        <w:gridCol w:w="5387"/>
      </w:tblGrid>
      <w:tr w:rsidR="00EF72E4" w:rsidRPr="000C5E06" w14:paraId="77CF9AA1" w14:textId="77777777" w:rsidTr="00EF72E4">
        <w:trPr>
          <w:trHeight w:val="408"/>
        </w:trPr>
        <w:tc>
          <w:tcPr>
            <w:tcW w:w="9498" w:type="dxa"/>
            <w:gridSpan w:val="2"/>
            <w:hideMark/>
          </w:tcPr>
          <w:p w14:paraId="438C48BF" w14:textId="77777777" w:rsidR="00EF72E4" w:rsidRPr="000C5E06" w:rsidRDefault="00EF72E4" w:rsidP="007868AB">
            <w:pPr>
              <w:spacing w:line="204" w:lineRule="auto"/>
              <w:jc w:val="center"/>
              <w:rPr>
                <w:b/>
                <w:color w:val="000000" w:themeColor="text1"/>
              </w:rPr>
            </w:pPr>
            <w:r w:rsidRPr="000C5E06">
              <w:rPr>
                <w:b/>
                <w:color w:val="000000" w:themeColor="text1"/>
              </w:rPr>
              <w:t>Професійні знання</w:t>
            </w:r>
          </w:p>
        </w:tc>
      </w:tr>
      <w:tr w:rsidR="00EF72E4" w:rsidRPr="000C5E06" w14:paraId="443AF03B" w14:textId="77777777" w:rsidTr="00EF72E4">
        <w:trPr>
          <w:trHeight w:val="408"/>
        </w:trPr>
        <w:tc>
          <w:tcPr>
            <w:tcW w:w="4111" w:type="dxa"/>
            <w:hideMark/>
          </w:tcPr>
          <w:p w14:paraId="726C0B1F" w14:textId="77777777" w:rsidR="00EF72E4" w:rsidRPr="000C5E06" w:rsidRDefault="00EF72E4" w:rsidP="007868AB">
            <w:pPr>
              <w:spacing w:line="204" w:lineRule="auto"/>
              <w:rPr>
                <w:color w:val="000000" w:themeColor="text1"/>
              </w:rPr>
            </w:pPr>
            <w:r w:rsidRPr="000C5E06">
              <w:rPr>
                <w:color w:val="000000" w:themeColor="text1"/>
              </w:rPr>
              <w:t>1. Знання законодавства</w:t>
            </w:r>
          </w:p>
        </w:tc>
        <w:tc>
          <w:tcPr>
            <w:tcW w:w="5387" w:type="dxa"/>
          </w:tcPr>
          <w:p w14:paraId="35F38F2F" w14:textId="77777777" w:rsidR="00EF72E4" w:rsidRPr="000C5E06" w:rsidRDefault="00EF72E4" w:rsidP="007868AB">
            <w:pPr>
              <w:spacing w:line="204" w:lineRule="auto"/>
              <w:jc w:val="both"/>
              <w:rPr>
                <w:color w:val="000000" w:themeColor="text1"/>
              </w:rPr>
            </w:pPr>
            <w:r w:rsidRPr="000C5E06">
              <w:rPr>
                <w:color w:val="000000" w:themeColor="text1"/>
              </w:rPr>
              <w:t>знання Конституції України, законів України «Про судоустрій і статус суддів», «Про Національну поліцію», «Про запобігання корупції», «Про Державну службу».</w:t>
            </w:r>
          </w:p>
          <w:p w14:paraId="5BC8DFB4" w14:textId="77777777" w:rsidR="00EF72E4" w:rsidRPr="000C5E06" w:rsidRDefault="00EF72E4" w:rsidP="007868AB">
            <w:pPr>
              <w:spacing w:line="204" w:lineRule="auto"/>
              <w:jc w:val="both"/>
              <w:rPr>
                <w:color w:val="000000" w:themeColor="text1"/>
              </w:rPr>
            </w:pPr>
          </w:p>
        </w:tc>
      </w:tr>
      <w:tr w:rsidR="00EF72E4" w:rsidRPr="000C5E06" w14:paraId="496F1958" w14:textId="77777777" w:rsidTr="00EF72E4">
        <w:trPr>
          <w:trHeight w:val="408"/>
        </w:trPr>
        <w:tc>
          <w:tcPr>
            <w:tcW w:w="4111" w:type="dxa"/>
            <w:hideMark/>
          </w:tcPr>
          <w:p w14:paraId="241EDA3B" w14:textId="77777777" w:rsidR="00EF72E4" w:rsidRPr="000C5E06" w:rsidRDefault="00EF72E4" w:rsidP="007868AB">
            <w:pPr>
              <w:spacing w:line="204" w:lineRule="auto"/>
              <w:rPr>
                <w:color w:val="000000" w:themeColor="text1"/>
              </w:rPr>
            </w:pPr>
            <w:r w:rsidRPr="000C5E06">
              <w:rPr>
                <w:color w:val="000000" w:themeColor="text1"/>
              </w:rPr>
              <w:t xml:space="preserve">2. Знання спеціального законодавства </w:t>
            </w:r>
          </w:p>
        </w:tc>
        <w:tc>
          <w:tcPr>
            <w:tcW w:w="5387" w:type="dxa"/>
            <w:hideMark/>
          </w:tcPr>
          <w:p w14:paraId="4EA6D842" w14:textId="77777777" w:rsidR="00EF72E4" w:rsidRPr="000C5E06" w:rsidRDefault="00EF72E4" w:rsidP="007868AB">
            <w:pPr>
              <w:spacing w:line="204" w:lineRule="auto"/>
              <w:contextualSpacing/>
              <w:rPr>
                <w:color w:val="000000" w:themeColor="text1"/>
              </w:rPr>
            </w:pPr>
            <w:r w:rsidRPr="000C5E06">
              <w:rPr>
                <w:color w:val="000000" w:themeColor="text1"/>
              </w:rPr>
              <w:t>знання:</w:t>
            </w:r>
          </w:p>
          <w:p w14:paraId="71C3391C" w14:textId="77777777" w:rsidR="00EF72E4" w:rsidRPr="00EC6723" w:rsidRDefault="00EF72E4" w:rsidP="007868AB">
            <w:pPr>
              <w:spacing w:line="204" w:lineRule="auto"/>
            </w:pPr>
            <w:r w:rsidRPr="00EC6723">
              <w:t xml:space="preserve">Цивільного кодексу України, Кодексу адміністративного судочинства України; </w:t>
            </w:r>
          </w:p>
          <w:p w14:paraId="6972DEE8" w14:textId="77777777" w:rsidR="00EF72E4" w:rsidRPr="00EC6723" w:rsidRDefault="00EF72E4" w:rsidP="007868AB">
            <w:pPr>
              <w:spacing w:line="204" w:lineRule="auto"/>
              <w:ind w:hanging="13"/>
              <w:jc w:val="both"/>
              <w:rPr>
                <w:lang w:eastAsia="en-US"/>
              </w:rPr>
            </w:pPr>
            <w:r w:rsidRPr="00EC6723">
              <w:rPr>
                <w:lang w:eastAsia="en-US"/>
              </w:rPr>
              <w:t>законів України «Про Вищу раду правосуддя», «Про звернення громадян», «Про доступ до публічної інформації», «Про інформацію», «Про захист персональних даних», «Про статус народного депутата»;</w:t>
            </w:r>
          </w:p>
          <w:p w14:paraId="76DE4E4F" w14:textId="77777777" w:rsidR="00EF72E4" w:rsidRPr="000C5E06" w:rsidRDefault="00EF72E4" w:rsidP="007868AB">
            <w:pPr>
              <w:widowControl w:val="0"/>
              <w:tabs>
                <w:tab w:val="left" w:pos="1290"/>
              </w:tabs>
              <w:spacing w:line="204" w:lineRule="auto"/>
              <w:jc w:val="both"/>
              <w:rPr>
                <w:color w:val="000000" w:themeColor="text1"/>
              </w:rPr>
            </w:pPr>
            <w:r w:rsidRPr="00EC6723">
              <w:rPr>
                <w:lang w:eastAsia="en-US"/>
              </w:rPr>
              <w:t>рішень Вищої ради правосуддя, Ради суддів України, наказів Державної судової адміністрації України з питань організаційного забезпечення діяльності Служби судової охорони та органів системи правосуддя.</w:t>
            </w:r>
          </w:p>
        </w:tc>
      </w:tr>
    </w:tbl>
    <w:p w14:paraId="462C2D7E" w14:textId="77777777" w:rsidR="00EF72E4" w:rsidRPr="000C5E06" w:rsidRDefault="00EF72E4" w:rsidP="007868AB">
      <w:pPr>
        <w:spacing w:line="204" w:lineRule="auto"/>
        <w:jc w:val="both"/>
        <w:rPr>
          <w:rFonts w:eastAsia="Times New Roman"/>
          <w:color w:val="000000" w:themeColor="text1"/>
        </w:rPr>
      </w:pPr>
    </w:p>
    <w:p w14:paraId="27DA2386" w14:textId="77777777" w:rsidR="00EF72E4" w:rsidRPr="000C5E06" w:rsidRDefault="00EF72E4" w:rsidP="007868AB">
      <w:pPr>
        <w:spacing w:line="204" w:lineRule="auto"/>
        <w:ind w:firstLine="709"/>
        <w:jc w:val="both"/>
        <w:rPr>
          <w:rFonts w:eastAsia="Times New Roman"/>
          <w:color w:val="000000" w:themeColor="text1"/>
        </w:rPr>
      </w:pPr>
      <w:r w:rsidRPr="000C5E06">
        <w:rPr>
          <w:color w:val="000000" w:themeColor="text1"/>
        </w:rPr>
        <w:t>* 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7691A2F8" w14:textId="77777777" w:rsidR="00EF72E4" w:rsidRPr="000C5E06" w:rsidRDefault="00EF72E4" w:rsidP="007868AB">
      <w:pPr>
        <w:spacing w:line="204" w:lineRule="auto"/>
        <w:ind w:left="6" w:firstLine="709"/>
        <w:jc w:val="both"/>
        <w:rPr>
          <w:color w:val="000000" w:themeColor="text1"/>
          <w:shd w:val="clear" w:color="auto" w:fill="FFFFFF"/>
        </w:rPr>
      </w:pPr>
      <w:r w:rsidRPr="000C5E06">
        <w:rPr>
          <w:color w:val="000000" w:themeColor="text1"/>
        </w:rPr>
        <w:t xml:space="preserve">** </w:t>
      </w:r>
      <w:r w:rsidRPr="000C5E06">
        <w:rPr>
          <w:color w:val="000000" w:themeColor="text1"/>
          <w:shd w:val="clear" w:color="auto" w:fill="FFFFFF"/>
        </w:rPr>
        <w:t xml:space="preserve">Вимоги щодо відповідного рівня володіння державною мовою особами, визначеними статтею 9 Закону України </w:t>
      </w:r>
      <w:r w:rsidRPr="000C5E06">
        <w:rPr>
          <w:color w:val="000000" w:themeColor="text1"/>
        </w:rPr>
        <w:t>«Про забезпечення функціонування української мови як державної»</w:t>
      </w:r>
      <w:r w:rsidRPr="000C5E06">
        <w:rPr>
          <w:color w:val="000000" w:themeColor="text1"/>
          <w:shd w:val="clear" w:color="auto" w:fill="FFFFFF"/>
        </w:rPr>
        <w:t xml:space="preserve"> встановлює Національна комісія зі стандартів державної мови.</w:t>
      </w:r>
    </w:p>
    <w:p w14:paraId="4C25F563" w14:textId="77777777" w:rsidR="00EF72E4" w:rsidRPr="000C5E06" w:rsidRDefault="00EF72E4" w:rsidP="007868AB">
      <w:pPr>
        <w:spacing w:line="204" w:lineRule="auto"/>
        <w:ind w:left="6" w:firstLine="709"/>
        <w:jc w:val="both"/>
        <w:rPr>
          <w:color w:val="000000" w:themeColor="text1"/>
          <w:shd w:val="clear" w:color="auto" w:fill="FFFFFF"/>
        </w:rPr>
      </w:pPr>
      <w:r w:rsidRPr="000C5E06">
        <w:rPr>
          <w:color w:val="000000" w:themeColor="text1"/>
          <w:shd w:val="clear" w:color="auto" w:fill="FFFFFF"/>
        </w:rPr>
        <w:lastRenderedPageBreak/>
        <w:t>Рівень володіння державною мовою особами, визначеними </w:t>
      </w:r>
      <w:hyperlink r:id="rId43" w:anchor="n73" w:history="1">
        <w:r w:rsidRPr="000C5E06">
          <w:rPr>
            <w:rStyle w:val="aa"/>
            <w:color w:val="000000" w:themeColor="text1"/>
            <w:u w:val="none"/>
            <w:shd w:val="clear" w:color="auto" w:fill="FFFFFF"/>
          </w:rPr>
          <w:t>пунктами 1</w:t>
        </w:r>
      </w:hyperlink>
      <w:r w:rsidRPr="000C5E06">
        <w:rPr>
          <w:color w:val="000000" w:themeColor="text1"/>
          <w:shd w:val="clear" w:color="auto" w:fill="FFFFFF"/>
        </w:rPr>
        <w:t>, </w:t>
      </w:r>
      <w:hyperlink r:id="rId44" w:anchor="n75" w:history="1">
        <w:r w:rsidRPr="000C5E06">
          <w:rPr>
            <w:rStyle w:val="aa"/>
            <w:color w:val="000000" w:themeColor="text1"/>
            <w:u w:val="none"/>
            <w:shd w:val="clear" w:color="auto" w:fill="FFFFFF"/>
          </w:rPr>
          <w:t>3</w:t>
        </w:r>
      </w:hyperlink>
      <w:r w:rsidRPr="000C5E06">
        <w:rPr>
          <w:color w:val="000000" w:themeColor="text1"/>
          <w:shd w:val="clear" w:color="auto" w:fill="FFFFFF"/>
        </w:rPr>
        <w:t>, </w:t>
      </w:r>
      <w:hyperlink r:id="rId45" w:anchor="n76" w:history="1">
        <w:r w:rsidRPr="000C5E06">
          <w:rPr>
            <w:rStyle w:val="aa"/>
            <w:color w:val="000000" w:themeColor="text1"/>
            <w:u w:val="none"/>
            <w:shd w:val="clear" w:color="auto" w:fill="FFFFFF"/>
          </w:rPr>
          <w:t>4</w:t>
        </w:r>
      </w:hyperlink>
      <w:r w:rsidRPr="000C5E06">
        <w:rPr>
          <w:color w:val="000000" w:themeColor="text1"/>
          <w:shd w:val="clear" w:color="auto" w:fill="FFFFFF"/>
        </w:rPr>
        <w:t>, </w:t>
      </w:r>
      <w:hyperlink r:id="rId46" w:anchor="n79" w:history="1">
        <w:r w:rsidRPr="000C5E06">
          <w:rPr>
            <w:rStyle w:val="aa"/>
            <w:color w:val="000000" w:themeColor="text1"/>
            <w:u w:val="none"/>
            <w:shd w:val="clear" w:color="auto" w:fill="FFFFFF"/>
          </w:rPr>
          <w:t>7</w:t>
        </w:r>
      </w:hyperlink>
      <w:r w:rsidRPr="000C5E06">
        <w:rPr>
          <w:color w:val="000000" w:themeColor="text1"/>
          <w:shd w:val="clear" w:color="auto" w:fill="FFFFFF"/>
        </w:rPr>
        <w:t>, </w:t>
      </w:r>
      <w:hyperlink r:id="rId47" w:anchor="n81" w:history="1">
        <w:r w:rsidRPr="000C5E06">
          <w:rPr>
            <w:rStyle w:val="aa"/>
            <w:color w:val="000000" w:themeColor="text1"/>
            <w:u w:val="none"/>
            <w:shd w:val="clear" w:color="auto" w:fill="FFFFFF"/>
          </w:rPr>
          <w:t>9</w:t>
        </w:r>
      </w:hyperlink>
      <w:r w:rsidRPr="000C5E06">
        <w:rPr>
          <w:color w:val="000000" w:themeColor="text1"/>
          <w:shd w:val="clear" w:color="auto" w:fill="FFFFFF"/>
        </w:rPr>
        <w:t>, </w:t>
      </w:r>
      <w:hyperlink r:id="rId48" w:anchor="n792" w:history="1">
        <w:r w:rsidRPr="000C5E06">
          <w:rPr>
            <w:rStyle w:val="aa"/>
            <w:color w:val="000000" w:themeColor="text1"/>
            <w:u w:val="none"/>
            <w:shd w:val="clear" w:color="auto" w:fill="FFFFFF"/>
          </w:rPr>
          <w:t>9</w:t>
        </w:r>
      </w:hyperlink>
      <w:hyperlink r:id="rId49" w:anchor="n792" w:history="1">
        <w:r w:rsidRPr="000C5E06">
          <w:rPr>
            <w:rStyle w:val="aa"/>
            <w:b/>
            <w:bCs/>
            <w:color w:val="000000" w:themeColor="text1"/>
            <w:u w:val="none"/>
            <w:shd w:val="clear" w:color="auto" w:fill="FFFFFF"/>
            <w:vertAlign w:val="superscript"/>
          </w:rPr>
          <w:t>1</w:t>
        </w:r>
      </w:hyperlink>
      <w:r w:rsidRPr="000C5E06">
        <w:rPr>
          <w:color w:val="000000" w:themeColor="text1"/>
          <w:shd w:val="clear" w:color="auto" w:fill="FFFFFF"/>
        </w:rPr>
        <w:t>, </w:t>
      </w:r>
      <w:hyperlink r:id="rId50" w:anchor="n82" w:history="1">
        <w:r w:rsidRPr="000C5E06">
          <w:rPr>
            <w:rStyle w:val="aa"/>
            <w:color w:val="000000" w:themeColor="text1"/>
            <w:u w:val="none"/>
            <w:shd w:val="clear" w:color="auto" w:fill="FFFFFF"/>
          </w:rPr>
          <w:t>10</w:t>
        </w:r>
      </w:hyperlink>
      <w:r w:rsidRPr="000C5E06">
        <w:rPr>
          <w:color w:val="000000" w:themeColor="text1"/>
          <w:shd w:val="clear" w:color="auto" w:fill="FFFFFF"/>
        </w:rPr>
        <w:t>, </w:t>
      </w:r>
      <w:hyperlink r:id="rId51" w:anchor="n85" w:history="1">
        <w:r w:rsidRPr="000C5E06">
          <w:rPr>
            <w:rStyle w:val="aa"/>
            <w:color w:val="000000" w:themeColor="text1"/>
            <w:u w:val="none"/>
            <w:shd w:val="clear" w:color="auto" w:fill="FFFFFF"/>
          </w:rPr>
          <w:t>13</w:t>
        </w:r>
      </w:hyperlink>
      <w:r w:rsidRPr="000C5E06">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743A304" w14:textId="77777777" w:rsidR="00EF72E4" w:rsidRPr="000C5E06" w:rsidRDefault="00EF72E4" w:rsidP="007868AB">
      <w:pPr>
        <w:spacing w:line="204" w:lineRule="auto"/>
        <w:ind w:left="6" w:firstLine="709"/>
        <w:jc w:val="both"/>
        <w:rPr>
          <w:color w:val="000000" w:themeColor="text1"/>
          <w:shd w:val="clear" w:color="auto" w:fill="FFFFFF"/>
        </w:rPr>
      </w:pPr>
      <w:r w:rsidRPr="000C5E06">
        <w:rPr>
          <w:color w:val="000000" w:themeColor="text1"/>
          <w:shd w:val="clear" w:color="auto" w:fill="FFFFFF"/>
        </w:rPr>
        <w:t>Рівень володіння державною мовою особами, визначеними </w:t>
      </w:r>
      <w:hyperlink r:id="rId52" w:anchor="n74" w:history="1">
        <w:r w:rsidRPr="000C5E06">
          <w:rPr>
            <w:rStyle w:val="aa"/>
            <w:color w:val="000000" w:themeColor="text1"/>
            <w:u w:val="none"/>
            <w:shd w:val="clear" w:color="auto" w:fill="FFFFFF"/>
          </w:rPr>
          <w:t>пунктами 2</w:t>
        </w:r>
      </w:hyperlink>
      <w:r w:rsidRPr="000C5E06">
        <w:rPr>
          <w:color w:val="000000" w:themeColor="text1"/>
          <w:shd w:val="clear" w:color="auto" w:fill="FFFFFF"/>
        </w:rPr>
        <w:t>, </w:t>
      </w:r>
      <w:hyperlink r:id="rId53" w:anchor="n77" w:history="1">
        <w:r w:rsidRPr="000C5E06">
          <w:rPr>
            <w:rStyle w:val="aa"/>
            <w:color w:val="000000" w:themeColor="text1"/>
            <w:u w:val="none"/>
            <w:shd w:val="clear" w:color="auto" w:fill="FFFFFF"/>
          </w:rPr>
          <w:t>5</w:t>
        </w:r>
      </w:hyperlink>
      <w:r w:rsidRPr="000C5E06">
        <w:rPr>
          <w:color w:val="000000" w:themeColor="text1"/>
          <w:shd w:val="clear" w:color="auto" w:fill="FFFFFF"/>
        </w:rPr>
        <w:t>, </w:t>
      </w:r>
      <w:hyperlink r:id="rId54" w:anchor="n78" w:history="1">
        <w:r w:rsidRPr="000C5E06">
          <w:rPr>
            <w:rStyle w:val="aa"/>
            <w:color w:val="000000" w:themeColor="text1"/>
            <w:u w:val="none"/>
            <w:shd w:val="clear" w:color="auto" w:fill="FFFFFF"/>
          </w:rPr>
          <w:t>6</w:t>
        </w:r>
      </w:hyperlink>
      <w:r w:rsidRPr="000C5E06">
        <w:rPr>
          <w:color w:val="000000" w:themeColor="text1"/>
          <w:shd w:val="clear" w:color="auto" w:fill="FFFFFF"/>
        </w:rPr>
        <w:t>, </w:t>
      </w:r>
      <w:hyperlink r:id="rId55" w:anchor="n80" w:history="1">
        <w:r w:rsidRPr="000C5E06">
          <w:rPr>
            <w:rStyle w:val="aa"/>
            <w:color w:val="000000" w:themeColor="text1"/>
            <w:u w:val="none"/>
            <w:shd w:val="clear" w:color="auto" w:fill="FFFFFF"/>
          </w:rPr>
          <w:t>8</w:t>
        </w:r>
      </w:hyperlink>
      <w:r w:rsidRPr="000C5E06">
        <w:rPr>
          <w:color w:val="000000" w:themeColor="text1"/>
          <w:shd w:val="clear" w:color="auto" w:fill="FFFFFF"/>
        </w:rPr>
        <w:t>, </w:t>
      </w:r>
      <w:hyperlink r:id="rId56" w:anchor="n83" w:history="1">
        <w:r w:rsidRPr="000C5E06">
          <w:rPr>
            <w:rStyle w:val="aa"/>
            <w:color w:val="000000" w:themeColor="text1"/>
            <w:u w:val="none"/>
            <w:shd w:val="clear" w:color="auto" w:fill="FFFFFF"/>
          </w:rPr>
          <w:t>11</w:t>
        </w:r>
      </w:hyperlink>
      <w:r w:rsidRPr="000C5E06">
        <w:rPr>
          <w:color w:val="000000" w:themeColor="text1"/>
          <w:shd w:val="clear" w:color="auto" w:fill="FFFFFF"/>
        </w:rPr>
        <w:t>, </w:t>
      </w:r>
      <w:hyperlink r:id="rId57" w:anchor="n84" w:history="1">
        <w:r w:rsidRPr="000C5E06">
          <w:rPr>
            <w:rStyle w:val="aa"/>
            <w:color w:val="000000" w:themeColor="text1"/>
            <w:u w:val="none"/>
            <w:shd w:val="clear" w:color="auto" w:fill="FFFFFF"/>
          </w:rPr>
          <w:t>12</w:t>
        </w:r>
      </w:hyperlink>
      <w:r w:rsidRPr="000C5E06">
        <w:rPr>
          <w:color w:val="000000" w:themeColor="text1"/>
          <w:shd w:val="clear" w:color="auto" w:fill="FFFFFF"/>
        </w:rPr>
        <w:t>, </w:t>
      </w:r>
      <w:hyperlink r:id="rId58" w:anchor="n86" w:history="1">
        <w:r w:rsidRPr="000C5E06">
          <w:rPr>
            <w:rStyle w:val="aa"/>
            <w:color w:val="000000" w:themeColor="text1"/>
            <w:u w:val="none"/>
            <w:shd w:val="clear" w:color="auto" w:fill="FFFFFF"/>
          </w:rPr>
          <w:t>14-16</w:t>
        </w:r>
      </w:hyperlink>
      <w:r w:rsidRPr="000C5E06">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D207B6A" w14:textId="77777777" w:rsidR="00EF72E4" w:rsidRPr="000C5E06" w:rsidRDefault="00EF72E4" w:rsidP="007868AB">
      <w:pPr>
        <w:spacing w:line="204" w:lineRule="auto"/>
        <w:rPr>
          <w:b/>
          <w:color w:val="000000" w:themeColor="text1"/>
        </w:rPr>
      </w:pPr>
    </w:p>
    <w:p w14:paraId="5F31D862" w14:textId="77777777" w:rsidR="00387AAA" w:rsidRDefault="00387AAA" w:rsidP="007868AB">
      <w:pPr>
        <w:spacing w:line="204" w:lineRule="auto"/>
        <w:jc w:val="both"/>
      </w:pPr>
    </w:p>
    <w:p w14:paraId="2AE4AC7A" w14:textId="77777777" w:rsidR="007868AB" w:rsidRDefault="007868AB" w:rsidP="007868AB">
      <w:pPr>
        <w:spacing w:line="204" w:lineRule="auto"/>
        <w:ind w:left="5245"/>
      </w:pPr>
    </w:p>
    <w:p w14:paraId="63DC5747" w14:textId="77777777" w:rsidR="007868AB" w:rsidRDefault="007868AB" w:rsidP="007868AB">
      <w:pPr>
        <w:spacing w:line="204" w:lineRule="auto"/>
        <w:ind w:left="5245"/>
      </w:pPr>
    </w:p>
    <w:p w14:paraId="70D21E58" w14:textId="77777777" w:rsidR="007868AB" w:rsidRDefault="007868AB" w:rsidP="007868AB">
      <w:pPr>
        <w:spacing w:line="204" w:lineRule="auto"/>
        <w:ind w:left="5245"/>
      </w:pPr>
    </w:p>
    <w:p w14:paraId="69DCD583" w14:textId="77777777" w:rsidR="007868AB" w:rsidRDefault="007868AB" w:rsidP="007868AB">
      <w:pPr>
        <w:spacing w:line="204" w:lineRule="auto"/>
        <w:ind w:left="5245"/>
      </w:pPr>
    </w:p>
    <w:p w14:paraId="5BF28C92" w14:textId="77777777" w:rsidR="007868AB" w:rsidRDefault="007868AB" w:rsidP="007868AB">
      <w:pPr>
        <w:spacing w:line="204" w:lineRule="auto"/>
        <w:ind w:left="5245"/>
      </w:pPr>
    </w:p>
    <w:p w14:paraId="56001E3A" w14:textId="77777777" w:rsidR="007868AB" w:rsidRDefault="007868AB" w:rsidP="007868AB">
      <w:pPr>
        <w:spacing w:line="204" w:lineRule="auto"/>
        <w:ind w:left="5245"/>
      </w:pPr>
    </w:p>
    <w:p w14:paraId="24D04B65" w14:textId="77777777" w:rsidR="007868AB" w:rsidRDefault="007868AB" w:rsidP="007868AB">
      <w:pPr>
        <w:spacing w:line="204" w:lineRule="auto"/>
        <w:ind w:left="5245"/>
      </w:pPr>
    </w:p>
    <w:p w14:paraId="3EEB6A19" w14:textId="77777777" w:rsidR="007868AB" w:rsidRDefault="007868AB" w:rsidP="007868AB">
      <w:pPr>
        <w:spacing w:line="204" w:lineRule="auto"/>
        <w:ind w:left="5245"/>
      </w:pPr>
    </w:p>
    <w:p w14:paraId="2EDA38B0" w14:textId="77777777" w:rsidR="007868AB" w:rsidRDefault="007868AB" w:rsidP="007868AB">
      <w:pPr>
        <w:spacing w:line="204" w:lineRule="auto"/>
        <w:ind w:left="5245"/>
      </w:pPr>
    </w:p>
    <w:p w14:paraId="73ABBDB5" w14:textId="77777777" w:rsidR="007868AB" w:rsidRDefault="007868AB" w:rsidP="007868AB">
      <w:pPr>
        <w:spacing w:line="204" w:lineRule="auto"/>
        <w:ind w:left="5245"/>
      </w:pPr>
    </w:p>
    <w:p w14:paraId="0DA52668" w14:textId="77777777" w:rsidR="007868AB" w:rsidRDefault="007868AB" w:rsidP="007868AB">
      <w:pPr>
        <w:spacing w:line="204" w:lineRule="auto"/>
        <w:ind w:left="5245"/>
      </w:pPr>
    </w:p>
    <w:p w14:paraId="283C0A80" w14:textId="77777777" w:rsidR="007868AB" w:rsidRDefault="007868AB" w:rsidP="007868AB">
      <w:pPr>
        <w:spacing w:line="204" w:lineRule="auto"/>
        <w:ind w:left="5245"/>
      </w:pPr>
    </w:p>
    <w:p w14:paraId="136AABB5" w14:textId="77777777" w:rsidR="007868AB" w:rsidRDefault="007868AB" w:rsidP="007868AB">
      <w:pPr>
        <w:spacing w:line="204" w:lineRule="auto"/>
        <w:ind w:left="5245"/>
      </w:pPr>
    </w:p>
    <w:p w14:paraId="790C0E81" w14:textId="77777777" w:rsidR="007868AB" w:rsidRDefault="007868AB" w:rsidP="007868AB">
      <w:pPr>
        <w:spacing w:line="204" w:lineRule="auto"/>
        <w:ind w:left="5245"/>
      </w:pPr>
    </w:p>
    <w:p w14:paraId="22DD9815" w14:textId="77777777" w:rsidR="007868AB" w:rsidRDefault="007868AB" w:rsidP="007868AB">
      <w:pPr>
        <w:spacing w:line="204" w:lineRule="auto"/>
        <w:ind w:left="5245"/>
      </w:pPr>
    </w:p>
    <w:p w14:paraId="2F6D3A3E" w14:textId="77777777" w:rsidR="007868AB" w:rsidRDefault="007868AB" w:rsidP="007868AB">
      <w:pPr>
        <w:spacing w:line="204" w:lineRule="auto"/>
        <w:ind w:left="5245"/>
      </w:pPr>
    </w:p>
    <w:p w14:paraId="619C84C2" w14:textId="77777777" w:rsidR="007868AB" w:rsidRDefault="007868AB" w:rsidP="007868AB">
      <w:pPr>
        <w:spacing w:line="204" w:lineRule="auto"/>
        <w:ind w:left="5245"/>
      </w:pPr>
    </w:p>
    <w:p w14:paraId="61F51B1A" w14:textId="77777777" w:rsidR="007868AB" w:rsidRDefault="007868AB" w:rsidP="007868AB">
      <w:pPr>
        <w:spacing w:line="204" w:lineRule="auto"/>
        <w:ind w:left="5245"/>
      </w:pPr>
    </w:p>
    <w:p w14:paraId="722FDDEF" w14:textId="77777777" w:rsidR="007868AB" w:rsidRDefault="007868AB" w:rsidP="007868AB">
      <w:pPr>
        <w:spacing w:line="204" w:lineRule="auto"/>
        <w:ind w:left="5245"/>
      </w:pPr>
    </w:p>
    <w:p w14:paraId="1C98A431" w14:textId="77777777" w:rsidR="007868AB" w:rsidRDefault="007868AB" w:rsidP="007868AB">
      <w:pPr>
        <w:spacing w:line="204" w:lineRule="auto"/>
        <w:ind w:left="5245"/>
      </w:pPr>
    </w:p>
    <w:p w14:paraId="6BEB5897" w14:textId="77777777" w:rsidR="007868AB" w:rsidRDefault="007868AB" w:rsidP="007868AB">
      <w:pPr>
        <w:spacing w:line="204" w:lineRule="auto"/>
        <w:ind w:left="5245"/>
      </w:pPr>
    </w:p>
    <w:p w14:paraId="65337FC8" w14:textId="77777777" w:rsidR="007868AB" w:rsidRDefault="007868AB" w:rsidP="007868AB">
      <w:pPr>
        <w:spacing w:line="204" w:lineRule="auto"/>
        <w:ind w:left="5245"/>
      </w:pPr>
    </w:p>
    <w:p w14:paraId="14364AD5" w14:textId="77777777" w:rsidR="007868AB" w:rsidRDefault="007868AB" w:rsidP="007868AB">
      <w:pPr>
        <w:spacing w:line="204" w:lineRule="auto"/>
        <w:ind w:left="5245"/>
      </w:pPr>
    </w:p>
    <w:p w14:paraId="43DF7A4F" w14:textId="77777777" w:rsidR="007868AB" w:rsidRDefault="007868AB" w:rsidP="007868AB">
      <w:pPr>
        <w:spacing w:line="204" w:lineRule="auto"/>
        <w:ind w:left="5245"/>
      </w:pPr>
    </w:p>
    <w:p w14:paraId="68528CDF" w14:textId="77777777" w:rsidR="007868AB" w:rsidRDefault="007868AB" w:rsidP="007868AB">
      <w:pPr>
        <w:spacing w:line="204" w:lineRule="auto"/>
        <w:ind w:left="5245"/>
      </w:pPr>
    </w:p>
    <w:p w14:paraId="279C18BB" w14:textId="77777777" w:rsidR="007868AB" w:rsidRDefault="007868AB" w:rsidP="007868AB">
      <w:pPr>
        <w:spacing w:line="204" w:lineRule="auto"/>
        <w:ind w:left="5245"/>
      </w:pPr>
    </w:p>
    <w:p w14:paraId="46CF3659" w14:textId="77777777" w:rsidR="007868AB" w:rsidRDefault="007868AB" w:rsidP="007868AB">
      <w:pPr>
        <w:spacing w:line="204" w:lineRule="auto"/>
        <w:ind w:left="5245"/>
      </w:pPr>
    </w:p>
    <w:p w14:paraId="3285D3D5" w14:textId="77777777" w:rsidR="007868AB" w:rsidRDefault="007868AB" w:rsidP="007868AB">
      <w:pPr>
        <w:spacing w:line="204" w:lineRule="auto"/>
        <w:ind w:left="5245"/>
      </w:pPr>
    </w:p>
    <w:p w14:paraId="02FAC2D5" w14:textId="77777777" w:rsidR="007868AB" w:rsidRDefault="007868AB" w:rsidP="007868AB">
      <w:pPr>
        <w:spacing w:line="204" w:lineRule="auto"/>
        <w:ind w:left="5245"/>
      </w:pPr>
    </w:p>
    <w:p w14:paraId="4FAE5E56" w14:textId="77777777" w:rsidR="007868AB" w:rsidRDefault="007868AB" w:rsidP="007868AB">
      <w:pPr>
        <w:spacing w:line="204" w:lineRule="auto"/>
        <w:ind w:left="5245"/>
      </w:pPr>
    </w:p>
    <w:p w14:paraId="33B9C34F" w14:textId="77777777" w:rsidR="007868AB" w:rsidRDefault="007868AB" w:rsidP="007868AB">
      <w:pPr>
        <w:spacing w:line="204" w:lineRule="auto"/>
        <w:ind w:left="5245"/>
      </w:pPr>
    </w:p>
    <w:p w14:paraId="5B3B941D" w14:textId="77777777" w:rsidR="007868AB" w:rsidRDefault="007868AB" w:rsidP="007868AB">
      <w:pPr>
        <w:spacing w:line="204" w:lineRule="auto"/>
        <w:ind w:left="5245"/>
      </w:pPr>
    </w:p>
    <w:p w14:paraId="0BFEE271" w14:textId="77777777" w:rsidR="007868AB" w:rsidRDefault="007868AB" w:rsidP="007868AB">
      <w:pPr>
        <w:spacing w:line="204" w:lineRule="auto"/>
        <w:ind w:left="5245"/>
      </w:pPr>
    </w:p>
    <w:p w14:paraId="111296E8" w14:textId="77777777" w:rsidR="007868AB" w:rsidRDefault="007868AB" w:rsidP="007868AB">
      <w:pPr>
        <w:spacing w:line="204" w:lineRule="auto"/>
        <w:ind w:left="5245"/>
      </w:pPr>
    </w:p>
    <w:p w14:paraId="1430C514" w14:textId="77777777" w:rsidR="007868AB" w:rsidRDefault="007868AB" w:rsidP="007868AB">
      <w:pPr>
        <w:spacing w:line="204" w:lineRule="auto"/>
        <w:ind w:left="5245"/>
      </w:pPr>
    </w:p>
    <w:p w14:paraId="1D044AAD" w14:textId="77777777" w:rsidR="007868AB" w:rsidRDefault="007868AB" w:rsidP="007868AB">
      <w:pPr>
        <w:spacing w:line="204" w:lineRule="auto"/>
        <w:ind w:left="5245"/>
      </w:pPr>
    </w:p>
    <w:p w14:paraId="61DDC267" w14:textId="77777777" w:rsidR="007868AB" w:rsidRDefault="007868AB" w:rsidP="007868AB">
      <w:pPr>
        <w:spacing w:line="204" w:lineRule="auto"/>
        <w:ind w:left="5245"/>
      </w:pPr>
    </w:p>
    <w:p w14:paraId="7639B93F" w14:textId="77777777" w:rsidR="007868AB" w:rsidRDefault="007868AB" w:rsidP="007868AB">
      <w:pPr>
        <w:spacing w:line="204" w:lineRule="auto"/>
        <w:ind w:left="5245"/>
      </w:pPr>
    </w:p>
    <w:p w14:paraId="3E2C9A61" w14:textId="77777777" w:rsidR="007868AB" w:rsidRDefault="007868AB" w:rsidP="007868AB">
      <w:pPr>
        <w:spacing w:line="204" w:lineRule="auto"/>
        <w:ind w:left="5245"/>
      </w:pPr>
    </w:p>
    <w:p w14:paraId="29ADCEF7" w14:textId="77777777" w:rsidR="007868AB" w:rsidRDefault="007868AB" w:rsidP="007868AB">
      <w:pPr>
        <w:spacing w:line="204" w:lineRule="auto"/>
        <w:ind w:left="5245"/>
      </w:pPr>
    </w:p>
    <w:p w14:paraId="6E100494" w14:textId="502B56CD" w:rsidR="00A23E66" w:rsidRPr="001F2006" w:rsidRDefault="00A23E66" w:rsidP="007868AB">
      <w:pPr>
        <w:spacing w:line="204" w:lineRule="auto"/>
        <w:ind w:left="5245"/>
      </w:pPr>
      <w:r w:rsidRPr="001F2006">
        <w:lastRenderedPageBreak/>
        <w:t>ЗАТВЕРДЖЕНО</w:t>
      </w:r>
    </w:p>
    <w:p w14:paraId="778C8B7D" w14:textId="77777777" w:rsidR="00A23E66" w:rsidRPr="001F2006" w:rsidRDefault="00A23E66" w:rsidP="007868AB">
      <w:pPr>
        <w:spacing w:line="204" w:lineRule="auto"/>
        <w:ind w:left="5245"/>
      </w:pPr>
      <w:r w:rsidRPr="001F2006">
        <w:t>Наказ Служби судової охорони</w:t>
      </w:r>
    </w:p>
    <w:p w14:paraId="74683A2E" w14:textId="77777777" w:rsidR="005B1244" w:rsidRPr="005B1244" w:rsidRDefault="005B1244" w:rsidP="005B1244">
      <w:pPr>
        <w:spacing w:line="204" w:lineRule="auto"/>
        <w:ind w:left="5245"/>
        <w:rPr>
          <w:color w:val="000000" w:themeColor="text1"/>
          <w:lang w:val="ru-RU"/>
        </w:rPr>
      </w:pPr>
      <w:r w:rsidRPr="005B1244">
        <w:rPr>
          <w:color w:val="000000" w:themeColor="text1"/>
        </w:rPr>
        <w:t>від  24.06.202</w:t>
      </w:r>
      <w:r w:rsidRPr="005B1244">
        <w:rPr>
          <w:color w:val="000000" w:themeColor="text1"/>
          <w:lang w:val="ru-RU"/>
        </w:rPr>
        <w:t>5</w:t>
      </w:r>
      <w:r w:rsidRPr="005B1244">
        <w:rPr>
          <w:color w:val="000000" w:themeColor="text1"/>
        </w:rPr>
        <w:t xml:space="preserve"> № 173____</w:t>
      </w:r>
    </w:p>
    <w:p w14:paraId="704F70ED" w14:textId="77777777" w:rsidR="00A23E66" w:rsidRPr="00AF40D0" w:rsidRDefault="00A23E66" w:rsidP="007868AB">
      <w:pPr>
        <w:spacing w:line="204" w:lineRule="auto"/>
        <w:jc w:val="both"/>
      </w:pPr>
    </w:p>
    <w:p w14:paraId="32AC33B4" w14:textId="77777777" w:rsidR="00A23E66" w:rsidRPr="00AF40D0" w:rsidRDefault="00A23E66" w:rsidP="007868AB">
      <w:pPr>
        <w:spacing w:line="204" w:lineRule="auto"/>
        <w:jc w:val="center"/>
        <w:rPr>
          <w:b/>
        </w:rPr>
      </w:pPr>
      <w:r w:rsidRPr="00AF40D0">
        <w:rPr>
          <w:b/>
        </w:rPr>
        <w:t>УМОВИ</w:t>
      </w:r>
    </w:p>
    <w:p w14:paraId="134840C2" w14:textId="77777777" w:rsidR="00A23E66" w:rsidRPr="00AF40D0" w:rsidRDefault="00A23E66" w:rsidP="007868AB">
      <w:pPr>
        <w:spacing w:line="204" w:lineRule="auto"/>
        <w:jc w:val="center"/>
        <w:rPr>
          <w:b/>
        </w:rPr>
      </w:pPr>
      <w:r w:rsidRPr="00AF40D0">
        <w:rPr>
          <w:b/>
        </w:rPr>
        <w:t>проведення конкурсу на зайняття вакантної посади</w:t>
      </w:r>
    </w:p>
    <w:p w14:paraId="55E90713" w14:textId="77777777" w:rsidR="00A23E66" w:rsidRPr="00AF40D0" w:rsidRDefault="00A23E66" w:rsidP="007868AB">
      <w:pPr>
        <w:spacing w:line="204" w:lineRule="auto"/>
        <w:jc w:val="center"/>
        <w:rPr>
          <w:b/>
        </w:rPr>
      </w:pPr>
      <w:r w:rsidRPr="00AF40D0">
        <w:rPr>
          <w:rFonts w:eastAsiaTheme="minorHAnsi"/>
          <w:b/>
          <w:lang w:eastAsia="en-US" w:bidi="en-US"/>
        </w:rPr>
        <w:t xml:space="preserve">провідного спеціаліста </w:t>
      </w:r>
      <w:r>
        <w:rPr>
          <w:rFonts w:eastAsiaTheme="minorHAnsi"/>
          <w:b/>
          <w:lang w:eastAsia="en-US" w:bidi="en-US"/>
        </w:rPr>
        <w:t xml:space="preserve">(оперативного чергового) відділу </w:t>
      </w:r>
      <w:proofErr w:type="spellStart"/>
      <w:r>
        <w:rPr>
          <w:rFonts w:eastAsiaTheme="minorHAnsi"/>
          <w:b/>
          <w:lang w:eastAsia="en-US" w:bidi="en-US"/>
        </w:rPr>
        <w:t>оперативно</w:t>
      </w:r>
      <w:proofErr w:type="spellEnd"/>
      <w:r>
        <w:rPr>
          <w:rFonts w:eastAsiaTheme="minorHAnsi"/>
          <w:b/>
          <w:lang w:eastAsia="en-US" w:bidi="en-US"/>
        </w:rPr>
        <w:t>-чергової служби</w:t>
      </w:r>
      <w:r w:rsidRPr="00AF40D0">
        <w:rPr>
          <w:rFonts w:eastAsiaTheme="minorHAnsi"/>
          <w:b/>
          <w:lang w:eastAsia="en-US" w:bidi="en-US"/>
        </w:rPr>
        <w:t xml:space="preserve">  </w:t>
      </w:r>
      <w:r w:rsidRPr="00AF40D0">
        <w:rPr>
          <w:b/>
        </w:rPr>
        <w:t xml:space="preserve">центрального органу управління </w:t>
      </w:r>
      <w:r>
        <w:rPr>
          <w:b/>
        </w:rPr>
        <w:t xml:space="preserve">                                                 </w:t>
      </w:r>
      <w:r w:rsidRPr="00AF40D0">
        <w:rPr>
          <w:b/>
        </w:rPr>
        <w:t>Служби судової охорони</w:t>
      </w:r>
    </w:p>
    <w:p w14:paraId="67C1515F" w14:textId="77777777" w:rsidR="00A23E66" w:rsidRPr="00AF40D0" w:rsidRDefault="00A23E66" w:rsidP="007868AB">
      <w:pPr>
        <w:spacing w:line="204" w:lineRule="auto"/>
        <w:jc w:val="center"/>
        <w:rPr>
          <w:b/>
        </w:rPr>
      </w:pPr>
    </w:p>
    <w:p w14:paraId="7E5B91CF" w14:textId="77777777" w:rsidR="00A23E66" w:rsidRDefault="00A23E66" w:rsidP="007868AB">
      <w:pPr>
        <w:spacing w:line="204" w:lineRule="auto"/>
        <w:jc w:val="center"/>
        <w:rPr>
          <w:b/>
        </w:rPr>
      </w:pPr>
      <w:r w:rsidRPr="00AF40D0">
        <w:rPr>
          <w:b/>
        </w:rPr>
        <w:t>Загальні умови</w:t>
      </w:r>
    </w:p>
    <w:p w14:paraId="19F5AC69" w14:textId="77777777" w:rsidR="00A23E66" w:rsidRPr="00AF40D0" w:rsidRDefault="00A23E66" w:rsidP="007868AB">
      <w:pPr>
        <w:spacing w:line="204" w:lineRule="auto"/>
        <w:jc w:val="center"/>
        <w:rPr>
          <w:b/>
        </w:rPr>
      </w:pPr>
    </w:p>
    <w:p w14:paraId="00E3F584" w14:textId="77777777" w:rsidR="00A23E66" w:rsidRPr="00F418CD" w:rsidRDefault="00A23E66" w:rsidP="007868AB">
      <w:pPr>
        <w:spacing w:line="204" w:lineRule="auto"/>
        <w:ind w:firstLine="709"/>
        <w:jc w:val="both"/>
        <w:rPr>
          <w:b/>
        </w:rPr>
      </w:pPr>
      <w:r w:rsidRPr="00AF40D0">
        <w:rPr>
          <w:b/>
          <w:bCs/>
        </w:rPr>
        <w:t xml:space="preserve">1. Основні повноваження </w:t>
      </w:r>
      <w:r w:rsidRPr="00AF40D0">
        <w:rPr>
          <w:rFonts w:eastAsiaTheme="minorHAnsi"/>
          <w:b/>
          <w:lang w:eastAsia="en-US" w:bidi="en-US"/>
        </w:rPr>
        <w:t xml:space="preserve">провідного спеціаліста </w:t>
      </w:r>
      <w:r>
        <w:rPr>
          <w:rFonts w:eastAsiaTheme="minorHAnsi"/>
          <w:b/>
          <w:lang w:eastAsia="en-US" w:bidi="en-US"/>
        </w:rPr>
        <w:t xml:space="preserve">(оперативного чергового) відділу </w:t>
      </w:r>
      <w:proofErr w:type="spellStart"/>
      <w:r>
        <w:rPr>
          <w:rFonts w:eastAsiaTheme="minorHAnsi"/>
          <w:b/>
          <w:lang w:eastAsia="en-US" w:bidi="en-US"/>
        </w:rPr>
        <w:t>оперативно</w:t>
      </w:r>
      <w:proofErr w:type="spellEnd"/>
      <w:r>
        <w:rPr>
          <w:rFonts w:eastAsiaTheme="minorHAnsi"/>
          <w:b/>
          <w:lang w:eastAsia="en-US" w:bidi="en-US"/>
        </w:rPr>
        <w:t>-чергової служби</w:t>
      </w:r>
      <w:r w:rsidRPr="00AF40D0">
        <w:rPr>
          <w:rFonts w:eastAsiaTheme="minorHAnsi"/>
          <w:b/>
          <w:lang w:eastAsia="en-US" w:bidi="en-US"/>
        </w:rPr>
        <w:t xml:space="preserve">  </w:t>
      </w:r>
      <w:r w:rsidRPr="00AF40D0">
        <w:rPr>
          <w:b/>
        </w:rPr>
        <w:t xml:space="preserve">центрального органу управління Служби судової охорони: </w:t>
      </w:r>
    </w:p>
    <w:p w14:paraId="444E735D" w14:textId="77777777" w:rsidR="00A23E66" w:rsidRPr="00DC29A7" w:rsidRDefault="00A23E66" w:rsidP="007868AB">
      <w:pPr>
        <w:spacing w:line="204" w:lineRule="auto"/>
        <w:ind w:firstLine="486"/>
        <w:jc w:val="both"/>
      </w:pPr>
      <w:r w:rsidRPr="00DC29A7">
        <w:t xml:space="preserve">1) здійснює безпосередню організацію несення служби черговою зміною </w:t>
      </w:r>
      <w:proofErr w:type="spellStart"/>
      <w:r w:rsidRPr="00DC29A7">
        <w:t>оперативно</w:t>
      </w:r>
      <w:proofErr w:type="spellEnd"/>
      <w:r w:rsidRPr="00DC29A7">
        <w:t>-чергової служби в центральному органі управління Служби судової охорони</w:t>
      </w:r>
      <w:r>
        <w:t xml:space="preserve"> </w:t>
      </w:r>
      <w:r w:rsidRPr="00DC29A7">
        <w:t>та оперативного реагування на зміни в обстановці;</w:t>
      </w:r>
    </w:p>
    <w:p w14:paraId="10AC8949" w14:textId="77777777" w:rsidR="00A23E66" w:rsidRPr="00DC29A7" w:rsidRDefault="00A23E66" w:rsidP="007868AB">
      <w:pPr>
        <w:spacing w:line="204" w:lineRule="auto"/>
        <w:ind w:firstLine="486"/>
        <w:jc w:val="both"/>
      </w:pPr>
      <w:r w:rsidRPr="00DC29A7">
        <w:t xml:space="preserve">2) забезпечує цілодобовий моніторинг обстановки в </w:t>
      </w:r>
      <w:r>
        <w:t xml:space="preserve">Службі </w:t>
      </w:r>
      <w:r w:rsidRPr="00DC29A7">
        <w:t>судової охорони</w:t>
      </w:r>
      <w:r>
        <w:t xml:space="preserve"> (далі – Служба)</w:t>
      </w:r>
      <w:r w:rsidRPr="00DC29A7">
        <w:t xml:space="preserve">, результатів </w:t>
      </w:r>
      <w:proofErr w:type="spellStart"/>
      <w:r w:rsidRPr="00DC29A7">
        <w:t>оперативно</w:t>
      </w:r>
      <w:proofErr w:type="spellEnd"/>
      <w:r w:rsidRPr="00DC29A7">
        <w:t>-службової діяльності структурних підрозділів центрального органу управління</w:t>
      </w:r>
      <w:r>
        <w:t xml:space="preserve"> Служби</w:t>
      </w:r>
      <w:r w:rsidRPr="00DC29A7">
        <w:t xml:space="preserve"> та територіальних управліннях Служби;</w:t>
      </w:r>
    </w:p>
    <w:p w14:paraId="461B73EF" w14:textId="77777777" w:rsidR="00A23E66" w:rsidRPr="00DC29A7" w:rsidRDefault="00A23E66" w:rsidP="007868AB">
      <w:pPr>
        <w:spacing w:line="204" w:lineRule="auto"/>
        <w:ind w:firstLine="486"/>
        <w:jc w:val="both"/>
      </w:pPr>
      <w:r w:rsidRPr="00DC29A7">
        <w:t>3) здійснює оперативне управління черговими силами й засобами та оперативними резервами структурних підрозділів центрального органу управління та територіальних управлінь Служби;</w:t>
      </w:r>
    </w:p>
    <w:p w14:paraId="263B7D6E" w14:textId="77777777" w:rsidR="00A23E66" w:rsidRPr="00DC29A7" w:rsidRDefault="00A23E66" w:rsidP="007868AB">
      <w:pPr>
        <w:spacing w:line="204" w:lineRule="auto"/>
        <w:ind w:firstLine="486"/>
        <w:jc w:val="both"/>
      </w:pPr>
      <w:r w:rsidRPr="00DC29A7">
        <w:t>4) організовує контроль готовності та забезпечення використання чергових сил і резервів структурних підрозділів центрального органу управління Служби відповідно до рішення про їх застосування на добу</w:t>
      </w:r>
      <w:r>
        <w:t>;</w:t>
      </w:r>
    </w:p>
    <w:p w14:paraId="5347A420" w14:textId="77777777" w:rsidR="00A23E66" w:rsidRPr="00DC29A7" w:rsidRDefault="00A23E66" w:rsidP="007868AB">
      <w:pPr>
        <w:spacing w:line="204" w:lineRule="auto"/>
        <w:ind w:firstLine="486"/>
        <w:jc w:val="both"/>
      </w:pPr>
      <w:r w:rsidRPr="00DC29A7">
        <w:t xml:space="preserve">5) готує </w:t>
      </w:r>
      <w:proofErr w:type="spellStart"/>
      <w:r w:rsidRPr="00DC29A7">
        <w:t>проєкти</w:t>
      </w:r>
      <w:proofErr w:type="spellEnd"/>
      <w:r w:rsidRPr="00DC29A7">
        <w:t xml:space="preserve"> листів визначеним органам державної влади з інформацією про обстановку в </w:t>
      </w:r>
      <w:r>
        <w:t>Службі</w:t>
      </w:r>
      <w:r w:rsidRPr="00DC29A7">
        <w:t>;</w:t>
      </w:r>
    </w:p>
    <w:p w14:paraId="7E703E2E" w14:textId="77777777" w:rsidR="00A23E66" w:rsidRPr="00F72B1E" w:rsidRDefault="00A23E66" w:rsidP="007868AB">
      <w:pPr>
        <w:spacing w:line="204" w:lineRule="auto"/>
        <w:ind w:firstLine="486"/>
        <w:jc w:val="both"/>
      </w:pPr>
      <w:r w:rsidRPr="00F72B1E">
        <w:t xml:space="preserve">6) організовує та підтримує протягом чергування інформаційну взаємодію з </w:t>
      </w:r>
      <w:proofErr w:type="spellStart"/>
      <w:r w:rsidRPr="00F72B1E">
        <w:t>оперативно</w:t>
      </w:r>
      <w:proofErr w:type="spellEnd"/>
      <w:r w:rsidRPr="00F72B1E">
        <w:t>-черговими (черговими) службами органів виконавчої влади;</w:t>
      </w:r>
    </w:p>
    <w:p w14:paraId="330E73C2" w14:textId="77777777" w:rsidR="00A23E66" w:rsidRPr="00F72B1E" w:rsidRDefault="00A23E66" w:rsidP="007868AB">
      <w:pPr>
        <w:spacing w:line="204" w:lineRule="auto"/>
        <w:ind w:firstLine="486"/>
        <w:jc w:val="both"/>
      </w:pPr>
      <w:r>
        <w:t>7</w:t>
      </w:r>
      <w:r w:rsidRPr="00F72B1E">
        <w:t>) організовує зберігання, видачу та приймання зброї та спеціальних засобів. Застосовує зброю та спеціальні засоби в порядку та у випадках визначних Законом України «Про національну поліцію України»;</w:t>
      </w:r>
    </w:p>
    <w:p w14:paraId="4C7B957E" w14:textId="77777777" w:rsidR="00A23E66" w:rsidRPr="00F72B1E" w:rsidRDefault="00A23E66" w:rsidP="007868AB">
      <w:pPr>
        <w:spacing w:line="204" w:lineRule="auto"/>
        <w:ind w:firstLine="486"/>
        <w:jc w:val="both"/>
      </w:pPr>
      <w:r>
        <w:t>8</w:t>
      </w:r>
      <w:r w:rsidRPr="00F72B1E">
        <w:t>) здійснює безперервне та своєчасне інформування керівництва центрального органу управління Служби про стан поточної обстановки в системі судової охорони;</w:t>
      </w:r>
    </w:p>
    <w:p w14:paraId="3C22EF92" w14:textId="77777777" w:rsidR="00A23E66" w:rsidRPr="00F72B1E" w:rsidRDefault="00A23E66" w:rsidP="007868AB">
      <w:pPr>
        <w:spacing w:line="204" w:lineRule="auto"/>
        <w:ind w:firstLine="486"/>
        <w:jc w:val="both"/>
      </w:pPr>
      <w:r>
        <w:t>9</w:t>
      </w:r>
      <w:r w:rsidRPr="00F72B1E">
        <w:t xml:space="preserve">) постійно та своєчасно формує звітність за результатами </w:t>
      </w:r>
      <w:proofErr w:type="spellStart"/>
      <w:r w:rsidRPr="00F72B1E">
        <w:t>оперативно</w:t>
      </w:r>
      <w:proofErr w:type="spellEnd"/>
      <w:r w:rsidRPr="00F72B1E">
        <w:t>-чергової служби</w:t>
      </w:r>
      <w:r>
        <w:t>.</w:t>
      </w:r>
    </w:p>
    <w:p w14:paraId="234D83FD" w14:textId="77777777" w:rsidR="00A23E66" w:rsidRPr="00DC29A7" w:rsidRDefault="00A23E66" w:rsidP="007868AB">
      <w:pPr>
        <w:spacing w:line="204" w:lineRule="auto"/>
        <w:ind w:firstLine="486"/>
        <w:jc w:val="both"/>
        <w:rPr>
          <w:sz w:val="24"/>
          <w:szCs w:val="24"/>
        </w:rPr>
      </w:pPr>
    </w:p>
    <w:p w14:paraId="6FCD537B" w14:textId="77777777" w:rsidR="00A23E66" w:rsidRPr="003F585C" w:rsidRDefault="00A23E66" w:rsidP="007868AB">
      <w:pPr>
        <w:spacing w:line="204" w:lineRule="auto"/>
        <w:ind w:firstLine="709"/>
        <w:rPr>
          <w:b/>
        </w:rPr>
      </w:pPr>
      <w:r w:rsidRPr="003F585C">
        <w:rPr>
          <w:b/>
        </w:rPr>
        <w:t>2.</w:t>
      </w:r>
      <w:r w:rsidRPr="003F585C">
        <w:rPr>
          <w:b/>
          <w:lang w:val="en-US"/>
        </w:rPr>
        <w:t> </w:t>
      </w:r>
      <w:r w:rsidRPr="003F585C">
        <w:rPr>
          <w:b/>
        </w:rPr>
        <w:t>Умови оплати праці:</w:t>
      </w:r>
    </w:p>
    <w:p w14:paraId="330875F8" w14:textId="77777777" w:rsidR="00A23E66" w:rsidRDefault="00A23E66" w:rsidP="007868AB">
      <w:pPr>
        <w:spacing w:line="204" w:lineRule="auto"/>
        <w:ind w:firstLine="709"/>
        <w:jc w:val="both"/>
      </w:pPr>
      <w:r w:rsidRPr="003F585C">
        <w:t>1)</w:t>
      </w:r>
      <w:r w:rsidRPr="003F585C">
        <w:rPr>
          <w:lang w:val="en-US"/>
        </w:rPr>
        <w:t> </w:t>
      </w:r>
      <w:r w:rsidRPr="003F585C">
        <w:t>грошове забезпечення</w:t>
      </w:r>
      <w:r>
        <w:t xml:space="preserve">, </w:t>
      </w:r>
      <w:r w:rsidRPr="003F585C">
        <w:t>відповідно до частини першої статті 165 Закону України «Про судоустрій і статус суддів»</w:t>
      </w:r>
      <w:r>
        <w:t>,</w:t>
      </w:r>
      <w:r w:rsidRPr="003F585C">
        <w:t xml:space="preserve">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6A26E4D" w14:textId="51431955" w:rsidR="00A23E66" w:rsidRPr="003F585C" w:rsidRDefault="00A23E66" w:rsidP="007868AB">
      <w:pPr>
        <w:spacing w:line="204" w:lineRule="auto"/>
        <w:ind w:firstLine="709"/>
        <w:jc w:val="both"/>
        <w:rPr>
          <w:b/>
        </w:rPr>
      </w:pPr>
      <w:r w:rsidRPr="003F585C">
        <w:t xml:space="preserve">2) посадовий оклад </w:t>
      </w:r>
      <w:r w:rsidRPr="00866EDD">
        <w:t xml:space="preserve">– </w:t>
      </w:r>
      <w:r>
        <w:t>5920</w:t>
      </w:r>
      <w:r w:rsidRPr="00357745">
        <w:t xml:space="preserve"> </w:t>
      </w:r>
      <w:r w:rsidRPr="00866EDD">
        <w:t>гривень</w:t>
      </w:r>
      <w:r w:rsidRPr="00324F15">
        <w:t>,</w:t>
      </w:r>
      <w:r w:rsidRPr="00324F15">
        <w:rPr>
          <w:i/>
        </w:rPr>
        <w:t xml:space="preserve"> </w:t>
      </w:r>
      <w:r w:rsidRPr="00324F15">
        <w:t xml:space="preserve">відповідно </w:t>
      </w:r>
      <w:r w:rsidRPr="003F585C">
        <w:t>до постанови Кабінету Міністрів України від 03 квітня 2019 року № 289 «Про грошове забезпечення співробітників Служби судової охорони».</w:t>
      </w:r>
    </w:p>
    <w:p w14:paraId="006E7D8F" w14:textId="77777777" w:rsidR="00A23E66" w:rsidRPr="003F585C" w:rsidRDefault="00A23E66" w:rsidP="007868AB">
      <w:pPr>
        <w:spacing w:line="204" w:lineRule="auto"/>
        <w:ind w:firstLine="709"/>
        <w:jc w:val="both"/>
        <w:rPr>
          <w:rFonts w:eastAsia="Times New Roman"/>
          <w:b/>
          <w:lang w:eastAsia="uk-UA"/>
        </w:rPr>
      </w:pPr>
    </w:p>
    <w:p w14:paraId="29D3748C" w14:textId="77777777" w:rsidR="00A23E66" w:rsidRPr="003F585C" w:rsidRDefault="00A23E66" w:rsidP="007868AB">
      <w:pPr>
        <w:spacing w:line="204" w:lineRule="auto"/>
        <w:ind w:firstLine="709"/>
        <w:jc w:val="both"/>
      </w:pPr>
      <w:r w:rsidRPr="003F585C">
        <w:rPr>
          <w:rFonts w:eastAsia="Times New Roman"/>
          <w:b/>
          <w:lang w:eastAsia="uk-UA"/>
        </w:rPr>
        <w:t>3.</w:t>
      </w:r>
      <w:r w:rsidRPr="003F585C">
        <w:rPr>
          <w:rFonts w:eastAsia="Times New Roman"/>
          <w:b/>
          <w:lang w:val="en-US" w:eastAsia="uk-UA"/>
        </w:rPr>
        <w:t> </w:t>
      </w:r>
      <w:r w:rsidRPr="003F585C">
        <w:rPr>
          <w:rFonts w:eastAsia="Times New Roman"/>
          <w:b/>
          <w:lang w:eastAsia="uk-UA"/>
        </w:rPr>
        <w:t>Інформація про строковість чи безстроковість призначення на посаду:</w:t>
      </w:r>
    </w:p>
    <w:p w14:paraId="302AEF09" w14:textId="77777777" w:rsidR="00A23E66" w:rsidRPr="003F585C" w:rsidRDefault="00A23E66" w:rsidP="007868AB">
      <w:pPr>
        <w:spacing w:line="204" w:lineRule="auto"/>
        <w:ind w:firstLine="709"/>
        <w:rPr>
          <w:lang w:val="ru-RU"/>
        </w:rPr>
      </w:pPr>
      <w:proofErr w:type="spellStart"/>
      <w:r>
        <w:rPr>
          <w:lang w:val="ru-RU"/>
        </w:rPr>
        <w:lastRenderedPageBreak/>
        <w:t>б</w:t>
      </w:r>
      <w:r w:rsidRPr="003F585C">
        <w:rPr>
          <w:lang w:val="ru-RU"/>
        </w:rPr>
        <w:t>езстроково</w:t>
      </w:r>
      <w:proofErr w:type="spellEnd"/>
      <w:r w:rsidRPr="003F585C">
        <w:rPr>
          <w:lang w:val="ru-RU"/>
        </w:rPr>
        <w:t>.</w:t>
      </w:r>
    </w:p>
    <w:p w14:paraId="7A20F8E1" w14:textId="77777777" w:rsidR="00A23E66" w:rsidRPr="003F585C" w:rsidRDefault="00A23E66" w:rsidP="007868AB">
      <w:pPr>
        <w:spacing w:line="204" w:lineRule="auto"/>
        <w:ind w:firstLine="709"/>
        <w:jc w:val="both"/>
        <w:rPr>
          <w:b/>
        </w:rPr>
      </w:pPr>
    </w:p>
    <w:p w14:paraId="5DF8D8AB" w14:textId="77777777" w:rsidR="00A23E66" w:rsidRPr="003F585C" w:rsidRDefault="00A23E66" w:rsidP="007868AB">
      <w:pPr>
        <w:spacing w:line="204" w:lineRule="auto"/>
        <w:ind w:firstLine="709"/>
        <w:jc w:val="both"/>
        <w:rPr>
          <w:lang w:val="ru-RU"/>
        </w:rPr>
      </w:pPr>
      <w:r w:rsidRPr="003F585C">
        <w:rPr>
          <w:b/>
        </w:rPr>
        <w:t>4.</w:t>
      </w:r>
      <w:r w:rsidRPr="003F585C">
        <w:rPr>
          <w:b/>
          <w:lang w:val="en-US"/>
        </w:rPr>
        <w:t> </w:t>
      </w:r>
      <w:r w:rsidRPr="003F585C">
        <w:rPr>
          <w:b/>
        </w:rPr>
        <w:t>Перелік документів, необхідних для участі в конкурсі, та строк їх подання:</w:t>
      </w:r>
    </w:p>
    <w:p w14:paraId="2E9D0332"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lang w:eastAsia="uk-UA"/>
        </w:rPr>
        <w:t xml:space="preserve">1) письмова заява про участь у конкурсі, </w:t>
      </w:r>
      <w:r>
        <w:rPr>
          <w:rFonts w:eastAsia="Times New Roman"/>
          <w:lang w:eastAsia="uk-UA"/>
        </w:rPr>
        <w:t>у</w:t>
      </w:r>
      <w:r w:rsidRPr="00F51AD4">
        <w:rPr>
          <w:rFonts w:eastAsia="Times New Roman"/>
          <w:lang w:eastAsia="uk-UA"/>
        </w:rPr>
        <w:t xml:space="preserve"> якій також зазначається про надання особою згоди на проведення спеціальної перевірки щодо неї відповідно до Закону України «Про запобігання корупції» </w:t>
      </w:r>
      <w:r>
        <w:rPr>
          <w:rFonts w:eastAsia="Times New Roman"/>
          <w:lang w:eastAsia="uk-UA"/>
        </w:rPr>
        <w:t>та</w:t>
      </w:r>
      <w:r w:rsidRPr="00F51AD4">
        <w:rPr>
          <w:rFonts w:eastAsia="Times New Roman"/>
          <w:lang w:eastAsia="uk-UA"/>
        </w:rPr>
        <w:t xml:space="preserve"> на обробку персональних даних відповідно до Закону України «Про захист персональних даних»;</w:t>
      </w:r>
    </w:p>
    <w:p w14:paraId="58905E4B"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lang w:eastAsia="uk-UA"/>
        </w:rPr>
        <w:t>2) копія паспорта громадянина України;</w:t>
      </w:r>
    </w:p>
    <w:p w14:paraId="357E47E0"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lang w:eastAsia="uk-UA"/>
        </w:rPr>
        <w:t>3) копії документів про освіту;</w:t>
      </w:r>
    </w:p>
    <w:p w14:paraId="4898340A"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lang w:eastAsia="uk-UA"/>
        </w:rPr>
        <w:t>4) </w:t>
      </w:r>
      <w:r w:rsidRPr="00F51AD4">
        <w:rPr>
          <w:rFonts w:eastAsia="Times New Roman"/>
          <w:color w:val="000000"/>
          <w:lang w:eastAsia="uk-UA"/>
        </w:rPr>
        <w:t>особова картка визначеного зразка, автобіографія та 2 фото розміром 3</w:t>
      </w:r>
      <w:r w:rsidRPr="00F51AD4">
        <w:rPr>
          <w:rFonts w:eastAsia="Times New Roman"/>
          <w:lang w:eastAsia="uk-UA"/>
        </w:rPr>
        <w:t>×</w:t>
      </w:r>
      <w:r w:rsidRPr="00F51AD4">
        <w:rPr>
          <w:rFonts w:eastAsia="Times New Roman"/>
          <w:color w:val="000000"/>
          <w:lang w:eastAsia="uk-UA"/>
        </w:rPr>
        <w:t>4;</w:t>
      </w:r>
    </w:p>
    <w:p w14:paraId="12115168"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3D6CBA3B"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color w:val="000000"/>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0F312CCC"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lang w:eastAsia="uk-UA"/>
        </w:rPr>
        <w:t>7) </w:t>
      </w:r>
      <w:r w:rsidRPr="00F51AD4">
        <w:rPr>
          <w:rFonts w:eastAsia="Times New Roman"/>
          <w:color w:val="000000"/>
          <w:lang w:eastAsia="uk-UA"/>
        </w:rPr>
        <w:t>медична довідка про стан здоров’я</w:t>
      </w:r>
      <w:r>
        <w:rPr>
          <w:rFonts w:eastAsia="Times New Roman"/>
          <w:color w:val="000000"/>
          <w:lang w:eastAsia="uk-UA"/>
        </w:rPr>
        <w:t xml:space="preserve"> </w:t>
      </w:r>
      <w:r w:rsidRPr="00F51AD4">
        <w:rPr>
          <w:rFonts w:eastAsia="Times New Roman"/>
          <w:color w:val="000000"/>
          <w:lang w:eastAsia="uk-UA"/>
        </w:rPr>
        <w:t>(форма 086/о);</w:t>
      </w:r>
    </w:p>
    <w:p w14:paraId="6C904CE6"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w:t>
      </w:r>
      <w:r>
        <w:rPr>
          <w:rFonts w:eastAsia="Times New Roman"/>
          <w:lang w:eastAsia="uk-UA"/>
        </w:rPr>
        <w:t>-</w:t>
      </w:r>
      <w:r w:rsidRPr="00F51AD4">
        <w:rPr>
          <w:rFonts w:eastAsia="Times New Roman"/>
          <w:lang w:eastAsia="uk-UA"/>
        </w:rPr>
        <w:t>військовослужбовця</w:t>
      </w:r>
      <w:r w:rsidRPr="00F51AD4">
        <w:rPr>
          <w:rFonts w:eastAsia="Times New Roman"/>
          <w:color w:val="000000"/>
          <w:lang w:eastAsia="uk-UA"/>
        </w:rPr>
        <w:t>;</w:t>
      </w:r>
    </w:p>
    <w:p w14:paraId="76E2F5A2"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color w:val="000000"/>
          <w:lang w:eastAsia="uk-UA"/>
        </w:rPr>
        <w:t>9) довідка про проходження попереднього, періодичного та позачергового психіатричних оглядів (форма № 100-2/о);</w:t>
      </w:r>
    </w:p>
    <w:p w14:paraId="7BF63F36" w14:textId="77777777" w:rsidR="00A23E66" w:rsidRPr="00F51AD4" w:rsidRDefault="00A23E66" w:rsidP="007868AB">
      <w:pPr>
        <w:spacing w:line="204" w:lineRule="auto"/>
        <w:ind w:firstLine="709"/>
        <w:jc w:val="both"/>
        <w:rPr>
          <w:rFonts w:eastAsia="Times New Roman"/>
          <w:lang w:eastAsia="uk-UA"/>
        </w:rPr>
      </w:pPr>
      <w:r w:rsidRPr="00F51AD4">
        <w:rPr>
          <w:rFonts w:eastAsia="Times New Roman"/>
          <w:color w:val="000000"/>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30E3E218" w14:textId="77777777" w:rsidR="00A23E66" w:rsidRPr="00A87F44" w:rsidRDefault="00A23E66" w:rsidP="007868AB">
      <w:pPr>
        <w:spacing w:line="204" w:lineRule="auto"/>
        <w:ind w:firstLine="709"/>
        <w:jc w:val="both"/>
        <w:rPr>
          <w:color w:val="000000" w:themeColor="text1"/>
        </w:rPr>
      </w:pPr>
      <w:r w:rsidRPr="00A87F44">
        <w:rPr>
          <w:color w:val="000000" w:themeColor="text1"/>
        </w:rPr>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316586B7" w14:textId="77777777" w:rsidR="00A23E66" w:rsidRPr="00A87F44" w:rsidRDefault="00A23E66" w:rsidP="007868AB">
      <w:pPr>
        <w:spacing w:line="204" w:lineRule="auto"/>
        <w:ind w:firstLine="709"/>
        <w:jc w:val="both"/>
        <w:rPr>
          <w:color w:val="000000" w:themeColor="text1"/>
        </w:rPr>
      </w:pPr>
    </w:p>
    <w:p w14:paraId="1EEDE5B6" w14:textId="057638D8" w:rsidR="00A23E66" w:rsidRPr="00186004" w:rsidRDefault="00A23E66" w:rsidP="007868AB">
      <w:pPr>
        <w:widowControl w:val="0"/>
        <w:tabs>
          <w:tab w:val="left" w:pos="142"/>
        </w:tabs>
        <w:spacing w:line="204" w:lineRule="auto"/>
        <w:ind w:firstLine="709"/>
        <w:jc w:val="both"/>
        <w:rPr>
          <w:color w:val="000000" w:themeColor="text1"/>
          <w:lang w:eastAsia="en-US"/>
        </w:rPr>
      </w:pPr>
      <w:r w:rsidRPr="00186004">
        <w:rPr>
          <w:color w:val="000000" w:themeColor="text1"/>
          <w:lang w:eastAsia="en-US"/>
        </w:rPr>
        <w:t xml:space="preserve">Документи приймаються з 09 години 00 хвилин </w:t>
      </w:r>
      <w:r w:rsidR="0064122C">
        <w:rPr>
          <w:color w:val="000000" w:themeColor="text1"/>
          <w:lang w:eastAsia="en-US"/>
        </w:rPr>
        <w:t>26</w:t>
      </w:r>
      <w:r>
        <w:rPr>
          <w:color w:val="000000" w:themeColor="text1"/>
          <w:lang w:eastAsia="en-US"/>
        </w:rPr>
        <w:t xml:space="preserve"> </w:t>
      </w:r>
      <w:r w:rsidR="0064122C">
        <w:rPr>
          <w:color w:val="000000" w:themeColor="text1"/>
          <w:lang w:eastAsia="en-US"/>
        </w:rPr>
        <w:t>червня</w:t>
      </w:r>
      <w:r w:rsidRPr="00186004">
        <w:rPr>
          <w:color w:val="000000" w:themeColor="text1"/>
          <w:lang w:eastAsia="en-US"/>
        </w:rPr>
        <w:t xml:space="preserve"> 202</w:t>
      </w:r>
      <w:r w:rsidR="0064122C">
        <w:rPr>
          <w:color w:val="000000" w:themeColor="text1"/>
          <w:lang w:eastAsia="en-US"/>
        </w:rPr>
        <w:t>5</w:t>
      </w:r>
      <w:r w:rsidRPr="00186004">
        <w:rPr>
          <w:color w:val="000000" w:themeColor="text1"/>
          <w:lang w:eastAsia="en-US"/>
        </w:rPr>
        <w:t xml:space="preserve"> року                   до </w:t>
      </w:r>
      <w:r w:rsidR="00E2062D">
        <w:rPr>
          <w:color w:val="000000" w:themeColor="text1"/>
          <w:lang w:eastAsia="en-US"/>
        </w:rPr>
        <w:t>15</w:t>
      </w:r>
      <w:r w:rsidRPr="00186004">
        <w:rPr>
          <w:color w:val="000000" w:themeColor="text1"/>
          <w:lang w:eastAsia="en-US"/>
        </w:rPr>
        <w:t xml:space="preserve"> години </w:t>
      </w:r>
      <w:r w:rsidR="00E2062D">
        <w:rPr>
          <w:color w:val="000000" w:themeColor="text1"/>
          <w:lang w:eastAsia="en-US"/>
        </w:rPr>
        <w:t>30</w:t>
      </w:r>
      <w:r w:rsidRPr="00186004">
        <w:rPr>
          <w:color w:val="000000" w:themeColor="text1"/>
          <w:lang w:eastAsia="en-US"/>
        </w:rPr>
        <w:t xml:space="preserve"> хвилин </w:t>
      </w:r>
      <w:r w:rsidR="0064122C">
        <w:rPr>
          <w:color w:val="000000" w:themeColor="text1"/>
          <w:lang w:eastAsia="en-US"/>
        </w:rPr>
        <w:t>04</w:t>
      </w:r>
      <w:r>
        <w:rPr>
          <w:color w:val="000000" w:themeColor="text1"/>
          <w:lang w:eastAsia="en-US"/>
        </w:rPr>
        <w:t xml:space="preserve"> </w:t>
      </w:r>
      <w:r w:rsidR="0064122C">
        <w:rPr>
          <w:color w:val="000000" w:themeColor="text1"/>
          <w:lang w:eastAsia="en-US"/>
        </w:rPr>
        <w:t>липня</w:t>
      </w:r>
      <w:r w:rsidRPr="00186004">
        <w:rPr>
          <w:color w:val="000000" w:themeColor="text1"/>
          <w:lang w:eastAsia="en-US"/>
        </w:rPr>
        <w:t xml:space="preserve"> 202</w:t>
      </w:r>
      <w:r w:rsidR="0064122C">
        <w:rPr>
          <w:color w:val="000000" w:themeColor="text1"/>
          <w:lang w:eastAsia="en-US"/>
        </w:rPr>
        <w:t>5</w:t>
      </w:r>
      <w:r w:rsidRPr="00186004">
        <w:rPr>
          <w:color w:val="000000" w:themeColor="text1"/>
          <w:lang w:eastAsia="en-US"/>
        </w:rPr>
        <w:t xml:space="preserve"> року за </w:t>
      </w:r>
      <w:proofErr w:type="spellStart"/>
      <w:r w:rsidRPr="00186004">
        <w:rPr>
          <w:color w:val="000000" w:themeColor="text1"/>
          <w:lang w:eastAsia="en-US"/>
        </w:rPr>
        <w:t>адресою</w:t>
      </w:r>
      <w:proofErr w:type="spellEnd"/>
      <w:r w:rsidRPr="00186004">
        <w:rPr>
          <w:color w:val="000000" w:themeColor="text1"/>
          <w:lang w:eastAsia="en-US"/>
        </w:rPr>
        <w:t>: Вознесенський узвіз, 10-Б, м. Київ, 04053.</w:t>
      </w:r>
    </w:p>
    <w:p w14:paraId="279238AE" w14:textId="77777777" w:rsidR="00A23E66" w:rsidRPr="00DB1A5A" w:rsidRDefault="00A23E66" w:rsidP="007868AB">
      <w:pPr>
        <w:spacing w:line="204" w:lineRule="auto"/>
        <w:ind w:firstLine="709"/>
        <w:jc w:val="both"/>
        <w:rPr>
          <w:color w:val="000000" w:themeColor="text1"/>
        </w:rPr>
      </w:pPr>
    </w:p>
    <w:p w14:paraId="2F954294" w14:textId="02FD7103" w:rsidR="00A23E66" w:rsidRPr="00DB1A5A" w:rsidRDefault="00A23E66" w:rsidP="007868AB">
      <w:pPr>
        <w:spacing w:line="204" w:lineRule="auto"/>
        <w:ind w:firstLine="709"/>
        <w:jc w:val="both"/>
        <w:rPr>
          <w:color w:val="000000" w:themeColor="text1"/>
        </w:rPr>
      </w:pPr>
      <w:r w:rsidRPr="00DB1A5A">
        <w:rPr>
          <w:color w:val="000000" w:themeColor="text1"/>
        </w:rPr>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C27F9AA" w14:textId="77777777" w:rsidR="00A23E66" w:rsidRPr="00DB1A5A" w:rsidRDefault="00A23E66" w:rsidP="007868AB">
      <w:pPr>
        <w:spacing w:line="204" w:lineRule="auto"/>
        <w:jc w:val="both"/>
        <w:rPr>
          <w:color w:val="000000" w:themeColor="text1"/>
        </w:rPr>
      </w:pPr>
    </w:p>
    <w:p w14:paraId="74A1B6B0" w14:textId="77777777" w:rsidR="00A23E66" w:rsidRPr="00DB1A5A" w:rsidRDefault="00A23E66" w:rsidP="007868AB">
      <w:pPr>
        <w:spacing w:line="204" w:lineRule="auto"/>
        <w:ind w:firstLine="669"/>
        <w:jc w:val="both"/>
        <w:rPr>
          <w:b/>
          <w:color w:val="000000" w:themeColor="text1"/>
        </w:rPr>
      </w:pPr>
      <w:r w:rsidRPr="00DB1A5A">
        <w:rPr>
          <w:b/>
          <w:color w:val="000000" w:themeColor="text1"/>
        </w:rPr>
        <w:t>5. Місце, дата та час початку проведення конкурсу:</w:t>
      </w:r>
    </w:p>
    <w:p w14:paraId="7AEA6629" w14:textId="5B10F40C" w:rsidR="00A23E66" w:rsidRPr="00DB1A5A" w:rsidRDefault="00A23E66" w:rsidP="007868AB">
      <w:pPr>
        <w:spacing w:line="204" w:lineRule="auto"/>
        <w:ind w:firstLine="669"/>
        <w:jc w:val="both"/>
        <w:rPr>
          <w:color w:val="000000" w:themeColor="text1"/>
        </w:rPr>
      </w:pPr>
      <w:r w:rsidRPr="00DB1A5A">
        <w:rPr>
          <w:color w:val="000000" w:themeColor="text1"/>
        </w:rPr>
        <w:t xml:space="preserve">центральний орган управління </w:t>
      </w:r>
      <w:r w:rsidRPr="00DB1A5A">
        <w:rPr>
          <w:color w:val="000000" w:themeColor="text1"/>
          <w:lang w:eastAsia="en-US"/>
        </w:rPr>
        <w:t xml:space="preserve">Служби судової охорони (м. Київ, Вознесенський узвіз, 10-Б), </w:t>
      </w:r>
      <w:r w:rsidR="0064122C">
        <w:rPr>
          <w:color w:val="000000" w:themeColor="text1"/>
          <w:lang w:eastAsia="en-US"/>
        </w:rPr>
        <w:t>10</w:t>
      </w:r>
      <w:r>
        <w:rPr>
          <w:color w:val="000000" w:themeColor="text1"/>
          <w:lang w:eastAsia="en-US"/>
        </w:rPr>
        <w:t xml:space="preserve"> </w:t>
      </w:r>
      <w:r w:rsidR="0064122C">
        <w:rPr>
          <w:color w:val="000000" w:themeColor="text1"/>
          <w:lang w:eastAsia="en-US"/>
        </w:rPr>
        <w:t>липня</w:t>
      </w:r>
      <w:r w:rsidRPr="00DB1A5A">
        <w:rPr>
          <w:color w:val="000000" w:themeColor="text1"/>
          <w:lang w:eastAsia="en-US"/>
        </w:rPr>
        <w:t xml:space="preserve"> 202</w:t>
      </w:r>
      <w:r w:rsidR="0064122C">
        <w:rPr>
          <w:color w:val="000000" w:themeColor="text1"/>
          <w:lang w:eastAsia="en-US"/>
        </w:rPr>
        <w:t>5</w:t>
      </w:r>
      <w:r w:rsidRPr="00DB1A5A">
        <w:rPr>
          <w:color w:val="000000" w:themeColor="text1"/>
          <w:lang w:eastAsia="en-US"/>
        </w:rPr>
        <w:t xml:space="preserve"> року, 09 година 0</w:t>
      </w:r>
      <w:r w:rsidR="0064122C">
        <w:rPr>
          <w:color w:val="000000" w:themeColor="text1"/>
          <w:lang w:eastAsia="en-US"/>
        </w:rPr>
        <w:t>5</w:t>
      </w:r>
      <w:r w:rsidRPr="00DB1A5A">
        <w:rPr>
          <w:color w:val="000000" w:themeColor="text1"/>
          <w:lang w:eastAsia="en-US"/>
        </w:rPr>
        <w:t xml:space="preserve"> хвилин.</w:t>
      </w:r>
    </w:p>
    <w:p w14:paraId="0D5E2636" w14:textId="77777777" w:rsidR="00A23E66" w:rsidRPr="00DB1A5A" w:rsidRDefault="00A23E66" w:rsidP="007868AB">
      <w:pPr>
        <w:spacing w:line="204" w:lineRule="auto"/>
        <w:ind w:firstLine="783"/>
        <w:jc w:val="both"/>
        <w:rPr>
          <w:color w:val="000000" w:themeColor="text1"/>
        </w:rPr>
      </w:pPr>
    </w:p>
    <w:p w14:paraId="6FECAE12" w14:textId="77777777" w:rsidR="00A23E66" w:rsidRPr="00334469" w:rsidRDefault="00A23E66" w:rsidP="007868AB">
      <w:pPr>
        <w:spacing w:line="204" w:lineRule="auto"/>
        <w:ind w:firstLine="709"/>
        <w:jc w:val="both"/>
        <w:rPr>
          <w:rFonts w:eastAsia="Times New Roman"/>
          <w:b/>
          <w:snapToGrid w:val="0"/>
        </w:rPr>
      </w:pPr>
      <w:r w:rsidRPr="00DB1A5A">
        <w:rPr>
          <w:rFonts w:eastAsia="Times New Roman"/>
          <w:b/>
          <w:snapToGrid w:val="0"/>
          <w:color w:val="000000" w:themeColor="text1"/>
        </w:rPr>
        <w:t xml:space="preserve">6. Прізвище, ім’я та по батькові, номер телефону та адреса </w:t>
      </w:r>
      <w:r w:rsidRPr="00334469">
        <w:rPr>
          <w:rFonts w:eastAsia="Times New Roman"/>
          <w:b/>
          <w:snapToGrid w:val="0"/>
        </w:rPr>
        <w:t>електронної пошти особи, яка надає додаткову інформацію з питань проведення конкурсу:</w:t>
      </w:r>
    </w:p>
    <w:p w14:paraId="65DEDB2D" w14:textId="77777777" w:rsidR="00A23E66" w:rsidRPr="00E85F91" w:rsidRDefault="00A23E66" w:rsidP="007868AB">
      <w:pPr>
        <w:widowControl w:val="0"/>
        <w:tabs>
          <w:tab w:val="left" w:pos="142"/>
        </w:tabs>
        <w:spacing w:line="204" w:lineRule="auto"/>
        <w:ind w:firstLine="851"/>
        <w:jc w:val="both"/>
        <w:rPr>
          <w:lang w:eastAsia="en-US"/>
        </w:rPr>
      </w:pPr>
      <w:r w:rsidRPr="00E85F91">
        <w:rPr>
          <w:lang w:eastAsia="en-US"/>
        </w:rPr>
        <w:t>Мішковський Віталій Олександрович, 044-272-60-65,</w:t>
      </w:r>
    </w:p>
    <w:p w14:paraId="318B4A41" w14:textId="77777777" w:rsidR="00A23E66" w:rsidRPr="00E85F91" w:rsidRDefault="000951E4" w:rsidP="007868AB">
      <w:pPr>
        <w:widowControl w:val="0"/>
        <w:tabs>
          <w:tab w:val="left" w:pos="142"/>
        </w:tabs>
        <w:spacing w:line="204" w:lineRule="auto"/>
        <w:ind w:firstLine="851"/>
        <w:jc w:val="both"/>
        <w:rPr>
          <w:rStyle w:val="aa"/>
          <w:color w:val="auto"/>
        </w:rPr>
      </w:pPr>
      <w:hyperlink r:id="rId59" w:history="1">
        <w:r w:rsidR="00A23E66" w:rsidRPr="00E85F91">
          <w:rPr>
            <w:rStyle w:val="aa"/>
            <w:color w:val="auto"/>
          </w:rPr>
          <w:t>vitalii.mishkovskyi@sso.gov.ua</w:t>
        </w:r>
      </w:hyperlink>
    </w:p>
    <w:p w14:paraId="47AC7196" w14:textId="77777777" w:rsidR="00A23E66" w:rsidRDefault="00A23E66" w:rsidP="007868AB">
      <w:pPr>
        <w:widowControl w:val="0"/>
        <w:tabs>
          <w:tab w:val="left" w:pos="142"/>
        </w:tabs>
        <w:spacing w:line="204" w:lineRule="auto"/>
        <w:jc w:val="both"/>
      </w:pPr>
    </w:p>
    <w:p w14:paraId="3D8E5664" w14:textId="77777777" w:rsidR="00A23E66" w:rsidRDefault="00A23E66" w:rsidP="007868AB">
      <w:pPr>
        <w:spacing w:line="204" w:lineRule="auto"/>
        <w:jc w:val="center"/>
        <w:rPr>
          <w:b/>
        </w:rPr>
      </w:pPr>
      <w:r w:rsidRPr="00334469">
        <w:rPr>
          <w:b/>
        </w:rPr>
        <w:t>Кваліфікаційні вимоги</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A23E66" w14:paraId="4F36C59B" w14:textId="77777777" w:rsidTr="00A23E66">
        <w:tc>
          <w:tcPr>
            <w:tcW w:w="4253" w:type="dxa"/>
          </w:tcPr>
          <w:p w14:paraId="18951E6F" w14:textId="77777777" w:rsidR="00A23E66" w:rsidRPr="00B37493" w:rsidRDefault="00A23E66" w:rsidP="007868AB">
            <w:pPr>
              <w:spacing w:line="204" w:lineRule="auto"/>
              <w:rPr>
                <w:b/>
              </w:rPr>
            </w:pPr>
            <w:r w:rsidRPr="00B37493">
              <w:t>1. Загальні вимоги</w:t>
            </w:r>
          </w:p>
          <w:p w14:paraId="2BBD5594" w14:textId="77777777" w:rsidR="00A23E66" w:rsidRPr="00A97BC7" w:rsidRDefault="00A23E66" w:rsidP="007868AB">
            <w:pPr>
              <w:spacing w:line="204" w:lineRule="auto"/>
            </w:pPr>
          </w:p>
        </w:tc>
        <w:tc>
          <w:tcPr>
            <w:tcW w:w="5245" w:type="dxa"/>
          </w:tcPr>
          <w:p w14:paraId="1988CCA9" w14:textId="77777777" w:rsidR="00A23E66" w:rsidRPr="008D6D16" w:rsidRDefault="00A23E66" w:rsidP="007868AB">
            <w:pPr>
              <w:spacing w:line="204" w:lineRule="auto"/>
              <w:ind w:left="67" w:right="138"/>
              <w:jc w:val="both"/>
            </w:pPr>
            <w:r w:rsidRPr="008D6D16">
              <w:t>- громадянин України;</w:t>
            </w:r>
          </w:p>
          <w:p w14:paraId="30202438" w14:textId="77777777" w:rsidR="00A23E66" w:rsidRPr="008D6D16" w:rsidRDefault="00A23E66" w:rsidP="007868AB">
            <w:pPr>
              <w:spacing w:line="204" w:lineRule="auto"/>
              <w:ind w:left="67" w:right="138"/>
              <w:jc w:val="both"/>
            </w:pPr>
            <w:r w:rsidRPr="008D6D16">
              <w:lastRenderedPageBreak/>
              <w:t>- відповідність загальним вимогам до кандидатів на службу (частина 1 ст. 163 Закону України «Про судоустрій і статус суддів»);</w:t>
            </w:r>
          </w:p>
          <w:p w14:paraId="5C1A545B" w14:textId="77777777" w:rsidR="00A23E66" w:rsidRDefault="00A23E66" w:rsidP="007868AB">
            <w:pPr>
              <w:spacing w:line="204" w:lineRule="auto"/>
              <w:ind w:left="67" w:right="138"/>
              <w:jc w:val="both"/>
              <w:rPr>
                <w:i/>
              </w:rPr>
            </w:pPr>
            <w:r w:rsidRPr="008D6D16">
              <w:t>- вік не повинен перевищувати граничний вік перебування на службі.</w:t>
            </w:r>
            <w:r w:rsidRPr="008D6D16">
              <w:rPr>
                <w:i/>
              </w:rPr>
              <w:t xml:space="preserve"> </w:t>
            </w:r>
          </w:p>
          <w:p w14:paraId="792302FE" w14:textId="77777777" w:rsidR="00A23E66" w:rsidRPr="00A97BC7" w:rsidRDefault="00A23E66" w:rsidP="007868AB">
            <w:pPr>
              <w:spacing w:line="204" w:lineRule="auto"/>
              <w:jc w:val="both"/>
            </w:pPr>
          </w:p>
        </w:tc>
      </w:tr>
      <w:tr w:rsidR="00A23E66" w14:paraId="2B88BABA" w14:textId="77777777" w:rsidTr="00A23E66">
        <w:tc>
          <w:tcPr>
            <w:tcW w:w="4253" w:type="dxa"/>
          </w:tcPr>
          <w:p w14:paraId="0347A48D" w14:textId="77777777" w:rsidR="00A23E66" w:rsidRPr="00FA102E" w:rsidRDefault="00A23E66" w:rsidP="007868AB">
            <w:pPr>
              <w:spacing w:line="204" w:lineRule="auto"/>
              <w:rPr>
                <w:b/>
              </w:rPr>
            </w:pPr>
            <w:r w:rsidRPr="00FA102E">
              <w:lastRenderedPageBreak/>
              <w:t>2. Освіта</w:t>
            </w:r>
          </w:p>
        </w:tc>
        <w:tc>
          <w:tcPr>
            <w:tcW w:w="5245" w:type="dxa"/>
          </w:tcPr>
          <w:p w14:paraId="6E807582" w14:textId="77777777" w:rsidR="00A23E66" w:rsidRDefault="00A23E66" w:rsidP="007868AB">
            <w:pPr>
              <w:spacing w:line="204" w:lineRule="auto"/>
              <w:ind w:right="138"/>
              <w:jc w:val="both"/>
            </w:pPr>
            <w:r w:rsidRPr="00E56C92">
              <w:t>вища освіта</w:t>
            </w:r>
            <w:r>
              <w:t xml:space="preserve">, </w:t>
            </w:r>
            <w:r w:rsidRPr="00E56C92">
              <w:t xml:space="preserve">ступінь вищої освіти </w:t>
            </w:r>
            <w:r w:rsidRPr="00B50164">
              <w:t xml:space="preserve">– </w:t>
            </w:r>
            <w:r>
              <w:t xml:space="preserve">                   не нижче </w:t>
            </w:r>
            <w:r w:rsidRPr="00B50164">
              <w:t>бакалавр</w:t>
            </w:r>
            <w:r>
              <w:t>а</w:t>
            </w:r>
            <w:r w:rsidRPr="00B50164">
              <w:t>.</w:t>
            </w:r>
          </w:p>
          <w:p w14:paraId="5128F696" w14:textId="77777777" w:rsidR="00A23E66" w:rsidRPr="00FA102E" w:rsidRDefault="00A23E66" w:rsidP="007868AB">
            <w:pPr>
              <w:spacing w:line="204" w:lineRule="auto"/>
              <w:jc w:val="both"/>
              <w:rPr>
                <w:b/>
              </w:rPr>
            </w:pPr>
          </w:p>
        </w:tc>
      </w:tr>
      <w:tr w:rsidR="00A23E66" w14:paraId="7E2C526B" w14:textId="77777777" w:rsidTr="00A23E66">
        <w:tc>
          <w:tcPr>
            <w:tcW w:w="4253" w:type="dxa"/>
          </w:tcPr>
          <w:p w14:paraId="37702A11" w14:textId="77777777" w:rsidR="00A23E66" w:rsidRDefault="00A23E66" w:rsidP="007868AB">
            <w:pPr>
              <w:spacing w:line="204" w:lineRule="auto"/>
              <w:rPr>
                <w:b/>
              </w:rPr>
            </w:pPr>
            <w:r>
              <w:t>3</w:t>
            </w:r>
            <w:r w:rsidRPr="00A97BC7">
              <w:t>. Досвід роботи</w:t>
            </w:r>
          </w:p>
        </w:tc>
        <w:tc>
          <w:tcPr>
            <w:tcW w:w="5245" w:type="dxa"/>
          </w:tcPr>
          <w:p w14:paraId="650AA65D" w14:textId="77777777" w:rsidR="00A23E66" w:rsidRDefault="00A23E66" w:rsidP="007868AB">
            <w:pPr>
              <w:spacing w:line="204" w:lineRule="auto"/>
              <w:jc w:val="both"/>
            </w:pPr>
            <w:r>
              <w:t>без досвіду роботи.</w:t>
            </w:r>
            <w:r w:rsidRPr="00227F86">
              <w:t xml:space="preserve"> </w:t>
            </w:r>
          </w:p>
          <w:p w14:paraId="649D35F8" w14:textId="77777777" w:rsidR="00A23E66" w:rsidRPr="006D0615" w:rsidRDefault="00A23E66" w:rsidP="007868AB">
            <w:pPr>
              <w:spacing w:line="204" w:lineRule="auto"/>
              <w:jc w:val="both"/>
            </w:pPr>
          </w:p>
        </w:tc>
      </w:tr>
      <w:tr w:rsidR="00A23E66" w:rsidRPr="00A93F11" w14:paraId="39907082" w14:textId="77777777" w:rsidTr="00A23E66">
        <w:tc>
          <w:tcPr>
            <w:tcW w:w="4253" w:type="dxa"/>
          </w:tcPr>
          <w:p w14:paraId="0562BF39" w14:textId="77777777" w:rsidR="00A23E66" w:rsidRDefault="00A23E66" w:rsidP="007868AB">
            <w:pPr>
              <w:spacing w:line="204" w:lineRule="auto"/>
              <w:rPr>
                <w:b/>
              </w:rPr>
            </w:pPr>
            <w:r>
              <w:t>4</w:t>
            </w:r>
            <w:r w:rsidRPr="00A97BC7">
              <w:t>. Володіння державною мовою</w:t>
            </w:r>
          </w:p>
        </w:tc>
        <w:tc>
          <w:tcPr>
            <w:tcW w:w="5245" w:type="dxa"/>
          </w:tcPr>
          <w:p w14:paraId="384E93FF" w14:textId="77777777" w:rsidR="00A23E66" w:rsidRPr="00A93F11" w:rsidRDefault="00A23E66" w:rsidP="007868AB">
            <w:pPr>
              <w:spacing w:line="204" w:lineRule="auto"/>
              <w:jc w:val="both"/>
            </w:pPr>
            <w:r w:rsidRPr="00A93F11">
              <w:t>вільне володіння державною мовою відповідно до вимог Закону України «Про забезпечення функціонування української мови як державної» **.</w:t>
            </w:r>
          </w:p>
        </w:tc>
      </w:tr>
    </w:tbl>
    <w:p w14:paraId="75390104" w14:textId="77777777" w:rsidR="00A23E66" w:rsidRDefault="00A23E66" w:rsidP="007868AB">
      <w:pPr>
        <w:spacing w:line="204" w:lineRule="auto"/>
        <w:ind w:firstLine="709"/>
        <w:jc w:val="center"/>
        <w:rPr>
          <w:b/>
        </w:rPr>
      </w:pPr>
    </w:p>
    <w:p w14:paraId="26E8F5D5" w14:textId="77777777" w:rsidR="00A23E66" w:rsidRDefault="00A23E66" w:rsidP="007868AB">
      <w:pPr>
        <w:spacing w:line="204" w:lineRule="auto"/>
        <w:ind w:firstLine="709"/>
        <w:jc w:val="center"/>
        <w:rPr>
          <w:b/>
        </w:rPr>
      </w:pPr>
      <w:r w:rsidRPr="001852F2">
        <w:rPr>
          <w:b/>
        </w:rPr>
        <w:t>Вимоги до компетентності</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A23E66" w14:paraId="74CA233C" w14:textId="77777777" w:rsidTr="00A23E66">
        <w:tc>
          <w:tcPr>
            <w:tcW w:w="4253" w:type="dxa"/>
          </w:tcPr>
          <w:p w14:paraId="522BBE20" w14:textId="77777777" w:rsidR="00A23E66" w:rsidRDefault="00A23E66" w:rsidP="007868AB">
            <w:pPr>
              <w:spacing w:line="204" w:lineRule="auto"/>
              <w:rPr>
                <w:b/>
              </w:rPr>
            </w:pPr>
            <w:r w:rsidRPr="00A97BC7">
              <w:t>1. Наявність лідерських навичок</w:t>
            </w:r>
          </w:p>
        </w:tc>
        <w:tc>
          <w:tcPr>
            <w:tcW w:w="5245" w:type="dxa"/>
          </w:tcPr>
          <w:p w14:paraId="7329B1FB" w14:textId="77777777" w:rsidR="00A23E66" w:rsidRDefault="00A23E66" w:rsidP="007868AB">
            <w:pPr>
              <w:spacing w:line="204" w:lineRule="auto"/>
              <w:jc w:val="both"/>
            </w:pPr>
            <w:r w:rsidRPr="00A97BC7">
              <w:t xml:space="preserve">встановлення цілей, пріоритетів та орієнтирів; </w:t>
            </w:r>
          </w:p>
          <w:p w14:paraId="219DDAA7" w14:textId="77777777" w:rsidR="00A23E66" w:rsidRDefault="00A23E66" w:rsidP="007868AB">
            <w:pPr>
              <w:spacing w:line="204" w:lineRule="auto"/>
              <w:jc w:val="both"/>
            </w:pPr>
            <w:r w:rsidRPr="00A97BC7">
              <w:t xml:space="preserve">стратегічне планування; </w:t>
            </w:r>
          </w:p>
          <w:p w14:paraId="3FDA04DF" w14:textId="77777777" w:rsidR="00A23E66" w:rsidRDefault="00A23E66" w:rsidP="007868AB">
            <w:pPr>
              <w:spacing w:line="204" w:lineRule="auto"/>
              <w:jc w:val="both"/>
            </w:pPr>
            <w:r w:rsidRPr="00A97BC7">
              <w:t xml:space="preserve">багатофункціональність; </w:t>
            </w:r>
          </w:p>
          <w:p w14:paraId="29F9AE70" w14:textId="77777777" w:rsidR="00A23E66" w:rsidRDefault="00A23E66" w:rsidP="007868AB">
            <w:pPr>
              <w:spacing w:line="204" w:lineRule="auto"/>
              <w:jc w:val="both"/>
            </w:pPr>
            <w:r w:rsidRPr="00A97BC7">
              <w:t xml:space="preserve">ведення ділових переговорів; </w:t>
            </w:r>
          </w:p>
          <w:p w14:paraId="6AA5C6D7" w14:textId="77777777" w:rsidR="00A23E66" w:rsidRDefault="00A23E66" w:rsidP="007868AB">
            <w:pPr>
              <w:spacing w:line="204" w:lineRule="auto"/>
              <w:jc w:val="both"/>
              <w:rPr>
                <w:b/>
              </w:rPr>
            </w:pPr>
            <w:r w:rsidRPr="00A97BC7">
              <w:t>досягнення кінцевих результатів.</w:t>
            </w:r>
          </w:p>
        </w:tc>
      </w:tr>
      <w:tr w:rsidR="00A23E66" w14:paraId="7441092D" w14:textId="77777777" w:rsidTr="00A23E66">
        <w:tc>
          <w:tcPr>
            <w:tcW w:w="4253" w:type="dxa"/>
          </w:tcPr>
          <w:p w14:paraId="09B69BAD" w14:textId="77777777" w:rsidR="00A23E66" w:rsidRDefault="00A23E66" w:rsidP="007868AB">
            <w:pPr>
              <w:spacing w:line="204" w:lineRule="auto"/>
            </w:pPr>
          </w:p>
          <w:p w14:paraId="3D7EFE76" w14:textId="77777777" w:rsidR="00A23E66" w:rsidRDefault="00A23E66" w:rsidP="007868AB">
            <w:pPr>
              <w:spacing w:line="204" w:lineRule="auto"/>
              <w:rPr>
                <w:b/>
              </w:rPr>
            </w:pPr>
            <w:r w:rsidRPr="00A97BC7">
              <w:t>2. Вміння приймати ефективні рішення</w:t>
            </w:r>
          </w:p>
        </w:tc>
        <w:tc>
          <w:tcPr>
            <w:tcW w:w="5245" w:type="dxa"/>
          </w:tcPr>
          <w:p w14:paraId="4BF4BAB3" w14:textId="77777777" w:rsidR="00A23E66" w:rsidRDefault="00A23E66" w:rsidP="007868AB">
            <w:pPr>
              <w:spacing w:line="204" w:lineRule="auto"/>
              <w:jc w:val="both"/>
            </w:pPr>
          </w:p>
          <w:p w14:paraId="06AB49F6" w14:textId="77777777" w:rsidR="00A23E66" w:rsidRDefault="00A23E66" w:rsidP="007868AB">
            <w:pPr>
              <w:spacing w:line="204" w:lineRule="auto"/>
              <w:jc w:val="both"/>
              <w:rPr>
                <w:b/>
              </w:rPr>
            </w:pPr>
            <w:r w:rsidRPr="00A97BC7">
              <w:t>наявність необхідних знань для ефективного розподілу та використання ресурсів (у тому числі людських, фінансових, матеріальних).</w:t>
            </w:r>
          </w:p>
        </w:tc>
      </w:tr>
      <w:tr w:rsidR="00A23E66" w14:paraId="2A5FF7CF" w14:textId="77777777" w:rsidTr="00A23E66">
        <w:tc>
          <w:tcPr>
            <w:tcW w:w="4253" w:type="dxa"/>
          </w:tcPr>
          <w:p w14:paraId="7E0A06FE" w14:textId="77777777" w:rsidR="00A23E66" w:rsidRDefault="00A23E66" w:rsidP="007868AB">
            <w:pPr>
              <w:spacing w:line="204" w:lineRule="auto"/>
            </w:pPr>
          </w:p>
          <w:p w14:paraId="61BB4405" w14:textId="77777777" w:rsidR="00A23E66" w:rsidRDefault="00A23E66" w:rsidP="007868AB">
            <w:pPr>
              <w:spacing w:line="204" w:lineRule="auto"/>
              <w:rPr>
                <w:b/>
              </w:rPr>
            </w:pPr>
            <w:r w:rsidRPr="00A97BC7">
              <w:t>3. Комунікація та взаємодія</w:t>
            </w:r>
          </w:p>
        </w:tc>
        <w:tc>
          <w:tcPr>
            <w:tcW w:w="5245" w:type="dxa"/>
          </w:tcPr>
          <w:p w14:paraId="682D567F" w14:textId="77777777" w:rsidR="00A23E66" w:rsidRDefault="00A23E66" w:rsidP="007868AB">
            <w:pPr>
              <w:spacing w:line="204" w:lineRule="auto"/>
              <w:jc w:val="both"/>
            </w:pPr>
          </w:p>
          <w:p w14:paraId="2E5C2872" w14:textId="77777777" w:rsidR="00A23E66" w:rsidRDefault="00A23E66" w:rsidP="007868AB">
            <w:pPr>
              <w:spacing w:line="204" w:lineRule="auto"/>
              <w:jc w:val="both"/>
            </w:pPr>
            <w:r w:rsidRPr="00A97BC7">
              <w:t xml:space="preserve">вміння здійснювати ефективну комунікацію та проводити публічні виступи; </w:t>
            </w:r>
          </w:p>
          <w:p w14:paraId="20885CE1" w14:textId="77777777" w:rsidR="00A23E66" w:rsidRDefault="00A23E66" w:rsidP="007868AB">
            <w:pPr>
              <w:spacing w:line="204" w:lineRule="auto"/>
              <w:jc w:val="both"/>
              <w:rPr>
                <w:b/>
              </w:rPr>
            </w:pPr>
            <w:r w:rsidRPr="00A97BC7">
              <w:t>відкритість.</w:t>
            </w:r>
          </w:p>
        </w:tc>
      </w:tr>
      <w:tr w:rsidR="00A23E66" w14:paraId="1CCF6535" w14:textId="77777777" w:rsidTr="00A23E66">
        <w:tc>
          <w:tcPr>
            <w:tcW w:w="4253" w:type="dxa"/>
          </w:tcPr>
          <w:p w14:paraId="3EB29265" w14:textId="77777777" w:rsidR="00A23E66" w:rsidRDefault="00A23E66" w:rsidP="007868AB">
            <w:pPr>
              <w:spacing w:line="204" w:lineRule="auto"/>
            </w:pPr>
          </w:p>
          <w:p w14:paraId="63A7107E" w14:textId="77777777" w:rsidR="00A23E66" w:rsidRDefault="00A23E66" w:rsidP="007868AB">
            <w:pPr>
              <w:spacing w:line="204" w:lineRule="auto"/>
              <w:rPr>
                <w:b/>
              </w:rPr>
            </w:pPr>
            <w:r>
              <w:t>4</w:t>
            </w:r>
            <w:r w:rsidRPr="00A97BC7">
              <w:t>. Особистісні компетенції</w:t>
            </w:r>
          </w:p>
        </w:tc>
        <w:tc>
          <w:tcPr>
            <w:tcW w:w="5245" w:type="dxa"/>
          </w:tcPr>
          <w:p w14:paraId="1B30AFE1" w14:textId="77777777" w:rsidR="00A23E66" w:rsidRDefault="00A23E66" w:rsidP="007868AB">
            <w:pPr>
              <w:spacing w:line="204" w:lineRule="auto"/>
              <w:jc w:val="both"/>
            </w:pPr>
          </w:p>
          <w:p w14:paraId="35D8191D" w14:textId="77777777" w:rsidR="00A23E66" w:rsidRDefault="00A23E66" w:rsidP="007868AB">
            <w:pPr>
              <w:spacing w:line="204" w:lineRule="auto"/>
              <w:jc w:val="both"/>
            </w:pPr>
            <w:r w:rsidRPr="00A97BC7">
              <w:t xml:space="preserve">принциповість, рішучість і вимогливість під час прийняття рішень; </w:t>
            </w:r>
          </w:p>
          <w:p w14:paraId="3E48473A" w14:textId="77777777" w:rsidR="00A23E66" w:rsidRDefault="00A23E66" w:rsidP="007868AB">
            <w:pPr>
              <w:spacing w:line="204" w:lineRule="auto"/>
              <w:jc w:val="both"/>
            </w:pPr>
            <w:r w:rsidRPr="00A97BC7">
              <w:t xml:space="preserve">системність; </w:t>
            </w:r>
          </w:p>
          <w:p w14:paraId="75E13FCD" w14:textId="77777777" w:rsidR="00A23E66" w:rsidRDefault="00A23E66" w:rsidP="007868AB">
            <w:pPr>
              <w:spacing w:line="204" w:lineRule="auto"/>
              <w:jc w:val="both"/>
            </w:pPr>
            <w:r w:rsidRPr="00A97BC7">
              <w:t xml:space="preserve">самоорганізація та саморозвиток; </w:t>
            </w:r>
          </w:p>
          <w:p w14:paraId="5D59A377" w14:textId="77777777" w:rsidR="00A23E66" w:rsidRDefault="00A23E66" w:rsidP="007868AB">
            <w:pPr>
              <w:spacing w:line="204" w:lineRule="auto"/>
              <w:jc w:val="both"/>
            </w:pPr>
            <w:r w:rsidRPr="00A97BC7">
              <w:t>політична нейтральність.</w:t>
            </w:r>
          </w:p>
          <w:p w14:paraId="52E10025" w14:textId="77777777" w:rsidR="00A23E66" w:rsidRDefault="00A23E66" w:rsidP="007868AB">
            <w:pPr>
              <w:spacing w:line="204" w:lineRule="auto"/>
              <w:jc w:val="both"/>
              <w:rPr>
                <w:b/>
              </w:rPr>
            </w:pPr>
          </w:p>
        </w:tc>
      </w:tr>
      <w:tr w:rsidR="00A23E66" w14:paraId="446625CE" w14:textId="77777777" w:rsidTr="00A23E66">
        <w:tc>
          <w:tcPr>
            <w:tcW w:w="4253" w:type="dxa"/>
          </w:tcPr>
          <w:p w14:paraId="5B6A6CF5" w14:textId="77777777" w:rsidR="00A23E66" w:rsidRDefault="00A23E66" w:rsidP="007868AB">
            <w:pPr>
              <w:spacing w:line="204" w:lineRule="auto"/>
              <w:rPr>
                <w:b/>
              </w:rPr>
            </w:pPr>
            <w:r>
              <w:t>5</w:t>
            </w:r>
            <w:r w:rsidRPr="00A97BC7">
              <w:t>. Робота з інформацією</w:t>
            </w:r>
          </w:p>
        </w:tc>
        <w:tc>
          <w:tcPr>
            <w:tcW w:w="5245" w:type="dxa"/>
          </w:tcPr>
          <w:p w14:paraId="1CE2D084" w14:textId="77777777" w:rsidR="00A23E66" w:rsidRDefault="00A23E66" w:rsidP="007868AB">
            <w:pPr>
              <w:spacing w:line="204" w:lineRule="auto"/>
              <w:jc w:val="both"/>
              <w:rPr>
                <w:b/>
              </w:rPr>
            </w:pPr>
            <w:r w:rsidRPr="00A97BC7">
              <w:t>знання основ законодавства про інформацію.</w:t>
            </w:r>
          </w:p>
        </w:tc>
      </w:tr>
    </w:tbl>
    <w:p w14:paraId="1DC51F1D" w14:textId="77777777" w:rsidR="00A23E66" w:rsidRDefault="00A23E66" w:rsidP="007868AB">
      <w:pPr>
        <w:spacing w:line="204" w:lineRule="auto"/>
        <w:rPr>
          <w:b/>
        </w:rPr>
      </w:pPr>
    </w:p>
    <w:p w14:paraId="2E4755C1" w14:textId="77777777" w:rsidR="00A23E66" w:rsidRDefault="00A23E66" w:rsidP="007868AB">
      <w:pPr>
        <w:spacing w:line="204" w:lineRule="auto"/>
        <w:ind w:firstLine="709"/>
        <w:jc w:val="center"/>
        <w:rPr>
          <w:b/>
        </w:rPr>
      </w:pPr>
      <w:r w:rsidRPr="001852F2">
        <w:rPr>
          <w:b/>
        </w:rPr>
        <w:t>Професійні знання</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A23E66" w14:paraId="17C1D35D" w14:textId="77777777" w:rsidTr="00A23E66">
        <w:tc>
          <w:tcPr>
            <w:tcW w:w="4253" w:type="dxa"/>
          </w:tcPr>
          <w:p w14:paraId="01B1AC20" w14:textId="77777777" w:rsidR="00A23E66" w:rsidRDefault="00A23E66" w:rsidP="007868AB">
            <w:pPr>
              <w:spacing w:line="204" w:lineRule="auto"/>
              <w:rPr>
                <w:b/>
              </w:rPr>
            </w:pPr>
            <w:r w:rsidRPr="00A97BC7">
              <w:t>1. Знання законодавства</w:t>
            </w:r>
          </w:p>
        </w:tc>
        <w:tc>
          <w:tcPr>
            <w:tcW w:w="5245" w:type="dxa"/>
          </w:tcPr>
          <w:p w14:paraId="18250764" w14:textId="77777777" w:rsidR="00A23E66" w:rsidRPr="00334469" w:rsidRDefault="00A23E66" w:rsidP="007868AB">
            <w:pPr>
              <w:spacing w:line="204" w:lineRule="auto"/>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5F9950E9" w14:textId="77777777" w:rsidR="00A23E66" w:rsidRDefault="00A23E66" w:rsidP="007868AB">
            <w:pPr>
              <w:spacing w:line="204" w:lineRule="auto"/>
              <w:jc w:val="both"/>
              <w:rPr>
                <w:b/>
              </w:rPr>
            </w:pPr>
          </w:p>
        </w:tc>
      </w:tr>
      <w:tr w:rsidR="00A23E66" w14:paraId="0C242467" w14:textId="77777777" w:rsidTr="00A23E66">
        <w:tc>
          <w:tcPr>
            <w:tcW w:w="4253" w:type="dxa"/>
          </w:tcPr>
          <w:p w14:paraId="01D64CAA" w14:textId="77777777" w:rsidR="00A23E66" w:rsidRDefault="00A23E66" w:rsidP="007868AB">
            <w:pPr>
              <w:spacing w:line="204" w:lineRule="auto"/>
              <w:rPr>
                <w:b/>
              </w:rPr>
            </w:pPr>
            <w:r w:rsidRPr="00A97BC7">
              <w:t>2. Знання спеціального законодавства</w:t>
            </w:r>
          </w:p>
        </w:tc>
        <w:tc>
          <w:tcPr>
            <w:tcW w:w="5245" w:type="dxa"/>
          </w:tcPr>
          <w:p w14:paraId="1547B9E0" w14:textId="77777777" w:rsidR="00A23E66" w:rsidRPr="00334469" w:rsidRDefault="00A23E66" w:rsidP="007868AB">
            <w:pPr>
              <w:spacing w:line="204" w:lineRule="auto"/>
              <w:contextualSpacing/>
            </w:pPr>
            <w:r w:rsidRPr="00334469">
              <w:t>знання:</w:t>
            </w:r>
          </w:p>
          <w:p w14:paraId="7BB28EFB" w14:textId="77777777" w:rsidR="00A23E66" w:rsidRPr="00A87F44" w:rsidRDefault="00A23E66" w:rsidP="007868AB">
            <w:pPr>
              <w:spacing w:line="204" w:lineRule="auto"/>
              <w:jc w:val="both"/>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w:t>
            </w:r>
            <w:r w:rsidRPr="00334469">
              <w:rPr>
                <w:rFonts w:eastAsia="Times New Roman"/>
                <w:lang w:eastAsia="uk-UA"/>
              </w:rPr>
              <w:t xml:space="preserve">«Про звернення громадян», </w:t>
            </w:r>
            <w:r w:rsidRPr="00334469">
              <w:rPr>
                <w:rFonts w:eastAsia="Times New Roman"/>
                <w:lang w:eastAsia="uk-UA"/>
              </w:rPr>
              <w:lastRenderedPageBreak/>
              <w:t>«Про інформацію», «Про захист персональних даних», «Про державну таємницю»</w:t>
            </w:r>
            <w:r>
              <w:rPr>
                <w:rFonts w:eastAsia="Times New Roman"/>
                <w:lang w:eastAsia="uk-UA"/>
              </w:rPr>
              <w:t xml:space="preserve"> </w:t>
            </w:r>
            <w:r w:rsidRPr="00334469">
              <w:rPr>
                <w:rFonts w:eastAsia="Times New Roman"/>
                <w:lang w:eastAsia="uk-UA"/>
              </w:rPr>
              <w:t>та інші нормативно-правові акти та нормативні документи, що стосуються діяльності</w:t>
            </w:r>
            <w:r>
              <w:rPr>
                <w:rFonts w:eastAsia="Times New Roman"/>
                <w:lang w:eastAsia="uk-UA"/>
              </w:rPr>
              <w:t xml:space="preserve"> Служби судової охорони</w:t>
            </w:r>
            <w:r w:rsidRPr="00334469">
              <w:rPr>
                <w:rFonts w:eastAsia="Times New Roman"/>
                <w:lang w:eastAsia="uk-UA"/>
              </w:rPr>
              <w:t>.</w:t>
            </w:r>
          </w:p>
        </w:tc>
      </w:tr>
    </w:tbl>
    <w:p w14:paraId="61954893" w14:textId="77777777" w:rsidR="00A23E66" w:rsidRPr="00736668" w:rsidRDefault="00A23E66" w:rsidP="007868AB">
      <w:pPr>
        <w:spacing w:line="204" w:lineRule="auto"/>
        <w:jc w:val="both"/>
        <w:rPr>
          <w:rFonts w:eastAsia="Times New Roman"/>
          <w:color w:val="FF0000"/>
        </w:rPr>
      </w:pPr>
    </w:p>
    <w:p w14:paraId="370E2258" w14:textId="77777777" w:rsidR="00A23E66" w:rsidRPr="00334469" w:rsidRDefault="00A23E66" w:rsidP="007868AB">
      <w:pPr>
        <w:spacing w:line="204" w:lineRule="auto"/>
        <w:ind w:left="6" w:firstLine="709"/>
        <w:jc w:val="both"/>
        <w:rPr>
          <w:shd w:val="clear" w:color="auto" w:fill="FFFFFF"/>
        </w:rPr>
      </w:pPr>
      <w:r w:rsidRPr="00334469">
        <w:t>**</w:t>
      </w:r>
      <w:r>
        <w:t xml:space="preserve"> </w:t>
      </w:r>
      <w:r w:rsidRPr="00334469">
        <w:rPr>
          <w:shd w:val="clear" w:color="auto" w:fill="FFFFFF"/>
        </w:rPr>
        <w:t xml:space="preserve">Вимоги щодо відповідного рівня володіння державною мовою особами, визначеними статтею 9 Закону України </w:t>
      </w:r>
      <w:r w:rsidRPr="00334469">
        <w:t>«Про забезпечення функціонування української мови як державної»</w:t>
      </w:r>
      <w:r w:rsidRPr="00334469">
        <w:rPr>
          <w:shd w:val="clear" w:color="auto" w:fill="FFFFFF"/>
        </w:rPr>
        <w:t xml:space="preserve"> встановлює Національна комісія зі стандартів державної мови.</w:t>
      </w:r>
    </w:p>
    <w:p w14:paraId="344855DF" w14:textId="77777777" w:rsidR="00A23E66" w:rsidRPr="00334469" w:rsidRDefault="00A23E66" w:rsidP="007868AB">
      <w:pPr>
        <w:spacing w:line="204" w:lineRule="auto"/>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60" w:anchor="n73" w:history="1">
        <w:r w:rsidRPr="00334469">
          <w:rPr>
            <w:rStyle w:val="aa"/>
            <w:color w:val="auto"/>
            <w:u w:val="none"/>
            <w:shd w:val="clear" w:color="auto" w:fill="FFFFFF"/>
          </w:rPr>
          <w:t>пунктами 1</w:t>
        </w:r>
      </w:hyperlink>
      <w:r w:rsidRPr="00334469">
        <w:rPr>
          <w:shd w:val="clear" w:color="auto" w:fill="FFFFFF"/>
        </w:rPr>
        <w:t>, </w:t>
      </w:r>
      <w:hyperlink r:id="rId61" w:anchor="n75" w:history="1">
        <w:r w:rsidRPr="00334469">
          <w:rPr>
            <w:rStyle w:val="aa"/>
            <w:color w:val="auto"/>
            <w:u w:val="none"/>
            <w:shd w:val="clear" w:color="auto" w:fill="FFFFFF"/>
          </w:rPr>
          <w:t>3</w:t>
        </w:r>
      </w:hyperlink>
      <w:r w:rsidRPr="00334469">
        <w:rPr>
          <w:shd w:val="clear" w:color="auto" w:fill="FFFFFF"/>
        </w:rPr>
        <w:t>, </w:t>
      </w:r>
      <w:hyperlink r:id="rId62" w:anchor="n76" w:history="1">
        <w:r w:rsidRPr="00334469">
          <w:rPr>
            <w:rStyle w:val="aa"/>
            <w:color w:val="auto"/>
            <w:u w:val="none"/>
            <w:shd w:val="clear" w:color="auto" w:fill="FFFFFF"/>
          </w:rPr>
          <w:t>4</w:t>
        </w:r>
      </w:hyperlink>
      <w:r w:rsidRPr="00334469">
        <w:rPr>
          <w:shd w:val="clear" w:color="auto" w:fill="FFFFFF"/>
        </w:rPr>
        <w:t>, </w:t>
      </w:r>
      <w:hyperlink r:id="rId63" w:anchor="n79" w:history="1">
        <w:r w:rsidRPr="00334469">
          <w:rPr>
            <w:rStyle w:val="aa"/>
            <w:color w:val="auto"/>
            <w:u w:val="none"/>
            <w:shd w:val="clear" w:color="auto" w:fill="FFFFFF"/>
          </w:rPr>
          <w:t>7</w:t>
        </w:r>
      </w:hyperlink>
      <w:r w:rsidRPr="00334469">
        <w:rPr>
          <w:shd w:val="clear" w:color="auto" w:fill="FFFFFF"/>
        </w:rPr>
        <w:t>, </w:t>
      </w:r>
      <w:hyperlink r:id="rId64" w:anchor="n81" w:history="1">
        <w:r w:rsidRPr="00334469">
          <w:rPr>
            <w:rStyle w:val="aa"/>
            <w:color w:val="auto"/>
            <w:u w:val="none"/>
            <w:shd w:val="clear" w:color="auto" w:fill="FFFFFF"/>
          </w:rPr>
          <w:t>9</w:t>
        </w:r>
      </w:hyperlink>
      <w:r w:rsidRPr="00334469">
        <w:rPr>
          <w:shd w:val="clear" w:color="auto" w:fill="FFFFFF"/>
        </w:rPr>
        <w:t>, </w:t>
      </w:r>
      <w:hyperlink r:id="rId65" w:anchor="n792" w:history="1">
        <w:r w:rsidRPr="00334469">
          <w:rPr>
            <w:rStyle w:val="aa"/>
            <w:color w:val="auto"/>
            <w:u w:val="none"/>
            <w:shd w:val="clear" w:color="auto" w:fill="FFFFFF"/>
          </w:rPr>
          <w:t>9</w:t>
        </w:r>
      </w:hyperlink>
      <w:hyperlink r:id="rId66"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67" w:anchor="n82" w:history="1">
        <w:r w:rsidRPr="00334469">
          <w:rPr>
            <w:rStyle w:val="aa"/>
            <w:color w:val="auto"/>
            <w:u w:val="none"/>
            <w:shd w:val="clear" w:color="auto" w:fill="FFFFFF"/>
          </w:rPr>
          <w:t>10</w:t>
        </w:r>
      </w:hyperlink>
      <w:r w:rsidRPr="00334469">
        <w:rPr>
          <w:shd w:val="clear" w:color="auto" w:fill="FFFFFF"/>
        </w:rPr>
        <w:t>, </w:t>
      </w:r>
      <w:hyperlink r:id="rId68" w:anchor="n85" w:history="1">
        <w:r w:rsidRPr="00334469">
          <w:rPr>
            <w:rStyle w:val="aa"/>
            <w:color w:val="auto"/>
            <w:u w:val="none"/>
            <w:shd w:val="clear" w:color="auto" w:fill="FFFFFF"/>
          </w:rPr>
          <w:t>13</w:t>
        </w:r>
      </w:hyperlink>
      <w:r w:rsidRPr="0033446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61325ED" w14:textId="77777777" w:rsidR="00A23E66" w:rsidRPr="00334469" w:rsidRDefault="00A23E66" w:rsidP="007868AB">
      <w:pPr>
        <w:spacing w:line="204" w:lineRule="auto"/>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69" w:anchor="n74" w:history="1">
        <w:r w:rsidRPr="00334469">
          <w:rPr>
            <w:rStyle w:val="aa"/>
            <w:color w:val="auto"/>
            <w:u w:val="none"/>
            <w:shd w:val="clear" w:color="auto" w:fill="FFFFFF"/>
          </w:rPr>
          <w:t>пунктами 2</w:t>
        </w:r>
      </w:hyperlink>
      <w:r w:rsidRPr="00334469">
        <w:rPr>
          <w:shd w:val="clear" w:color="auto" w:fill="FFFFFF"/>
        </w:rPr>
        <w:t>, </w:t>
      </w:r>
      <w:hyperlink r:id="rId70" w:anchor="n77" w:history="1">
        <w:r w:rsidRPr="00334469">
          <w:rPr>
            <w:rStyle w:val="aa"/>
            <w:color w:val="auto"/>
            <w:u w:val="none"/>
            <w:shd w:val="clear" w:color="auto" w:fill="FFFFFF"/>
          </w:rPr>
          <w:t>5</w:t>
        </w:r>
      </w:hyperlink>
      <w:r w:rsidRPr="00334469">
        <w:rPr>
          <w:shd w:val="clear" w:color="auto" w:fill="FFFFFF"/>
        </w:rPr>
        <w:t>, </w:t>
      </w:r>
      <w:hyperlink r:id="rId71" w:anchor="n78" w:history="1">
        <w:r w:rsidRPr="00334469">
          <w:rPr>
            <w:rStyle w:val="aa"/>
            <w:color w:val="auto"/>
            <w:u w:val="none"/>
            <w:shd w:val="clear" w:color="auto" w:fill="FFFFFF"/>
          </w:rPr>
          <w:t>6</w:t>
        </w:r>
      </w:hyperlink>
      <w:r w:rsidRPr="00334469">
        <w:rPr>
          <w:shd w:val="clear" w:color="auto" w:fill="FFFFFF"/>
        </w:rPr>
        <w:t>, </w:t>
      </w:r>
      <w:hyperlink r:id="rId72" w:anchor="n80" w:history="1">
        <w:r w:rsidRPr="00334469">
          <w:rPr>
            <w:rStyle w:val="aa"/>
            <w:color w:val="auto"/>
            <w:u w:val="none"/>
            <w:shd w:val="clear" w:color="auto" w:fill="FFFFFF"/>
          </w:rPr>
          <w:t>8</w:t>
        </w:r>
      </w:hyperlink>
      <w:r w:rsidRPr="00334469">
        <w:rPr>
          <w:shd w:val="clear" w:color="auto" w:fill="FFFFFF"/>
        </w:rPr>
        <w:t>, </w:t>
      </w:r>
      <w:hyperlink r:id="rId73" w:anchor="n83" w:history="1">
        <w:r w:rsidRPr="00334469">
          <w:rPr>
            <w:rStyle w:val="aa"/>
            <w:color w:val="auto"/>
            <w:u w:val="none"/>
            <w:shd w:val="clear" w:color="auto" w:fill="FFFFFF"/>
          </w:rPr>
          <w:t>11</w:t>
        </w:r>
      </w:hyperlink>
      <w:r w:rsidRPr="00334469">
        <w:rPr>
          <w:shd w:val="clear" w:color="auto" w:fill="FFFFFF"/>
        </w:rPr>
        <w:t>, </w:t>
      </w:r>
      <w:hyperlink r:id="rId74" w:anchor="n84" w:history="1">
        <w:r w:rsidRPr="00334469">
          <w:rPr>
            <w:rStyle w:val="aa"/>
            <w:color w:val="auto"/>
            <w:u w:val="none"/>
            <w:shd w:val="clear" w:color="auto" w:fill="FFFFFF"/>
          </w:rPr>
          <w:t>12</w:t>
        </w:r>
      </w:hyperlink>
      <w:r w:rsidRPr="00334469">
        <w:rPr>
          <w:shd w:val="clear" w:color="auto" w:fill="FFFFFF"/>
        </w:rPr>
        <w:t>, </w:t>
      </w:r>
      <w:hyperlink r:id="rId75" w:anchor="n86" w:history="1">
        <w:r w:rsidRPr="00334469">
          <w:rPr>
            <w:rStyle w:val="aa"/>
            <w:color w:val="auto"/>
            <w:u w:val="none"/>
            <w:shd w:val="clear" w:color="auto" w:fill="FFFFFF"/>
          </w:rPr>
          <w:t>14-16</w:t>
        </w:r>
      </w:hyperlink>
      <w:r w:rsidRPr="0033446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7A2CDBD" w14:textId="77777777" w:rsidR="00A23E66" w:rsidRDefault="00A23E66" w:rsidP="007868AB">
      <w:pPr>
        <w:spacing w:line="204" w:lineRule="auto"/>
        <w:jc w:val="both"/>
      </w:pPr>
    </w:p>
    <w:p w14:paraId="1CD4B9A8" w14:textId="77777777" w:rsidR="007868AB" w:rsidRDefault="007868AB" w:rsidP="007868AB">
      <w:pPr>
        <w:spacing w:line="204" w:lineRule="auto"/>
        <w:ind w:left="5245"/>
      </w:pPr>
    </w:p>
    <w:p w14:paraId="50BC6B5E" w14:textId="77777777" w:rsidR="007868AB" w:rsidRDefault="007868AB" w:rsidP="007868AB">
      <w:pPr>
        <w:spacing w:line="204" w:lineRule="auto"/>
        <w:ind w:left="5245"/>
      </w:pPr>
    </w:p>
    <w:p w14:paraId="4927DD47" w14:textId="77777777" w:rsidR="007868AB" w:rsidRDefault="007868AB" w:rsidP="007868AB">
      <w:pPr>
        <w:spacing w:line="204" w:lineRule="auto"/>
        <w:ind w:left="5245"/>
      </w:pPr>
    </w:p>
    <w:p w14:paraId="31661E61" w14:textId="77777777" w:rsidR="007868AB" w:rsidRDefault="007868AB" w:rsidP="007868AB">
      <w:pPr>
        <w:spacing w:line="204" w:lineRule="auto"/>
        <w:ind w:left="5245"/>
      </w:pPr>
    </w:p>
    <w:p w14:paraId="0F8D698B" w14:textId="77777777" w:rsidR="007868AB" w:rsidRDefault="007868AB" w:rsidP="007868AB">
      <w:pPr>
        <w:spacing w:line="204" w:lineRule="auto"/>
        <w:ind w:left="5245"/>
      </w:pPr>
    </w:p>
    <w:p w14:paraId="63194816" w14:textId="77777777" w:rsidR="007868AB" w:rsidRDefault="007868AB" w:rsidP="007868AB">
      <w:pPr>
        <w:spacing w:line="204" w:lineRule="auto"/>
        <w:ind w:left="5245"/>
      </w:pPr>
    </w:p>
    <w:p w14:paraId="080804DB" w14:textId="77777777" w:rsidR="007868AB" w:rsidRDefault="007868AB" w:rsidP="007868AB">
      <w:pPr>
        <w:spacing w:line="204" w:lineRule="auto"/>
        <w:ind w:left="5245"/>
      </w:pPr>
    </w:p>
    <w:p w14:paraId="6FDCD3BA" w14:textId="77777777" w:rsidR="007868AB" w:rsidRDefault="007868AB" w:rsidP="007868AB">
      <w:pPr>
        <w:spacing w:line="204" w:lineRule="auto"/>
        <w:ind w:left="5245"/>
      </w:pPr>
    </w:p>
    <w:p w14:paraId="4FF631C1" w14:textId="77777777" w:rsidR="007868AB" w:rsidRDefault="007868AB" w:rsidP="007868AB">
      <w:pPr>
        <w:spacing w:line="204" w:lineRule="auto"/>
        <w:ind w:left="5245"/>
      </w:pPr>
    </w:p>
    <w:p w14:paraId="443B21A7" w14:textId="77777777" w:rsidR="007868AB" w:rsidRDefault="007868AB" w:rsidP="007868AB">
      <w:pPr>
        <w:spacing w:line="204" w:lineRule="auto"/>
        <w:ind w:left="5245"/>
      </w:pPr>
    </w:p>
    <w:p w14:paraId="6E4608E8" w14:textId="77777777" w:rsidR="007868AB" w:rsidRDefault="007868AB" w:rsidP="007868AB">
      <w:pPr>
        <w:spacing w:line="204" w:lineRule="auto"/>
        <w:ind w:left="5245"/>
      </w:pPr>
    </w:p>
    <w:p w14:paraId="5231117B" w14:textId="77777777" w:rsidR="007868AB" w:rsidRDefault="007868AB" w:rsidP="007868AB">
      <w:pPr>
        <w:spacing w:line="204" w:lineRule="auto"/>
        <w:ind w:left="5245"/>
      </w:pPr>
    </w:p>
    <w:p w14:paraId="0E12E6E5" w14:textId="77777777" w:rsidR="007868AB" w:rsidRDefault="007868AB" w:rsidP="007868AB">
      <w:pPr>
        <w:spacing w:line="204" w:lineRule="auto"/>
        <w:ind w:left="5245"/>
      </w:pPr>
    </w:p>
    <w:p w14:paraId="109CDA1D" w14:textId="77777777" w:rsidR="007868AB" w:rsidRDefault="007868AB" w:rsidP="007868AB">
      <w:pPr>
        <w:spacing w:line="204" w:lineRule="auto"/>
        <w:ind w:left="5245"/>
      </w:pPr>
    </w:p>
    <w:p w14:paraId="7986C393" w14:textId="77777777" w:rsidR="007868AB" w:rsidRDefault="007868AB" w:rsidP="007868AB">
      <w:pPr>
        <w:spacing w:line="204" w:lineRule="auto"/>
        <w:ind w:left="5245"/>
      </w:pPr>
    </w:p>
    <w:p w14:paraId="0C77970C" w14:textId="77777777" w:rsidR="007868AB" w:rsidRDefault="007868AB" w:rsidP="007868AB">
      <w:pPr>
        <w:spacing w:line="204" w:lineRule="auto"/>
        <w:ind w:left="5245"/>
      </w:pPr>
    </w:p>
    <w:p w14:paraId="530D7C87" w14:textId="77777777" w:rsidR="007868AB" w:rsidRDefault="007868AB" w:rsidP="007868AB">
      <w:pPr>
        <w:spacing w:line="204" w:lineRule="auto"/>
        <w:ind w:left="5245"/>
      </w:pPr>
    </w:p>
    <w:p w14:paraId="0CB4F6A2" w14:textId="77777777" w:rsidR="007868AB" w:rsidRDefault="007868AB" w:rsidP="007868AB">
      <w:pPr>
        <w:spacing w:line="204" w:lineRule="auto"/>
        <w:ind w:left="5245"/>
      </w:pPr>
    </w:p>
    <w:p w14:paraId="1082D545" w14:textId="77777777" w:rsidR="007868AB" w:rsidRDefault="007868AB" w:rsidP="007868AB">
      <w:pPr>
        <w:spacing w:line="204" w:lineRule="auto"/>
        <w:ind w:left="5245"/>
      </w:pPr>
    </w:p>
    <w:p w14:paraId="59D38430" w14:textId="77777777" w:rsidR="007868AB" w:rsidRDefault="007868AB" w:rsidP="007868AB">
      <w:pPr>
        <w:spacing w:line="204" w:lineRule="auto"/>
        <w:ind w:left="5245"/>
      </w:pPr>
    </w:p>
    <w:p w14:paraId="19F4D106" w14:textId="77777777" w:rsidR="007868AB" w:rsidRDefault="007868AB" w:rsidP="007868AB">
      <w:pPr>
        <w:spacing w:line="204" w:lineRule="auto"/>
        <w:ind w:left="5245"/>
      </w:pPr>
    </w:p>
    <w:p w14:paraId="039C3DD6" w14:textId="77777777" w:rsidR="007868AB" w:rsidRDefault="007868AB" w:rsidP="007868AB">
      <w:pPr>
        <w:spacing w:line="204" w:lineRule="auto"/>
        <w:ind w:left="5245"/>
      </w:pPr>
    </w:p>
    <w:p w14:paraId="4F322433" w14:textId="77777777" w:rsidR="007868AB" w:rsidRDefault="007868AB" w:rsidP="007868AB">
      <w:pPr>
        <w:spacing w:line="204" w:lineRule="auto"/>
        <w:ind w:left="5245"/>
      </w:pPr>
    </w:p>
    <w:p w14:paraId="0BA30CC8" w14:textId="77777777" w:rsidR="007868AB" w:rsidRDefault="007868AB" w:rsidP="007868AB">
      <w:pPr>
        <w:spacing w:line="204" w:lineRule="auto"/>
        <w:ind w:left="5245"/>
      </w:pPr>
    </w:p>
    <w:p w14:paraId="44D2BF58" w14:textId="77777777" w:rsidR="007868AB" w:rsidRDefault="007868AB" w:rsidP="007868AB">
      <w:pPr>
        <w:spacing w:line="204" w:lineRule="auto"/>
        <w:ind w:left="5245"/>
      </w:pPr>
    </w:p>
    <w:p w14:paraId="72BFAF60" w14:textId="77777777" w:rsidR="007868AB" w:rsidRDefault="007868AB" w:rsidP="007868AB">
      <w:pPr>
        <w:spacing w:line="204" w:lineRule="auto"/>
        <w:ind w:left="5245"/>
      </w:pPr>
    </w:p>
    <w:p w14:paraId="32E9891E" w14:textId="77777777" w:rsidR="007868AB" w:rsidRDefault="007868AB" w:rsidP="007868AB">
      <w:pPr>
        <w:spacing w:line="204" w:lineRule="auto"/>
        <w:ind w:left="5245"/>
      </w:pPr>
    </w:p>
    <w:p w14:paraId="1EEAC31E" w14:textId="77777777" w:rsidR="007868AB" w:rsidRDefault="007868AB" w:rsidP="007868AB">
      <w:pPr>
        <w:spacing w:line="204" w:lineRule="auto"/>
        <w:ind w:left="5245"/>
      </w:pPr>
    </w:p>
    <w:p w14:paraId="15F33850" w14:textId="77777777" w:rsidR="007868AB" w:rsidRDefault="007868AB" w:rsidP="007868AB">
      <w:pPr>
        <w:spacing w:line="204" w:lineRule="auto"/>
        <w:ind w:left="5245"/>
      </w:pPr>
    </w:p>
    <w:p w14:paraId="33B8EE96" w14:textId="77777777" w:rsidR="007868AB" w:rsidRDefault="007868AB" w:rsidP="007868AB">
      <w:pPr>
        <w:spacing w:line="204" w:lineRule="auto"/>
        <w:ind w:left="5245"/>
      </w:pPr>
    </w:p>
    <w:p w14:paraId="61C44B62" w14:textId="2EC41727" w:rsidR="00510762" w:rsidRPr="001F2006" w:rsidRDefault="00510762" w:rsidP="007868AB">
      <w:pPr>
        <w:spacing w:line="204" w:lineRule="auto"/>
        <w:ind w:left="5245"/>
      </w:pPr>
      <w:r w:rsidRPr="001F2006">
        <w:lastRenderedPageBreak/>
        <w:t>ЗАТВЕРДЖЕНО</w:t>
      </w:r>
    </w:p>
    <w:p w14:paraId="428CCAD7" w14:textId="77777777" w:rsidR="00510762" w:rsidRPr="001F2006" w:rsidRDefault="00510762" w:rsidP="007868AB">
      <w:pPr>
        <w:spacing w:line="204" w:lineRule="auto"/>
        <w:ind w:left="5245"/>
      </w:pPr>
      <w:r w:rsidRPr="001F2006">
        <w:t>Наказ Служби судової охорони</w:t>
      </w:r>
    </w:p>
    <w:p w14:paraId="2E4E6496" w14:textId="77777777" w:rsidR="00510762" w:rsidRPr="00EC6723" w:rsidRDefault="00510762" w:rsidP="007868AB">
      <w:pPr>
        <w:spacing w:line="204" w:lineRule="auto"/>
        <w:ind w:left="5245"/>
        <w:rPr>
          <w:color w:val="FF0000"/>
          <w:lang w:val="ru-RU"/>
        </w:rPr>
      </w:pPr>
      <w:r w:rsidRPr="00EC6723">
        <w:rPr>
          <w:color w:val="FF0000"/>
        </w:rPr>
        <w:t>від  __</w:t>
      </w:r>
      <w:r>
        <w:rPr>
          <w:color w:val="FF0000"/>
        </w:rPr>
        <w:t xml:space="preserve"> . ____. </w:t>
      </w:r>
      <w:r w:rsidRPr="00EC6723">
        <w:rPr>
          <w:color w:val="FF0000"/>
        </w:rPr>
        <w:t>202</w:t>
      </w:r>
      <w:r w:rsidRPr="00EC6723">
        <w:rPr>
          <w:color w:val="FF0000"/>
          <w:lang w:val="ru-RU"/>
        </w:rPr>
        <w:t>5</w:t>
      </w:r>
      <w:r w:rsidRPr="00EC6723">
        <w:rPr>
          <w:color w:val="FF0000"/>
        </w:rPr>
        <w:t xml:space="preserve"> № ____</w:t>
      </w:r>
    </w:p>
    <w:p w14:paraId="7F92AAD9" w14:textId="77777777" w:rsidR="00B52FC1" w:rsidRDefault="00B52FC1" w:rsidP="007868AB">
      <w:pPr>
        <w:spacing w:line="204" w:lineRule="auto"/>
        <w:jc w:val="center"/>
        <w:rPr>
          <w:b/>
        </w:rPr>
      </w:pPr>
    </w:p>
    <w:p w14:paraId="62CDB02D" w14:textId="77777777" w:rsidR="00264C09" w:rsidRPr="00334469" w:rsidRDefault="00264C09" w:rsidP="007868AB">
      <w:pPr>
        <w:spacing w:line="204" w:lineRule="auto"/>
        <w:jc w:val="center"/>
        <w:rPr>
          <w:b/>
        </w:rPr>
      </w:pPr>
      <w:r w:rsidRPr="00334469">
        <w:rPr>
          <w:b/>
        </w:rPr>
        <w:t>УМОВИ</w:t>
      </w:r>
    </w:p>
    <w:p w14:paraId="07EC8E8F" w14:textId="77777777" w:rsidR="00264C09" w:rsidRPr="000A04EA" w:rsidRDefault="00264C09" w:rsidP="007868AB">
      <w:pPr>
        <w:spacing w:line="204" w:lineRule="auto"/>
        <w:jc w:val="center"/>
        <w:rPr>
          <w:b/>
          <w:color w:val="000000" w:themeColor="text1"/>
        </w:rPr>
      </w:pPr>
      <w:r w:rsidRPr="000A04EA">
        <w:rPr>
          <w:b/>
          <w:color w:val="000000" w:themeColor="text1"/>
        </w:rPr>
        <w:t>проведення конкурсу на зайняття вакантної посади</w:t>
      </w:r>
    </w:p>
    <w:p w14:paraId="1925C01F" w14:textId="77777777" w:rsidR="00264C09" w:rsidRPr="00550FED" w:rsidRDefault="00264C09" w:rsidP="007868AB">
      <w:pPr>
        <w:spacing w:line="204" w:lineRule="auto"/>
        <w:jc w:val="center"/>
        <w:rPr>
          <w:b/>
        </w:rPr>
      </w:pPr>
      <w:r>
        <w:rPr>
          <w:b/>
          <w:color w:val="000000" w:themeColor="text1"/>
        </w:rPr>
        <w:t xml:space="preserve">начальника територіального управління </w:t>
      </w:r>
      <w:r w:rsidRPr="000A04EA">
        <w:rPr>
          <w:b/>
          <w:color w:val="000000" w:themeColor="text1"/>
        </w:rPr>
        <w:t xml:space="preserve"> Служби судової охорони</w:t>
      </w:r>
      <w:r>
        <w:rPr>
          <w:b/>
          <w:color w:val="000000" w:themeColor="text1"/>
        </w:rPr>
        <w:t xml:space="preserve">                         у Закарпатській області</w:t>
      </w:r>
      <w:r w:rsidRPr="000A04EA">
        <w:rPr>
          <w:b/>
          <w:color w:val="000000" w:themeColor="text1"/>
        </w:rPr>
        <w:t xml:space="preserve">                                                                                                                                </w:t>
      </w:r>
    </w:p>
    <w:p w14:paraId="58481344" w14:textId="77777777" w:rsidR="00264C09" w:rsidRDefault="00264C09" w:rsidP="007868AB">
      <w:pPr>
        <w:spacing w:line="204" w:lineRule="auto"/>
        <w:ind w:firstLine="709"/>
        <w:jc w:val="both"/>
        <w:rPr>
          <w:b/>
          <w:bCs/>
        </w:rPr>
      </w:pPr>
    </w:p>
    <w:p w14:paraId="601805C5" w14:textId="77777777" w:rsidR="00264C09" w:rsidRDefault="00264C09" w:rsidP="007868AB">
      <w:pPr>
        <w:spacing w:line="204" w:lineRule="auto"/>
        <w:ind w:right="-2"/>
        <w:jc w:val="center"/>
        <w:rPr>
          <w:b/>
          <w:color w:val="000000" w:themeColor="text1"/>
        </w:rPr>
      </w:pPr>
      <w:r w:rsidRPr="000C5E06">
        <w:rPr>
          <w:b/>
          <w:color w:val="000000" w:themeColor="text1"/>
        </w:rPr>
        <w:t>Загальні умови</w:t>
      </w:r>
    </w:p>
    <w:p w14:paraId="14A25041" w14:textId="77777777" w:rsidR="00264C09" w:rsidRPr="00C83036" w:rsidRDefault="00264C09" w:rsidP="007868AB">
      <w:pPr>
        <w:spacing w:line="204" w:lineRule="auto"/>
        <w:ind w:right="-2"/>
        <w:jc w:val="center"/>
        <w:rPr>
          <w:b/>
          <w:color w:val="000000" w:themeColor="text1"/>
        </w:rPr>
      </w:pPr>
    </w:p>
    <w:p w14:paraId="31ED807E" w14:textId="77777777" w:rsidR="00264C09" w:rsidRPr="00550FED" w:rsidRDefault="00264C09" w:rsidP="007868AB">
      <w:pPr>
        <w:spacing w:line="204" w:lineRule="auto"/>
        <w:ind w:firstLine="709"/>
        <w:jc w:val="both"/>
        <w:rPr>
          <w:b/>
        </w:rPr>
      </w:pPr>
      <w:r>
        <w:rPr>
          <w:b/>
          <w:bCs/>
        </w:rPr>
        <w:t xml:space="preserve">1. </w:t>
      </w:r>
      <w:r w:rsidRPr="000A04EA">
        <w:rPr>
          <w:b/>
          <w:bCs/>
        </w:rPr>
        <w:t xml:space="preserve">Основні повноваження </w:t>
      </w:r>
      <w:r>
        <w:rPr>
          <w:b/>
          <w:color w:val="000000" w:themeColor="text1"/>
        </w:rPr>
        <w:t xml:space="preserve">начальника територіального управління </w:t>
      </w:r>
      <w:r w:rsidRPr="000A04EA">
        <w:rPr>
          <w:b/>
          <w:color w:val="000000" w:themeColor="text1"/>
        </w:rPr>
        <w:t>Служби судової охорони</w:t>
      </w:r>
      <w:r>
        <w:rPr>
          <w:b/>
          <w:color w:val="000000" w:themeColor="text1"/>
        </w:rPr>
        <w:t xml:space="preserve"> у Закарпатській області:</w:t>
      </w:r>
      <w:r w:rsidRPr="000A04EA">
        <w:rPr>
          <w:b/>
          <w:color w:val="000000" w:themeColor="text1"/>
        </w:rPr>
        <w:t xml:space="preserve">                                                                                                                                </w:t>
      </w:r>
    </w:p>
    <w:p w14:paraId="7F67220F" w14:textId="77777777" w:rsidR="00264C09" w:rsidRDefault="00264C09" w:rsidP="007868AB">
      <w:pPr>
        <w:spacing w:line="204" w:lineRule="auto"/>
        <w:ind w:firstLine="709"/>
        <w:jc w:val="both"/>
      </w:pPr>
      <w:r>
        <w:t xml:space="preserve">1) очолює територіальне управління Служби судової охорони                                     у Закарпатській області (далі – ТУ Служби) та здійснює керівництво його діяльністю, представляє управління  та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ТУ Служби завдань; </w:t>
      </w:r>
    </w:p>
    <w:p w14:paraId="329293CF" w14:textId="77777777" w:rsidR="00264C09" w:rsidRDefault="00264C09" w:rsidP="007868AB">
      <w:pPr>
        <w:spacing w:line="204" w:lineRule="auto"/>
        <w:ind w:firstLine="709"/>
        <w:jc w:val="both"/>
      </w:pPr>
      <w:r>
        <w:t xml:space="preserve">2)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 </w:t>
      </w:r>
    </w:p>
    <w:p w14:paraId="3C3D3781" w14:textId="77777777" w:rsidR="00264C09" w:rsidRDefault="00264C09" w:rsidP="007868AB">
      <w:pPr>
        <w:spacing w:line="204" w:lineRule="auto"/>
        <w:ind w:firstLine="709"/>
        <w:jc w:val="both"/>
      </w:pPr>
      <w:r>
        <w:t>3) здійснює заходи із запобігання загрозам особистій безпеці суддів, членів їх сімей, працівників суду, а також у суді – учасників судового процесу, виявлення та нейтралізації таких загроз; вживає у разі надходження від судді відповідної заяви необхідних заходів для забезпечення безпеки судді, членів його сім’ї;</w:t>
      </w:r>
    </w:p>
    <w:p w14:paraId="13871866" w14:textId="77777777" w:rsidR="00264C09" w:rsidRDefault="00264C09" w:rsidP="007868AB">
      <w:pPr>
        <w:spacing w:line="204" w:lineRule="auto"/>
        <w:ind w:firstLine="709"/>
        <w:jc w:val="both"/>
      </w:pPr>
      <w:r>
        <w:t xml:space="preserve">4) відповідає за організацію службової діяльності ТУ Служби, забезпечення його постійної готовності до виконання покладених завдань, а також за використання за призначенням сил і засобів, збереження озброєння, боєприпасів, автотранспорту, іншої техніки та спеціальних засобів; </w:t>
      </w:r>
    </w:p>
    <w:p w14:paraId="40BFADF0" w14:textId="77777777" w:rsidR="00264C09" w:rsidRPr="00A34180" w:rsidRDefault="00264C09" w:rsidP="007868AB">
      <w:pPr>
        <w:spacing w:line="204" w:lineRule="auto"/>
        <w:ind w:firstLine="709"/>
        <w:jc w:val="both"/>
      </w:pPr>
      <w:r w:rsidRPr="00A34180">
        <w:t>5) в установленому порядку особисто здійснює прийом громадян та організовує розгляд їх звернень;</w:t>
      </w:r>
    </w:p>
    <w:p w14:paraId="1480A276" w14:textId="77777777" w:rsidR="00264C09" w:rsidRPr="00C64B03" w:rsidRDefault="00264C09" w:rsidP="007868AB">
      <w:pPr>
        <w:pStyle w:val="ad"/>
        <w:spacing w:line="204" w:lineRule="auto"/>
        <w:ind w:firstLine="709"/>
        <w:jc w:val="both"/>
        <w:textAlignment w:val="auto"/>
        <w:rPr>
          <w:color w:val="auto"/>
          <w:sz w:val="28"/>
          <w:szCs w:val="28"/>
          <w:lang w:val="uk-UA"/>
        </w:rPr>
      </w:pPr>
      <w:r w:rsidRPr="00C64B03">
        <w:rPr>
          <w:sz w:val="28"/>
          <w:szCs w:val="28"/>
          <w:lang w:val="uk-UA"/>
        </w:rPr>
        <w:t>6)  виконує інші завдання  з питань, що належать до повноважень Служби.</w:t>
      </w:r>
    </w:p>
    <w:p w14:paraId="25E54D47" w14:textId="77777777" w:rsidR="00264C09" w:rsidRPr="002A0DA9" w:rsidRDefault="00264C09" w:rsidP="007868AB">
      <w:pPr>
        <w:spacing w:line="204" w:lineRule="auto"/>
        <w:jc w:val="both"/>
        <w:rPr>
          <w:b/>
        </w:rPr>
      </w:pPr>
    </w:p>
    <w:p w14:paraId="68D27069" w14:textId="77777777" w:rsidR="00264C09" w:rsidRPr="00334469" w:rsidRDefault="00264C09" w:rsidP="007868AB">
      <w:pPr>
        <w:spacing w:line="204" w:lineRule="auto"/>
        <w:ind w:firstLine="709"/>
        <w:rPr>
          <w:b/>
        </w:rPr>
      </w:pPr>
      <w:r w:rsidRPr="00334469">
        <w:rPr>
          <w:b/>
        </w:rPr>
        <w:t>2.</w:t>
      </w:r>
      <w:r w:rsidRPr="00334469">
        <w:rPr>
          <w:b/>
          <w:lang w:val="en-US"/>
        </w:rPr>
        <w:t> </w:t>
      </w:r>
      <w:r w:rsidRPr="00334469">
        <w:rPr>
          <w:b/>
        </w:rPr>
        <w:t>Умови оплати праці:</w:t>
      </w:r>
    </w:p>
    <w:p w14:paraId="6C2F6141" w14:textId="77777777" w:rsidR="00264C09" w:rsidRPr="00334469" w:rsidRDefault="00264C09" w:rsidP="007868AB">
      <w:pPr>
        <w:spacing w:line="204" w:lineRule="auto"/>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70B2F724" w14:textId="77777777" w:rsidR="00264C09" w:rsidRPr="00334469" w:rsidRDefault="00264C09" w:rsidP="007868AB">
      <w:pPr>
        <w:spacing w:line="204" w:lineRule="auto"/>
        <w:ind w:firstLine="709"/>
        <w:jc w:val="both"/>
        <w:rPr>
          <w:b/>
        </w:rPr>
      </w:pPr>
      <w:r w:rsidRPr="00334469">
        <w:t>2) </w:t>
      </w:r>
      <w:r w:rsidRPr="003F585C">
        <w:t xml:space="preserve">посадовий оклад </w:t>
      </w:r>
      <w:r w:rsidRPr="00866EDD">
        <w:t xml:space="preserve">– </w:t>
      </w:r>
      <w:r>
        <w:t>9020</w:t>
      </w:r>
      <w:r w:rsidRPr="00866EDD">
        <w:t xml:space="preserve"> гривень</w:t>
      </w:r>
      <w:r w:rsidRPr="00324F15">
        <w:t>,</w:t>
      </w:r>
      <w:r w:rsidRPr="00324F15">
        <w:rPr>
          <w:i/>
        </w:rPr>
        <w:t xml:space="preserve"> </w:t>
      </w:r>
      <w:r w:rsidRPr="00324F15">
        <w:t xml:space="preserve">відповідно </w:t>
      </w:r>
      <w:r w:rsidRPr="003F585C">
        <w:t>до постанови Кабінету Міністрів України від 03 квітня 2019 року № 289 «Про грошове забезпечення співробітників Служби судової охорони».</w:t>
      </w:r>
    </w:p>
    <w:p w14:paraId="1CC01C16" w14:textId="77777777" w:rsidR="00264C09" w:rsidRPr="00334469" w:rsidRDefault="00264C09" w:rsidP="007868AB">
      <w:pPr>
        <w:spacing w:line="204" w:lineRule="auto"/>
        <w:ind w:firstLine="709"/>
        <w:jc w:val="both"/>
        <w:rPr>
          <w:rFonts w:eastAsia="Times New Roman"/>
          <w:b/>
          <w:lang w:eastAsia="uk-UA"/>
        </w:rPr>
      </w:pPr>
    </w:p>
    <w:p w14:paraId="11024326" w14:textId="77777777" w:rsidR="00264C09" w:rsidRPr="00334469" w:rsidRDefault="00264C09" w:rsidP="007868AB">
      <w:pPr>
        <w:spacing w:line="204" w:lineRule="auto"/>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1ED6C367" w14:textId="77777777" w:rsidR="00264C09" w:rsidRPr="00334469" w:rsidRDefault="00264C09" w:rsidP="007868AB">
      <w:pPr>
        <w:spacing w:line="204" w:lineRule="auto"/>
        <w:ind w:firstLine="709"/>
        <w:rPr>
          <w:lang w:val="ru-RU"/>
        </w:rPr>
      </w:pPr>
      <w:proofErr w:type="spellStart"/>
      <w:r w:rsidRPr="00334469">
        <w:rPr>
          <w:lang w:val="ru-RU"/>
        </w:rPr>
        <w:t>безстроково</w:t>
      </w:r>
      <w:proofErr w:type="spellEnd"/>
      <w:r w:rsidRPr="00334469">
        <w:rPr>
          <w:lang w:val="ru-RU"/>
        </w:rPr>
        <w:t>.</w:t>
      </w:r>
    </w:p>
    <w:p w14:paraId="3012FB8B" w14:textId="77777777" w:rsidR="00264C09" w:rsidRPr="00334469" w:rsidRDefault="00264C09" w:rsidP="007868AB">
      <w:pPr>
        <w:spacing w:line="204" w:lineRule="auto"/>
        <w:ind w:firstLine="709"/>
        <w:jc w:val="both"/>
        <w:rPr>
          <w:b/>
        </w:rPr>
      </w:pPr>
    </w:p>
    <w:p w14:paraId="6348D504" w14:textId="77777777" w:rsidR="00264C09" w:rsidRPr="00334469" w:rsidRDefault="00264C09" w:rsidP="007868AB">
      <w:pPr>
        <w:spacing w:line="204" w:lineRule="auto"/>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7C20EC44"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lastRenderedPageBreak/>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1614E989"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t>2) копія паспорта громадянина України;</w:t>
      </w:r>
    </w:p>
    <w:p w14:paraId="3B4FF7EC"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t>3) копії документів про освіту;</w:t>
      </w:r>
    </w:p>
    <w:p w14:paraId="05E6F9B2"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0905D6CB"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400DD4E8"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6DAD93BB"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370969C4"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r w:rsidRPr="00E85C95">
        <w:rPr>
          <w:rFonts w:eastAsia="Times New Roman"/>
          <w:lang w:eastAsia="uk-UA"/>
        </w:rPr>
        <w:t xml:space="preserve"> </w:t>
      </w:r>
      <w:r>
        <w:rPr>
          <w:rFonts w:eastAsia="Times New Roman"/>
          <w:lang w:eastAsia="uk-UA"/>
        </w:rPr>
        <w:t xml:space="preserve">                                      з </w:t>
      </w:r>
      <w:r w:rsidRPr="00CC526E">
        <w:rPr>
          <w:shd w:val="clear" w:color="auto" w:fill="FFFFFF"/>
        </w:rPr>
        <w:t>дотриманням вимог Закону України «Про військовий обов’язок та військову службу»</w:t>
      </w:r>
      <w:r w:rsidRPr="00F51AD4">
        <w:rPr>
          <w:rFonts w:eastAsia="Times New Roman"/>
          <w:color w:val="000000"/>
          <w:lang w:eastAsia="uk-UA"/>
        </w:rPr>
        <w:t>;</w:t>
      </w:r>
    </w:p>
    <w:p w14:paraId="7F2B4F5A"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3B903704" w14:textId="77777777" w:rsidR="00264C09" w:rsidRPr="00334469" w:rsidRDefault="00264C09" w:rsidP="007868AB">
      <w:pPr>
        <w:spacing w:line="204" w:lineRule="auto"/>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269B7018" w14:textId="77777777" w:rsidR="00264C09" w:rsidRPr="00334469" w:rsidRDefault="00264C09" w:rsidP="007868AB">
      <w:pPr>
        <w:spacing w:line="204" w:lineRule="auto"/>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342801D1" w14:textId="77777777" w:rsidR="00264C09" w:rsidRPr="00DB1A5A" w:rsidRDefault="00264C09" w:rsidP="007868AB">
      <w:pPr>
        <w:spacing w:line="204" w:lineRule="auto"/>
        <w:ind w:firstLine="709"/>
        <w:jc w:val="both"/>
        <w:rPr>
          <w:color w:val="000000" w:themeColor="text1"/>
        </w:rPr>
      </w:pPr>
    </w:p>
    <w:p w14:paraId="7DDA7222" w14:textId="4EF80430" w:rsidR="00264C09" w:rsidRPr="00E2062D" w:rsidRDefault="00264C09" w:rsidP="007868AB">
      <w:pPr>
        <w:widowControl w:val="0"/>
        <w:tabs>
          <w:tab w:val="left" w:pos="142"/>
        </w:tabs>
        <w:spacing w:line="204" w:lineRule="auto"/>
        <w:ind w:firstLine="709"/>
        <w:jc w:val="both"/>
        <w:rPr>
          <w:lang w:eastAsia="en-US"/>
        </w:rPr>
      </w:pPr>
      <w:r w:rsidRPr="00E2062D">
        <w:rPr>
          <w:lang w:eastAsia="en-US"/>
        </w:rPr>
        <w:t xml:space="preserve">Документи приймаються з 09 години 00 хвилин </w:t>
      </w:r>
      <w:r w:rsidR="00510762" w:rsidRPr="00E2062D">
        <w:rPr>
          <w:lang w:eastAsia="en-US"/>
        </w:rPr>
        <w:t>26</w:t>
      </w:r>
      <w:r w:rsidRPr="00E2062D">
        <w:rPr>
          <w:lang w:eastAsia="en-US"/>
        </w:rPr>
        <w:t xml:space="preserve"> </w:t>
      </w:r>
      <w:r w:rsidR="00510762" w:rsidRPr="00E2062D">
        <w:rPr>
          <w:lang w:eastAsia="en-US"/>
        </w:rPr>
        <w:t>червня</w:t>
      </w:r>
      <w:r w:rsidRPr="00E2062D">
        <w:rPr>
          <w:lang w:eastAsia="en-US"/>
        </w:rPr>
        <w:t xml:space="preserve"> 2025 року                   до </w:t>
      </w:r>
      <w:r w:rsidR="00E2062D" w:rsidRPr="00E2062D">
        <w:rPr>
          <w:lang w:eastAsia="en-US"/>
        </w:rPr>
        <w:t>15</w:t>
      </w:r>
      <w:r w:rsidRPr="00E2062D">
        <w:rPr>
          <w:lang w:eastAsia="en-US"/>
        </w:rPr>
        <w:t xml:space="preserve"> години </w:t>
      </w:r>
      <w:r w:rsidR="00E2062D" w:rsidRPr="00E2062D">
        <w:rPr>
          <w:lang w:eastAsia="en-US"/>
        </w:rPr>
        <w:t>30</w:t>
      </w:r>
      <w:r w:rsidRPr="00E2062D">
        <w:rPr>
          <w:lang w:eastAsia="en-US"/>
        </w:rPr>
        <w:t xml:space="preserve"> хвилин </w:t>
      </w:r>
      <w:r w:rsidR="00510762" w:rsidRPr="00E2062D">
        <w:rPr>
          <w:lang w:eastAsia="en-US"/>
        </w:rPr>
        <w:t>0</w:t>
      </w:r>
      <w:r w:rsidR="00E2062D" w:rsidRPr="00E2062D">
        <w:rPr>
          <w:lang w:eastAsia="en-US"/>
        </w:rPr>
        <w:t>4</w:t>
      </w:r>
      <w:r w:rsidRPr="00E2062D">
        <w:rPr>
          <w:lang w:eastAsia="en-US"/>
        </w:rPr>
        <w:t xml:space="preserve"> </w:t>
      </w:r>
      <w:r w:rsidR="00510762" w:rsidRPr="00E2062D">
        <w:rPr>
          <w:lang w:eastAsia="en-US"/>
        </w:rPr>
        <w:t>липня</w:t>
      </w:r>
      <w:r w:rsidRPr="00E2062D">
        <w:rPr>
          <w:lang w:eastAsia="en-US"/>
        </w:rPr>
        <w:t xml:space="preserve"> 2025 року за </w:t>
      </w:r>
      <w:proofErr w:type="spellStart"/>
      <w:r w:rsidRPr="00E2062D">
        <w:rPr>
          <w:lang w:eastAsia="en-US"/>
        </w:rPr>
        <w:t>адресою</w:t>
      </w:r>
      <w:proofErr w:type="spellEnd"/>
      <w:r w:rsidRPr="00E2062D">
        <w:rPr>
          <w:lang w:eastAsia="en-US"/>
        </w:rPr>
        <w:t>: Вознесенський узвіз, 10-Б, м. Київ, 04053.</w:t>
      </w:r>
    </w:p>
    <w:p w14:paraId="40597FEF" w14:textId="77777777" w:rsidR="00264C09" w:rsidRPr="00E2062D" w:rsidRDefault="00264C09" w:rsidP="007868AB">
      <w:pPr>
        <w:spacing w:line="204" w:lineRule="auto"/>
        <w:ind w:firstLine="709"/>
        <w:jc w:val="both"/>
      </w:pPr>
    </w:p>
    <w:p w14:paraId="448DB7C9" w14:textId="076AF0B3" w:rsidR="00264C09" w:rsidRPr="000C5E06" w:rsidRDefault="00264C09" w:rsidP="007868AB">
      <w:pPr>
        <w:spacing w:line="204" w:lineRule="auto"/>
        <w:ind w:firstLine="709"/>
        <w:jc w:val="both"/>
        <w:rPr>
          <w:color w:val="000000" w:themeColor="text1"/>
        </w:rPr>
      </w:pPr>
      <w:r w:rsidRPr="000C5E06">
        <w:rPr>
          <w:color w:val="000000" w:themeColor="text1"/>
        </w:rPr>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0BD06A32" w14:textId="77777777" w:rsidR="00264C09" w:rsidRPr="000C5E06" w:rsidRDefault="00264C09" w:rsidP="007868AB">
      <w:pPr>
        <w:spacing w:line="204" w:lineRule="auto"/>
        <w:jc w:val="both"/>
        <w:rPr>
          <w:color w:val="000000" w:themeColor="text1"/>
        </w:rPr>
      </w:pPr>
    </w:p>
    <w:p w14:paraId="5586C147" w14:textId="77777777" w:rsidR="00264C09" w:rsidRPr="000C5E06" w:rsidRDefault="00264C09" w:rsidP="007868AB">
      <w:pPr>
        <w:spacing w:line="204" w:lineRule="auto"/>
        <w:ind w:firstLine="669"/>
        <w:jc w:val="both"/>
        <w:rPr>
          <w:b/>
          <w:color w:val="000000" w:themeColor="text1"/>
        </w:rPr>
      </w:pPr>
      <w:r w:rsidRPr="000C5E06">
        <w:rPr>
          <w:b/>
          <w:color w:val="000000" w:themeColor="text1"/>
        </w:rPr>
        <w:t>5. Місце, дата та час початку проведення конкурсу:</w:t>
      </w:r>
    </w:p>
    <w:p w14:paraId="2DB194B7" w14:textId="7F8F721A" w:rsidR="00264C09" w:rsidRPr="00E2062D" w:rsidRDefault="00264C09" w:rsidP="007868AB">
      <w:pPr>
        <w:spacing w:line="204" w:lineRule="auto"/>
        <w:ind w:firstLine="669"/>
        <w:jc w:val="both"/>
      </w:pPr>
      <w:r w:rsidRPr="00E2062D">
        <w:t xml:space="preserve">центральний орган управління </w:t>
      </w:r>
      <w:r w:rsidRPr="00E2062D">
        <w:rPr>
          <w:lang w:eastAsia="en-US"/>
        </w:rPr>
        <w:t xml:space="preserve">Служби судової охорони (м. Київ, Вознесенський узвіз, 10-Б), </w:t>
      </w:r>
      <w:r w:rsidR="00E2062D" w:rsidRPr="00E2062D">
        <w:rPr>
          <w:lang w:eastAsia="en-US"/>
        </w:rPr>
        <w:t>10</w:t>
      </w:r>
      <w:r w:rsidRPr="00E2062D">
        <w:rPr>
          <w:lang w:eastAsia="en-US"/>
        </w:rPr>
        <w:t xml:space="preserve"> </w:t>
      </w:r>
      <w:r w:rsidR="00510762" w:rsidRPr="00E2062D">
        <w:rPr>
          <w:lang w:eastAsia="en-US"/>
        </w:rPr>
        <w:t>липня</w:t>
      </w:r>
      <w:r w:rsidRPr="00E2062D">
        <w:rPr>
          <w:lang w:eastAsia="en-US"/>
        </w:rPr>
        <w:t xml:space="preserve"> 2025 року, 09 година 05 хвилин.</w:t>
      </w:r>
    </w:p>
    <w:p w14:paraId="10A2F4BE" w14:textId="77777777" w:rsidR="00264C09" w:rsidRPr="00DB1A5A" w:rsidRDefault="00264C09" w:rsidP="007868AB">
      <w:pPr>
        <w:spacing w:line="204" w:lineRule="auto"/>
        <w:ind w:firstLine="783"/>
        <w:jc w:val="both"/>
        <w:rPr>
          <w:color w:val="000000" w:themeColor="text1"/>
        </w:rPr>
      </w:pPr>
    </w:p>
    <w:p w14:paraId="5693E2B5" w14:textId="77777777" w:rsidR="00264C09" w:rsidRPr="00334469" w:rsidRDefault="00264C09" w:rsidP="007868AB">
      <w:pPr>
        <w:spacing w:line="204" w:lineRule="auto"/>
        <w:ind w:firstLine="709"/>
        <w:jc w:val="both"/>
        <w:rPr>
          <w:rFonts w:eastAsia="Times New Roman"/>
          <w:b/>
          <w:snapToGrid w:val="0"/>
        </w:rPr>
      </w:pPr>
      <w:r w:rsidRPr="00DB1A5A">
        <w:rPr>
          <w:rFonts w:eastAsia="Times New Roman"/>
          <w:b/>
          <w:snapToGrid w:val="0"/>
          <w:color w:val="000000" w:themeColor="text1"/>
        </w:rPr>
        <w:t xml:space="preserve">6. Прізвище, ім’я та по батькові, номер телефону та адреса </w:t>
      </w:r>
      <w:r w:rsidRPr="00334469">
        <w:rPr>
          <w:rFonts w:eastAsia="Times New Roman"/>
          <w:b/>
          <w:snapToGrid w:val="0"/>
        </w:rPr>
        <w:t>електронної пошти особи, яка надає додаткову інформацію з питань проведення конкурсу:</w:t>
      </w:r>
    </w:p>
    <w:p w14:paraId="026D10C0" w14:textId="77777777" w:rsidR="00264C09" w:rsidRPr="00E85F91" w:rsidRDefault="00264C09" w:rsidP="007868AB">
      <w:pPr>
        <w:widowControl w:val="0"/>
        <w:tabs>
          <w:tab w:val="left" w:pos="142"/>
        </w:tabs>
        <w:spacing w:line="204" w:lineRule="auto"/>
        <w:ind w:firstLine="851"/>
        <w:jc w:val="both"/>
        <w:rPr>
          <w:lang w:eastAsia="en-US"/>
        </w:rPr>
      </w:pPr>
      <w:r w:rsidRPr="00E85F91">
        <w:rPr>
          <w:lang w:eastAsia="en-US"/>
        </w:rPr>
        <w:t>Мішковський Віталій Олександрович, 044-272-60-65,</w:t>
      </w:r>
    </w:p>
    <w:p w14:paraId="2D2844CE" w14:textId="77777777" w:rsidR="00264C09" w:rsidRPr="00E85F91" w:rsidRDefault="000951E4" w:rsidP="007868AB">
      <w:pPr>
        <w:widowControl w:val="0"/>
        <w:tabs>
          <w:tab w:val="left" w:pos="142"/>
        </w:tabs>
        <w:spacing w:line="204" w:lineRule="auto"/>
        <w:ind w:firstLine="851"/>
        <w:jc w:val="both"/>
        <w:rPr>
          <w:rStyle w:val="aa"/>
          <w:color w:val="auto"/>
        </w:rPr>
      </w:pPr>
      <w:hyperlink r:id="rId76" w:history="1">
        <w:r w:rsidR="00264C09" w:rsidRPr="00E85F91">
          <w:rPr>
            <w:rStyle w:val="aa"/>
            <w:color w:val="auto"/>
          </w:rPr>
          <w:t>vitalii.mishkovskyi@sso.gov.ua</w:t>
        </w:r>
      </w:hyperlink>
    </w:p>
    <w:p w14:paraId="7CE46F5F" w14:textId="77777777" w:rsidR="00264C09" w:rsidRDefault="00264C09" w:rsidP="007868AB">
      <w:pPr>
        <w:widowControl w:val="0"/>
        <w:tabs>
          <w:tab w:val="left" w:pos="142"/>
        </w:tabs>
        <w:spacing w:line="204" w:lineRule="auto"/>
        <w:jc w:val="both"/>
      </w:pPr>
    </w:p>
    <w:p w14:paraId="62918CDD" w14:textId="77777777" w:rsidR="00264C09" w:rsidRPr="002413A7" w:rsidRDefault="00264C09" w:rsidP="007868AB">
      <w:pPr>
        <w:spacing w:line="204" w:lineRule="auto"/>
        <w:jc w:val="center"/>
        <w:rPr>
          <w:b/>
        </w:rPr>
      </w:pPr>
      <w:r w:rsidRPr="00F14EE9">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264C09" w:rsidRPr="00736668" w14:paraId="12393DE6" w14:textId="77777777" w:rsidTr="00264C09">
        <w:trPr>
          <w:trHeight w:val="405"/>
        </w:trPr>
        <w:tc>
          <w:tcPr>
            <w:tcW w:w="4111" w:type="dxa"/>
            <w:shd w:val="clear" w:color="auto" w:fill="auto"/>
            <w:tcMar>
              <w:top w:w="0" w:type="dxa"/>
              <w:left w:w="0" w:type="dxa"/>
              <w:bottom w:w="0" w:type="dxa"/>
              <w:right w:w="0" w:type="dxa"/>
            </w:tcMar>
          </w:tcPr>
          <w:p w14:paraId="04D5F625" w14:textId="77777777" w:rsidR="00264C09" w:rsidRPr="008D6D16" w:rsidRDefault="00264C09" w:rsidP="007868AB">
            <w:pPr>
              <w:spacing w:line="204" w:lineRule="auto"/>
              <w:ind w:right="66"/>
              <w:jc w:val="both"/>
            </w:pPr>
            <w:r w:rsidRPr="008D6D16">
              <w:rPr>
                <w:lang w:val="en-US"/>
              </w:rPr>
              <w:t xml:space="preserve"> </w:t>
            </w:r>
            <w:r w:rsidRPr="008D6D16">
              <w:t>1. Загальні вимоги</w:t>
            </w:r>
          </w:p>
        </w:tc>
        <w:tc>
          <w:tcPr>
            <w:tcW w:w="5387" w:type="dxa"/>
            <w:shd w:val="clear" w:color="auto" w:fill="auto"/>
            <w:tcMar>
              <w:top w:w="0" w:type="dxa"/>
              <w:left w:w="0" w:type="dxa"/>
              <w:bottom w:w="0" w:type="dxa"/>
              <w:right w:w="0" w:type="dxa"/>
            </w:tcMar>
          </w:tcPr>
          <w:p w14:paraId="1F50A696" w14:textId="39F71D46" w:rsidR="00264C09" w:rsidRPr="008D6D16" w:rsidRDefault="00264C09" w:rsidP="007868AB">
            <w:pPr>
              <w:spacing w:line="204" w:lineRule="auto"/>
              <w:ind w:left="67" w:right="138"/>
              <w:jc w:val="both"/>
            </w:pPr>
            <w:r w:rsidRPr="008D6D16">
              <w:t>-громадянин України;</w:t>
            </w:r>
          </w:p>
          <w:p w14:paraId="7413845B" w14:textId="77777777" w:rsidR="00264C09" w:rsidRPr="008D6D16" w:rsidRDefault="00264C09" w:rsidP="007868AB">
            <w:pPr>
              <w:spacing w:line="204" w:lineRule="auto"/>
              <w:ind w:left="67" w:right="138"/>
              <w:jc w:val="both"/>
            </w:pPr>
            <w:r w:rsidRPr="008D6D16">
              <w:t xml:space="preserve">- відповідність загальним вимогам до кандидатів на службу (частина 1 ст. 163 </w:t>
            </w:r>
            <w:r w:rsidRPr="008D6D16">
              <w:lastRenderedPageBreak/>
              <w:t>Закону України «Про судоустрій і статус суддів»);</w:t>
            </w:r>
          </w:p>
          <w:p w14:paraId="2BC99C48" w14:textId="77777777" w:rsidR="00264C09" w:rsidRDefault="00264C09" w:rsidP="007868AB">
            <w:pPr>
              <w:spacing w:line="204" w:lineRule="auto"/>
              <w:ind w:left="67" w:right="138"/>
              <w:jc w:val="both"/>
              <w:rPr>
                <w:i/>
              </w:rPr>
            </w:pPr>
            <w:r w:rsidRPr="008D6D16">
              <w:t>- вік не повинен перевищувати граничний вік перебування на службі.</w:t>
            </w:r>
            <w:r w:rsidRPr="008D6D16">
              <w:rPr>
                <w:i/>
              </w:rPr>
              <w:t xml:space="preserve"> </w:t>
            </w:r>
          </w:p>
          <w:p w14:paraId="707D4E7E" w14:textId="77777777" w:rsidR="00264C09" w:rsidRPr="008D6D16" w:rsidRDefault="00264C09" w:rsidP="007868AB">
            <w:pPr>
              <w:spacing w:line="204" w:lineRule="auto"/>
              <w:ind w:left="67" w:right="138"/>
              <w:jc w:val="both"/>
              <w:rPr>
                <w:i/>
              </w:rPr>
            </w:pPr>
          </w:p>
        </w:tc>
      </w:tr>
      <w:tr w:rsidR="00264C09" w:rsidRPr="00736668" w14:paraId="050BAE5C" w14:textId="77777777" w:rsidTr="00264C09">
        <w:trPr>
          <w:trHeight w:val="405"/>
        </w:trPr>
        <w:tc>
          <w:tcPr>
            <w:tcW w:w="4111" w:type="dxa"/>
            <w:shd w:val="clear" w:color="auto" w:fill="auto"/>
            <w:tcMar>
              <w:top w:w="0" w:type="dxa"/>
              <w:left w:w="0" w:type="dxa"/>
              <w:bottom w:w="0" w:type="dxa"/>
              <w:right w:w="0" w:type="dxa"/>
            </w:tcMar>
            <w:hideMark/>
          </w:tcPr>
          <w:p w14:paraId="3908596D" w14:textId="77777777" w:rsidR="00264C09" w:rsidRPr="008D6D16" w:rsidRDefault="00264C09" w:rsidP="007868AB">
            <w:pPr>
              <w:spacing w:line="204" w:lineRule="auto"/>
              <w:ind w:right="66"/>
              <w:jc w:val="both"/>
            </w:pPr>
            <w:r w:rsidRPr="00992FDF">
              <w:rPr>
                <w:lang w:val="ru-RU"/>
              </w:rPr>
              <w:lastRenderedPageBreak/>
              <w:t xml:space="preserve"> </w:t>
            </w:r>
            <w:r w:rsidRPr="008D6D16">
              <w:t>2. Освіта</w:t>
            </w:r>
          </w:p>
        </w:tc>
        <w:tc>
          <w:tcPr>
            <w:tcW w:w="5387" w:type="dxa"/>
            <w:shd w:val="clear" w:color="auto" w:fill="auto"/>
            <w:tcMar>
              <w:top w:w="0" w:type="dxa"/>
              <w:left w:w="0" w:type="dxa"/>
              <w:bottom w:w="0" w:type="dxa"/>
              <w:right w:w="0" w:type="dxa"/>
            </w:tcMar>
            <w:hideMark/>
          </w:tcPr>
          <w:p w14:paraId="105B7F45" w14:textId="77777777" w:rsidR="00264C09" w:rsidRDefault="00264C09" w:rsidP="007868AB">
            <w:pPr>
              <w:spacing w:line="204" w:lineRule="auto"/>
              <w:ind w:left="67" w:right="138"/>
              <w:jc w:val="both"/>
            </w:pPr>
            <w:r w:rsidRPr="008D6D16">
              <w:t>- вища освіта, ступінь вищої освіти – магістр*.</w:t>
            </w:r>
          </w:p>
          <w:p w14:paraId="212E3749" w14:textId="77777777" w:rsidR="00264C09" w:rsidRPr="008D6D16" w:rsidRDefault="00264C09" w:rsidP="007868AB">
            <w:pPr>
              <w:spacing w:line="204" w:lineRule="auto"/>
              <w:ind w:left="67" w:right="138"/>
              <w:jc w:val="both"/>
            </w:pPr>
          </w:p>
        </w:tc>
      </w:tr>
      <w:tr w:rsidR="00264C09" w:rsidRPr="00736668" w14:paraId="01F62C88" w14:textId="77777777" w:rsidTr="00264C09">
        <w:trPr>
          <w:trHeight w:val="405"/>
        </w:trPr>
        <w:tc>
          <w:tcPr>
            <w:tcW w:w="4111" w:type="dxa"/>
            <w:shd w:val="clear" w:color="auto" w:fill="auto"/>
            <w:tcMar>
              <w:top w:w="0" w:type="dxa"/>
              <w:left w:w="0" w:type="dxa"/>
              <w:bottom w:w="0" w:type="dxa"/>
              <w:right w:w="0" w:type="dxa"/>
            </w:tcMar>
            <w:hideMark/>
          </w:tcPr>
          <w:p w14:paraId="2C2CB3CC" w14:textId="77777777" w:rsidR="00264C09" w:rsidRPr="008D6D16" w:rsidRDefault="00264C09" w:rsidP="007868AB">
            <w:pPr>
              <w:spacing w:line="204" w:lineRule="auto"/>
              <w:ind w:right="66"/>
              <w:jc w:val="both"/>
            </w:pPr>
            <w:r w:rsidRPr="00992FDF">
              <w:t xml:space="preserve"> </w:t>
            </w:r>
            <w:r w:rsidRPr="008D6D16">
              <w:t>3. Досвід роботи</w:t>
            </w:r>
          </w:p>
        </w:tc>
        <w:tc>
          <w:tcPr>
            <w:tcW w:w="5387" w:type="dxa"/>
            <w:shd w:val="clear" w:color="auto" w:fill="auto"/>
            <w:tcMar>
              <w:top w:w="0" w:type="dxa"/>
              <w:left w:w="0" w:type="dxa"/>
              <w:bottom w:w="0" w:type="dxa"/>
              <w:right w:w="0" w:type="dxa"/>
            </w:tcMar>
            <w:hideMark/>
          </w:tcPr>
          <w:p w14:paraId="49FA71AD" w14:textId="77777777" w:rsidR="00264C09" w:rsidRDefault="00264C09" w:rsidP="007868AB">
            <w:pPr>
              <w:spacing w:line="204" w:lineRule="auto"/>
              <w:ind w:left="67" w:right="138"/>
              <w:jc w:val="both"/>
            </w:pPr>
            <w:r>
              <w:t xml:space="preserve">- досвід роботи в державних органах влади, органах системи правосуддя, правоохоронних органах чи військових формуваннях – не менше ніж 5 років; </w:t>
            </w:r>
          </w:p>
          <w:p w14:paraId="27E7C826" w14:textId="77777777" w:rsidR="00264C09" w:rsidRPr="008D6D16" w:rsidRDefault="00264C09" w:rsidP="007868AB">
            <w:pPr>
              <w:spacing w:line="204" w:lineRule="auto"/>
              <w:ind w:left="67" w:right="138"/>
              <w:jc w:val="both"/>
            </w:pPr>
            <w:r>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3 роки.</w:t>
            </w:r>
          </w:p>
        </w:tc>
      </w:tr>
      <w:tr w:rsidR="00264C09" w:rsidRPr="00736668" w14:paraId="4C027990" w14:textId="77777777" w:rsidTr="00264C09">
        <w:trPr>
          <w:trHeight w:val="289"/>
        </w:trPr>
        <w:tc>
          <w:tcPr>
            <w:tcW w:w="4111" w:type="dxa"/>
            <w:shd w:val="clear" w:color="auto" w:fill="auto"/>
            <w:tcMar>
              <w:top w:w="0" w:type="dxa"/>
              <w:left w:w="0" w:type="dxa"/>
              <w:bottom w:w="0" w:type="dxa"/>
              <w:right w:w="0" w:type="dxa"/>
            </w:tcMar>
            <w:hideMark/>
          </w:tcPr>
          <w:p w14:paraId="5C16FEE6" w14:textId="77777777" w:rsidR="00264C09" w:rsidRPr="008D6D16" w:rsidRDefault="00264C09" w:rsidP="007868AB">
            <w:pPr>
              <w:spacing w:line="204" w:lineRule="auto"/>
              <w:ind w:right="66"/>
              <w:jc w:val="both"/>
            </w:pPr>
            <w:r w:rsidRPr="00992FDF">
              <w:rPr>
                <w:lang w:val="ru-RU"/>
              </w:rPr>
              <w:t xml:space="preserve"> </w:t>
            </w:r>
            <w:r w:rsidRPr="008D6D16">
              <w:t>4. Володіння державною мовою</w:t>
            </w:r>
          </w:p>
        </w:tc>
        <w:tc>
          <w:tcPr>
            <w:tcW w:w="5387" w:type="dxa"/>
            <w:shd w:val="clear" w:color="auto" w:fill="auto"/>
            <w:tcMar>
              <w:top w:w="0" w:type="dxa"/>
              <w:left w:w="0" w:type="dxa"/>
              <w:bottom w:w="0" w:type="dxa"/>
              <w:right w:w="0" w:type="dxa"/>
            </w:tcMar>
            <w:hideMark/>
          </w:tcPr>
          <w:p w14:paraId="793D9ED0" w14:textId="77777777" w:rsidR="00264C09" w:rsidRPr="008D6D16" w:rsidRDefault="00264C09" w:rsidP="007868AB">
            <w:pPr>
              <w:spacing w:line="204" w:lineRule="auto"/>
              <w:ind w:left="67" w:right="138"/>
              <w:jc w:val="both"/>
            </w:pPr>
            <w:r w:rsidRPr="008D6D16">
              <w:t xml:space="preserve">- </w:t>
            </w:r>
            <w:r>
              <w:t>в</w:t>
            </w:r>
            <w:r w:rsidRPr="00432AF9">
              <w:t>ільне володіння державною мовою відповідно до вимог Закону України «Про забезпечення функціонування української мови як державної» *</w:t>
            </w:r>
            <w:r w:rsidRPr="008D6D16">
              <w:t>*</w:t>
            </w:r>
            <w:r w:rsidRPr="00432AF9">
              <w:t>.</w:t>
            </w:r>
          </w:p>
        </w:tc>
      </w:tr>
    </w:tbl>
    <w:p w14:paraId="15FE67A6" w14:textId="77777777" w:rsidR="00264C09" w:rsidRDefault="00264C09" w:rsidP="007868AB">
      <w:pPr>
        <w:spacing w:line="204" w:lineRule="auto"/>
        <w:jc w:val="both"/>
        <w:rPr>
          <w:rFonts w:eastAsia="Times New Roman"/>
          <w:color w:val="FF0000"/>
        </w:rPr>
      </w:pPr>
    </w:p>
    <w:p w14:paraId="5BDB1914" w14:textId="77777777" w:rsidR="00264C09" w:rsidRPr="00334469" w:rsidRDefault="00264C09" w:rsidP="007868AB">
      <w:pPr>
        <w:spacing w:line="204" w:lineRule="auto"/>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264C09" w:rsidRPr="00334469" w14:paraId="2CA4D33F" w14:textId="77777777" w:rsidTr="00264C09">
        <w:trPr>
          <w:trHeight w:val="408"/>
        </w:trPr>
        <w:tc>
          <w:tcPr>
            <w:tcW w:w="4111" w:type="dxa"/>
            <w:hideMark/>
          </w:tcPr>
          <w:p w14:paraId="7F5E02EE" w14:textId="77777777" w:rsidR="00264C09" w:rsidRPr="00334469" w:rsidRDefault="00264C09" w:rsidP="007868AB">
            <w:pPr>
              <w:spacing w:line="204" w:lineRule="auto"/>
            </w:pPr>
            <w:r w:rsidRPr="00334469">
              <w:t>1. Наявність лідерських якостей</w:t>
            </w:r>
          </w:p>
        </w:tc>
        <w:tc>
          <w:tcPr>
            <w:tcW w:w="5387" w:type="dxa"/>
          </w:tcPr>
          <w:p w14:paraId="54A36F87" w14:textId="77777777" w:rsidR="00264C09" w:rsidRPr="00334469" w:rsidRDefault="00264C09" w:rsidP="007868AB">
            <w:pPr>
              <w:spacing w:line="204" w:lineRule="auto"/>
              <w:jc w:val="both"/>
            </w:pPr>
            <w:r w:rsidRPr="00334469">
              <w:t>встановлення цілей, пріоритетів та орієнтирів;</w:t>
            </w:r>
          </w:p>
          <w:p w14:paraId="1CFA6CAE" w14:textId="77777777" w:rsidR="00264C09" w:rsidRPr="00334469" w:rsidRDefault="00264C09" w:rsidP="007868AB">
            <w:pPr>
              <w:spacing w:line="204" w:lineRule="auto"/>
              <w:jc w:val="both"/>
            </w:pPr>
            <w:r w:rsidRPr="00334469">
              <w:t>стратегічне планування;</w:t>
            </w:r>
          </w:p>
          <w:p w14:paraId="4E28127F" w14:textId="77777777" w:rsidR="00264C09" w:rsidRPr="00334469" w:rsidRDefault="00264C09" w:rsidP="007868AB">
            <w:pPr>
              <w:spacing w:line="204" w:lineRule="auto"/>
              <w:jc w:val="both"/>
            </w:pPr>
            <w:r w:rsidRPr="00334469">
              <w:t>багатофункціональність;</w:t>
            </w:r>
          </w:p>
          <w:p w14:paraId="725A7052" w14:textId="77777777" w:rsidR="00264C09" w:rsidRPr="00334469" w:rsidRDefault="00264C09" w:rsidP="007868AB">
            <w:pPr>
              <w:spacing w:line="204" w:lineRule="auto"/>
              <w:jc w:val="both"/>
            </w:pPr>
            <w:r w:rsidRPr="00334469">
              <w:t>ведення ділових переговорів;</w:t>
            </w:r>
          </w:p>
          <w:p w14:paraId="1293DFFF" w14:textId="77777777" w:rsidR="00264C09" w:rsidRPr="00334469" w:rsidRDefault="00264C09" w:rsidP="007868AB">
            <w:pPr>
              <w:spacing w:line="204" w:lineRule="auto"/>
              <w:jc w:val="both"/>
            </w:pPr>
            <w:r w:rsidRPr="00334469">
              <w:t>досягнення кінцевих результатів.</w:t>
            </w:r>
          </w:p>
          <w:p w14:paraId="4E04E3D2" w14:textId="77777777" w:rsidR="00264C09" w:rsidRPr="00334469" w:rsidRDefault="00264C09" w:rsidP="007868AB">
            <w:pPr>
              <w:spacing w:line="204" w:lineRule="auto"/>
              <w:jc w:val="both"/>
            </w:pPr>
          </w:p>
        </w:tc>
      </w:tr>
      <w:tr w:rsidR="00264C09" w:rsidRPr="00334469" w14:paraId="1D6BE853" w14:textId="77777777" w:rsidTr="00264C09">
        <w:trPr>
          <w:trHeight w:val="408"/>
        </w:trPr>
        <w:tc>
          <w:tcPr>
            <w:tcW w:w="4111" w:type="dxa"/>
            <w:hideMark/>
          </w:tcPr>
          <w:p w14:paraId="4A48D733" w14:textId="77777777" w:rsidR="00264C09" w:rsidRPr="00334469" w:rsidRDefault="00264C09" w:rsidP="007868AB">
            <w:pPr>
              <w:spacing w:line="204" w:lineRule="auto"/>
            </w:pPr>
            <w:r w:rsidRPr="00334469">
              <w:t>2. Аналітичні здібності</w:t>
            </w:r>
          </w:p>
        </w:tc>
        <w:tc>
          <w:tcPr>
            <w:tcW w:w="5387" w:type="dxa"/>
          </w:tcPr>
          <w:p w14:paraId="6774AC05" w14:textId="77777777" w:rsidR="00264C09" w:rsidRPr="00334469" w:rsidRDefault="00264C09" w:rsidP="007868AB">
            <w:pPr>
              <w:spacing w:line="204" w:lineRule="auto"/>
              <w:jc w:val="both"/>
            </w:pPr>
            <w:r w:rsidRPr="00334469">
              <w:t>здатність систематизувати, узагальнювати інформацію;</w:t>
            </w:r>
          </w:p>
          <w:p w14:paraId="01F83C9F" w14:textId="77777777" w:rsidR="00264C09" w:rsidRPr="00334469" w:rsidRDefault="00264C09" w:rsidP="007868AB">
            <w:pPr>
              <w:spacing w:line="204" w:lineRule="auto"/>
              <w:jc w:val="both"/>
            </w:pPr>
            <w:r w:rsidRPr="00334469">
              <w:t>гнучкість;</w:t>
            </w:r>
          </w:p>
          <w:p w14:paraId="2B3A5C75" w14:textId="77777777" w:rsidR="00264C09" w:rsidRPr="00334469" w:rsidRDefault="00264C09" w:rsidP="007868AB">
            <w:pPr>
              <w:spacing w:line="204" w:lineRule="auto"/>
              <w:jc w:val="both"/>
            </w:pPr>
            <w:r w:rsidRPr="00334469">
              <w:t>проникливість.</w:t>
            </w:r>
          </w:p>
          <w:p w14:paraId="78F9ACED" w14:textId="77777777" w:rsidR="00264C09" w:rsidRPr="00334469" w:rsidRDefault="00264C09" w:rsidP="007868AB">
            <w:pPr>
              <w:spacing w:line="204" w:lineRule="auto"/>
              <w:jc w:val="both"/>
            </w:pPr>
          </w:p>
        </w:tc>
      </w:tr>
      <w:tr w:rsidR="00264C09" w:rsidRPr="00334469" w14:paraId="3E14B13F" w14:textId="77777777" w:rsidTr="00264C09">
        <w:trPr>
          <w:trHeight w:val="408"/>
        </w:trPr>
        <w:tc>
          <w:tcPr>
            <w:tcW w:w="4111" w:type="dxa"/>
            <w:hideMark/>
          </w:tcPr>
          <w:p w14:paraId="4FBC851A" w14:textId="77777777" w:rsidR="00264C09" w:rsidRPr="00334469" w:rsidRDefault="00264C09" w:rsidP="007868AB">
            <w:pPr>
              <w:spacing w:line="204" w:lineRule="auto"/>
            </w:pPr>
            <w:r w:rsidRPr="00334469">
              <w:t xml:space="preserve">3. Комунікація та взаємодія </w:t>
            </w:r>
          </w:p>
        </w:tc>
        <w:tc>
          <w:tcPr>
            <w:tcW w:w="5387" w:type="dxa"/>
          </w:tcPr>
          <w:p w14:paraId="0E4B2531" w14:textId="77777777" w:rsidR="00264C09" w:rsidRPr="00334469" w:rsidRDefault="00264C09" w:rsidP="007868AB">
            <w:pPr>
              <w:spacing w:line="204" w:lineRule="auto"/>
              <w:jc w:val="both"/>
            </w:pPr>
            <w:r w:rsidRPr="00334469">
              <w:t xml:space="preserve">ведення ділових переговорів; </w:t>
            </w:r>
          </w:p>
          <w:p w14:paraId="73DE8E1B" w14:textId="77777777" w:rsidR="00264C09" w:rsidRPr="00334469" w:rsidRDefault="00264C09" w:rsidP="007868AB">
            <w:pPr>
              <w:spacing w:line="204" w:lineRule="auto"/>
              <w:jc w:val="both"/>
            </w:pPr>
            <w:r w:rsidRPr="00334469">
              <w:t xml:space="preserve">вміння здійснювати ефективну комунікацію та проводити публічні виступи, перемовини тощо; </w:t>
            </w:r>
          </w:p>
          <w:p w14:paraId="3BFEA2B0" w14:textId="77777777" w:rsidR="00264C09" w:rsidRPr="00334469" w:rsidRDefault="00264C09" w:rsidP="007868AB">
            <w:pPr>
              <w:spacing w:line="204" w:lineRule="auto"/>
              <w:jc w:val="both"/>
            </w:pPr>
            <w:r w:rsidRPr="00334469">
              <w:t>відкритість.</w:t>
            </w:r>
          </w:p>
          <w:p w14:paraId="32B3FD99" w14:textId="77777777" w:rsidR="00264C09" w:rsidRPr="00334469" w:rsidRDefault="00264C09" w:rsidP="007868AB">
            <w:pPr>
              <w:spacing w:line="204" w:lineRule="auto"/>
              <w:jc w:val="both"/>
            </w:pPr>
          </w:p>
        </w:tc>
      </w:tr>
      <w:tr w:rsidR="00264C09" w:rsidRPr="00334469" w14:paraId="0FC0686C" w14:textId="77777777" w:rsidTr="00264C09">
        <w:trPr>
          <w:trHeight w:val="408"/>
        </w:trPr>
        <w:tc>
          <w:tcPr>
            <w:tcW w:w="4111" w:type="dxa"/>
            <w:hideMark/>
          </w:tcPr>
          <w:p w14:paraId="3AE08F7C" w14:textId="77777777" w:rsidR="00264C09" w:rsidRPr="00334469" w:rsidRDefault="00264C09" w:rsidP="007868AB">
            <w:pPr>
              <w:spacing w:line="204" w:lineRule="auto"/>
            </w:pPr>
            <w:r w:rsidRPr="00334469">
              <w:t>4. Особистісні компетенції</w:t>
            </w:r>
          </w:p>
        </w:tc>
        <w:tc>
          <w:tcPr>
            <w:tcW w:w="5387" w:type="dxa"/>
          </w:tcPr>
          <w:p w14:paraId="53ED5A78" w14:textId="77777777" w:rsidR="00264C09" w:rsidRPr="00334469" w:rsidRDefault="00264C09" w:rsidP="007868AB">
            <w:pPr>
              <w:spacing w:line="204" w:lineRule="auto"/>
              <w:jc w:val="both"/>
            </w:pPr>
            <w:r w:rsidRPr="00334469">
              <w:t xml:space="preserve">комунікабельність, принциповість та наполегливість під час виконання поставлених завдань; </w:t>
            </w:r>
          </w:p>
          <w:p w14:paraId="53B47FF0" w14:textId="77777777" w:rsidR="00264C09" w:rsidRPr="00334469" w:rsidRDefault="00264C09" w:rsidP="007868AB">
            <w:pPr>
              <w:spacing w:line="204" w:lineRule="auto"/>
              <w:jc w:val="both"/>
            </w:pPr>
            <w:r w:rsidRPr="00334469">
              <w:t xml:space="preserve">дотримання встановлених часових показників; </w:t>
            </w:r>
          </w:p>
          <w:p w14:paraId="4E9D0BEE" w14:textId="77777777" w:rsidR="00264C09" w:rsidRPr="00334469" w:rsidRDefault="00264C09" w:rsidP="007868AB">
            <w:pPr>
              <w:spacing w:line="204" w:lineRule="auto"/>
              <w:jc w:val="both"/>
            </w:pPr>
            <w:r w:rsidRPr="00334469">
              <w:t xml:space="preserve">системність; </w:t>
            </w:r>
          </w:p>
          <w:p w14:paraId="79DF78F5" w14:textId="77777777" w:rsidR="00264C09" w:rsidRPr="00334469" w:rsidRDefault="00264C09" w:rsidP="007868AB">
            <w:pPr>
              <w:spacing w:line="204" w:lineRule="auto"/>
              <w:jc w:val="both"/>
            </w:pPr>
            <w:r w:rsidRPr="00334469">
              <w:t>самоорганізація та саморозвиток; політична нейтральність</w:t>
            </w:r>
            <w:r>
              <w:t>.</w:t>
            </w:r>
          </w:p>
          <w:p w14:paraId="0D30447F" w14:textId="77777777" w:rsidR="00264C09" w:rsidRPr="00334469" w:rsidRDefault="00264C09" w:rsidP="007868AB">
            <w:pPr>
              <w:spacing w:line="204" w:lineRule="auto"/>
              <w:jc w:val="both"/>
            </w:pPr>
          </w:p>
        </w:tc>
      </w:tr>
      <w:tr w:rsidR="00264C09" w:rsidRPr="00334469" w14:paraId="19EAFE34" w14:textId="77777777" w:rsidTr="00264C09">
        <w:trPr>
          <w:trHeight w:val="408"/>
        </w:trPr>
        <w:tc>
          <w:tcPr>
            <w:tcW w:w="4111" w:type="dxa"/>
            <w:hideMark/>
          </w:tcPr>
          <w:p w14:paraId="6372B81F" w14:textId="77777777" w:rsidR="00264C09" w:rsidRPr="00334469" w:rsidRDefault="00264C09" w:rsidP="007868AB">
            <w:pPr>
              <w:spacing w:line="204" w:lineRule="auto"/>
            </w:pPr>
            <w:r w:rsidRPr="00334469">
              <w:t>5. Вміння працювати в колективі</w:t>
            </w:r>
          </w:p>
        </w:tc>
        <w:tc>
          <w:tcPr>
            <w:tcW w:w="5387" w:type="dxa"/>
          </w:tcPr>
          <w:p w14:paraId="430E62A4" w14:textId="77777777" w:rsidR="00264C09" w:rsidRPr="00334469" w:rsidRDefault="00264C09" w:rsidP="007868AB">
            <w:pPr>
              <w:spacing w:line="204" w:lineRule="auto"/>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264C09" w:rsidRPr="00334469" w14:paraId="54C9EFAA" w14:textId="77777777" w:rsidTr="00264C09">
        <w:trPr>
          <w:trHeight w:val="408"/>
        </w:trPr>
        <w:tc>
          <w:tcPr>
            <w:tcW w:w="4111" w:type="dxa"/>
            <w:hideMark/>
          </w:tcPr>
          <w:p w14:paraId="6726D573" w14:textId="77777777" w:rsidR="00264C09" w:rsidRPr="00334469" w:rsidRDefault="00264C09" w:rsidP="007868AB">
            <w:pPr>
              <w:spacing w:line="204" w:lineRule="auto"/>
            </w:pPr>
          </w:p>
          <w:p w14:paraId="57D77E55" w14:textId="77777777" w:rsidR="00264C09" w:rsidRPr="00334469" w:rsidRDefault="00264C09" w:rsidP="007868AB">
            <w:pPr>
              <w:spacing w:line="204" w:lineRule="auto"/>
            </w:pPr>
            <w:r w:rsidRPr="00334469">
              <w:t xml:space="preserve">6. Робота з інформацією </w:t>
            </w:r>
          </w:p>
        </w:tc>
        <w:tc>
          <w:tcPr>
            <w:tcW w:w="5387" w:type="dxa"/>
          </w:tcPr>
          <w:p w14:paraId="01166FC1" w14:textId="77777777" w:rsidR="00264C09" w:rsidRPr="00334469" w:rsidRDefault="00264C09" w:rsidP="007868AB">
            <w:pPr>
              <w:spacing w:line="204" w:lineRule="auto"/>
              <w:jc w:val="both"/>
            </w:pPr>
            <w:r w:rsidRPr="00334469">
              <w:t>знання основ законодавства про інформацію.</w:t>
            </w:r>
          </w:p>
        </w:tc>
      </w:tr>
    </w:tbl>
    <w:p w14:paraId="61FC4192" w14:textId="77777777" w:rsidR="00264C09" w:rsidRPr="00334469" w:rsidRDefault="00264C09" w:rsidP="007868AB">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264C09" w:rsidRPr="00334469" w14:paraId="4B3184DB" w14:textId="77777777" w:rsidTr="00264C09">
        <w:trPr>
          <w:trHeight w:val="408"/>
        </w:trPr>
        <w:tc>
          <w:tcPr>
            <w:tcW w:w="9498" w:type="dxa"/>
            <w:gridSpan w:val="2"/>
            <w:hideMark/>
          </w:tcPr>
          <w:p w14:paraId="256C6A2A" w14:textId="77777777" w:rsidR="00264C09" w:rsidRPr="00334469" w:rsidRDefault="00264C09" w:rsidP="007868AB">
            <w:pPr>
              <w:spacing w:line="204" w:lineRule="auto"/>
              <w:jc w:val="center"/>
              <w:rPr>
                <w:b/>
              </w:rPr>
            </w:pPr>
            <w:r w:rsidRPr="00334469">
              <w:rPr>
                <w:b/>
              </w:rPr>
              <w:t>Професійні знання</w:t>
            </w:r>
          </w:p>
        </w:tc>
      </w:tr>
      <w:tr w:rsidR="00264C09" w:rsidRPr="00334469" w14:paraId="70985179" w14:textId="77777777" w:rsidTr="00264C09">
        <w:trPr>
          <w:trHeight w:val="408"/>
        </w:trPr>
        <w:tc>
          <w:tcPr>
            <w:tcW w:w="4111" w:type="dxa"/>
            <w:hideMark/>
          </w:tcPr>
          <w:p w14:paraId="45C296DB" w14:textId="77777777" w:rsidR="00264C09" w:rsidRPr="00334469" w:rsidRDefault="00264C09" w:rsidP="007868AB">
            <w:pPr>
              <w:spacing w:line="204" w:lineRule="auto"/>
            </w:pPr>
            <w:r w:rsidRPr="00334469">
              <w:t>1. Знання законодавства</w:t>
            </w:r>
          </w:p>
        </w:tc>
        <w:tc>
          <w:tcPr>
            <w:tcW w:w="5387" w:type="dxa"/>
          </w:tcPr>
          <w:p w14:paraId="55222C78" w14:textId="77777777" w:rsidR="00264C09" w:rsidRDefault="00264C09" w:rsidP="007868AB">
            <w:pPr>
              <w:spacing w:line="204" w:lineRule="auto"/>
              <w:jc w:val="both"/>
            </w:pPr>
            <w:r>
              <w:t>знання законодавства 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1B10DA6D" w14:textId="77777777" w:rsidR="00264C09" w:rsidRPr="00334469" w:rsidRDefault="00264C09" w:rsidP="007868AB">
            <w:pPr>
              <w:spacing w:line="204" w:lineRule="auto"/>
              <w:jc w:val="both"/>
            </w:pPr>
          </w:p>
        </w:tc>
      </w:tr>
      <w:tr w:rsidR="00264C09" w:rsidRPr="00334469" w14:paraId="2C63236E" w14:textId="77777777" w:rsidTr="00264C09">
        <w:trPr>
          <w:trHeight w:val="408"/>
        </w:trPr>
        <w:tc>
          <w:tcPr>
            <w:tcW w:w="4111" w:type="dxa"/>
            <w:hideMark/>
          </w:tcPr>
          <w:p w14:paraId="1E7A92E8" w14:textId="77777777" w:rsidR="00264C09" w:rsidRPr="00334469" w:rsidRDefault="00264C09" w:rsidP="007868AB">
            <w:pPr>
              <w:spacing w:line="204" w:lineRule="auto"/>
            </w:pPr>
            <w:r w:rsidRPr="00334469">
              <w:t xml:space="preserve">2. Знання спеціального законодавства </w:t>
            </w:r>
          </w:p>
        </w:tc>
        <w:tc>
          <w:tcPr>
            <w:tcW w:w="5387" w:type="dxa"/>
            <w:hideMark/>
          </w:tcPr>
          <w:p w14:paraId="5F62A32C" w14:textId="77777777" w:rsidR="00264C09" w:rsidRPr="00334469" w:rsidRDefault="00264C09" w:rsidP="007868AB">
            <w:pPr>
              <w:spacing w:line="204" w:lineRule="auto"/>
              <w:contextualSpacing/>
            </w:pPr>
            <w:r w:rsidRPr="00334469">
              <w:t>знання:</w:t>
            </w:r>
          </w:p>
          <w:p w14:paraId="661AC778" w14:textId="77777777" w:rsidR="00264C09" w:rsidRPr="00334469" w:rsidRDefault="00264C09" w:rsidP="007868AB">
            <w:pPr>
              <w:widowControl w:val="0"/>
              <w:tabs>
                <w:tab w:val="left" w:pos="1290"/>
              </w:tabs>
              <w:spacing w:line="204"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w:t>
            </w:r>
            <w:r w:rsidRPr="00334469">
              <w:rPr>
                <w:rFonts w:eastAsia="Times New Roman"/>
                <w:lang w:eastAsia="uk-UA"/>
              </w:rPr>
              <w:t>«Про звернення громадян», «Про інформацію», «Про захист персональних даних», «Про державну таємницю»</w:t>
            </w:r>
            <w:r>
              <w:rPr>
                <w:rFonts w:eastAsia="Times New Roman"/>
                <w:lang w:eastAsia="uk-UA"/>
              </w:rPr>
              <w:t xml:space="preserve"> </w:t>
            </w:r>
            <w:r w:rsidRPr="00334469">
              <w:rPr>
                <w:rFonts w:eastAsia="Times New Roman"/>
                <w:lang w:eastAsia="uk-UA"/>
              </w:rPr>
              <w:t>та інші нормативно-правові акти та нормативні документи, що стосуються діяльності</w:t>
            </w:r>
            <w:r>
              <w:rPr>
                <w:rFonts w:eastAsia="Times New Roman"/>
                <w:lang w:eastAsia="uk-UA"/>
              </w:rPr>
              <w:t xml:space="preserve"> Служби судової охорони</w:t>
            </w:r>
            <w:r w:rsidRPr="00334469">
              <w:rPr>
                <w:rFonts w:eastAsia="Times New Roman"/>
                <w:lang w:eastAsia="uk-UA"/>
              </w:rPr>
              <w:t>.</w:t>
            </w:r>
          </w:p>
        </w:tc>
      </w:tr>
    </w:tbl>
    <w:p w14:paraId="72530ED2" w14:textId="77777777" w:rsidR="00264C09" w:rsidRDefault="00264C09" w:rsidP="007868AB">
      <w:pPr>
        <w:spacing w:line="204" w:lineRule="auto"/>
        <w:jc w:val="center"/>
        <w:rPr>
          <w:b/>
        </w:rPr>
      </w:pPr>
    </w:p>
    <w:p w14:paraId="776C82A6" w14:textId="77777777" w:rsidR="00264C09" w:rsidRPr="00992FDF" w:rsidRDefault="00264C09" w:rsidP="007868AB">
      <w:pPr>
        <w:spacing w:line="204" w:lineRule="auto"/>
        <w:ind w:firstLine="709"/>
        <w:jc w:val="both"/>
        <w:rPr>
          <w:rFonts w:eastAsia="Times New Roman"/>
          <w:color w:val="FF0000"/>
        </w:rPr>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18DD1DF5" w14:textId="77777777" w:rsidR="00264C09" w:rsidRPr="00334469" w:rsidRDefault="00264C09" w:rsidP="007868AB">
      <w:pPr>
        <w:spacing w:line="204" w:lineRule="auto"/>
        <w:ind w:left="6" w:firstLine="709"/>
        <w:jc w:val="both"/>
        <w:rPr>
          <w:shd w:val="clear" w:color="auto" w:fill="FFFFFF"/>
        </w:rPr>
      </w:pPr>
      <w:r w:rsidRPr="00334469">
        <w:t>**</w:t>
      </w:r>
      <w:r>
        <w:t xml:space="preserve"> </w:t>
      </w:r>
      <w:r w:rsidRPr="00334469">
        <w:rPr>
          <w:shd w:val="clear" w:color="auto" w:fill="FFFFFF"/>
        </w:rPr>
        <w:t xml:space="preserve">Вимоги щодо відповідного рівня володіння державною мовою особами, визначеними статтею 9 Закону України </w:t>
      </w:r>
      <w:r w:rsidRPr="00334469">
        <w:t>«Про забезпечення функціонування української мови як державної»</w:t>
      </w:r>
      <w:r w:rsidRPr="00334469">
        <w:rPr>
          <w:shd w:val="clear" w:color="auto" w:fill="FFFFFF"/>
        </w:rPr>
        <w:t xml:space="preserve"> встановлює Національна комісія зі стандартів державної мови.</w:t>
      </w:r>
    </w:p>
    <w:p w14:paraId="75D2F905" w14:textId="77777777" w:rsidR="00264C09" w:rsidRPr="00334469" w:rsidRDefault="00264C09" w:rsidP="007868AB">
      <w:pPr>
        <w:spacing w:line="204" w:lineRule="auto"/>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77" w:anchor="n73" w:history="1">
        <w:r w:rsidRPr="00334469">
          <w:rPr>
            <w:rStyle w:val="aa"/>
            <w:color w:val="auto"/>
            <w:u w:val="none"/>
            <w:shd w:val="clear" w:color="auto" w:fill="FFFFFF"/>
          </w:rPr>
          <w:t>пунктами 1</w:t>
        </w:r>
      </w:hyperlink>
      <w:r w:rsidRPr="00334469">
        <w:rPr>
          <w:shd w:val="clear" w:color="auto" w:fill="FFFFFF"/>
        </w:rPr>
        <w:t>, </w:t>
      </w:r>
      <w:hyperlink r:id="rId78" w:anchor="n75" w:history="1">
        <w:r w:rsidRPr="00334469">
          <w:rPr>
            <w:rStyle w:val="aa"/>
            <w:color w:val="auto"/>
            <w:u w:val="none"/>
            <w:shd w:val="clear" w:color="auto" w:fill="FFFFFF"/>
          </w:rPr>
          <w:t>3</w:t>
        </w:r>
      </w:hyperlink>
      <w:r w:rsidRPr="00334469">
        <w:rPr>
          <w:shd w:val="clear" w:color="auto" w:fill="FFFFFF"/>
        </w:rPr>
        <w:t>, </w:t>
      </w:r>
      <w:hyperlink r:id="rId79" w:anchor="n76" w:history="1">
        <w:r w:rsidRPr="00334469">
          <w:rPr>
            <w:rStyle w:val="aa"/>
            <w:color w:val="auto"/>
            <w:u w:val="none"/>
            <w:shd w:val="clear" w:color="auto" w:fill="FFFFFF"/>
          </w:rPr>
          <w:t>4</w:t>
        </w:r>
      </w:hyperlink>
      <w:r w:rsidRPr="00334469">
        <w:rPr>
          <w:shd w:val="clear" w:color="auto" w:fill="FFFFFF"/>
        </w:rPr>
        <w:t>, </w:t>
      </w:r>
      <w:hyperlink r:id="rId80" w:anchor="n79" w:history="1">
        <w:r w:rsidRPr="00334469">
          <w:rPr>
            <w:rStyle w:val="aa"/>
            <w:color w:val="auto"/>
            <w:u w:val="none"/>
            <w:shd w:val="clear" w:color="auto" w:fill="FFFFFF"/>
          </w:rPr>
          <w:t>7</w:t>
        </w:r>
      </w:hyperlink>
      <w:r w:rsidRPr="00334469">
        <w:rPr>
          <w:shd w:val="clear" w:color="auto" w:fill="FFFFFF"/>
        </w:rPr>
        <w:t>, </w:t>
      </w:r>
      <w:hyperlink r:id="rId81" w:anchor="n81" w:history="1">
        <w:r w:rsidRPr="00334469">
          <w:rPr>
            <w:rStyle w:val="aa"/>
            <w:color w:val="auto"/>
            <w:u w:val="none"/>
            <w:shd w:val="clear" w:color="auto" w:fill="FFFFFF"/>
          </w:rPr>
          <w:t>9</w:t>
        </w:r>
      </w:hyperlink>
      <w:r w:rsidRPr="00334469">
        <w:rPr>
          <w:shd w:val="clear" w:color="auto" w:fill="FFFFFF"/>
        </w:rPr>
        <w:t>, </w:t>
      </w:r>
      <w:hyperlink r:id="rId82" w:anchor="n792" w:history="1">
        <w:r w:rsidRPr="00334469">
          <w:rPr>
            <w:rStyle w:val="aa"/>
            <w:color w:val="auto"/>
            <w:u w:val="none"/>
            <w:shd w:val="clear" w:color="auto" w:fill="FFFFFF"/>
          </w:rPr>
          <w:t>9</w:t>
        </w:r>
      </w:hyperlink>
      <w:hyperlink r:id="rId83"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84" w:anchor="n82" w:history="1">
        <w:r w:rsidRPr="00334469">
          <w:rPr>
            <w:rStyle w:val="aa"/>
            <w:color w:val="auto"/>
            <w:u w:val="none"/>
            <w:shd w:val="clear" w:color="auto" w:fill="FFFFFF"/>
          </w:rPr>
          <w:t>10</w:t>
        </w:r>
      </w:hyperlink>
      <w:r w:rsidRPr="00334469">
        <w:rPr>
          <w:shd w:val="clear" w:color="auto" w:fill="FFFFFF"/>
        </w:rPr>
        <w:t>, </w:t>
      </w:r>
      <w:hyperlink r:id="rId85" w:anchor="n85" w:history="1">
        <w:r w:rsidRPr="00334469">
          <w:rPr>
            <w:rStyle w:val="aa"/>
            <w:color w:val="auto"/>
            <w:u w:val="none"/>
            <w:shd w:val="clear" w:color="auto" w:fill="FFFFFF"/>
          </w:rPr>
          <w:t>13</w:t>
        </w:r>
      </w:hyperlink>
      <w:r w:rsidRPr="0033446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9A83DC9" w14:textId="77777777" w:rsidR="00264C09" w:rsidRPr="003A6252" w:rsidRDefault="00264C09" w:rsidP="007868AB">
      <w:pPr>
        <w:spacing w:line="204" w:lineRule="auto"/>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86" w:anchor="n74" w:history="1">
        <w:r w:rsidRPr="00334469">
          <w:rPr>
            <w:rStyle w:val="aa"/>
            <w:color w:val="auto"/>
            <w:u w:val="none"/>
            <w:shd w:val="clear" w:color="auto" w:fill="FFFFFF"/>
          </w:rPr>
          <w:t>пунктами 2</w:t>
        </w:r>
      </w:hyperlink>
      <w:r w:rsidRPr="00334469">
        <w:rPr>
          <w:shd w:val="clear" w:color="auto" w:fill="FFFFFF"/>
        </w:rPr>
        <w:t>, </w:t>
      </w:r>
      <w:hyperlink r:id="rId87" w:anchor="n77" w:history="1">
        <w:r w:rsidRPr="00334469">
          <w:rPr>
            <w:rStyle w:val="aa"/>
            <w:color w:val="auto"/>
            <w:u w:val="none"/>
            <w:shd w:val="clear" w:color="auto" w:fill="FFFFFF"/>
          </w:rPr>
          <w:t>5</w:t>
        </w:r>
      </w:hyperlink>
      <w:r w:rsidRPr="00334469">
        <w:rPr>
          <w:shd w:val="clear" w:color="auto" w:fill="FFFFFF"/>
        </w:rPr>
        <w:t>, </w:t>
      </w:r>
      <w:hyperlink r:id="rId88" w:anchor="n78" w:history="1">
        <w:r w:rsidRPr="00334469">
          <w:rPr>
            <w:rStyle w:val="aa"/>
            <w:color w:val="auto"/>
            <w:u w:val="none"/>
            <w:shd w:val="clear" w:color="auto" w:fill="FFFFFF"/>
          </w:rPr>
          <w:t>6</w:t>
        </w:r>
      </w:hyperlink>
      <w:r w:rsidRPr="00334469">
        <w:rPr>
          <w:shd w:val="clear" w:color="auto" w:fill="FFFFFF"/>
        </w:rPr>
        <w:t>, </w:t>
      </w:r>
      <w:hyperlink r:id="rId89" w:anchor="n80" w:history="1">
        <w:r w:rsidRPr="00334469">
          <w:rPr>
            <w:rStyle w:val="aa"/>
            <w:color w:val="auto"/>
            <w:u w:val="none"/>
            <w:shd w:val="clear" w:color="auto" w:fill="FFFFFF"/>
          </w:rPr>
          <w:t>8</w:t>
        </w:r>
      </w:hyperlink>
      <w:r w:rsidRPr="00334469">
        <w:rPr>
          <w:shd w:val="clear" w:color="auto" w:fill="FFFFFF"/>
        </w:rPr>
        <w:t>, </w:t>
      </w:r>
      <w:hyperlink r:id="rId90" w:anchor="n83" w:history="1">
        <w:r w:rsidRPr="00334469">
          <w:rPr>
            <w:rStyle w:val="aa"/>
            <w:color w:val="auto"/>
            <w:u w:val="none"/>
            <w:shd w:val="clear" w:color="auto" w:fill="FFFFFF"/>
          </w:rPr>
          <w:t>11</w:t>
        </w:r>
      </w:hyperlink>
      <w:r w:rsidRPr="00334469">
        <w:rPr>
          <w:shd w:val="clear" w:color="auto" w:fill="FFFFFF"/>
        </w:rPr>
        <w:t>, </w:t>
      </w:r>
      <w:hyperlink r:id="rId91" w:anchor="n84" w:history="1">
        <w:r w:rsidRPr="00334469">
          <w:rPr>
            <w:rStyle w:val="aa"/>
            <w:color w:val="auto"/>
            <w:u w:val="none"/>
            <w:shd w:val="clear" w:color="auto" w:fill="FFFFFF"/>
          </w:rPr>
          <w:t>12</w:t>
        </w:r>
      </w:hyperlink>
      <w:r w:rsidRPr="00334469">
        <w:rPr>
          <w:shd w:val="clear" w:color="auto" w:fill="FFFFFF"/>
        </w:rPr>
        <w:t>, </w:t>
      </w:r>
      <w:hyperlink r:id="rId92" w:anchor="n86" w:history="1">
        <w:r w:rsidRPr="00334469">
          <w:rPr>
            <w:rStyle w:val="aa"/>
            <w:color w:val="auto"/>
            <w:u w:val="none"/>
            <w:shd w:val="clear" w:color="auto" w:fill="FFFFFF"/>
          </w:rPr>
          <w:t>14-16</w:t>
        </w:r>
      </w:hyperlink>
      <w:r w:rsidRPr="0033446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16631F1" w14:textId="77777777" w:rsidR="00264C09" w:rsidRDefault="00264C09" w:rsidP="007868AB">
      <w:pPr>
        <w:spacing w:line="204" w:lineRule="auto"/>
        <w:jc w:val="center"/>
        <w:rPr>
          <w:b/>
        </w:rPr>
      </w:pPr>
    </w:p>
    <w:p w14:paraId="1D1E094D" w14:textId="77777777" w:rsidR="00264C09" w:rsidRDefault="00264C09" w:rsidP="007868AB">
      <w:pPr>
        <w:spacing w:line="204" w:lineRule="auto"/>
        <w:jc w:val="center"/>
        <w:rPr>
          <w:b/>
        </w:rPr>
      </w:pPr>
    </w:p>
    <w:p w14:paraId="4EE90848" w14:textId="1999AA2E" w:rsidR="00264C09" w:rsidRDefault="00264C09" w:rsidP="007868AB">
      <w:pPr>
        <w:spacing w:line="204" w:lineRule="auto"/>
        <w:jc w:val="center"/>
        <w:rPr>
          <w:b/>
        </w:rPr>
      </w:pPr>
    </w:p>
    <w:p w14:paraId="37225C36" w14:textId="3C38519E" w:rsidR="00180EA5" w:rsidRDefault="00180EA5" w:rsidP="007868AB">
      <w:pPr>
        <w:spacing w:line="204" w:lineRule="auto"/>
        <w:jc w:val="center"/>
        <w:rPr>
          <w:b/>
        </w:rPr>
      </w:pPr>
    </w:p>
    <w:p w14:paraId="579FF79C" w14:textId="2EEAF404" w:rsidR="00180EA5" w:rsidRDefault="00180EA5" w:rsidP="007868AB">
      <w:pPr>
        <w:spacing w:line="204" w:lineRule="auto"/>
        <w:jc w:val="center"/>
        <w:rPr>
          <w:b/>
        </w:rPr>
      </w:pPr>
    </w:p>
    <w:p w14:paraId="069FF6DA" w14:textId="41CDC1EB" w:rsidR="00180EA5" w:rsidRDefault="00180EA5" w:rsidP="007868AB">
      <w:pPr>
        <w:spacing w:line="204" w:lineRule="auto"/>
        <w:jc w:val="center"/>
        <w:rPr>
          <w:b/>
        </w:rPr>
      </w:pPr>
    </w:p>
    <w:p w14:paraId="0D951B1B" w14:textId="77777777" w:rsidR="00180EA5" w:rsidRDefault="00180EA5" w:rsidP="007868AB">
      <w:pPr>
        <w:spacing w:line="204" w:lineRule="auto"/>
        <w:jc w:val="center"/>
        <w:rPr>
          <w:b/>
        </w:rPr>
      </w:pPr>
    </w:p>
    <w:p w14:paraId="14403BB1" w14:textId="7F3EBFDA" w:rsidR="00180EA5" w:rsidRDefault="00180EA5" w:rsidP="00180EA5">
      <w:pPr>
        <w:spacing w:line="197" w:lineRule="auto"/>
        <w:ind w:left="5245"/>
      </w:pPr>
    </w:p>
    <w:p w14:paraId="25530422" w14:textId="7CD26297" w:rsidR="00180EA5" w:rsidRDefault="00180EA5" w:rsidP="00180EA5">
      <w:pPr>
        <w:spacing w:line="197" w:lineRule="auto"/>
        <w:ind w:left="5245"/>
      </w:pPr>
    </w:p>
    <w:p w14:paraId="2E1D3DAF" w14:textId="77777777" w:rsidR="00180EA5" w:rsidRDefault="00180EA5" w:rsidP="00180EA5">
      <w:pPr>
        <w:spacing w:line="197" w:lineRule="auto"/>
        <w:ind w:left="5245"/>
      </w:pPr>
    </w:p>
    <w:p w14:paraId="0AE1EDC0" w14:textId="7BAF6EF2" w:rsidR="00521388" w:rsidRPr="001F2006" w:rsidRDefault="00521388" w:rsidP="00180EA5">
      <w:pPr>
        <w:spacing w:line="197" w:lineRule="auto"/>
        <w:ind w:left="5245"/>
      </w:pPr>
      <w:r w:rsidRPr="001F2006">
        <w:t>ЗАТВЕРДЖЕНО</w:t>
      </w:r>
    </w:p>
    <w:p w14:paraId="186AA3E9" w14:textId="77777777" w:rsidR="00521388" w:rsidRPr="001F2006" w:rsidRDefault="00521388" w:rsidP="00180EA5">
      <w:pPr>
        <w:spacing w:line="197" w:lineRule="auto"/>
        <w:ind w:left="5245"/>
      </w:pPr>
      <w:r w:rsidRPr="001F2006">
        <w:t>Наказ Служби судової охорони</w:t>
      </w:r>
    </w:p>
    <w:p w14:paraId="5D8CFE1B" w14:textId="77777777" w:rsidR="005B1244" w:rsidRPr="005B1244" w:rsidRDefault="005B1244" w:rsidP="005B1244">
      <w:pPr>
        <w:spacing w:line="204" w:lineRule="auto"/>
        <w:ind w:left="5245"/>
        <w:rPr>
          <w:color w:val="000000" w:themeColor="text1"/>
          <w:lang w:val="ru-RU"/>
        </w:rPr>
      </w:pPr>
      <w:r w:rsidRPr="005B1244">
        <w:rPr>
          <w:color w:val="000000" w:themeColor="text1"/>
        </w:rPr>
        <w:t>від  24.06.202</w:t>
      </w:r>
      <w:r w:rsidRPr="005B1244">
        <w:rPr>
          <w:color w:val="000000" w:themeColor="text1"/>
          <w:lang w:val="ru-RU"/>
        </w:rPr>
        <w:t>5</w:t>
      </w:r>
      <w:r w:rsidRPr="005B1244">
        <w:rPr>
          <w:color w:val="000000" w:themeColor="text1"/>
        </w:rPr>
        <w:t xml:space="preserve"> № 173____</w:t>
      </w:r>
    </w:p>
    <w:p w14:paraId="0346F0A3" w14:textId="77777777" w:rsidR="00EC6723" w:rsidRDefault="00EC6723" w:rsidP="00180EA5">
      <w:pPr>
        <w:spacing w:line="197" w:lineRule="auto"/>
        <w:jc w:val="center"/>
        <w:rPr>
          <w:b/>
        </w:rPr>
      </w:pPr>
    </w:p>
    <w:p w14:paraId="538A5D6D" w14:textId="77777777" w:rsidR="00EC6723" w:rsidRPr="00334469" w:rsidRDefault="00EC6723" w:rsidP="00180EA5">
      <w:pPr>
        <w:spacing w:line="197" w:lineRule="auto"/>
        <w:jc w:val="center"/>
        <w:rPr>
          <w:b/>
        </w:rPr>
      </w:pPr>
      <w:r w:rsidRPr="00334469">
        <w:rPr>
          <w:b/>
        </w:rPr>
        <w:t>УМОВИ</w:t>
      </w:r>
    </w:p>
    <w:p w14:paraId="7E2F11FC" w14:textId="77777777" w:rsidR="00EC6723" w:rsidRPr="000A04EA" w:rsidRDefault="00EC6723" w:rsidP="00180EA5">
      <w:pPr>
        <w:spacing w:line="197" w:lineRule="auto"/>
        <w:jc w:val="center"/>
        <w:rPr>
          <w:b/>
          <w:color w:val="000000" w:themeColor="text1"/>
        </w:rPr>
      </w:pPr>
      <w:r w:rsidRPr="000A04EA">
        <w:rPr>
          <w:b/>
          <w:color w:val="000000" w:themeColor="text1"/>
        </w:rPr>
        <w:t>проведення конкурсу на зайняття вакантної посади</w:t>
      </w:r>
    </w:p>
    <w:p w14:paraId="6ED1FD42" w14:textId="29C5B4EC" w:rsidR="00EC6723" w:rsidRPr="00550FED" w:rsidRDefault="00EC6723" w:rsidP="00180EA5">
      <w:pPr>
        <w:spacing w:line="197" w:lineRule="auto"/>
        <w:jc w:val="center"/>
        <w:rPr>
          <w:b/>
        </w:rPr>
      </w:pPr>
      <w:r>
        <w:rPr>
          <w:b/>
          <w:color w:val="000000" w:themeColor="text1"/>
        </w:rPr>
        <w:t xml:space="preserve">начальника територіального управління </w:t>
      </w:r>
      <w:r w:rsidRPr="000A04EA">
        <w:rPr>
          <w:b/>
          <w:color w:val="000000" w:themeColor="text1"/>
        </w:rPr>
        <w:t xml:space="preserve"> Служби судової охорони</w:t>
      </w:r>
      <w:r>
        <w:rPr>
          <w:b/>
          <w:color w:val="000000" w:themeColor="text1"/>
        </w:rPr>
        <w:t xml:space="preserve">                         у Одеській області</w:t>
      </w:r>
      <w:r w:rsidRPr="000A04EA">
        <w:rPr>
          <w:b/>
          <w:color w:val="000000" w:themeColor="text1"/>
        </w:rPr>
        <w:t xml:space="preserve">                                                                                                                                </w:t>
      </w:r>
    </w:p>
    <w:p w14:paraId="08EDD1FA" w14:textId="77777777" w:rsidR="00EC6723" w:rsidRDefault="00EC6723" w:rsidP="00180EA5">
      <w:pPr>
        <w:spacing w:line="197" w:lineRule="auto"/>
        <w:ind w:firstLine="709"/>
        <w:jc w:val="both"/>
        <w:rPr>
          <w:b/>
          <w:bCs/>
        </w:rPr>
      </w:pPr>
    </w:p>
    <w:p w14:paraId="269D272F" w14:textId="77777777" w:rsidR="00EC6723" w:rsidRDefault="00EC6723" w:rsidP="00180EA5">
      <w:pPr>
        <w:spacing w:line="197" w:lineRule="auto"/>
        <w:ind w:right="-2"/>
        <w:jc w:val="center"/>
        <w:rPr>
          <w:b/>
          <w:color w:val="000000" w:themeColor="text1"/>
        </w:rPr>
      </w:pPr>
      <w:r w:rsidRPr="000C5E06">
        <w:rPr>
          <w:b/>
          <w:color w:val="000000" w:themeColor="text1"/>
        </w:rPr>
        <w:t>Загальні умови</w:t>
      </w:r>
    </w:p>
    <w:p w14:paraId="75F4F4DC" w14:textId="77777777" w:rsidR="00EC6723" w:rsidRPr="00C83036" w:rsidRDefault="00EC6723" w:rsidP="00180EA5">
      <w:pPr>
        <w:spacing w:line="197" w:lineRule="auto"/>
        <w:ind w:right="-2"/>
        <w:jc w:val="center"/>
        <w:rPr>
          <w:b/>
          <w:color w:val="000000" w:themeColor="text1"/>
        </w:rPr>
      </w:pPr>
    </w:p>
    <w:p w14:paraId="5162A45E" w14:textId="324F3F22" w:rsidR="00EC6723" w:rsidRPr="00550FED" w:rsidRDefault="00EC6723" w:rsidP="00180EA5">
      <w:pPr>
        <w:spacing w:line="197" w:lineRule="auto"/>
        <w:ind w:firstLine="709"/>
        <w:jc w:val="both"/>
        <w:rPr>
          <w:b/>
        </w:rPr>
      </w:pPr>
      <w:r>
        <w:rPr>
          <w:b/>
          <w:bCs/>
        </w:rPr>
        <w:t xml:space="preserve">1. </w:t>
      </w:r>
      <w:r w:rsidRPr="000A04EA">
        <w:rPr>
          <w:b/>
          <w:bCs/>
        </w:rPr>
        <w:t xml:space="preserve">Основні повноваження </w:t>
      </w:r>
      <w:r>
        <w:rPr>
          <w:b/>
          <w:color w:val="000000" w:themeColor="text1"/>
        </w:rPr>
        <w:t xml:space="preserve">начальника територіального управління </w:t>
      </w:r>
      <w:r w:rsidRPr="000A04EA">
        <w:rPr>
          <w:b/>
          <w:color w:val="000000" w:themeColor="text1"/>
        </w:rPr>
        <w:t>Служби судової охорони</w:t>
      </w:r>
      <w:r>
        <w:rPr>
          <w:b/>
          <w:color w:val="000000" w:themeColor="text1"/>
        </w:rPr>
        <w:t xml:space="preserve"> у </w:t>
      </w:r>
      <w:r w:rsidR="00F4199E">
        <w:rPr>
          <w:b/>
          <w:color w:val="000000" w:themeColor="text1"/>
        </w:rPr>
        <w:t>Одеській</w:t>
      </w:r>
      <w:r>
        <w:rPr>
          <w:b/>
          <w:color w:val="000000" w:themeColor="text1"/>
        </w:rPr>
        <w:t xml:space="preserve"> області:</w:t>
      </w:r>
      <w:r w:rsidRPr="000A04EA">
        <w:rPr>
          <w:b/>
          <w:color w:val="000000" w:themeColor="text1"/>
        </w:rPr>
        <w:t xml:space="preserve">                                                                                                                                </w:t>
      </w:r>
    </w:p>
    <w:p w14:paraId="50487B25" w14:textId="7C40C74E" w:rsidR="00EC6723" w:rsidRDefault="00EC6723" w:rsidP="00180EA5">
      <w:pPr>
        <w:spacing w:line="197" w:lineRule="auto"/>
        <w:ind w:firstLine="709"/>
        <w:jc w:val="both"/>
      </w:pPr>
      <w:r>
        <w:t xml:space="preserve">1) очолює територіальне управління Служби судової охорони                                     у Одеській області (далі – ТУ Служби) та здійснює керівництво його діяльністю, представляє управління  та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ТУ Служби завдань; </w:t>
      </w:r>
    </w:p>
    <w:p w14:paraId="07A921D9" w14:textId="77777777" w:rsidR="00EC6723" w:rsidRDefault="00EC6723" w:rsidP="00180EA5">
      <w:pPr>
        <w:spacing w:line="197" w:lineRule="auto"/>
        <w:ind w:firstLine="709"/>
        <w:jc w:val="both"/>
      </w:pPr>
      <w:r>
        <w:t xml:space="preserve">2)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 </w:t>
      </w:r>
    </w:p>
    <w:p w14:paraId="7E84286B" w14:textId="77777777" w:rsidR="00EC6723" w:rsidRDefault="00EC6723" w:rsidP="00180EA5">
      <w:pPr>
        <w:spacing w:line="197" w:lineRule="auto"/>
        <w:ind w:firstLine="709"/>
        <w:jc w:val="both"/>
      </w:pPr>
      <w:r>
        <w:t>3) здійснює заходи із запобігання загрозам особистій безпеці суддів, членів їх сімей, працівників суду, а також у суді – учасників судового процесу, виявлення та нейтралізації таких загроз; вживає у разі надходження від судді відповідної заяви необхідних заходів для забезпечення безпеки судді, членів його сім’ї;</w:t>
      </w:r>
    </w:p>
    <w:p w14:paraId="2F0F7F9E" w14:textId="77777777" w:rsidR="00EC6723" w:rsidRDefault="00EC6723" w:rsidP="00180EA5">
      <w:pPr>
        <w:spacing w:line="197" w:lineRule="auto"/>
        <w:ind w:firstLine="709"/>
        <w:jc w:val="both"/>
      </w:pPr>
      <w:r>
        <w:t xml:space="preserve">4) відповідає за організацію службової діяльності ТУ Служби, забезпечення його постійної готовності до виконання покладених завдань, а також за використання за призначенням сил і засобів, збереження озброєння, боєприпасів, автотранспорту, іншої техніки та спеціальних засобів; </w:t>
      </w:r>
    </w:p>
    <w:p w14:paraId="009F95DC" w14:textId="77777777" w:rsidR="00EC6723" w:rsidRPr="00A34180" w:rsidRDefault="00EC6723" w:rsidP="00180EA5">
      <w:pPr>
        <w:spacing w:line="197" w:lineRule="auto"/>
        <w:ind w:firstLine="709"/>
        <w:jc w:val="both"/>
      </w:pPr>
      <w:r w:rsidRPr="00A34180">
        <w:t>5) в установленому порядку особисто здійснює прийом громадян та організовує розгляд їх звернень;</w:t>
      </w:r>
    </w:p>
    <w:p w14:paraId="0544DB03" w14:textId="77777777" w:rsidR="00EC6723" w:rsidRPr="00C64B03" w:rsidRDefault="00EC6723" w:rsidP="00180EA5">
      <w:pPr>
        <w:pStyle w:val="ad"/>
        <w:spacing w:line="197" w:lineRule="auto"/>
        <w:ind w:firstLine="709"/>
        <w:jc w:val="both"/>
        <w:textAlignment w:val="auto"/>
        <w:rPr>
          <w:color w:val="auto"/>
          <w:sz w:val="28"/>
          <w:szCs w:val="28"/>
          <w:lang w:val="uk-UA"/>
        </w:rPr>
      </w:pPr>
      <w:r w:rsidRPr="00C64B03">
        <w:rPr>
          <w:sz w:val="28"/>
          <w:szCs w:val="28"/>
          <w:lang w:val="uk-UA"/>
        </w:rPr>
        <w:t>6)  виконує інші завдання  з питань, що належать до повноважень Служби.</w:t>
      </w:r>
    </w:p>
    <w:p w14:paraId="3D92BD82" w14:textId="77777777" w:rsidR="00EC6723" w:rsidRPr="002A0DA9" w:rsidRDefault="00EC6723" w:rsidP="00180EA5">
      <w:pPr>
        <w:spacing w:line="197" w:lineRule="auto"/>
        <w:jc w:val="both"/>
        <w:rPr>
          <w:b/>
        </w:rPr>
      </w:pPr>
    </w:p>
    <w:p w14:paraId="417D0B23" w14:textId="77777777" w:rsidR="00EC6723" w:rsidRPr="00334469" w:rsidRDefault="00EC6723" w:rsidP="00180EA5">
      <w:pPr>
        <w:spacing w:line="197" w:lineRule="auto"/>
        <w:ind w:firstLine="709"/>
        <w:rPr>
          <w:b/>
        </w:rPr>
      </w:pPr>
      <w:r w:rsidRPr="00334469">
        <w:rPr>
          <w:b/>
        </w:rPr>
        <w:t>2.</w:t>
      </w:r>
      <w:r w:rsidRPr="00334469">
        <w:rPr>
          <w:b/>
          <w:lang w:val="en-US"/>
        </w:rPr>
        <w:t> </w:t>
      </w:r>
      <w:r w:rsidRPr="00334469">
        <w:rPr>
          <w:b/>
        </w:rPr>
        <w:t>Умови оплати праці:</w:t>
      </w:r>
    </w:p>
    <w:p w14:paraId="75210F4F" w14:textId="77777777" w:rsidR="00EC6723" w:rsidRPr="00334469" w:rsidRDefault="00EC6723" w:rsidP="00180EA5">
      <w:pPr>
        <w:spacing w:line="197" w:lineRule="auto"/>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1055427D" w14:textId="078CC723" w:rsidR="00EC6723" w:rsidRPr="00334469" w:rsidRDefault="00EC6723" w:rsidP="00180EA5">
      <w:pPr>
        <w:spacing w:line="197" w:lineRule="auto"/>
        <w:ind w:firstLine="709"/>
        <w:jc w:val="both"/>
        <w:rPr>
          <w:b/>
        </w:rPr>
      </w:pPr>
      <w:r w:rsidRPr="00334469">
        <w:t>2) </w:t>
      </w:r>
      <w:r w:rsidRPr="003F585C">
        <w:t xml:space="preserve">посадовий оклад </w:t>
      </w:r>
      <w:r w:rsidRPr="00866EDD">
        <w:t xml:space="preserve">– </w:t>
      </w:r>
      <w:r>
        <w:t>9300</w:t>
      </w:r>
      <w:r w:rsidRPr="00866EDD">
        <w:t xml:space="preserve"> гривень</w:t>
      </w:r>
      <w:r w:rsidRPr="00324F15">
        <w:t>,</w:t>
      </w:r>
      <w:r w:rsidRPr="00324F15">
        <w:rPr>
          <w:i/>
        </w:rPr>
        <w:t xml:space="preserve"> </w:t>
      </w:r>
      <w:r w:rsidRPr="00324F15">
        <w:t xml:space="preserve">відповідно </w:t>
      </w:r>
      <w:r w:rsidRPr="003F585C">
        <w:t>до постанови Кабінету Міністрів України від 03 квітня 2019 року № 289 «Про грошове забезпечення співробітників Служби судової охорони».</w:t>
      </w:r>
    </w:p>
    <w:p w14:paraId="31E46165" w14:textId="77777777" w:rsidR="00EC6723" w:rsidRPr="00334469" w:rsidRDefault="00EC6723" w:rsidP="00180EA5">
      <w:pPr>
        <w:spacing w:line="197" w:lineRule="auto"/>
        <w:ind w:firstLine="709"/>
        <w:jc w:val="both"/>
        <w:rPr>
          <w:rFonts w:eastAsia="Times New Roman"/>
          <w:b/>
          <w:lang w:eastAsia="uk-UA"/>
        </w:rPr>
      </w:pPr>
    </w:p>
    <w:p w14:paraId="21792B12" w14:textId="77777777" w:rsidR="00EC6723" w:rsidRPr="00334469" w:rsidRDefault="00EC6723" w:rsidP="00180EA5">
      <w:pPr>
        <w:spacing w:line="197" w:lineRule="auto"/>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4076210A" w14:textId="77777777" w:rsidR="00EC6723" w:rsidRPr="00334469" w:rsidRDefault="00EC6723" w:rsidP="00180EA5">
      <w:pPr>
        <w:spacing w:line="197" w:lineRule="auto"/>
        <w:ind w:firstLine="709"/>
        <w:rPr>
          <w:lang w:val="ru-RU"/>
        </w:rPr>
      </w:pPr>
      <w:proofErr w:type="spellStart"/>
      <w:r w:rsidRPr="00334469">
        <w:rPr>
          <w:lang w:val="ru-RU"/>
        </w:rPr>
        <w:t>безстроково</w:t>
      </w:r>
      <w:proofErr w:type="spellEnd"/>
      <w:r w:rsidRPr="00334469">
        <w:rPr>
          <w:lang w:val="ru-RU"/>
        </w:rPr>
        <w:t>.</w:t>
      </w:r>
    </w:p>
    <w:p w14:paraId="0EDE4BC3" w14:textId="77777777" w:rsidR="00EC6723" w:rsidRPr="00334469" w:rsidRDefault="00EC6723" w:rsidP="00180EA5">
      <w:pPr>
        <w:spacing w:line="197" w:lineRule="auto"/>
        <w:ind w:firstLine="709"/>
        <w:jc w:val="both"/>
        <w:rPr>
          <w:b/>
        </w:rPr>
      </w:pPr>
    </w:p>
    <w:p w14:paraId="010D2420" w14:textId="0092DA52" w:rsidR="00EC6723" w:rsidRPr="00334469" w:rsidRDefault="00EC6723" w:rsidP="00180EA5">
      <w:pPr>
        <w:spacing w:line="197" w:lineRule="auto"/>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702FA083"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lastRenderedPageBreak/>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6E2DA6F7"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t>2) копія паспорта громадянина України;</w:t>
      </w:r>
    </w:p>
    <w:p w14:paraId="686B5454"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t>3) копії документів про освіту;</w:t>
      </w:r>
    </w:p>
    <w:p w14:paraId="788F0B6E"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22B670E6"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4C15FDCC"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02B65793"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284A5B6D"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r w:rsidRPr="00E85C95">
        <w:rPr>
          <w:rFonts w:eastAsia="Times New Roman"/>
          <w:lang w:eastAsia="uk-UA"/>
        </w:rPr>
        <w:t xml:space="preserve"> </w:t>
      </w:r>
      <w:r>
        <w:rPr>
          <w:rFonts w:eastAsia="Times New Roman"/>
          <w:lang w:eastAsia="uk-UA"/>
        </w:rPr>
        <w:t xml:space="preserve">                                      з </w:t>
      </w:r>
      <w:r w:rsidRPr="00CC526E">
        <w:rPr>
          <w:shd w:val="clear" w:color="auto" w:fill="FFFFFF"/>
        </w:rPr>
        <w:t>дотриманням вимог Закону України «Про військовий обов’язок та військову службу»</w:t>
      </w:r>
      <w:r w:rsidRPr="00F51AD4">
        <w:rPr>
          <w:rFonts w:eastAsia="Times New Roman"/>
          <w:color w:val="000000"/>
          <w:lang w:eastAsia="uk-UA"/>
        </w:rPr>
        <w:t>;</w:t>
      </w:r>
    </w:p>
    <w:p w14:paraId="47A220D8"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31D2CA72" w14:textId="77777777" w:rsidR="00EC6723" w:rsidRPr="00334469" w:rsidRDefault="00EC6723" w:rsidP="007868AB">
      <w:pPr>
        <w:spacing w:line="204" w:lineRule="auto"/>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7EAD584B" w14:textId="77777777" w:rsidR="00EC6723" w:rsidRPr="00334469" w:rsidRDefault="00EC6723" w:rsidP="007868AB">
      <w:pPr>
        <w:spacing w:line="204" w:lineRule="auto"/>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5B213021" w14:textId="77777777" w:rsidR="00EC6723" w:rsidRPr="00DB1A5A" w:rsidRDefault="00EC6723" w:rsidP="007868AB">
      <w:pPr>
        <w:spacing w:line="204" w:lineRule="auto"/>
        <w:ind w:firstLine="709"/>
        <w:jc w:val="both"/>
        <w:rPr>
          <w:color w:val="000000" w:themeColor="text1"/>
        </w:rPr>
      </w:pPr>
    </w:p>
    <w:p w14:paraId="234037A2" w14:textId="43BFE96D" w:rsidR="00EC6723" w:rsidRPr="00E2062D" w:rsidRDefault="00EC6723" w:rsidP="007868AB">
      <w:pPr>
        <w:widowControl w:val="0"/>
        <w:tabs>
          <w:tab w:val="left" w:pos="142"/>
        </w:tabs>
        <w:spacing w:line="204" w:lineRule="auto"/>
        <w:ind w:firstLine="709"/>
        <w:jc w:val="both"/>
        <w:rPr>
          <w:lang w:eastAsia="en-US"/>
        </w:rPr>
      </w:pPr>
      <w:r w:rsidRPr="00E2062D">
        <w:rPr>
          <w:lang w:eastAsia="en-US"/>
        </w:rPr>
        <w:t xml:space="preserve">Документи приймаються з 09 години 00 хвилин </w:t>
      </w:r>
      <w:r w:rsidR="00521388" w:rsidRPr="00E2062D">
        <w:rPr>
          <w:lang w:eastAsia="en-US"/>
        </w:rPr>
        <w:t>26</w:t>
      </w:r>
      <w:r w:rsidRPr="00E2062D">
        <w:rPr>
          <w:lang w:eastAsia="en-US"/>
        </w:rPr>
        <w:t xml:space="preserve"> </w:t>
      </w:r>
      <w:r w:rsidR="00521388" w:rsidRPr="00E2062D">
        <w:rPr>
          <w:lang w:eastAsia="en-US"/>
        </w:rPr>
        <w:t>червня</w:t>
      </w:r>
      <w:r w:rsidRPr="00E2062D">
        <w:rPr>
          <w:lang w:eastAsia="en-US"/>
        </w:rPr>
        <w:t xml:space="preserve"> 2025 року                   до </w:t>
      </w:r>
      <w:r w:rsidR="00E2062D" w:rsidRPr="00E2062D">
        <w:rPr>
          <w:lang w:eastAsia="en-US"/>
        </w:rPr>
        <w:t>15</w:t>
      </w:r>
      <w:r w:rsidRPr="00E2062D">
        <w:rPr>
          <w:lang w:eastAsia="en-US"/>
        </w:rPr>
        <w:t xml:space="preserve"> години </w:t>
      </w:r>
      <w:r w:rsidR="00E2062D" w:rsidRPr="00E2062D">
        <w:rPr>
          <w:lang w:eastAsia="en-US"/>
        </w:rPr>
        <w:t>30</w:t>
      </w:r>
      <w:r w:rsidRPr="00E2062D">
        <w:rPr>
          <w:lang w:eastAsia="en-US"/>
        </w:rPr>
        <w:t xml:space="preserve"> хвилин </w:t>
      </w:r>
      <w:r w:rsidR="00521388" w:rsidRPr="00E2062D">
        <w:rPr>
          <w:lang w:eastAsia="en-US"/>
        </w:rPr>
        <w:t>0</w:t>
      </w:r>
      <w:r w:rsidR="00E2062D" w:rsidRPr="00E2062D">
        <w:rPr>
          <w:lang w:eastAsia="en-US"/>
        </w:rPr>
        <w:t>4</w:t>
      </w:r>
      <w:r w:rsidRPr="00E2062D">
        <w:rPr>
          <w:lang w:eastAsia="en-US"/>
        </w:rPr>
        <w:t xml:space="preserve"> </w:t>
      </w:r>
      <w:r w:rsidR="00521388" w:rsidRPr="00E2062D">
        <w:rPr>
          <w:lang w:eastAsia="en-US"/>
        </w:rPr>
        <w:t>липня</w:t>
      </w:r>
      <w:r w:rsidRPr="00E2062D">
        <w:rPr>
          <w:lang w:eastAsia="en-US"/>
        </w:rPr>
        <w:t xml:space="preserve"> 2025 року за </w:t>
      </w:r>
      <w:proofErr w:type="spellStart"/>
      <w:r w:rsidRPr="00E2062D">
        <w:rPr>
          <w:lang w:eastAsia="en-US"/>
        </w:rPr>
        <w:t>адресою</w:t>
      </w:r>
      <w:proofErr w:type="spellEnd"/>
      <w:r w:rsidRPr="00E2062D">
        <w:rPr>
          <w:lang w:eastAsia="en-US"/>
        </w:rPr>
        <w:t>: Вознесенський узвіз, 10-Б, м. Київ, 04053.</w:t>
      </w:r>
    </w:p>
    <w:p w14:paraId="71A30CED" w14:textId="77777777" w:rsidR="00EC6723" w:rsidRPr="00E2062D" w:rsidRDefault="00EC6723" w:rsidP="007868AB">
      <w:pPr>
        <w:spacing w:line="204" w:lineRule="auto"/>
        <w:ind w:firstLine="709"/>
        <w:jc w:val="both"/>
      </w:pPr>
    </w:p>
    <w:p w14:paraId="1733E074" w14:textId="1C31EC72" w:rsidR="00EC6723" w:rsidRPr="000C5E06" w:rsidRDefault="00EC6723" w:rsidP="007868AB">
      <w:pPr>
        <w:spacing w:line="204" w:lineRule="auto"/>
        <w:ind w:firstLine="709"/>
        <w:jc w:val="both"/>
        <w:rPr>
          <w:color w:val="000000" w:themeColor="text1"/>
        </w:rPr>
      </w:pPr>
      <w:r w:rsidRPr="000C5E06">
        <w:rPr>
          <w:color w:val="000000" w:themeColor="text1"/>
        </w:rPr>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3C367B76" w14:textId="77777777" w:rsidR="00EC6723" w:rsidRPr="000C5E06" w:rsidRDefault="00EC6723" w:rsidP="007868AB">
      <w:pPr>
        <w:spacing w:line="204" w:lineRule="auto"/>
        <w:jc w:val="both"/>
        <w:rPr>
          <w:color w:val="000000" w:themeColor="text1"/>
        </w:rPr>
      </w:pPr>
    </w:p>
    <w:p w14:paraId="112B35FC" w14:textId="77777777" w:rsidR="00EC6723" w:rsidRPr="000C5E06" w:rsidRDefault="00EC6723" w:rsidP="007868AB">
      <w:pPr>
        <w:spacing w:line="204" w:lineRule="auto"/>
        <w:ind w:firstLine="669"/>
        <w:jc w:val="both"/>
        <w:rPr>
          <w:b/>
          <w:color w:val="000000" w:themeColor="text1"/>
        </w:rPr>
      </w:pPr>
      <w:r w:rsidRPr="000C5E06">
        <w:rPr>
          <w:b/>
          <w:color w:val="000000" w:themeColor="text1"/>
        </w:rPr>
        <w:t>5. Місце, дата та час початку проведення конкурсу:</w:t>
      </w:r>
    </w:p>
    <w:p w14:paraId="41C2CF67" w14:textId="631B9312" w:rsidR="00EC6723" w:rsidRPr="00E2062D" w:rsidRDefault="00EC6723" w:rsidP="007868AB">
      <w:pPr>
        <w:spacing w:line="204" w:lineRule="auto"/>
        <w:ind w:firstLine="669"/>
        <w:jc w:val="both"/>
      </w:pPr>
      <w:r w:rsidRPr="00E2062D">
        <w:t xml:space="preserve">центральний орган управління </w:t>
      </w:r>
      <w:r w:rsidRPr="00E2062D">
        <w:rPr>
          <w:lang w:eastAsia="en-US"/>
        </w:rPr>
        <w:t xml:space="preserve">Служби судової охорони (м. Київ, Вознесенський узвіз, 10-Б), </w:t>
      </w:r>
      <w:r w:rsidR="00E2062D" w:rsidRPr="00E2062D">
        <w:rPr>
          <w:lang w:eastAsia="en-US"/>
        </w:rPr>
        <w:t>10</w:t>
      </w:r>
      <w:r w:rsidRPr="00E2062D">
        <w:rPr>
          <w:lang w:eastAsia="en-US"/>
        </w:rPr>
        <w:t xml:space="preserve"> </w:t>
      </w:r>
      <w:r w:rsidR="00521388" w:rsidRPr="00E2062D">
        <w:rPr>
          <w:lang w:eastAsia="en-US"/>
        </w:rPr>
        <w:t>липня</w:t>
      </w:r>
      <w:r w:rsidRPr="00E2062D">
        <w:rPr>
          <w:lang w:eastAsia="en-US"/>
        </w:rPr>
        <w:t xml:space="preserve"> 2025 року, 09 година 05 хвилин.</w:t>
      </w:r>
    </w:p>
    <w:p w14:paraId="699B6780" w14:textId="77777777" w:rsidR="00EC6723" w:rsidRPr="00E2062D" w:rsidRDefault="00EC6723" w:rsidP="007868AB">
      <w:pPr>
        <w:spacing w:line="204" w:lineRule="auto"/>
        <w:ind w:firstLine="783"/>
        <w:jc w:val="both"/>
      </w:pPr>
    </w:p>
    <w:p w14:paraId="09DE857A" w14:textId="77777777" w:rsidR="00EC6723" w:rsidRPr="00334469" w:rsidRDefault="00EC6723" w:rsidP="007868AB">
      <w:pPr>
        <w:spacing w:line="204" w:lineRule="auto"/>
        <w:ind w:firstLine="709"/>
        <w:jc w:val="both"/>
        <w:rPr>
          <w:rFonts w:eastAsia="Times New Roman"/>
          <w:b/>
          <w:snapToGrid w:val="0"/>
        </w:rPr>
      </w:pPr>
      <w:r w:rsidRPr="00DB1A5A">
        <w:rPr>
          <w:rFonts w:eastAsia="Times New Roman"/>
          <w:b/>
          <w:snapToGrid w:val="0"/>
          <w:color w:val="000000" w:themeColor="text1"/>
        </w:rPr>
        <w:t xml:space="preserve">6. Прізвище, ім’я та по батькові, номер телефону та адреса </w:t>
      </w:r>
      <w:r w:rsidRPr="00334469">
        <w:rPr>
          <w:rFonts w:eastAsia="Times New Roman"/>
          <w:b/>
          <w:snapToGrid w:val="0"/>
        </w:rPr>
        <w:t>електронної пошти особи, яка надає додаткову інформацію з питань проведення конкурсу:</w:t>
      </w:r>
    </w:p>
    <w:p w14:paraId="38B342FB" w14:textId="77777777" w:rsidR="00EC6723" w:rsidRPr="00E85F91" w:rsidRDefault="00EC6723" w:rsidP="007868AB">
      <w:pPr>
        <w:widowControl w:val="0"/>
        <w:tabs>
          <w:tab w:val="left" w:pos="142"/>
        </w:tabs>
        <w:spacing w:line="204" w:lineRule="auto"/>
        <w:ind w:firstLine="851"/>
        <w:jc w:val="both"/>
        <w:rPr>
          <w:lang w:eastAsia="en-US"/>
        </w:rPr>
      </w:pPr>
      <w:r w:rsidRPr="00E85F91">
        <w:rPr>
          <w:lang w:eastAsia="en-US"/>
        </w:rPr>
        <w:t>Мішковський Віталій Олександрович, 044-272-60-65,</w:t>
      </w:r>
    </w:p>
    <w:p w14:paraId="501D70B9" w14:textId="77777777" w:rsidR="00EC6723" w:rsidRPr="00E85F91" w:rsidRDefault="000951E4" w:rsidP="007868AB">
      <w:pPr>
        <w:widowControl w:val="0"/>
        <w:tabs>
          <w:tab w:val="left" w:pos="142"/>
        </w:tabs>
        <w:spacing w:line="204" w:lineRule="auto"/>
        <w:ind w:firstLine="851"/>
        <w:jc w:val="both"/>
        <w:rPr>
          <w:rStyle w:val="aa"/>
          <w:color w:val="auto"/>
        </w:rPr>
      </w:pPr>
      <w:hyperlink r:id="rId93" w:history="1">
        <w:r w:rsidR="00EC6723" w:rsidRPr="00E85F91">
          <w:rPr>
            <w:rStyle w:val="aa"/>
            <w:color w:val="auto"/>
          </w:rPr>
          <w:t>vitalii.mishkovskyi@sso.gov.ua</w:t>
        </w:r>
      </w:hyperlink>
    </w:p>
    <w:p w14:paraId="147A455F" w14:textId="77777777" w:rsidR="00EC6723" w:rsidRDefault="00EC6723" w:rsidP="007868AB">
      <w:pPr>
        <w:widowControl w:val="0"/>
        <w:tabs>
          <w:tab w:val="left" w:pos="142"/>
        </w:tabs>
        <w:spacing w:line="204" w:lineRule="auto"/>
        <w:jc w:val="both"/>
      </w:pPr>
    </w:p>
    <w:p w14:paraId="31C41106" w14:textId="77777777" w:rsidR="00EC6723" w:rsidRPr="002413A7" w:rsidRDefault="00EC6723" w:rsidP="007868AB">
      <w:pPr>
        <w:spacing w:line="204" w:lineRule="auto"/>
        <w:jc w:val="center"/>
        <w:rPr>
          <w:b/>
        </w:rPr>
      </w:pPr>
      <w:r w:rsidRPr="00F14EE9">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EC6723" w:rsidRPr="00736668" w14:paraId="281B25F0" w14:textId="77777777" w:rsidTr="00EC6723">
        <w:trPr>
          <w:trHeight w:val="405"/>
        </w:trPr>
        <w:tc>
          <w:tcPr>
            <w:tcW w:w="4111" w:type="dxa"/>
            <w:shd w:val="clear" w:color="auto" w:fill="auto"/>
            <w:tcMar>
              <w:top w:w="0" w:type="dxa"/>
              <w:left w:w="0" w:type="dxa"/>
              <w:bottom w:w="0" w:type="dxa"/>
              <w:right w:w="0" w:type="dxa"/>
            </w:tcMar>
          </w:tcPr>
          <w:p w14:paraId="49CDDFE8" w14:textId="77777777" w:rsidR="00EC6723" w:rsidRPr="008D6D16" w:rsidRDefault="00EC6723" w:rsidP="007868AB">
            <w:pPr>
              <w:spacing w:line="204" w:lineRule="auto"/>
              <w:ind w:right="66"/>
              <w:jc w:val="both"/>
            </w:pPr>
            <w:r w:rsidRPr="008D6D16">
              <w:rPr>
                <w:lang w:val="en-US"/>
              </w:rPr>
              <w:t xml:space="preserve"> </w:t>
            </w:r>
            <w:r w:rsidRPr="008D6D16">
              <w:t>1. Загальні вимоги</w:t>
            </w:r>
          </w:p>
        </w:tc>
        <w:tc>
          <w:tcPr>
            <w:tcW w:w="5387" w:type="dxa"/>
            <w:shd w:val="clear" w:color="auto" w:fill="auto"/>
            <w:tcMar>
              <w:top w:w="0" w:type="dxa"/>
              <w:left w:w="0" w:type="dxa"/>
              <w:bottom w:w="0" w:type="dxa"/>
              <w:right w:w="0" w:type="dxa"/>
            </w:tcMar>
          </w:tcPr>
          <w:p w14:paraId="7A13A11E" w14:textId="77777777" w:rsidR="00EC6723" w:rsidRPr="008D6D16" w:rsidRDefault="00EC6723" w:rsidP="007868AB">
            <w:pPr>
              <w:spacing w:line="204" w:lineRule="auto"/>
              <w:ind w:left="67" w:right="138"/>
              <w:jc w:val="both"/>
            </w:pPr>
            <w:r w:rsidRPr="008D6D16">
              <w:t>- громадянин України;</w:t>
            </w:r>
          </w:p>
          <w:p w14:paraId="5E18F3EF" w14:textId="77777777" w:rsidR="00EC6723" w:rsidRPr="008D6D16" w:rsidRDefault="00EC6723" w:rsidP="007868AB">
            <w:pPr>
              <w:spacing w:line="204" w:lineRule="auto"/>
              <w:ind w:left="67" w:right="138"/>
              <w:jc w:val="both"/>
            </w:pPr>
            <w:r w:rsidRPr="008D6D16">
              <w:t xml:space="preserve">- відповідність загальним вимогам до кандидатів на службу (частина 1 ст. 163 </w:t>
            </w:r>
            <w:r w:rsidRPr="008D6D16">
              <w:lastRenderedPageBreak/>
              <w:t>Закону України «Про судоустрій і статус суддів»);</w:t>
            </w:r>
          </w:p>
          <w:p w14:paraId="7E52F15C" w14:textId="77777777" w:rsidR="00EC6723" w:rsidRDefault="00EC6723" w:rsidP="007868AB">
            <w:pPr>
              <w:spacing w:line="204" w:lineRule="auto"/>
              <w:ind w:left="67" w:right="138"/>
              <w:jc w:val="both"/>
              <w:rPr>
                <w:i/>
              </w:rPr>
            </w:pPr>
            <w:r w:rsidRPr="008D6D16">
              <w:t>- вік не повинен перевищувати граничний вік перебування на службі.</w:t>
            </w:r>
            <w:r w:rsidRPr="008D6D16">
              <w:rPr>
                <w:i/>
              </w:rPr>
              <w:t xml:space="preserve"> </w:t>
            </w:r>
          </w:p>
          <w:p w14:paraId="4F0258F2" w14:textId="77777777" w:rsidR="00EC6723" w:rsidRPr="008D6D16" w:rsidRDefault="00EC6723" w:rsidP="007868AB">
            <w:pPr>
              <w:spacing w:line="204" w:lineRule="auto"/>
              <w:ind w:left="67" w:right="138"/>
              <w:jc w:val="both"/>
              <w:rPr>
                <w:i/>
              </w:rPr>
            </w:pPr>
          </w:p>
        </w:tc>
      </w:tr>
      <w:tr w:rsidR="00EC6723" w:rsidRPr="00736668" w14:paraId="0C876FF9" w14:textId="77777777" w:rsidTr="00EC6723">
        <w:trPr>
          <w:trHeight w:val="405"/>
        </w:trPr>
        <w:tc>
          <w:tcPr>
            <w:tcW w:w="4111" w:type="dxa"/>
            <w:shd w:val="clear" w:color="auto" w:fill="auto"/>
            <w:tcMar>
              <w:top w:w="0" w:type="dxa"/>
              <w:left w:w="0" w:type="dxa"/>
              <w:bottom w:w="0" w:type="dxa"/>
              <w:right w:w="0" w:type="dxa"/>
            </w:tcMar>
            <w:hideMark/>
          </w:tcPr>
          <w:p w14:paraId="348B42DA" w14:textId="77777777" w:rsidR="00EC6723" w:rsidRPr="008D6D16" w:rsidRDefault="00EC6723" w:rsidP="007868AB">
            <w:pPr>
              <w:spacing w:line="204" w:lineRule="auto"/>
              <w:ind w:right="66"/>
              <w:jc w:val="both"/>
            </w:pPr>
            <w:r w:rsidRPr="00992FDF">
              <w:rPr>
                <w:lang w:val="ru-RU"/>
              </w:rPr>
              <w:lastRenderedPageBreak/>
              <w:t xml:space="preserve"> </w:t>
            </w:r>
            <w:r w:rsidRPr="008D6D16">
              <w:t>2. Освіта</w:t>
            </w:r>
          </w:p>
        </w:tc>
        <w:tc>
          <w:tcPr>
            <w:tcW w:w="5387" w:type="dxa"/>
            <w:shd w:val="clear" w:color="auto" w:fill="auto"/>
            <w:tcMar>
              <w:top w:w="0" w:type="dxa"/>
              <w:left w:w="0" w:type="dxa"/>
              <w:bottom w:w="0" w:type="dxa"/>
              <w:right w:w="0" w:type="dxa"/>
            </w:tcMar>
            <w:hideMark/>
          </w:tcPr>
          <w:p w14:paraId="5D9076CA" w14:textId="77777777" w:rsidR="00EC6723" w:rsidRDefault="00EC6723" w:rsidP="007868AB">
            <w:pPr>
              <w:spacing w:line="204" w:lineRule="auto"/>
              <w:ind w:left="67" w:right="138"/>
              <w:jc w:val="both"/>
            </w:pPr>
            <w:r w:rsidRPr="008D6D16">
              <w:t>- вища освіта, ступінь вищої освіти – магістр*.</w:t>
            </w:r>
          </w:p>
          <w:p w14:paraId="0A2A1C2C" w14:textId="77777777" w:rsidR="00EC6723" w:rsidRPr="008D6D16" w:rsidRDefault="00EC6723" w:rsidP="007868AB">
            <w:pPr>
              <w:spacing w:line="204" w:lineRule="auto"/>
              <w:ind w:left="67" w:right="138"/>
              <w:jc w:val="both"/>
            </w:pPr>
          </w:p>
        </w:tc>
      </w:tr>
      <w:tr w:rsidR="00EC6723" w:rsidRPr="00736668" w14:paraId="7EE92F21" w14:textId="77777777" w:rsidTr="00EC6723">
        <w:trPr>
          <w:trHeight w:val="405"/>
        </w:trPr>
        <w:tc>
          <w:tcPr>
            <w:tcW w:w="4111" w:type="dxa"/>
            <w:shd w:val="clear" w:color="auto" w:fill="auto"/>
            <w:tcMar>
              <w:top w:w="0" w:type="dxa"/>
              <w:left w:w="0" w:type="dxa"/>
              <w:bottom w:w="0" w:type="dxa"/>
              <w:right w:w="0" w:type="dxa"/>
            </w:tcMar>
            <w:hideMark/>
          </w:tcPr>
          <w:p w14:paraId="42DF4879" w14:textId="77777777" w:rsidR="00EC6723" w:rsidRPr="008D6D16" w:rsidRDefault="00EC6723" w:rsidP="007868AB">
            <w:pPr>
              <w:spacing w:line="204" w:lineRule="auto"/>
              <w:ind w:right="66"/>
              <w:jc w:val="both"/>
            </w:pPr>
            <w:r w:rsidRPr="00992FDF">
              <w:t xml:space="preserve"> </w:t>
            </w:r>
            <w:r w:rsidRPr="008D6D16">
              <w:t>3. Досвід роботи</w:t>
            </w:r>
          </w:p>
        </w:tc>
        <w:tc>
          <w:tcPr>
            <w:tcW w:w="5387" w:type="dxa"/>
            <w:shd w:val="clear" w:color="auto" w:fill="auto"/>
            <w:tcMar>
              <w:top w:w="0" w:type="dxa"/>
              <w:left w:w="0" w:type="dxa"/>
              <w:bottom w:w="0" w:type="dxa"/>
              <w:right w:w="0" w:type="dxa"/>
            </w:tcMar>
            <w:hideMark/>
          </w:tcPr>
          <w:p w14:paraId="0AEC1976" w14:textId="77777777" w:rsidR="00EC6723" w:rsidRDefault="00EC6723" w:rsidP="007868AB">
            <w:pPr>
              <w:spacing w:line="204" w:lineRule="auto"/>
              <w:ind w:left="67" w:right="138"/>
              <w:jc w:val="both"/>
            </w:pPr>
            <w:r>
              <w:t xml:space="preserve">- досвід роботи в державних органах влади, органах системи правосуддя, правоохоронних органах чи військових формуваннях – не менше ніж 5 років; </w:t>
            </w:r>
          </w:p>
          <w:p w14:paraId="1E996CA1" w14:textId="77777777" w:rsidR="00EC6723" w:rsidRPr="008D6D16" w:rsidRDefault="00EC6723" w:rsidP="007868AB">
            <w:pPr>
              <w:spacing w:line="204" w:lineRule="auto"/>
              <w:ind w:left="67" w:right="138"/>
              <w:jc w:val="both"/>
            </w:pPr>
            <w:r>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3 роки.</w:t>
            </w:r>
          </w:p>
        </w:tc>
      </w:tr>
      <w:tr w:rsidR="00EC6723" w:rsidRPr="00736668" w14:paraId="7DD09783" w14:textId="77777777" w:rsidTr="00EC6723">
        <w:trPr>
          <w:trHeight w:val="289"/>
        </w:trPr>
        <w:tc>
          <w:tcPr>
            <w:tcW w:w="4111" w:type="dxa"/>
            <w:shd w:val="clear" w:color="auto" w:fill="auto"/>
            <w:tcMar>
              <w:top w:w="0" w:type="dxa"/>
              <w:left w:w="0" w:type="dxa"/>
              <w:bottom w:w="0" w:type="dxa"/>
              <w:right w:w="0" w:type="dxa"/>
            </w:tcMar>
            <w:hideMark/>
          </w:tcPr>
          <w:p w14:paraId="52C2129A" w14:textId="77777777" w:rsidR="00EC6723" w:rsidRPr="008D6D16" w:rsidRDefault="00EC6723" w:rsidP="007868AB">
            <w:pPr>
              <w:spacing w:line="204" w:lineRule="auto"/>
              <w:ind w:right="66"/>
              <w:jc w:val="both"/>
            </w:pPr>
            <w:r w:rsidRPr="00992FDF">
              <w:rPr>
                <w:lang w:val="ru-RU"/>
              </w:rPr>
              <w:t xml:space="preserve"> </w:t>
            </w:r>
            <w:r w:rsidRPr="008D6D16">
              <w:t>4. Володіння державною мовою</w:t>
            </w:r>
          </w:p>
        </w:tc>
        <w:tc>
          <w:tcPr>
            <w:tcW w:w="5387" w:type="dxa"/>
            <w:shd w:val="clear" w:color="auto" w:fill="auto"/>
            <w:tcMar>
              <w:top w:w="0" w:type="dxa"/>
              <w:left w:w="0" w:type="dxa"/>
              <w:bottom w:w="0" w:type="dxa"/>
              <w:right w:w="0" w:type="dxa"/>
            </w:tcMar>
            <w:hideMark/>
          </w:tcPr>
          <w:p w14:paraId="7A508378" w14:textId="77777777" w:rsidR="00EC6723" w:rsidRPr="008D6D16" w:rsidRDefault="00EC6723" w:rsidP="007868AB">
            <w:pPr>
              <w:spacing w:line="204" w:lineRule="auto"/>
              <w:ind w:left="67" w:right="138"/>
              <w:jc w:val="both"/>
            </w:pPr>
            <w:r w:rsidRPr="008D6D16">
              <w:t xml:space="preserve">- </w:t>
            </w:r>
            <w:r>
              <w:t>в</w:t>
            </w:r>
            <w:r w:rsidRPr="00432AF9">
              <w:t>ільне володіння державною мовою відповідно до вимог Закону України «Про забезпечення функціонування української мови як державної» *</w:t>
            </w:r>
            <w:r w:rsidRPr="008D6D16">
              <w:t>*</w:t>
            </w:r>
            <w:r w:rsidRPr="00432AF9">
              <w:t>.</w:t>
            </w:r>
          </w:p>
        </w:tc>
      </w:tr>
    </w:tbl>
    <w:p w14:paraId="465185C9" w14:textId="77777777" w:rsidR="00EC6723" w:rsidRDefault="00EC6723" w:rsidP="007868AB">
      <w:pPr>
        <w:spacing w:line="204" w:lineRule="auto"/>
        <w:jc w:val="both"/>
        <w:rPr>
          <w:rFonts w:eastAsia="Times New Roman"/>
          <w:color w:val="FF0000"/>
        </w:rPr>
      </w:pPr>
    </w:p>
    <w:p w14:paraId="408639F9" w14:textId="77777777" w:rsidR="00EC6723" w:rsidRPr="00334469" w:rsidRDefault="00EC6723" w:rsidP="007868AB">
      <w:pPr>
        <w:spacing w:line="204" w:lineRule="auto"/>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EC6723" w:rsidRPr="00334469" w14:paraId="3DC4CD8D" w14:textId="77777777" w:rsidTr="00EC6723">
        <w:trPr>
          <w:trHeight w:val="408"/>
        </w:trPr>
        <w:tc>
          <w:tcPr>
            <w:tcW w:w="4111" w:type="dxa"/>
            <w:hideMark/>
          </w:tcPr>
          <w:p w14:paraId="786AEA02" w14:textId="77777777" w:rsidR="00EC6723" w:rsidRPr="00334469" w:rsidRDefault="00EC6723" w:rsidP="007868AB">
            <w:pPr>
              <w:spacing w:line="204" w:lineRule="auto"/>
            </w:pPr>
            <w:r w:rsidRPr="00334469">
              <w:t>1. Наявність лідерських якостей</w:t>
            </w:r>
          </w:p>
        </w:tc>
        <w:tc>
          <w:tcPr>
            <w:tcW w:w="5387" w:type="dxa"/>
          </w:tcPr>
          <w:p w14:paraId="38A045CA" w14:textId="77777777" w:rsidR="00EC6723" w:rsidRPr="00334469" w:rsidRDefault="00EC6723" w:rsidP="007868AB">
            <w:pPr>
              <w:spacing w:line="204" w:lineRule="auto"/>
              <w:jc w:val="both"/>
            </w:pPr>
            <w:r w:rsidRPr="00334469">
              <w:t>встановлення цілей, пріоритетів та орієнтирів;</w:t>
            </w:r>
          </w:p>
          <w:p w14:paraId="77A221FB" w14:textId="77777777" w:rsidR="00EC6723" w:rsidRPr="00334469" w:rsidRDefault="00EC6723" w:rsidP="007868AB">
            <w:pPr>
              <w:spacing w:line="204" w:lineRule="auto"/>
              <w:jc w:val="both"/>
            </w:pPr>
            <w:r w:rsidRPr="00334469">
              <w:t>стратегічне планування;</w:t>
            </w:r>
          </w:p>
          <w:p w14:paraId="21FEA4F4" w14:textId="77777777" w:rsidR="00EC6723" w:rsidRPr="00334469" w:rsidRDefault="00EC6723" w:rsidP="007868AB">
            <w:pPr>
              <w:spacing w:line="204" w:lineRule="auto"/>
              <w:jc w:val="both"/>
            </w:pPr>
            <w:r w:rsidRPr="00334469">
              <w:t>багатофункціональність;</w:t>
            </w:r>
          </w:p>
          <w:p w14:paraId="410AE767" w14:textId="77777777" w:rsidR="00EC6723" w:rsidRPr="00334469" w:rsidRDefault="00EC6723" w:rsidP="007868AB">
            <w:pPr>
              <w:spacing w:line="204" w:lineRule="auto"/>
              <w:jc w:val="both"/>
            </w:pPr>
            <w:r w:rsidRPr="00334469">
              <w:t>ведення ділових переговорів;</w:t>
            </w:r>
          </w:p>
          <w:p w14:paraId="5A5C2E30" w14:textId="77777777" w:rsidR="00EC6723" w:rsidRPr="00334469" w:rsidRDefault="00EC6723" w:rsidP="007868AB">
            <w:pPr>
              <w:spacing w:line="204" w:lineRule="auto"/>
              <w:jc w:val="both"/>
            </w:pPr>
            <w:r w:rsidRPr="00334469">
              <w:t>досягнення кінцевих результатів.</w:t>
            </w:r>
          </w:p>
          <w:p w14:paraId="1D64C420" w14:textId="77777777" w:rsidR="00EC6723" w:rsidRPr="00334469" w:rsidRDefault="00EC6723" w:rsidP="007868AB">
            <w:pPr>
              <w:spacing w:line="204" w:lineRule="auto"/>
              <w:jc w:val="both"/>
            </w:pPr>
          </w:p>
        </w:tc>
      </w:tr>
      <w:tr w:rsidR="00EC6723" w:rsidRPr="00334469" w14:paraId="01AC9C50" w14:textId="77777777" w:rsidTr="00EC6723">
        <w:trPr>
          <w:trHeight w:val="408"/>
        </w:trPr>
        <w:tc>
          <w:tcPr>
            <w:tcW w:w="4111" w:type="dxa"/>
            <w:hideMark/>
          </w:tcPr>
          <w:p w14:paraId="420E7077" w14:textId="77777777" w:rsidR="00EC6723" w:rsidRPr="00334469" w:rsidRDefault="00EC6723" w:rsidP="007868AB">
            <w:pPr>
              <w:spacing w:line="204" w:lineRule="auto"/>
            </w:pPr>
            <w:r w:rsidRPr="00334469">
              <w:t>2. Аналітичні здібності</w:t>
            </w:r>
          </w:p>
        </w:tc>
        <w:tc>
          <w:tcPr>
            <w:tcW w:w="5387" w:type="dxa"/>
          </w:tcPr>
          <w:p w14:paraId="3EFD61B1" w14:textId="77777777" w:rsidR="00EC6723" w:rsidRPr="00334469" w:rsidRDefault="00EC6723" w:rsidP="007868AB">
            <w:pPr>
              <w:spacing w:line="204" w:lineRule="auto"/>
              <w:jc w:val="both"/>
            </w:pPr>
            <w:r w:rsidRPr="00334469">
              <w:t>здатність систематизувати, узагальнювати інформацію;</w:t>
            </w:r>
          </w:p>
          <w:p w14:paraId="1999A2B0" w14:textId="77777777" w:rsidR="00EC6723" w:rsidRPr="00334469" w:rsidRDefault="00EC6723" w:rsidP="007868AB">
            <w:pPr>
              <w:spacing w:line="204" w:lineRule="auto"/>
              <w:jc w:val="both"/>
            </w:pPr>
            <w:r w:rsidRPr="00334469">
              <w:t>гнучкість;</w:t>
            </w:r>
          </w:p>
          <w:p w14:paraId="3602F62E" w14:textId="77777777" w:rsidR="00EC6723" w:rsidRPr="00334469" w:rsidRDefault="00EC6723" w:rsidP="007868AB">
            <w:pPr>
              <w:spacing w:line="204" w:lineRule="auto"/>
              <w:jc w:val="both"/>
            </w:pPr>
            <w:r w:rsidRPr="00334469">
              <w:t>проникливість.</w:t>
            </w:r>
          </w:p>
          <w:p w14:paraId="2AAB1E0D" w14:textId="77777777" w:rsidR="00EC6723" w:rsidRPr="00334469" w:rsidRDefault="00EC6723" w:rsidP="007868AB">
            <w:pPr>
              <w:spacing w:line="204" w:lineRule="auto"/>
              <w:jc w:val="both"/>
            </w:pPr>
          </w:p>
        </w:tc>
      </w:tr>
      <w:tr w:rsidR="00EC6723" w:rsidRPr="00334469" w14:paraId="5506B8AF" w14:textId="77777777" w:rsidTr="00EC6723">
        <w:trPr>
          <w:trHeight w:val="408"/>
        </w:trPr>
        <w:tc>
          <w:tcPr>
            <w:tcW w:w="4111" w:type="dxa"/>
            <w:hideMark/>
          </w:tcPr>
          <w:p w14:paraId="55F55665" w14:textId="77777777" w:rsidR="00EC6723" w:rsidRPr="00334469" w:rsidRDefault="00EC6723" w:rsidP="007868AB">
            <w:pPr>
              <w:spacing w:line="204" w:lineRule="auto"/>
            </w:pPr>
            <w:r w:rsidRPr="00334469">
              <w:t xml:space="preserve">3. Комунікація та взаємодія </w:t>
            </w:r>
          </w:p>
        </w:tc>
        <w:tc>
          <w:tcPr>
            <w:tcW w:w="5387" w:type="dxa"/>
          </w:tcPr>
          <w:p w14:paraId="40003669" w14:textId="77777777" w:rsidR="00EC6723" w:rsidRPr="00334469" w:rsidRDefault="00EC6723" w:rsidP="007868AB">
            <w:pPr>
              <w:spacing w:line="204" w:lineRule="auto"/>
              <w:jc w:val="both"/>
            </w:pPr>
            <w:r w:rsidRPr="00334469">
              <w:t xml:space="preserve">ведення ділових переговорів; </w:t>
            </w:r>
          </w:p>
          <w:p w14:paraId="63344331" w14:textId="77777777" w:rsidR="00EC6723" w:rsidRPr="00334469" w:rsidRDefault="00EC6723" w:rsidP="007868AB">
            <w:pPr>
              <w:spacing w:line="204" w:lineRule="auto"/>
              <w:jc w:val="both"/>
            </w:pPr>
            <w:r w:rsidRPr="00334469">
              <w:t xml:space="preserve">вміння здійснювати ефективну комунікацію та проводити публічні виступи, перемовини тощо; </w:t>
            </w:r>
          </w:p>
          <w:p w14:paraId="6702A1F7" w14:textId="77777777" w:rsidR="00EC6723" w:rsidRPr="00334469" w:rsidRDefault="00EC6723" w:rsidP="007868AB">
            <w:pPr>
              <w:spacing w:line="204" w:lineRule="auto"/>
              <w:jc w:val="both"/>
            </w:pPr>
            <w:r w:rsidRPr="00334469">
              <w:t>відкритість.</w:t>
            </w:r>
          </w:p>
          <w:p w14:paraId="6B0C6189" w14:textId="77777777" w:rsidR="00EC6723" w:rsidRPr="00334469" w:rsidRDefault="00EC6723" w:rsidP="007868AB">
            <w:pPr>
              <w:spacing w:line="204" w:lineRule="auto"/>
              <w:jc w:val="both"/>
            </w:pPr>
          </w:p>
        </w:tc>
      </w:tr>
      <w:tr w:rsidR="00EC6723" w:rsidRPr="00334469" w14:paraId="3A15B435" w14:textId="77777777" w:rsidTr="00EC6723">
        <w:trPr>
          <w:trHeight w:val="408"/>
        </w:trPr>
        <w:tc>
          <w:tcPr>
            <w:tcW w:w="4111" w:type="dxa"/>
            <w:hideMark/>
          </w:tcPr>
          <w:p w14:paraId="7DE7EB69" w14:textId="77777777" w:rsidR="00EC6723" w:rsidRPr="00334469" w:rsidRDefault="00EC6723" w:rsidP="007868AB">
            <w:pPr>
              <w:spacing w:line="204" w:lineRule="auto"/>
            </w:pPr>
            <w:r w:rsidRPr="00334469">
              <w:t>4. Особистісні компетенції</w:t>
            </w:r>
          </w:p>
        </w:tc>
        <w:tc>
          <w:tcPr>
            <w:tcW w:w="5387" w:type="dxa"/>
          </w:tcPr>
          <w:p w14:paraId="453F132E" w14:textId="77777777" w:rsidR="00EC6723" w:rsidRPr="00334469" w:rsidRDefault="00EC6723" w:rsidP="007868AB">
            <w:pPr>
              <w:spacing w:line="204" w:lineRule="auto"/>
              <w:jc w:val="both"/>
            </w:pPr>
            <w:r w:rsidRPr="00334469">
              <w:t xml:space="preserve">комунікабельність, принциповість та наполегливість під час виконання поставлених завдань; </w:t>
            </w:r>
          </w:p>
          <w:p w14:paraId="1FCFA541" w14:textId="77777777" w:rsidR="00EC6723" w:rsidRPr="00334469" w:rsidRDefault="00EC6723" w:rsidP="007868AB">
            <w:pPr>
              <w:spacing w:line="204" w:lineRule="auto"/>
              <w:jc w:val="both"/>
            </w:pPr>
            <w:r w:rsidRPr="00334469">
              <w:t xml:space="preserve">дотримання встановлених часових показників; </w:t>
            </w:r>
          </w:p>
          <w:p w14:paraId="7C036469" w14:textId="77777777" w:rsidR="00EC6723" w:rsidRPr="00334469" w:rsidRDefault="00EC6723" w:rsidP="007868AB">
            <w:pPr>
              <w:spacing w:line="204" w:lineRule="auto"/>
              <w:jc w:val="both"/>
            </w:pPr>
            <w:r w:rsidRPr="00334469">
              <w:t xml:space="preserve">системність; </w:t>
            </w:r>
          </w:p>
          <w:p w14:paraId="292FFA05" w14:textId="77777777" w:rsidR="00EC6723" w:rsidRPr="00334469" w:rsidRDefault="00EC6723" w:rsidP="007868AB">
            <w:pPr>
              <w:spacing w:line="204" w:lineRule="auto"/>
              <w:jc w:val="both"/>
            </w:pPr>
            <w:r w:rsidRPr="00334469">
              <w:t>самоорганізація та саморозвиток; політична нейтральність</w:t>
            </w:r>
            <w:r>
              <w:t>.</w:t>
            </w:r>
          </w:p>
          <w:p w14:paraId="30975E9F" w14:textId="77777777" w:rsidR="00EC6723" w:rsidRPr="00334469" w:rsidRDefault="00EC6723" w:rsidP="007868AB">
            <w:pPr>
              <w:spacing w:line="204" w:lineRule="auto"/>
              <w:jc w:val="both"/>
            </w:pPr>
          </w:p>
        </w:tc>
      </w:tr>
      <w:tr w:rsidR="00EC6723" w:rsidRPr="00334469" w14:paraId="3FF168CD" w14:textId="77777777" w:rsidTr="00EC6723">
        <w:trPr>
          <w:trHeight w:val="408"/>
        </w:trPr>
        <w:tc>
          <w:tcPr>
            <w:tcW w:w="4111" w:type="dxa"/>
            <w:hideMark/>
          </w:tcPr>
          <w:p w14:paraId="6DAF22CD" w14:textId="77777777" w:rsidR="00EC6723" w:rsidRPr="00334469" w:rsidRDefault="00EC6723" w:rsidP="007868AB">
            <w:pPr>
              <w:spacing w:line="204" w:lineRule="auto"/>
            </w:pPr>
            <w:r w:rsidRPr="00334469">
              <w:t>5. Вміння працювати в колективі</w:t>
            </w:r>
          </w:p>
        </w:tc>
        <w:tc>
          <w:tcPr>
            <w:tcW w:w="5387" w:type="dxa"/>
          </w:tcPr>
          <w:p w14:paraId="72D71299" w14:textId="77777777" w:rsidR="00EC6723" w:rsidRPr="00334469" w:rsidRDefault="00EC6723" w:rsidP="007868AB">
            <w:pPr>
              <w:spacing w:line="204" w:lineRule="auto"/>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EC6723" w:rsidRPr="00334469" w14:paraId="06ED0747" w14:textId="77777777" w:rsidTr="00EC6723">
        <w:trPr>
          <w:trHeight w:val="408"/>
        </w:trPr>
        <w:tc>
          <w:tcPr>
            <w:tcW w:w="4111" w:type="dxa"/>
            <w:hideMark/>
          </w:tcPr>
          <w:p w14:paraId="2B4E45A2" w14:textId="77777777" w:rsidR="00EC6723" w:rsidRPr="00334469" w:rsidRDefault="00EC6723" w:rsidP="007868AB">
            <w:pPr>
              <w:spacing w:line="204" w:lineRule="auto"/>
            </w:pPr>
          </w:p>
          <w:p w14:paraId="74D2246D" w14:textId="77777777" w:rsidR="00EC6723" w:rsidRPr="00334469" w:rsidRDefault="00EC6723" w:rsidP="007868AB">
            <w:pPr>
              <w:spacing w:line="204" w:lineRule="auto"/>
            </w:pPr>
            <w:r w:rsidRPr="00334469">
              <w:t xml:space="preserve">6. Робота з інформацією </w:t>
            </w:r>
          </w:p>
        </w:tc>
        <w:tc>
          <w:tcPr>
            <w:tcW w:w="5387" w:type="dxa"/>
          </w:tcPr>
          <w:p w14:paraId="3CCC5BDD" w14:textId="77777777" w:rsidR="00EC6723" w:rsidRPr="00334469" w:rsidRDefault="00EC6723" w:rsidP="007868AB">
            <w:pPr>
              <w:spacing w:line="204" w:lineRule="auto"/>
              <w:jc w:val="both"/>
            </w:pPr>
            <w:r w:rsidRPr="00334469">
              <w:t>знання основ законодавства про інформацію.</w:t>
            </w:r>
          </w:p>
        </w:tc>
      </w:tr>
    </w:tbl>
    <w:p w14:paraId="4E3CE80A" w14:textId="77777777" w:rsidR="00EC6723" w:rsidRPr="00334469" w:rsidRDefault="00EC6723" w:rsidP="007868AB">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EC6723" w:rsidRPr="00334469" w14:paraId="0C57FFA2" w14:textId="77777777" w:rsidTr="00EC6723">
        <w:trPr>
          <w:trHeight w:val="408"/>
        </w:trPr>
        <w:tc>
          <w:tcPr>
            <w:tcW w:w="9498" w:type="dxa"/>
            <w:gridSpan w:val="2"/>
            <w:hideMark/>
          </w:tcPr>
          <w:p w14:paraId="119E98C9" w14:textId="77777777" w:rsidR="00EC6723" w:rsidRPr="00334469" w:rsidRDefault="00EC6723" w:rsidP="007868AB">
            <w:pPr>
              <w:spacing w:line="204" w:lineRule="auto"/>
              <w:jc w:val="center"/>
              <w:rPr>
                <w:b/>
              </w:rPr>
            </w:pPr>
            <w:r w:rsidRPr="00334469">
              <w:rPr>
                <w:b/>
              </w:rPr>
              <w:t>Професійні знання</w:t>
            </w:r>
          </w:p>
        </w:tc>
      </w:tr>
      <w:tr w:rsidR="00EC6723" w:rsidRPr="00334469" w14:paraId="56B3FCE0" w14:textId="77777777" w:rsidTr="00EC6723">
        <w:trPr>
          <w:trHeight w:val="408"/>
        </w:trPr>
        <w:tc>
          <w:tcPr>
            <w:tcW w:w="4111" w:type="dxa"/>
            <w:hideMark/>
          </w:tcPr>
          <w:p w14:paraId="26F6AE90" w14:textId="77777777" w:rsidR="00EC6723" w:rsidRPr="00334469" w:rsidRDefault="00EC6723" w:rsidP="007868AB">
            <w:pPr>
              <w:spacing w:line="204" w:lineRule="auto"/>
            </w:pPr>
            <w:r w:rsidRPr="00334469">
              <w:t>1. Знання законодавства</w:t>
            </w:r>
          </w:p>
        </w:tc>
        <w:tc>
          <w:tcPr>
            <w:tcW w:w="5387" w:type="dxa"/>
          </w:tcPr>
          <w:p w14:paraId="60939371" w14:textId="77777777" w:rsidR="00EC6723" w:rsidRDefault="00EC6723" w:rsidP="007868AB">
            <w:pPr>
              <w:spacing w:line="204" w:lineRule="auto"/>
              <w:jc w:val="both"/>
            </w:pPr>
            <w:r>
              <w:t>знання законодавства 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188C3AAF" w14:textId="77777777" w:rsidR="00EC6723" w:rsidRPr="00334469" w:rsidRDefault="00EC6723" w:rsidP="007868AB">
            <w:pPr>
              <w:spacing w:line="204" w:lineRule="auto"/>
              <w:jc w:val="both"/>
            </w:pPr>
          </w:p>
        </w:tc>
      </w:tr>
      <w:tr w:rsidR="00EC6723" w:rsidRPr="00334469" w14:paraId="34CD5D9C" w14:textId="77777777" w:rsidTr="00EC6723">
        <w:trPr>
          <w:trHeight w:val="408"/>
        </w:trPr>
        <w:tc>
          <w:tcPr>
            <w:tcW w:w="4111" w:type="dxa"/>
            <w:hideMark/>
          </w:tcPr>
          <w:p w14:paraId="51F90B25" w14:textId="77777777" w:rsidR="00EC6723" w:rsidRPr="00334469" w:rsidRDefault="00EC6723" w:rsidP="007868AB">
            <w:pPr>
              <w:spacing w:line="204" w:lineRule="auto"/>
            </w:pPr>
            <w:r w:rsidRPr="00334469">
              <w:t xml:space="preserve">2. Знання спеціального законодавства </w:t>
            </w:r>
          </w:p>
        </w:tc>
        <w:tc>
          <w:tcPr>
            <w:tcW w:w="5387" w:type="dxa"/>
            <w:hideMark/>
          </w:tcPr>
          <w:p w14:paraId="5A2D6840" w14:textId="77777777" w:rsidR="00EC6723" w:rsidRPr="00334469" w:rsidRDefault="00EC6723" w:rsidP="007868AB">
            <w:pPr>
              <w:spacing w:line="204" w:lineRule="auto"/>
              <w:contextualSpacing/>
            </w:pPr>
            <w:r w:rsidRPr="00334469">
              <w:t>знання:</w:t>
            </w:r>
          </w:p>
          <w:p w14:paraId="1B0548FA" w14:textId="77777777" w:rsidR="00EC6723" w:rsidRPr="00334469" w:rsidRDefault="00EC6723" w:rsidP="007868AB">
            <w:pPr>
              <w:widowControl w:val="0"/>
              <w:tabs>
                <w:tab w:val="left" w:pos="1290"/>
              </w:tabs>
              <w:spacing w:line="204"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w:t>
            </w:r>
            <w:r w:rsidRPr="00334469">
              <w:rPr>
                <w:rFonts w:eastAsia="Times New Roman"/>
                <w:lang w:eastAsia="uk-UA"/>
              </w:rPr>
              <w:t>«Про звернення громадян», «Про інформацію», «Про захист персональних даних», «Про державну таємницю»</w:t>
            </w:r>
            <w:r>
              <w:rPr>
                <w:rFonts w:eastAsia="Times New Roman"/>
                <w:lang w:eastAsia="uk-UA"/>
              </w:rPr>
              <w:t xml:space="preserve"> </w:t>
            </w:r>
            <w:r w:rsidRPr="00334469">
              <w:rPr>
                <w:rFonts w:eastAsia="Times New Roman"/>
                <w:lang w:eastAsia="uk-UA"/>
              </w:rPr>
              <w:t>та інші нормативно-правові акти та нормативні документи, що стосуються діяльності</w:t>
            </w:r>
            <w:r>
              <w:rPr>
                <w:rFonts w:eastAsia="Times New Roman"/>
                <w:lang w:eastAsia="uk-UA"/>
              </w:rPr>
              <w:t xml:space="preserve"> Служби судової охорони</w:t>
            </w:r>
            <w:r w:rsidRPr="00334469">
              <w:rPr>
                <w:rFonts w:eastAsia="Times New Roman"/>
                <w:lang w:eastAsia="uk-UA"/>
              </w:rPr>
              <w:t>.</w:t>
            </w:r>
          </w:p>
        </w:tc>
      </w:tr>
    </w:tbl>
    <w:p w14:paraId="458D0BC1" w14:textId="77777777" w:rsidR="00EC6723" w:rsidRDefault="00EC6723" w:rsidP="007868AB">
      <w:pPr>
        <w:spacing w:line="204" w:lineRule="auto"/>
        <w:jc w:val="center"/>
        <w:rPr>
          <w:b/>
        </w:rPr>
      </w:pPr>
    </w:p>
    <w:p w14:paraId="4F08BC09" w14:textId="77777777" w:rsidR="00EC6723" w:rsidRPr="00992FDF" w:rsidRDefault="00EC6723" w:rsidP="007868AB">
      <w:pPr>
        <w:spacing w:line="204" w:lineRule="auto"/>
        <w:ind w:firstLine="709"/>
        <w:jc w:val="both"/>
        <w:rPr>
          <w:rFonts w:eastAsia="Times New Roman"/>
          <w:color w:val="FF0000"/>
        </w:rPr>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1D2285B4" w14:textId="77777777" w:rsidR="00EC6723" w:rsidRPr="00334469" w:rsidRDefault="00EC6723" w:rsidP="007868AB">
      <w:pPr>
        <w:spacing w:line="204" w:lineRule="auto"/>
        <w:ind w:left="6" w:firstLine="709"/>
        <w:jc w:val="both"/>
        <w:rPr>
          <w:shd w:val="clear" w:color="auto" w:fill="FFFFFF"/>
        </w:rPr>
      </w:pPr>
      <w:r w:rsidRPr="00334469">
        <w:t>**</w:t>
      </w:r>
      <w:r>
        <w:t xml:space="preserve"> </w:t>
      </w:r>
      <w:r w:rsidRPr="00334469">
        <w:rPr>
          <w:shd w:val="clear" w:color="auto" w:fill="FFFFFF"/>
        </w:rPr>
        <w:t xml:space="preserve">Вимоги щодо відповідного рівня володіння державною мовою особами, визначеними статтею 9 Закону України </w:t>
      </w:r>
      <w:r w:rsidRPr="00334469">
        <w:t>«Про забезпечення функціонування української мови як державної»</w:t>
      </w:r>
      <w:r w:rsidRPr="00334469">
        <w:rPr>
          <w:shd w:val="clear" w:color="auto" w:fill="FFFFFF"/>
        </w:rPr>
        <w:t xml:space="preserve"> встановлює Національна комісія зі стандартів державної мови.</w:t>
      </w:r>
    </w:p>
    <w:p w14:paraId="50701B76" w14:textId="77777777" w:rsidR="00EC6723" w:rsidRPr="00334469" w:rsidRDefault="00EC6723" w:rsidP="007868AB">
      <w:pPr>
        <w:spacing w:line="204" w:lineRule="auto"/>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94" w:anchor="n73" w:history="1">
        <w:r w:rsidRPr="00334469">
          <w:rPr>
            <w:rStyle w:val="aa"/>
            <w:color w:val="auto"/>
            <w:u w:val="none"/>
            <w:shd w:val="clear" w:color="auto" w:fill="FFFFFF"/>
          </w:rPr>
          <w:t>пунктами 1</w:t>
        </w:r>
      </w:hyperlink>
      <w:r w:rsidRPr="00334469">
        <w:rPr>
          <w:shd w:val="clear" w:color="auto" w:fill="FFFFFF"/>
        </w:rPr>
        <w:t>, </w:t>
      </w:r>
      <w:hyperlink r:id="rId95" w:anchor="n75" w:history="1">
        <w:r w:rsidRPr="00334469">
          <w:rPr>
            <w:rStyle w:val="aa"/>
            <w:color w:val="auto"/>
            <w:u w:val="none"/>
            <w:shd w:val="clear" w:color="auto" w:fill="FFFFFF"/>
          </w:rPr>
          <w:t>3</w:t>
        </w:r>
      </w:hyperlink>
      <w:r w:rsidRPr="00334469">
        <w:rPr>
          <w:shd w:val="clear" w:color="auto" w:fill="FFFFFF"/>
        </w:rPr>
        <w:t>, </w:t>
      </w:r>
      <w:hyperlink r:id="rId96" w:anchor="n76" w:history="1">
        <w:r w:rsidRPr="00334469">
          <w:rPr>
            <w:rStyle w:val="aa"/>
            <w:color w:val="auto"/>
            <w:u w:val="none"/>
            <w:shd w:val="clear" w:color="auto" w:fill="FFFFFF"/>
          </w:rPr>
          <w:t>4</w:t>
        </w:r>
      </w:hyperlink>
      <w:r w:rsidRPr="00334469">
        <w:rPr>
          <w:shd w:val="clear" w:color="auto" w:fill="FFFFFF"/>
        </w:rPr>
        <w:t>, </w:t>
      </w:r>
      <w:hyperlink r:id="rId97" w:anchor="n79" w:history="1">
        <w:r w:rsidRPr="00334469">
          <w:rPr>
            <w:rStyle w:val="aa"/>
            <w:color w:val="auto"/>
            <w:u w:val="none"/>
            <w:shd w:val="clear" w:color="auto" w:fill="FFFFFF"/>
          </w:rPr>
          <w:t>7</w:t>
        </w:r>
      </w:hyperlink>
      <w:r w:rsidRPr="00334469">
        <w:rPr>
          <w:shd w:val="clear" w:color="auto" w:fill="FFFFFF"/>
        </w:rPr>
        <w:t>, </w:t>
      </w:r>
      <w:hyperlink r:id="rId98" w:anchor="n81" w:history="1">
        <w:r w:rsidRPr="00334469">
          <w:rPr>
            <w:rStyle w:val="aa"/>
            <w:color w:val="auto"/>
            <w:u w:val="none"/>
            <w:shd w:val="clear" w:color="auto" w:fill="FFFFFF"/>
          </w:rPr>
          <w:t>9</w:t>
        </w:r>
      </w:hyperlink>
      <w:r w:rsidRPr="00334469">
        <w:rPr>
          <w:shd w:val="clear" w:color="auto" w:fill="FFFFFF"/>
        </w:rPr>
        <w:t>, </w:t>
      </w:r>
      <w:hyperlink r:id="rId99" w:anchor="n792" w:history="1">
        <w:r w:rsidRPr="00334469">
          <w:rPr>
            <w:rStyle w:val="aa"/>
            <w:color w:val="auto"/>
            <w:u w:val="none"/>
            <w:shd w:val="clear" w:color="auto" w:fill="FFFFFF"/>
          </w:rPr>
          <w:t>9</w:t>
        </w:r>
      </w:hyperlink>
      <w:hyperlink r:id="rId100"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101" w:anchor="n82" w:history="1">
        <w:r w:rsidRPr="00334469">
          <w:rPr>
            <w:rStyle w:val="aa"/>
            <w:color w:val="auto"/>
            <w:u w:val="none"/>
            <w:shd w:val="clear" w:color="auto" w:fill="FFFFFF"/>
          </w:rPr>
          <w:t>10</w:t>
        </w:r>
      </w:hyperlink>
      <w:r w:rsidRPr="00334469">
        <w:rPr>
          <w:shd w:val="clear" w:color="auto" w:fill="FFFFFF"/>
        </w:rPr>
        <w:t>, </w:t>
      </w:r>
      <w:hyperlink r:id="rId102" w:anchor="n85" w:history="1">
        <w:r w:rsidRPr="00334469">
          <w:rPr>
            <w:rStyle w:val="aa"/>
            <w:color w:val="auto"/>
            <w:u w:val="none"/>
            <w:shd w:val="clear" w:color="auto" w:fill="FFFFFF"/>
          </w:rPr>
          <w:t>13</w:t>
        </w:r>
      </w:hyperlink>
      <w:r w:rsidRPr="0033446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77DA6C3C" w14:textId="77777777" w:rsidR="00EC6723" w:rsidRPr="003A6252" w:rsidRDefault="00EC6723" w:rsidP="007868AB">
      <w:pPr>
        <w:spacing w:line="204" w:lineRule="auto"/>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103" w:anchor="n74" w:history="1">
        <w:r w:rsidRPr="00334469">
          <w:rPr>
            <w:rStyle w:val="aa"/>
            <w:color w:val="auto"/>
            <w:u w:val="none"/>
            <w:shd w:val="clear" w:color="auto" w:fill="FFFFFF"/>
          </w:rPr>
          <w:t>пунктами 2</w:t>
        </w:r>
      </w:hyperlink>
      <w:r w:rsidRPr="00334469">
        <w:rPr>
          <w:shd w:val="clear" w:color="auto" w:fill="FFFFFF"/>
        </w:rPr>
        <w:t>, </w:t>
      </w:r>
      <w:hyperlink r:id="rId104" w:anchor="n77" w:history="1">
        <w:r w:rsidRPr="00334469">
          <w:rPr>
            <w:rStyle w:val="aa"/>
            <w:color w:val="auto"/>
            <w:u w:val="none"/>
            <w:shd w:val="clear" w:color="auto" w:fill="FFFFFF"/>
          </w:rPr>
          <w:t>5</w:t>
        </w:r>
      </w:hyperlink>
      <w:r w:rsidRPr="00334469">
        <w:rPr>
          <w:shd w:val="clear" w:color="auto" w:fill="FFFFFF"/>
        </w:rPr>
        <w:t>, </w:t>
      </w:r>
      <w:hyperlink r:id="rId105" w:anchor="n78" w:history="1">
        <w:r w:rsidRPr="00334469">
          <w:rPr>
            <w:rStyle w:val="aa"/>
            <w:color w:val="auto"/>
            <w:u w:val="none"/>
            <w:shd w:val="clear" w:color="auto" w:fill="FFFFFF"/>
          </w:rPr>
          <w:t>6</w:t>
        </w:r>
      </w:hyperlink>
      <w:r w:rsidRPr="00334469">
        <w:rPr>
          <w:shd w:val="clear" w:color="auto" w:fill="FFFFFF"/>
        </w:rPr>
        <w:t>, </w:t>
      </w:r>
      <w:hyperlink r:id="rId106" w:anchor="n80" w:history="1">
        <w:r w:rsidRPr="00334469">
          <w:rPr>
            <w:rStyle w:val="aa"/>
            <w:color w:val="auto"/>
            <w:u w:val="none"/>
            <w:shd w:val="clear" w:color="auto" w:fill="FFFFFF"/>
          </w:rPr>
          <w:t>8</w:t>
        </w:r>
      </w:hyperlink>
      <w:r w:rsidRPr="00334469">
        <w:rPr>
          <w:shd w:val="clear" w:color="auto" w:fill="FFFFFF"/>
        </w:rPr>
        <w:t>, </w:t>
      </w:r>
      <w:hyperlink r:id="rId107" w:anchor="n83" w:history="1">
        <w:r w:rsidRPr="00334469">
          <w:rPr>
            <w:rStyle w:val="aa"/>
            <w:color w:val="auto"/>
            <w:u w:val="none"/>
            <w:shd w:val="clear" w:color="auto" w:fill="FFFFFF"/>
          </w:rPr>
          <w:t>11</w:t>
        </w:r>
      </w:hyperlink>
      <w:r w:rsidRPr="00334469">
        <w:rPr>
          <w:shd w:val="clear" w:color="auto" w:fill="FFFFFF"/>
        </w:rPr>
        <w:t>, </w:t>
      </w:r>
      <w:hyperlink r:id="rId108" w:anchor="n84" w:history="1">
        <w:r w:rsidRPr="00334469">
          <w:rPr>
            <w:rStyle w:val="aa"/>
            <w:color w:val="auto"/>
            <w:u w:val="none"/>
            <w:shd w:val="clear" w:color="auto" w:fill="FFFFFF"/>
          </w:rPr>
          <w:t>12</w:t>
        </w:r>
      </w:hyperlink>
      <w:r w:rsidRPr="00334469">
        <w:rPr>
          <w:shd w:val="clear" w:color="auto" w:fill="FFFFFF"/>
        </w:rPr>
        <w:t>, </w:t>
      </w:r>
      <w:hyperlink r:id="rId109" w:anchor="n86" w:history="1">
        <w:r w:rsidRPr="00334469">
          <w:rPr>
            <w:rStyle w:val="aa"/>
            <w:color w:val="auto"/>
            <w:u w:val="none"/>
            <w:shd w:val="clear" w:color="auto" w:fill="FFFFFF"/>
          </w:rPr>
          <w:t>14-16</w:t>
        </w:r>
      </w:hyperlink>
      <w:r w:rsidRPr="0033446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17728FE" w14:textId="77777777" w:rsidR="00EC6723" w:rsidRDefault="00EC6723" w:rsidP="007868AB">
      <w:pPr>
        <w:spacing w:line="204" w:lineRule="auto"/>
        <w:jc w:val="both"/>
      </w:pPr>
    </w:p>
    <w:p w14:paraId="236C6108" w14:textId="77777777" w:rsidR="00EC6723" w:rsidRDefault="00EC6723" w:rsidP="007868AB">
      <w:pPr>
        <w:spacing w:line="204" w:lineRule="auto"/>
        <w:jc w:val="both"/>
      </w:pPr>
    </w:p>
    <w:p w14:paraId="0FD331B2" w14:textId="1D131894" w:rsidR="00EC6723" w:rsidRDefault="00EC6723" w:rsidP="007868AB">
      <w:pPr>
        <w:spacing w:line="204" w:lineRule="auto"/>
        <w:jc w:val="both"/>
      </w:pPr>
    </w:p>
    <w:p w14:paraId="00A2AB87" w14:textId="7B9B11A3" w:rsidR="00180EA5" w:rsidRDefault="00180EA5" w:rsidP="007868AB">
      <w:pPr>
        <w:spacing w:line="204" w:lineRule="auto"/>
        <w:jc w:val="both"/>
      </w:pPr>
    </w:p>
    <w:p w14:paraId="070091E1" w14:textId="77777777" w:rsidR="00180EA5" w:rsidRDefault="00180EA5" w:rsidP="007868AB">
      <w:pPr>
        <w:spacing w:line="204" w:lineRule="auto"/>
        <w:jc w:val="both"/>
      </w:pPr>
    </w:p>
    <w:p w14:paraId="34263F93" w14:textId="3BE926E7" w:rsidR="00EC6723" w:rsidRDefault="00EC6723" w:rsidP="007868AB">
      <w:pPr>
        <w:spacing w:line="204" w:lineRule="auto"/>
        <w:ind w:left="5103" w:firstLine="284"/>
      </w:pPr>
    </w:p>
    <w:p w14:paraId="7A862E4D" w14:textId="08AB3DA2" w:rsidR="00180EA5" w:rsidRDefault="00180EA5" w:rsidP="007868AB">
      <w:pPr>
        <w:spacing w:line="204" w:lineRule="auto"/>
        <w:ind w:left="5103" w:firstLine="284"/>
      </w:pPr>
    </w:p>
    <w:p w14:paraId="2C68147E" w14:textId="77777777" w:rsidR="00180EA5" w:rsidRDefault="00180EA5" w:rsidP="007868AB">
      <w:pPr>
        <w:spacing w:line="204" w:lineRule="auto"/>
        <w:ind w:left="5103" w:firstLine="284"/>
      </w:pPr>
    </w:p>
    <w:p w14:paraId="3A61AFF0" w14:textId="77777777" w:rsidR="00EC6723" w:rsidRDefault="00EC6723" w:rsidP="007868AB">
      <w:pPr>
        <w:spacing w:line="204" w:lineRule="auto"/>
        <w:ind w:left="5103" w:firstLine="284"/>
      </w:pPr>
    </w:p>
    <w:p w14:paraId="663CFE3E" w14:textId="77777777" w:rsidR="00521388" w:rsidRPr="001F2006" w:rsidRDefault="00521388" w:rsidP="007868AB">
      <w:pPr>
        <w:spacing w:line="204" w:lineRule="auto"/>
        <w:ind w:left="5245"/>
      </w:pPr>
      <w:r w:rsidRPr="001F2006">
        <w:lastRenderedPageBreak/>
        <w:t>ЗАТВЕРДЖЕНО</w:t>
      </w:r>
    </w:p>
    <w:p w14:paraId="4CF27E25" w14:textId="77777777" w:rsidR="00521388" w:rsidRPr="001F2006" w:rsidRDefault="00521388" w:rsidP="007868AB">
      <w:pPr>
        <w:spacing w:line="204" w:lineRule="auto"/>
        <w:ind w:left="5245"/>
      </w:pPr>
      <w:r w:rsidRPr="001F2006">
        <w:t>Наказ Служби судової охорони</w:t>
      </w:r>
    </w:p>
    <w:p w14:paraId="04FD3458" w14:textId="77777777" w:rsidR="005B1244" w:rsidRPr="005B1244" w:rsidRDefault="005B1244" w:rsidP="005B1244">
      <w:pPr>
        <w:spacing w:line="204" w:lineRule="auto"/>
        <w:ind w:left="5245"/>
        <w:rPr>
          <w:color w:val="000000" w:themeColor="text1"/>
          <w:lang w:val="ru-RU"/>
        </w:rPr>
      </w:pPr>
      <w:r w:rsidRPr="005B1244">
        <w:rPr>
          <w:color w:val="000000" w:themeColor="text1"/>
        </w:rPr>
        <w:t>від  24.06.202</w:t>
      </w:r>
      <w:r w:rsidRPr="005B1244">
        <w:rPr>
          <w:color w:val="000000" w:themeColor="text1"/>
          <w:lang w:val="ru-RU"/>
        </w:rPr>
        <w:t>5</w:t>
      </w:r>
      <w:r w:rsidRPr="005B1244">
        <w:rPr>
          <w:color w:val="000000" w:themeColor="text1"/>
        </w:rPr>
        <w:t xml:space="preserve"> № 173____</w:t>
      </w:r>
    </w:p>
    <w:p w14:paraId="0A1197DC" w14:textId="77777777" w:rsidR="00F4199E" w:rsidRDefault="00F4199E" w:rsidP="007868AB">
      <w:pPr>
        <w:spacing w:line="204" w:lineRule="auto"/>
        <w:jc w:val="center"/>
        <w:rPr>
          <w:b/>
        </w:rPr>
      </w:pPr>
    </w:p>
    <w:p w14:paraId="5FFB868C" w14:textId="77777777" w:rsidR="00F4199E" w:rsidRPr="00334469" w:rsidRDefault="00F4199E" w:rsidP="007868AB">
      <w:pPr>
        <w:spacing w:line="204" w:lineRule="auto"/>
        <w:jc w:val="center"/>
        <w:rPr>
          <w:b/>
        </w:rPr>
      </w:pPr>
      <w:r w:rsidRPr="00334469">
        <w:rPr>
          <w:b/>
        </w:rPr>
        <w:t>УМОВИ</w:t>
      </w:r>
    </w:p>
    <w:p w14:paraId="4F658878" w14:textId="77777777" w:rsidR="00F4199E" w:rsidRPr="000A04EA" w:rsidRDefault="00F4199E" w:rsidP="007868AB">
      <w:pPr>
        <w:spacing w:line="204" w:lineRule="auto"/>
        <w:jc w:val="center"/>
        <w:rPr>
          <w:b/>
          <w:color w:val="000000" w:themeColor="text1"/>
        </w:rPr>
      </w:pPr>
      <w:r w:rsidRPr="000A04EA">
        <w:rPr>
          <w:b/>
          <w:color w:val="000000" w:themeColor="text1"/>
        </w:rPr>
        <w:t>проведення конкурсу на зайняття вакантної посади</w:t>
      </w:r>
    </w:p>
    <w:p w14:paraId="053134BF" w14:textId="00A1913B" w:rsidR="00F4199E" w:rsidRPr="00550FED" w:rsidRDefault="00F4199E" w:rsidP="007868AB">
      <w:pPr>
        <w:spacing w:line="204" w:lineRule="auto"/>
        <w:jc w:val="center"/>
        <w:rPr>
          <w:b/>
        </w:rPr>
      </w:pPr>
      <w:r>
        <w:rPr>
          <w:b/>
          <w:color w:val="000000" w:themeColor="text1"/>
        </w:rPr>
        <w:t xml:space="preserve">начальника територіального управління </w:t>
      </w:r>
      <w:r w:rsidRPr="000A04EA">
        <w:rPr>
          <w:b/>
          <w:color w:val="000000" w:themeColor="text1"/>
        </w:rPr>
        <w:t xml:space="preserve"> Служби судової охорони</w:t>
      </w:r>
      <w:r>
        <w:rPr>
          <w:b/>
          <w:color w:val="000000" w:themeColor="text1"/>
        </w:rPr>
        <w:t xml:space="preserve">                         у </w:t>
      </w:r>
      <w:r w:rsidR="00521388">
        <w:rPr>
          <w:b/>
          <w:color w:val="000000" w:themeColor="text1"/>
        </w:rPr>
        <w:t>Сумській</w:t>
      </w:r>
      <w:r>
        <w:rPr>
          <w:b/>
          <w:color w:val="000000" w:themeColor="text1"/>
        </w:rPr>
        <w:t xml:space="preserve"> області</w:t>
      </w:r>
      <w:r w:rsidRPr="000A04EA">
        <w:rPr>
          <w:b/>
          <w:color w:val="000000" w:themeColor="text1"/>
        </w:rPr>
        <w:t xml:space="preserve">                                                                                                                                </w:t>
      </w:r>
    </w:p>
    <w:p w14:paraId="4BC12BFF" w14:textId="77777777" w:rsidR="00F4199E" w:rsidRDefault="00F4199E" w:rsidP="007868AB">
      <w:pPr>
        <w:spacing w:line="204" w:lineRule="auto"/>
        <w:ind w:firstLine="709"/>
        <w:jc w:val="both"/>
        <w:rPr>
          <w:b/>
          <w:bCs/>
        </w:rPr>
      </w:pPr>
    </w:p>
    <w:p w14:paraId="4CC1C0B5" w14:textId="77777777" w:rsidR="00F4199E" w:rsidRDefault="00F4199E" w:rsidP="007868AB">
      <w:pPr>
        <w:spacing w:line="204" w:lineRule="auto"/>
        <w:ind w:right="-2"/>
        <w:jc w:val="center"/>
        <w:rPr>
          <w:b/>
          <w:color w:val="000000" w:themeColor="text1"/>
        </w:rPr>
      </w:pPr>
      <w:r w:rsidRPr="000C5E06">
        <w:rPr>
          <w:b/>
          <w:color w:val="000000" w:themeColor="text1"/>
        </w:rPr>
        <w:t>Загальні умови</w:t>
      </w:r>
    </w:p>
    <w:p w14:paraId="400ACF3F" w14:textId="77777777" w:rsidR="00F4199E" w:rsidRPr="00C83036" w:rsidRDefault="00F4199E" w:rsidP="007868AB">
      <w:pPr>
        <w:spacing w:line="204" w:lineRule="auto"/>
        <w:ind w:right="-2"/>
        <w:jc w:val="center"/>
        <w:rPr>
          <w:b/>
          <w:color w:val="000000" w:themeColor="text1"/>
        </w:rPr>
      </w:pPr>
    </w:p>
    <w:p w14:paraId="79BD8883" w14:textId="02EF4554" w:rsidR="00F4199E" w:rsidRPr="00550FED" w:rsidRDefault="00F4199E" w:rsidP="007868AB">
      <w:pPr>
        <w:spacing w:line="204" w:lineRule="auto"/>
        <w:ind w:firstLine="709"/>
        <w:jc w:val="both"/>
        <w:rPr>
          <w:b/>
        </w:rPr>
      </w:pPr>
      <w:r>
        <w:rPr>
          <w:b/>
          <w:bCs/>
        </w:rPr>
        <w:t xml:space="preserve">1. </w:t>
      </w:r>
      <w:r w:rsidRPr="000A04EA">
        <w:rPr>
          <w:b/>
          <w:bCs/>
        </w:rPr>
        <w:t xml:space="preserve">Основні повноваження </w:t>
      </w:r>
      <w:r>
        <w:rPr>
          <w:b/>
          <w:color w:val="000000" w:themeColor="text1"/>
        </w:rPr>
        <w:t xml:space="preserve">начальника територіального управління </w:t>
      </w:r>
      <w:r w:rsidRPr="000A04EA">
        <w:rPr>
          <w:b/>
          <w:color w:val="000000" w:themeColor="text1"/>
        </w:rPr>
        <w:t>Служби судової охорони</w:t>
      </w:r>
      <w:r>
        <w:rPr>
          <w:b/>
          <w:color w:val="000000" w:themeColor="text1"/>
        </w:rPr>
        <w:t xml:space="preserve"> у </w:t>
      </w:r>
      <w:r w:rsidR="00521388">
        <w:rPr>
          <w:b/>
          <w:color w:val="000000" w:themeColor="text1"/>
        </w:rPr>
        <w:t>Сумській</w:t>
      </w:r>
      <w:r>
        <w:rPr>
          <w:b/>
          <w:color w:val="000000" w:themeColor="text1"/>
        </w:rPr>
        <w:t xml:space="preserve"> області:</w:t>
      </w:r>
      <w:r w:rsidRPr="000A04EA">
        <w:rPr>
          <w:b/>
          <w:color w:val="000000" w:themeColor="text1"/>
        </w:rPr>
        <w:t xml:space="preserve">                                                                                                                                </w:t>
      </w:r>
    </w:p>
    <w:p w14:paraId="772B079E" w14:textId="34815FE8" w:rsidR="00F4199E" w:rsidRDefault="00F4199E" w:rsidP="007868AB">
      <w:pPr>
        <w:spacing w:line="204" w:lineRule="auto"/>
        <w:ind w:firstLine="709"/>
        <w:jc w:val="both"/>
      </w:pPr>
      <w:r>
        <w:t xml:space="preserve">1) очолює територіальне управління Служби судової охорони                                     у </w:t>
      </w:r>
      <w:r w:rsidR="00521388">
        <w:t>Сумській</w:t>
      </w:r>
      <w:r>
        <w:t xml:space="preserve"> області (далі – ТУ Служби) та здійснює керівництво його діяльністю, представляє управління та у межах повноважень забезпечує взаємодію з іншими органами влади, підприємствами, установами та організаціями з метою ефективного виконання покладених на ТУ Служби завдань; </w:t>
      </w:r>
    </w:p>
    <w:p w14:paraId="48D02651" w14:textId="77777777" w:rsidR="00F4199E" w:rsidRDefault="00F4199E" w:rsidP="007868AB">
      <w:pPr>
        <w:spacing w:line="204" w:lineRule="auto"/>
        <w:ind w:firstLine="709"/>
        <w:jc w:val="both"/>
      </w:pPr>
      <w:r>
        <w:t xml:space="preserve">2)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запобігання, недопущення чи припинення протиправних дій щодо нього; </w:t>
      </w:r>
    </w:p>
    <w:p w14:paraId="745ADD3F" w14:textId="77777777" w:rsidR="00F4199E" w:rsidRDefault="00F4199E" w:rsidP="007868AB">
      <w:pPr>
        <w:spacing w:line="204" w:lineRule="auto"/>
        <w:ind w:firstLine="709"/>
        <w:jc w:val="both"/>
      </w:pPr>
      <w:r>
        <w:t>3) здійснює заходи із запобігання загрозам особистій безпеці суддів, членів їх сімей, працівників суду, а також у суді – учасників судового процесу, виявлення та нейтралізації таких загроз; вживає у разі надходження від судді відповідної заяви необхідних заходів для забезпечення безпеки судді, членів його сім’ї;</w:t>
      </w:r>
    </w:p>
    <w:p w14:paraId="5CE6A256" w14:textId="77777777" w:rsidR="00F4199E" w:rsidRDefault="00F4199E" w:rsidP="007868AB">
      <w:pPr>
        <w:spacing w:line="204" w:lineRule="auto"/>
        <w:ind w:firstLine="709"/>
        <w:jc w:val="both"/>
      </w:pPr>
      <w:r>
        <w:t xml:space="preserve">4) відповідає за організацію службової діяльності ТУ Служби, забезпечення його постійної готовності до виконання покладених завдань, а також за використання за призначенням сил і засобів, збереження озброєння, боєприпасів, автотранспорту, іншої техніки та спеціальних засобів; </w:t>
      </w:r>
    </w:p>
    <w:p w14:paraId="16EE9F2D" w14:textId="77777777" w:rsidR="00F4199E" w:rsidRPr="00A34180" w:rsidRDefault="00F4199E" w:rsidP="007868AB">
      <w:pPr>
        <w:spacing w:line="204" w:lineRule="auto"/>
        <w:ind w:firstLine="709"/>
        <w:jc w:val="both"/>
      </w:pPr>
      <w:r w:rsidRPr="00A34180">
        <w:t>5) в установленому порядку особисто здійснює прийом громадян та організовує розгляд їх звернень;</w:t>
      </w:r>
    </w:p>
    <w:p w14:paraId="5B5D4455" w14:textId="77777777" w:rsidR="00F4199E" w:rsidRPr="00C64B03" w:rsidRDefault="00F4199E" w:rsidP="007868AB">
      <w:pPr>
        <w:pStyle w:val="ad"/>
        <w:spacing w:line="204" w:lineRule="auto"/>
        <w:ind w:firstLine="709"/>
        <w:jc w:val="both"/>
        <w:textAlignment w:val="auto"/>
        <w:rPr>
          <w:color w:val="auto"/>
          <w:sz w:val="28"/>
          <w:szCs w:val="28"/>
          <w:lang w:val="uk-UA"/>
        </w:rPr>
      </w:pPr>
      <w:r w:rsidRPr="00C64B03">
        <w:rPr>
          <w:sz w:val="28"/>
          <w:szCs w:val="28"/>
          <w:lang w:val="uk-UA"/>
        </w:rPr>
        <w:t>6)  виконує інші завдання  з питань, що належать до повноважень Служби.</w:t>
      </w:r>
    </w:p>
    <w:p w14:paraId="2413598E" w14:textId="77777777" w:rsidR="00F4199E" w:rsidRPr="002A0DA9" w:rsidRDefault="00F4199E" w:rsidP="007868AB">
      <w:pPr>
        <w:spacing w:line="204" w:lineRule="auto"/>
        <w:jc w:val="both"/>
        <w:rPr>
          <w:b/>
        </w:rPr>
      </w:pPr>
    </w:p>
    <w:p w14:paraId="155F6CE9" w14:textId="77777777" w:rsidR="00F4199E" w:rsidRPr="00334469" w:rsidRDefault="00F4199E" w:rsidP="007868AB">
      <w:pPr>
        <w:spacing w:line="204" w:lineRule="auto"/>
        <w:ind w:firstLine="709"/>
        <w:rPr>
          <w:b/>
        </w:rPr>
      </w:pPr>
      <w:r w:rsidRPr="00334469">
        <w:rPr>
          <w:b/>
        </w:rPr>
        <w:t>2.</w:t>
      </w:r>
      <w:r w:rsidRPr="00334469">
        <w:rPr>
          <w:b/>
          <w:lang w:val="en-US"/>
        </w:rPr>
        <w:t> </w:t>
      </w:r>
      <w:r w:rsidRPr="00334469">
        <w:rPr>
          <w:b/>
        </w:rPr>
        <w:t>Умови оплати праці:</w:t>
      </w:r>
    </w:p>
    <w:p w14:paraId="08E1F5B3" w14:textId="77777777" w:rsidR="00F4199E" w:rsidRPr="00334469" w:rsidRDefault="00F4199E" w:rsidP="007868AB">
      <w:pPr>
        <w:spacing w:line="204" w:lineRule="auto"/>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A8AE9FA" w14:textId="5FA7A194" w:rsidR="00F4199E" w:rsidRPr="007868AB" w:rsidRDefault="00F4199E" w:rsidP="007868AB">
      <w:pPr>
        <w:spacing w:line="204" w:lineRule="auto"/>
        <w:ind w:firstLine="709"/>
        <w:jc w:val="both"/>
        <w:rPr>
          <w:b/>
        </w:rPr>
      </w:pPr>
      <w:r w:rsidRPr="00334469">
        <w:t>2) </w:t>
      </w:r>
      <w:r w:rsidRPr="003F585C">
        <w:t xml:space="preserve">посадовий оклад </w:t>
      </w:r>
      <w:r w:rsidRPr="00866EDD">
        <w:t xml:space="preserve">– </w:t>
      </w:r>
      <w:r w:rsidR="00521388">
        <w:t>9020</w:t>
      </w:r>
      <w:r w:rsidRPr="00866EDD">
        <w:t xml:space="preserve"> гривень</w:t>
      </w:r>
      <w:r w:rsidRPr="00324F15">
        <w:t>,</w:t>
      </w:r>
      <w:r w:rsidRPr="00324F15">
        <w:rPr>
          <w:i/>
        </w:rPr>
        <w:t xml:space="preserve"> </w:t>
      </w:r>
      <w:r w:rsidRPr="00324F15">
        <w:t xml:space="preserve">відповідно </w:t>
      </w:r>
      <w:r w:rsidRPr="003F585C">
        <w:t>до постанови Кабінету Міністрів України від 03 квітня 2019 року № 289 «Про грошове забезпечення співробітників Служби судової охорони».</w:t>
      </w:r>
    </w:p>
    <w:p w14:paraId="6E3F00D2" w14:textId="77777777" w:rsidR="00F4199E" w:rsidRPr="00334469" w:rsidRDefault="00F4199E" w:rsidP="007868AB">
      <w:pPr>
        <w:spacing w:line="204" w:lineRule="auto"/>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020F72CD" w14:textId="77777777" w:rsidR="00F4199E" w:rsidRPr="00334469" w:rsidRDefault="00F4199E" w:rsidP="007868AB">
      <w:pPr>
        <w:spacing w:line="204" w:lineRule="auto"/>
        <w:ind w:firstLine="709"/>
        <w:rPr>
          <w:lang w:val="ru-RU"/>
        </w:rPr>
      </w:pPr>
      <w:proofErr w:type="spellStart"/>
      <w:r w:rsidRPr="00334469">
        <w:rPr>
          <w:lang w:val="ru-RU"/>
        </w:rPr>
        <w:t>безстроково</w:t>
      </w:r>
      <w:proofErr w:type="spellEnd"/>
      <w:r w:rsidRPr="00334469">
        <w:rPr>
          <w:lang w:val="ru-RU"/>
        </w:rPr>
        <w:t>.</w:t>
      </w:r>
    </w:p>
    <w:p w14:paraId="25B3D55A" w14:textId="77777777" w:rsidR="00F4199E" w:rsidRPr="00334469" w:rsidRDefault="00F4199E" w:rsidP="007868AB">
      <w:pPr>
        <w:spacing w:line="204" w:lineRule="auto"/>
        <w:ind w:firstLine="709"/>
        <w:jc w:val="both"/>
        <w:rPr>
          <w:b/>
        </w:rPr>
      </w:pPr>
    </w:p>
    <w:p w14:paraId="7F0C9DFC" w14:textId="77777777" w:rsidR="00F4199E" w:rsidRPr="00334469" w:rsidRDefault="00F4199E" w:rsidP="007868AB">
      <w:pPr>
        <w:spacing w:line="204" w:lineRule="auto"/>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2215B78C"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 xml:space="preserve">1) письмова заява про участь у конкурсі, у якій також зазначається про надання особою згоди на проведення спеціальної перевірки щодо неї відповідно </w:t>
      </w:r>
      <w:r w:rsidRPr="00334469">
        <w:rPr>
          <w:rFonts w:eastAsia="Times New Roman"/>
          <w:lang w:eastAsia="uk-UA"/>
        </w:rPr>
        <w:lastRenderedPageBreak/>
        <w:t>до Закону України «Про запобігання корупції» та на обробку персональних даних відповідно до Закону України «Про захист персональних даних»;</w:t>
      </w:r>
    </w:p>
    <w:p w14:paraId="362F3806"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2) копія паспорта громадянина України;</w:t>
      </w:r>
    </w:p>
    <w:p w14:paraId="4C850091"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3) копії документів про освіту;</w:t>
      </w:r>
    </w:p>
    <w:p w14:paraId="257391F8"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5DB3A205"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4F5B8C3B"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061F9B4A"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05950FEC"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r w:rsidRPr="00E85C95">
        <w:rPr>
          <w:rFonts w:eastAsia="Times New Roman"/>
          <w:lang w:eastAsia="uk-UA"/>
        </w:rPr>
        <w:t xml:space="preserve"> </w:t>
      </w:r>
      <w:r>
        <w:rPr>
          <w:rFonts w:eastAsia="Times New Roman"/>
          <w:lang w:eastAsia="uk-UA"/>
        </w:rPr>
        <w:t xml:space="preserve">                                      з </w:t>
      </w:r>
      <w:r w:rsidRPr="00CC526E">
        <w:rPr>
          <w:shd w:val="clear" w:color="auto" w:fill="FFFFFF"/>
        </w:rPr>
        <w:t>дотриманням вимог Закону України «Про військовий обов’язок та військову службу»</w:t>
      </w:r>
      <w:r w:rsidRPr="00F51AD4">
        <w:rPr>
          <w:rFonts w:eastAsia="Times New Roman"/>
          <w:color w:val="000000"/>
          <w:lang w:eastAsia="uk-UA"/>
        </w:rPr>
        <w:t>;</w:t>
      </w:r>
    </w:p>
    <w:p w14:paraId="42908064"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3C9A43E3" w14:textId="77777777" w:rsidR="00F4199E" w:rsidRPr="00334469" w:rsidRDefault="00F4199E" w:rsidP="00180EA5">
      <w:pPr>
        <w:spacing w:line="192" w:lineRule="auto"/>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052B20DA" w14:textId="77777777" w:rsidR="00F4199E" w:rsidRPr="00334469" w:rsidRDefault="00F4199E" w:rsidP="00180EA5">
      <w:pPr>
        <w:spacing w:line="192" w:lineRule="auto"/>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62980650" w14:textId="77777777" w:rsidR="00F4199E" w:rsidRPr="00DB1A5A" w:rsidRDefault="00F4199E" w:rsidP="00180EA5">
      <w:pPr>
        <w:spacing w:line="192" w:lineRule="auto"/>
        <w:ind w:firstLine="709"/>
        <w:jc w:val="both"/>
        <w:rPr>
          <w:color w:val="000000" w:themeColor="text1"/>
        </w:rPr>
      </w:pPr>
    </w:p>
    <w:p w14:paraId="7D3710F6" w14:textId="6635895B" w:rsidR="00F4199E" w:rsidRPr="00E2062D" w:rsidRDefault="00F4199E" w:rsidP="00180EA5">
      <w:pPr>
        <w:widowControl w:val="0"/>
        <w:tabs>
          <w:tab w:val="left" w:pos="142"/>
        </w:tabs>
        <w:spacing w:line="192" w:lineRule="auto"/>
        <w:ind w:firstLine="709"/>
        <w:jc w:val="both"/>
        <w:rPr>
          <w:lang w:eastAsia="en-US"/>
        </w:rPr>
      </w:pPr>
      <w:r w:rsidRPr="00E2062D">
        <w:rPr>
          <w:lang w:eastAsia="en-US"/>
        </w:rPr>
        <w:t xml:space="preserve">Документи приймаються з 09 години 00 хвилин </w:t>
      </w:r>
      <w:r w:rsidR="00521388" w:rsidRPr="00E2062D">
        <w:rPr>
          <w:lang w:eastAsia="en-US"/>
        </w:rPr>
        <w:t>26</w:t>
      </w:r>
      <w:r w:rsidRPr="00E2062D">
        <w:rPr>
          <w:lang w:eastAsia="en-US"/>
        </w:rPr>
        <w:t xml:space="preserve"> </w:t>
      </w:r>
      <w:r w:rsidR="00521388" w:rsidRPr="00E2062D">
        <w:rPr>
          <w:lang w:eastAsia="en-US"/>
        </w:rPr>
        <w:t>червня</w:t>
      </w:r>
      <w:r w:rsidRPr="00E2062D">
        <w:rPr>
          <w:lang w:eastAsia="en-US"/>
        </w:rPr>
        <w:t xml:space="preserve"> 2025 року                   до </w:t>
      </w:r>
      <w:r w:rsidR="00E2062D" w:rsidRPr="00E2062D">
        <w:rPr>
          <w:lang w:eastAsia="en-US"/>
        </w:rPr>
        <w:t>15</w:t>
      </w:r>
      <w:r w:rsidRPr="00E2062D">
        <w:rPr>
          <w:lang w:eastAsia="en-US"/>
        </w:rPr>
        <w:t xml:space="preserve"> години </w:t>
      </w:r>
      <w:r w:rsidR="00E2062D" w:rsidRPr="00E2062D">
        <w:rPr>
          <w:lang w:eastAsia="en-US"/>
        </w:rPr>
        <w:t>30</w:t>
      </w:r>
      <w:r w:rsidRPr="00E2062D">
        <w:rPr>
          <w:lang w:eastAsia="en-US"/>
        </w:rPr>
        <w:t xml:space="preserve"> хвилин </w:t>
      </w:r>
      <w:r w:rsidR="00521388" w:rsidRPr="00E2062D">
        <w:rPr>
          <w:lang w:eastAsia="en-US"/>
        </w:rPr>
        <w:t>0</w:t>
      </w:r>
      <w:r w:rsidR="00E2062D" w:rsidRPr="00E2062D">
        <w:rPr>
          <w:lang w:eastAsia="en-US"/>
        </w:rPr>
        <w:t>4</w:t>
      </w:r>
      <w:r w:rsidRPr="00E2062D">
        <w:rPr>
          <w:lang w:eastAsia="en-US"/>
        </w:rPr>
        <w:t xml:space="preserve"> </w:t>
      </w:r>
      <w:r w:rsidR="00521388" w:rsidRPr="00E2062D">
        <w:rPr>
          <w:lang w:eastAsia="en-US"/>
        </w:rPr>
        <w:t>липня</w:t>
      </w:r>
      <w:r w:rsidRPr="00E2062D">
        <w:rPr>
          <w:lang w:eastAsia="en-US"/>
        </w:rPr>
        <w:t xml:space="preserve"> 2025 року за </w:t>
      </w:r>
      <w:proofErr w:type="spellStart"/>
      <w:r w:rsidRPr="00E2062D">
        <w:rPr>
          <w:lang w:eastAsia="en-US"/>
        </w:rPr>
        <w:t>адресою</w:t>
      </w:r>
      <w:proofErr w:type="spellEnd"/>
      <w:r w:rsidRPr="00E2062D">
        <w:rPr>
          <w:lang w:eastAsia="en-US"/>
        </w:rPr>
        <w:t>: Вознесенський узвіз, 10-Б, м. Київ, 04053.</w:t>
      </w:r>
    </w:p>
    <w:p w14:paraId="4492AEC5" w14:textId="77777777" w:rsidR="00F4199E" w:rsidRPr="00E2062D" w:rsidRDefault="00F4199E" w:rsidP="00180EA5">
      <w:pPr>
        <w:spacing w:line="192" w:lineRule="auto"/>
        <w:ind w:firstLine="709"/>
        <w:jc w:val="both"/>
      </w:pPr>
    </w:p>
    <w:p w14:paraId="4A4789B7" w14:textId="47FBDDBA" w:rsidR="00F4199E" w:rsidRPr="000C5E06" w:rsidRDefault="00F4199E" w:rsidP="00180EA5">
      <w:pPr>
        <w:spacing w:line="192" w:lineRule="auto"/>
        <w:ind w:firstLine="709"/>
        <w:jc w:val="both"/>
        <w:rPr>
          <w:color w:val="000000" w:themeColor="text1"/>
        </w:rPr>
      </w:pPr>
      <w:r w:rsidRPr="000C5E06">
        <w:rPr>
          <w:color w:val="000000" w:themeColor="text1"/>
        </w:rPr>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A92043C" w14:textId="77777777" w:rsidR="007868AB" w:rsidRDefault="007868AB" w:rsidP="00180EA5">
      <w:pPr>
        <w:spacing w:line="192" w:lineRule="auto"/>
        <w:jc w:val="both"/>
        <w:rPr>
          <w:b/>
          <w:color w:val="000000" w:themeColor="text1"/>
        </w:rPr>
      </w:pPr>
    </w:p>
    <w:p w14:paraId="4F061C96" w14:textId="3EB9330F" w:rsidR="00F4199E" w:rsidRPr="000C5E06" w:rsidRDefault="00F4199E" w:rsidP="00180EA5">
      <w:pPr>
        <w:spacing w:line="192" w:lineRule="auto"/>
        <w:ind w:firstLine="669"/>
        <w:jc w:val="both"/>
        <w:rPr>
          <w:b/>
          <w:color w:val="000000" w:themeColor="text1"/>
        </w:rPr>
      </w:pPr>
      <w:r w:rsidRPr="000C5E06">
        <w:rPr>
          <w:b/>
          <w:color w:val="000000" w:themeColor="text1"/>
        </w:rPr>
        <w:t>5. Місце, дата та час початку проведення конкурсу:</w:t>
      </w:r>
    </w:p>
    <w:p w14:paraId="38838700" w14:textId="239AB210" w:rsidR="00F4199E" w:rsidRPr="00E2062D" w:rsidRDefault="00F4199E" w:rsidP="00180EA5">
      <w:pPr>
        <w:spacing w:line="192" w:lineRule="auto"/>
        <w:ind w:firstLine="669"/>
        <w:jc w:val="both"/>
      </w:pPr>
      <w:r w:rsidRPr="00E2062D">
        <w:t xml:space="preserve">центральний орган управління </w:t>
      </w:r>
      <w:r w:rsidRPr="00E2062D">
        <w:rPr>
          <w:lang w:eastAsia="en-US"/>
        </w:rPr>
        <w:t xml:space="preserve">Служби судової охорони (м. Київ, Вознесенський узвіз, 10-Б), </w:t>
      </w:r>
      <w:r w:rsidR="00E2062D" w:rsidRPr="00E2062D">
        <w:rPr>
          <w:lang w:eastAsia="en-US"/>
        </w:rPr>
        <w:t>10</w:t>
      </w:r>
      <w:r w:rsidRPr="00E2062D">
        <w:rPr>
          <w:lang w:eastAsia="en-US"/>
        </w:rPr>
        <w:t xml:space="preserve"> </w:t>
      </w:r>
      <w:r w:rsidR="00521388" w:rsidRPr="00E2062D">
        <w:rPr>
          <w:lang w:eastAsia="en-US"/>
        </w:rPr>
        <w:t>липня</w:t>
      </w:r>
      <w:r w:rsidRPr="00E2062D">
        <w:rPr>
          <w:lang w:eastAsia="en-US"/>
        </w:rPr>
        <w:t xml:space="preserve"> 2025 року, 09 година 05 хвилин.</w:t>
      </w:r>
    </w:p>
    <w:p w14:paraId="28DEE30B" w14:textId="77777777" w:rsidR="00F4199E" w:rsidRPr="00E2062D" w:rsidRDefault="00F4199E" w:rsidP="00180EA5">
      <w:pPr>
        <w:spacing w:line="192" w:lineRule="auto"/>
        <w:ind w:firstLine="783"/>
        <w:jc w:val="both"/>
      </w:pPr>
    </w:p>
    <w:p w14:paraId="09B8E0E3" w14:textId="77777777" w:rsidR="00F4199E" w:rsidRPr="00334469" w:rsidRDefault="00F4199E" w:rsidP="00180EA5">
      <w:pPr>
        <w:spacing w:line="192" w:lineRule="auto"/>
        <w:ind w:firstLine="709"/>
        <w:jc w:val="both"/>
        <w:rPr>
          <w:rFonts w:eastAsia="Times New Roman"/>
          <w:b/>
          <w:snapToGrid w:val="0"/>
        </w:rPr>
      </w:pPr>
      <w:r w:rsidRPr="00DB1A5A">
        <w:rPr>
          <w:rFonts w:eastAsia="Times New Roman"/>
          <w:b/>
          <w:snapToGrid w:val="0"/>
          <w:color w:val="000000" w:themeColor="text1"/>
        </w:rPr>
        <w:t xml:space="preserve">6. Прізвище, ім’я та по батькові, номер телефону та адреса </w:t>
      </w:r>
      <w:r w:rsidRPr="00334469">
        <w:rPr>
          <w:rFonts w:eastAsia="Times New Roman"/>
          <w:b/>
          <w:snapToGrid w:val="0"/>
        </w:rPr>
        <w:t>електронної пошти особи, яка надає додаткову інформацію з питань проведення конкурсу:</w:t>
      </w:r>
    </w:p>
    <w:p w14:paraId="1498074F" w14:textId="77777777" w:rsidR="00F4199E" w:rsidRPr="00E85F91" w:rsidRDefault="00F4199E" w:rsidP="00180EA5">
      <w:pPr>
        <w:widowControl w:val="0"/>
        <w:tabs>
          <w:tab w:val="left" w:pos="142"/>
        </w:tabs>
        <w:spacing w:line="192" w:lineRule="auto"/>
        <w:ind w:firstLine="851"/>
        <w:jc w:val="both"/>
        <w:rPr>
          <w:lang w:eastAsia="en-US"/>
        </w:rPr>
      </w:pPr>
      <w:r w:rsidRPr="00E85F91">
        <w:rPr>
          <w:lang w:eastAsia="en-US"/>
        </w:rPr>
        <w:t>Мішковський Віталій Олександрович, 044-272-60-65,</w:t>
      </w:r>
    </w:p>
    <w:p w14:paraId="275D26EF" w14:textId="77777777" w:rsidR="00F4199E" w:rsidRPr="00E85F91" w:rsidRDefault="000951E4" w:rsidP="00180EA5">
      <w:pPr>
        <w:widowControl w:val="0"/>
        <w:tabs>
          <w:tab w:val="left" w:pos="142"/>
        </w:tabs>
        <w:spacing w:line="192" w:lineRule="auto"/>
        <w:ind w:firstLine="851"/>
        <w:jc w:val="both"/>
        <w:rPr>
          <w:rStyle w:val="aa"/>
          <w:color w:val="auto"/>
        </w:rPr>
      </w:pPr>
      <w:hyperlink r:id="rId110" w:history="1">
        <w:r w:rsidR="00F4199E" w:rsidRPr="00E85F91">
          <w:rPr>
            <w:rStyle w:val="aa"/>
            <w:color w:val="auto"/>
          </w:rPr>
          <w:t>vitalii.mishkovskyi@sso.gov.ua</w:t>
        </w:r>
      </w:hyperlink>
    </w:p>
    <w:p w14:paraId="3BAB725F" w14:textId="77777777" w:rsidR="00F4199E" w:rsidRDefault="00F4199E" w:rsidP="00180EA5">
      <w:pPr>
        <w:widowControl w:val="0"/>
        <w:tabs>
          <w:tab w:val="left" w:pos="142"/>
        </w:tabs>
        <w:spacing w:line="192" w:lineRule="auto"/>
        <w:jc w:val="both"/>
      </w:pPr>
    </w:p>
    <w:p w14:paraId="3B4F6E4B" w14:textId="77777777" w:rsidR="00F4199E" w:rsidRPr="002413A7" w:rsidRDefault="00F4199E" w:rsidP="00180EA5">
      <w:pPr>
        <w:spacing w:line="192" w:lineRule="auto"/>
        <w:jc w:val="center"/>
        <w:rPr>
          <w:b/>
        </w:rPr>
      </w:pPr>
      <w:r w:rsidRPr="00F14EE9">
        <w:rPr>
          <w:b/>
        </w:rPr>
        <w:t>Кваліфікаційні вимоги</w:t>
      </w:r>
    </w:p>
    <w:tbl>
      <w:tblPr>
        <w:tblW w:w="9498" w:type="dxa"/>
        <w:tblCellMar>
          <w:top w:w="15" w:type="dxa"/>
          <w:left w:w="15" w:type="dxa"/>
          <w:bottom w:w="15" w:type="dxa"/>
          <w:right w:w="15" w:type="dxa"/>
        </w:tblCellMar>
        <w:tblLook w:val="04A0" w:firstRow="1" w:lastRow="0" w:firstColumn="1" w:lastColumn="0" w:noHBand="0" w:noVBand="1"/>
      </w:tblPr>
      <w:tblGrid>
        <w:gridCol w:w="4111"/>
        <w:gridCol w:w="5387"/>
      </w:tblGrid>
      <w:tr w:rsidR="00F4199E" w:rsidRPr="00736668" w14:paraId="1718E2D1" w14:textId="77777777" w:rsidTr="00264C09">
        <w:trPr>
          <w:trHeight w:val="405"/>
        </w:trPr>
        <w:tc>
          <w:tcPr>
            <w:tcW w:w="4111" w:type="dxa"/>
            <w:shd w:val="clear" w:color="auto" w:fill="auto"/>
            <w:tcMar>
              <w:top w:w="0" w:type="dxa"/>
              <w:left w:w="0" w:type="dxa"/>
              <w:bottom w:w="0" w:type="dxa"/>
              <w:right w:w="0" w:type="dxa"/>
            </w:tcMar>
          </w:tcPr>
          <w:p w14:paraId="71470D88" w14:textId="77777777" w:rsidR="00F4199E" w:rsidRPr="008D6D16" w:rsidRDefault="00F4199E" w:rsidP="00180EA5">
            <w:pPr>
              <w:spacing w:line="192" w:lineRule="auto"/>
              <w:ind w:right="66"/>
              <w:jc w:val="both"/>
            </w:pPr>
            <w:r w:rsidRPr="008D6D16">
              <w:rPr>
                <w:lang w:val="en-US"/>
              </w:rPr>
              <w:t xml:space="preserve"> </w:t>
            </w:r>
            <w:r w:rsidRPr="008D6D16">
              <w:t>1. Загальні вимоги</w:t>
            </w:r>
          </w:p>
        </w:tc>
        <w:tc>
          <w:tcPr>
            <w:tcW w:w="5387" w:type="dxa"/>
            <w:shd w:val="clear" w:color="auto" w:fill="auto"/>
            <w:tcMar>
              <w:top w:w="0" w:type="dxa"/>
              <w:left w:w="0" w:type="dxa"/>
              <w:bottom w:w="0" w:type="dxa"/>
              <w:right w:w="0" w:type="dxa"/>
            </w:tcMar>
          </w:tcPr>
          <w:p w14:paraId="4DDF15E3" w14:textId="77777777" w:rsidR="00F4199E" w:rsidRPr="008D6D16" w:rsidRDefault="00F4199E" w:rsidP="00180EA5">
            <w:pPr>
              <w:spacing w:line="192" w:lineRule="auto"/>
              <w:ind w:left="67" w:right="138"/>
              <w:jc w:val="both"/>
            </w:pPr>
            <w:r w:rsidRPr="008D6D16">
              <w:t>- громадянин України;</w:t>
            </w:r>
          </w:p>
          <w:p w14:paraId="02578C7F" w14:textId="77777777" w:rsidR="00F4199E" w:rsidRPr="008D6D16" w:rsidRDefault="00F4199E" w:rsidP="00180EA5">
            <w:pPr>
              <w:spacing w:line="192" w:lineRule="auto"/>
              <w:ind w:left="67" w:right="138"/>
              <w:jc w:val="both"/>
            </w:pPr>
            <w:r w:rsidRPr="008D6D16">
              <w:t>- відповідність загальним вимогам до кандидатів на службу (частина 1 ст. 163 Закону України «Про судоустрій і статус суддів»);</w:t>
            </w:r>
          </w:p>
          <w:p w14:paraId="73B58E3E" w14:textId="77777777" w:rsidR="00F4199E" w:rsidRDefault="00F4199E" w:rsidP="00180EA5">
            <w:pPr>
              <w:spacing w:line="192" w:lineRule="auto"/>
              <w:ind w:left="67" w:right="138"/>
              <w:jc w:val="both"/>
              <w:rPr>
                <w:i/>
              </w:rPr>
            </w:pPr>
            <w:r w:rsidRPr="008D6D16">
              <w:t>- вік не повинен перевищувати граничний вік перебування на службі.</w:t>
            </w:r>
            <w:r w:rsidRPr="008D6D16">
              <w:rPr>
                <w:i/>
              </w:rPr>
              <w:t xml:space="preserve"> </w:t>
            </w:r>
          </w:p>
          <w:p w14:paraId="171EE3E1" w14:textId="77777777" w:rsidR="00F4199E" w:rsidRPr="008D6D16" w:rsidRDefault="00F4199E" w:rsidP="00180EA5">
            <w:pPr>
              <w:spacing w:line="192" w:lineRule="auto"/>
              <w:ind w:left="67" w:right="138"/>
              <w:jc w:val="both"/>
              <w:rPr>
                <w:i/>
              </w:rPr>
            </w:pPr>
          </w:p>
        </w:tc>
      </w:tr>
      <w:tr w:rsidR="00F4199E" w:rsidRPr="00736668" w14:paraId="3E0FD98D" w14:textId="77777777" w:rsidTr="00264C09">
        <w:trPr>
          <w:trHeight w:val="405"/>
        </w:trPr>
        <w:tc>
          <w:tcPr>
            <w:tcW w:w="4111" w:type="dxa"/>
            <w:shd w:val="clear" w:color="auto" w:fill="auto"/>
            <w:tcMar>
              <w:top w:w="0" w:type="dxa"/>
              <w:left w:w="0" w:type="dxa"/>
              <w:bottom w:w="0" w:type="dxa"/>
              <w:right w:w="0" w:type="dxa"/>
            </w:tcMar>
            <w:hideMark/>
          </w:tcPr>
          <w:p w14:paraId="30C2289E" w14:textId="77777777" w:rsidR="00F4199E" w:rsidRPr="008D6D16" w:rsidRDefault="00F4199E" w:rsidP="007868AB">
            <w:pPr>
              <w:spacing w:line="204" w:lineRule="auto"/>
              <w:ind w:right="66"/>
              <w:jc w:val="both"/>
            </w:pPr>
            <w:r w:rsidRPr="00992FDF">
              <w:rPr>
                <w:lang w:val="ru-RU"/>
              </w:rPr>
              <w:lastRenderedPageBreak/>
              <w:t xml:space="preserve"> </w:t>
            </w:r>
            <w:r w:rsidRPr="008D6D16">
              <w:t>2. Освіта</w:t>
            </w:r>
          </w:p>
        </w:tc>
        <w:tc>
          <w:tcPr>
            <w:tcW w:w="5387" w:type="dxa"/>
            <w:shd w:val="clear" w:color="auto" w:fill="auto"/>
            <w:tcMar>
              <w:top w:w="0" w:type="dxa"/>
              <w:left w:w="0" w:type="dxa"/>
              <w:bottom w:w="0" w:type="dxa"/>
              <w:right w:w="0" w:type="dxa"/>
            </w:tcMar>
            <w:hideMark/>
          </w:tcPr>
          <w:p w14:paraId="239D142F" w14:textId="77777777" w:rsidR="00F4199E" w:rsidRDefault="00F4199E" w:rsidP="007868AB">
            <w:pPr>
              <w:spacing w:line="204" w:lineRule="auto"/>
              <w:ind w:left="67" w:right="138"/>
              <w:jc w:val="both"/>
            </w:pPr>
            <w:r w:rsidRPr="008D6D16">
              <w:t>- вища освіта, ступінь вищої освіти – магістр*.</w:t>
            </w:r>
          </w:p>
          <w:p w14:paraId="5C1C204C" w14:textId="77777777" w:rsidR="00F4199E" w:rsidRPr="008D6D16" w:rsidRDefault="00F4199E" w:rsidP="007868AB">
            <w:pPr>
              <w:spacing w:line="204" w:lineRule="auto"/>
              <w:ind w:left="67" w:right="138"/>
              <w:jc w:val="both"/>
            </w:pPr>
          </w:p>
        </w:tc>
      </w:tr>
      <w:tr w:rsidR="00F4199E" w:rsidRPr="00736668" w14:paraId="0495AADD" w14:textId="77777777" w:rsidTr="00264C09">
        <w:trPr>
          <w:trHeight w:val="405"/>
        </w:trPr>
        <w:tc>
          <w:tcPr>
            <w:tcW w:w="4111" w:type="dxa"/>
            <w:shd w:val="clear" w:color="auto" w:fill="auto"/>
            <w:tcMar>
              <w:top w:w="0" w:type="dxa"/>
              <w:left w:w="0" w:type="dxa"/>
              <w:bottom w:w="0" w:type="dxa"/>
              <w:right w:w="0" w:type="dxa"/>
            </w:tcMar>
            <w:hideMark/>
          </w:tcPr>
          <w:p w14:paraId="0119DD2E" w14:textId="77777777" w:rsidR="00F4199E" w:rsidRPr="008D6D16" w:rsidRDefault="00F4199E" w:rsidP="007868AB">
            <w:pPr>
              <w:spacing w:line="204" w:lineRule="auto"/>
              <w:ind w:right="66"/>
              <w:jc w:val="both"/>
            </w:pPr>
            <w:r w:rsidRPr="00992FDF">
              <w:t xml:space="preserve"> </w:t>
            </w:r>
            <w:r w:rsidRPr="008D6D16">
              <w:t>3. Досвід роботи</w:t>
            </w:r>
          </w:p>
        </w:tc>
        <w:tc>
          <w:tcPr>
            <w:tcW w:w="5387" w:type="dxa"/>
            <w:shd w:val="clear" w:color="auto" w:fill="auto"/>
            <w:tcMar>
              <w:top w:w="0" w:type="dxa"/>
              <w:left w:w="0" w:type="dxa"/>
              <w:bottom w:w="0" w:type="dxa"/>
              <w:right w:w="0" w:type="dxa"/>
            </w:tcMar>
            <w:hideMark/>
          </w:tcPr>
          <w:p w14:paraId="5846D0DA" w14:textId="77777777" w:rsidR="00F4199E" w:rsidRDefault="00F4199E" w:rsidP="007868AB">
            <w:pPr>
              <w:spacing w:line="204" w:lineRule="auto"/>
              <w:ind w:left="67" w:right="138"/>
              <w:jc w:val="both"/>
            </w:pPr>
            <w:r>
              <w:t xml:space="preserve">- досвід роботи в державних органах влади, органах системи правосуддя, правоохоронних органах чи військових формуваннях – не менше ніж 5 років; </w:t>
            </w:r>
          </w:p>
          <w:p w14:paraId="2FC71C4E" w14:textId="77777777" w:rsidR="00F4199E" w:rsidRPr="008D6D16" w:rsidRDefault="00F4199E" w:rsidP="007868AB">
            <w:pPr>
              <w:spacing w:line="204" w:lineRule="auto"/>
              <w:ind w:left="67" w:right="138"/>
              <w:jc w:val="both"/>
            </w:pPr>
            <w:r>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3 роки.</w:t>
            </w:r>
          </w:p>
        </w:tc>
      </w:tr>
      <w:tr w:rsidR="00F4199E" w:rsidRPr="00736668" w14:paraId="3480A403" w14:textId="77777777" w:rsidTr="00264C09">
        <w:trPr>
          <w:trHeight w:val="289"/>
        </w:trPr>
        <w:tc>
          <w:tcPr>
            <w:tcW w:w="4111" w:type="dxa"/>
            <w:shd w:val="clear" w:color="auto" w:fill="auto"/>
            <w:tcMar>
              <w:top w:w="0" w:type="dxa"/>
              <w:left w:w="0" w:type="dxa"/>
              <w:bottom w:w="0" w:type="dxa"/>
              <w:right w:w="0" w:type="dxa"/>
            </w:tcMar>
            <w:hideMark/>
          </w:tcPr>
          <w:p w14:paraId="7CC8A18B" w14:textId="77777777" w:rsidR="00F4199E" w:rsidRPr="008D6D16" w:rsidRDefault="00F4199E" w:rsidP="007868AB">
            <w:pPr>
              <w:spacing w:line="204" w:lineRule="auto"/>
              <w:ind w:right="66"/>
              <w:jc w:val="both"/>
            </w:pPr>
            <w:r w:rsidRPr="00992FDF">
              <w:rPr>
                <w:lang w:val="ru-RU"/>
              </w:rPr>
              <w:t xml:space="preserve"> </w:t>
            </w:r>
            <w:r w:rsidRPr="008D6D16">
              <w:t>4. Володіння державною мовою</w:t>
            </w:r>
          </w:p>
        </w:tc>
        <w:tc>
          <w:tcPr>
            <w:tcW w:w="5387" w:type="dxa"/>
            <w:shd w:val="clear" w:color="auto" w:fill="auto"/>
            <w:tcMar>
              <w:top w:w="0" w:type="dxa"/>
              <w:left w:w="0" w:type="dxa"/>
              <w:bottom w:w="0" w:type="dxa"/>
              <w:right w:w="0" w:type="dxa"/>
            </w:tcMar>
            <w:hideMark/>
          </w:tcPr>
          <w:p w14:paraId="37EA59B7" w14:textId="77777777" w:rsidR="00F4199E" w:rsidRPr="008D6D16" w:rsidRDefault="00F4199E" w:rsidP="007868AB">
            <w:pPr>
              <w:spacing w:line="204" w:lineRule="auto"/>
              <w:ind w:left="67" w:right="138"/>
              <w:jc w:val="both"/>
            </w:pPr>
            <w:r w:rsidRPr="008D6D16">
              <w:t xml:space="preserve">- </w:t>
            </w:r>
            <w:r>
              <w:t>в</w:t>
            </w:r>
            <w:r w:rsidRPr="00432AF9">
              <w:t>ільне володіння державною мовою відповідно до вимог Закону України «Про забезпечення функціонування української мови як державної» *</w:t>
            </w:r>
            <w:r w:rsidRPr="008D6D16">
              <w:t>*</w:t>
            </w:r>
            <w:r w:rsidRPr="00432AF9">
              <w:t>.</w:t>
            </w:r>
          </w:p>
        </w:tc>
      </w:tr>
    </w:tbl>
    <w:p w14:paraId="4620DB76" w14:textId="77777777" w:rsidR="00F4199E" w:rsidRDefault="00F4199E" w:rsidP="007868AB">
      <w:pPr>
        <w:spacing w:line="204" w:lineRule="auto"/>
        <w:jc w:val="both"/>
        <w:rPr>
          <w:rFonts w:eastAsia="Times New Roman"/>
          <w:color w:val="FF0000"/>
        </w:rPr>
      </w:pPr>
    </w:p>
    <w:p w14:paraId="75900592" w14:textId="77777777" w:rsidR="00F4199E" w:rsidRPr="00334469" w:rsidRDefault="00F4199E" w:rsidP="007868AB">
      <w:pPr>
        <w:spacing w:line="204" w:lineRule="auto"/>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111"/>
        <w:gridCol w:w="5387"/>
      </w:tblGrid>
      <w:tr w:rsidR="00F4199E" w:rsidRPr="00334469" w14:paraId="2007D8EC" w14:textId="77777777" w:rsidTr="00264C09">
        <w:trPr>
          <w:trHeight w:val="408"/>
        </w:trPr>
        <w:tc>
          <w:tcPr>
            <w:tcW w:w="4111" w:type="dxa"/>
            <w:hideMark/>
          </w:tcPr>
          <w:p w14:paraId="3132ABB9" w14:textId="77777777" w:rsidR="00F4199E" w:rsidRPr="00334469" w:rsidRDefault="00F4199E" w:rsidP="007868AB">
            <w:pPr>
              <w:spacing w:line="204" w:lineRule="auto"/>
            </w:pPr>
            <w:r w:rsidRPr="00334469">
              <w:t>1. Наявність лідерських якостей</w:t>
            </w:r>
          </w:p>
        </w:tc>
        <w:tc>
          <w:tcPr>
            <w:tcW w:w="5387" w:type="dxa"/>
          </w:tcPr>
          <w:p w14:paraId="7FF2B171" w14:textId="77777777" w:rsidR="00F4199E" w:rsidRPr="00334469" w:rsidRDefault="00F4199E" w:rsidP="007868AB">
            <w:pPr>
              <w:spacing w:line="204" w:lineRule="auto"/>
              <w:jc w:val="both"/>
            </w:pPr>
            <w:r w:rsidRPr="00334469">
              <w:t>встановлення цілей, пріоритетів та орієнтирів;</w:t>
            </w:r>
          </w:p>
          <w:p w14:paraId="1C8E4911" w14:textId="77777777" w:rsidR="00F4199E" w:rsidRPr="00334469" w:rsidRDefault="00F4199E" w:rsidP="007868AB">
            <w:pPr>
              <w:spacing w:line="204" w:lineRule="auto"/>
              <w:jc w:val="both"/>
            </w:pPr>
            <w:r w:rsidRPr="00334469">
              <w:t>стратегічне планування;</w:t>
            </w:r>
          </w:p>
          <w:p w14:paraId="1995E553" w14:textId="77777777" w:rsidR="00F4199E" w:rsidRPr="00334469" w:rsidRDefault="00F4199E" w:rsidP="007868AB">
            <w:pPr>
              <w:spacing w:line="204" w:lineRule="auto"/>
              <w:jc w:val="both"/>
            </w:pPr>
            <w:r w:rsidRPr="00334469">
              <w:t>багатофункціональність;</w:t>
            </w:r>
          </w:p>
          <w:p w14:paraId="268B53F5" w14:textId="77777777" w:rsidR="00F4199E" w:rsidRPr="00334469" w:rsidRDefault="00F4199E" w:rsidP="007868AB">
            <w:pPr>
              <w:spacing w:line="204" w:lineRule="auto"/>
              <w:jc w:val="both"/>
            </w:pPr>
            <w:r w:rsidRPr="00334469">
              <w:t>ведення ділових переговорів;</w:t>
            </w:r>
          </w:p>
          <w:p w14:paraId="4A209753" w14:textId="77777777" w:rsidR="00F4199E" w:rsidRPr="00334469" w:rsidRDefault="00F4199E" w:rsidP="007868AB">
            <w:pPr>
              <w:spacing w:line="204" w:lineRule="auto"/>
              <w:jc w:val="both"/>
            </w:pPr>
            <w:r w:rsidRPr="00334469">
              <w:t>досягнення кінцевих результатів.</w:t>
            </w:r>
          </w:p>
          <w:p w14:paraId="5F5A2344" w14:textId="77777777" w:rsidR="00F4199E" w:rsidRPr="00334469" w:rsidRDefault="00F4199E" w:rsidP="007868AB">
            <w:pPr>
              <w:spacing w:line="204" w:lineRule="auto"/>
              <w:jc w:val="both"/>
            </w:pPr>
          </w:p>
        </w:tc>
      </w:tr>
      <w:tr w:rsidR="00F4199E" w:rsidRPr="00334469" w14:paraId="6C570F28" w14:textId="77777777" w:rsidTr="00264C09">
        <w:trPr>
          <w:trHeight w:val="408"/>
        </w:trPr>
        <w:tc>
          <w:tcPr>
            <w:tcW w:w="4111" w:type="dxa"/>
            <w:hideMark/>
          </w:tcPr>
          <w:p w14:paraId="68199AD1" w14:textId="77777777" w:rsidR="00F4199E" w:rsidRPr="00334469" w:rsidRDefault="00F4199E" w:rsidP="007868AB">
            <w:pPr>
              <w:spacing w:line="204" w:lineRule="auto"/>
            </w:pPr>
            <w:r w:rsidRPr="00334469">
              <w:t>2. Аналітичні здібності</w:t>
            </w:r>
          </w:p>
        </w:tc>
        <w:tc>
          <w:tcPr>
            <w:tcW w:w="5387" w:type="dxa"/>
          </w:tcPr>
          <w:p w14:paraId="39552FE6" w14:textId="77777777" w:rsidR="00F4199E" w:rsidRPr="00334469" w:rsidRDefault="00F4199E" w:rsidP="007868AB">
            <w:pPr>
              <w:spacing w:line="204" w:lineRule="auto"/>
              <w:jc w:val="both"/>
            </w:pPr>
            <w:r w:rsidRPr="00334469">
              <w:t>здатність систематизувати, узагальнювати інформацію;</w:t>
            </w:r>
          </w:p>
          <w:p w14:paraId="141B5A95" w14:textId="77777777" w:rsidR="00F4199E" w:rsidRPr="00334469" w:rsidRDefault="00F4199E" w:rsidP="007868AB">
            <w:pPr>
              <w:spacing w:line="204" w:lineRule="auto"/>
              <w:jc w:val="both"/>
            </w:pPr>
            <w:r w:rsidRPr="00334469">
              <w:t>гнучкість;</w:t>
            </w:r>
          </w:p>
          <w:p w14:paraId="786EB94D" w14:textId="77777777" w:rsidR="00F4199E" w:rsidRPr="00334469" w:rsidRDefault="00F4199E" w:rsidP="007868AB">
            <w:pPr>
              <w:spacing w:line="204" w:lineRule="auto"/>
              <w:jc w:val="both"/>
            </w:pPr>
            <w:r w:rsidRPr="00334469">
              <w:t>проникливість.</w:t>
            </w:r>
          </w:p>
          <w:p w14:paraId="4AC7C17F" w14:textId="77777777" w:rsidR="00F4199E" w:rsidRPr="00334469" w:rsidRDefault="00F4199E" w:rsidP="007868AB">
            <w:pPr>
              <w:spacing w:line="204" w:lineRule="auto"/>
              <w:jc w:val="both"/>
            </w:pPr>
          </w:p>
        </w:tc>
      </w:tr>
      <w:tr w:rsidR="00F4199E" w:rsidRPr="00334469" w14:paraId="0622DEC4" w14:textId="77777777" w:rsidTr="00264C09">
        <w:trPr>
          <w:trHeight w:val="408"/>
        </w:trPr>
        <w:tc>
          <w:tcPr>
            <w:tcW w:w="4111" w:type="dxa"/>
            <w:hideMark/>
          </w:tcPr>
          <w:p w14:paraId="62ED728E" w14:textId="77777777" w:rsidR="00F4199E" w:rsidRPr="00334469" w:rsidRDefault="00F4199E" w:rsidP="007868AB">
            <w:pPr>
              <w:spacing w:line="204" w:lineRule="auto"/>
            </w:pPr>
            <w:r w:rsidRPr="00334469">
              <w:t xml:space="preserve">3. Комунікація та взаємодія </w:t>
            </w:r>
          </w:p>
        </w:tc>
        <w:tc>
          <w:tcPr>
            <w:tcW w:w="5387" w:type="dxa"/>
          </w:tcPr>
          <w:p w14:paraId="4A50A9B2" w14:textId="77777777" w:rsidR="00F4199E" w:rsidRPr="00334469" w:rsidRDefault="00F4199E" w:rsidP="007868AB">
            <w:pPr>
              <w:spacing w:line="204" w:lineRule="auto"/>
              <w:jc w:val="both"/>
            </w:pPr>
            <w:r w:rsidRPr="00334469">
              <w:t xml:space="preserve">ведення ділових переговорів; </w:t>
            </w:r>
          </w:p>
          <w:p w14:paraId="138AF206" w14:textId="77777777" w:rsidR="00F4199E" w:rsidRPr="00334469" w:rsidRDefault="00F4199E" w:rsidP="007868AB">
            <w:pPr>
              <w:spacing w:line="204" w:lineRule="auto"/>
              <w:jc w:val="both"/>
            </w:pPr>
            <w:r w:rsidRPr="00334469">
              <w:t xml:space="preserve">вміння здійснювати ефективну комунікацію та проводити публічні виступи, перемовини тощо; </w:t>
            </w:r>
          </w:p>
          <w:p w14:paraId="54739A48" w14:textId="77777777" w:rsidR="00F4199E" w:rsidRPr="00334469" w:rsidRDefault="00F4199E" w:rsidP="007868AB">
            <w:pPr>
              <w:spacing w:line="204" w:lineRule="auto"/>
              <w:jc w:val="both"/>
            </w:pPr>
            <w:r w:rsidRPr="00334469">
              <w:t>відкритість.</w:t>
            </w:r>
          </w:p>
          <w:p w14:paraId="71F2AEA5" w14:textId="77777777" w:rsidR="00F4199E" w:rsidRPr="00334469" w:rsidRDefault="00F4199E" w:rsidP="007868AB">
            <w:pPr>
              <w:spacing w:line="204" w:lineRule="auto"/>
              <w:jc w:val="both"/>
            </w:pPr>
          </w:p>
        </w:tc>
      </w:tr>
      <w:tr w:rsidR="00F4199E" w:rsidRPr="00334469" w14:paraId="0BCD83B0" w14:textId="77777777" w:rsidTr="00264C09">
        <w:trPr>
          <w:trHeight w:val="408"/>
        </w:trPr>
        <w:tc>
          <w:tcPr>
            <w:tcW w:w="4111" w:type="dxa"/>
            <w:hideMark/>
          </w:tcPr>
          <w:p w14:paraId="02C8AB32" w14:textId="77777777" w:rsidR="00F4199E" w:rsidRPr="00334469" w:rsidRDefault="00F4199E" w:rsidP="007868AB">
            <w:pPr>
              <w:spacing w:line="204" w:lineRule="auto"/>
            </w:pPr>
            <w:r w:rsidRPr="00334469">
              <w:t>4. Особистісні компетенції</w:t>
            </w:r>
          </w:p>
        </w:tc>
        <w:tc>
          <w:tcPr>
            <w:tcW w:w="5387" w:type="dxa"/>
          </w:tcPr>
          <w:p w14:paraId="675C5429" w14:textId="77777777" w:rsidR="00F4199E" w:rsidRPr="00334469" w:rsidRDefault="00F4199E" w:rsidP="007868AB">
            <w:pPr>
              <w:spacing w:line="204" w:lineRule="auto"/>
              <w:jc w:val="both"/>
            </w:pPr>
            <w:r w:rsidRPr="00334469">
              <w:t xml:space="preserve">комунікабельність, принциповість та наполегливість під час виконання поставлених завдань; </w:t>
            </w:r>
          </w:p>
          <w:p w14:paraId="5C158F2C" w14:textId="77777777" w:rsidR="00F4199E" w:rsidRPr="00334469" w:rsidRDefault="00F4199E" w:rsidP="007868AB">
            <w:pPr>
              <w:spacing w:line="204" w:lineRule="auto"/>
              <w:jc w:val="both"/>
            </w:pPr>
            <w:r w:rsidRPr="00334469">
              <w:t xml:space="preserve">дотримання встановлених часових показників; </w:t>
            </w:r>
          </w:p>
          <w:p w14:paraId="42227981" w14:textId="77777777" w:rsidR="00F4199E" w:rsidRPr="00334469" w:rsidRDefault="00F4199E" w:rsidP="007868AB">
            <w:pPr>
              <w:spacing w:line="204" w:lineRule="auto"/>
              <w:jc w:val="both"/>
            </w:pPr>
            <w:r w:rsidRPr="00334469">
              <w:t xml:space="preserve">системність; </w:t>
            </w:r>
          </w:p>
          <w:p w14:paraId="3F9C20A1" w14:textId="77777777" w:rsidR="00F4199E" w:rsidRPr="00334469" w:rsidRDefault="00F4199E" w:rsidP="007868AB">
            <w:pPr>
              <w:spacing w:line="204" w:lineRule="auto"/>
              <w:jc w:val="both"/>
            </w:pPr>
            <w:r w:rsidRPr="00334469">
              <w:t>самоорганізація та саморозвиток; політична нейтральність</w:t>
            </w:r>
            <w:r>
              <w:t>.</w:t>
            </w:r>
          </w:p>
          <w:p w14:paraId="639CA75D" w14:textId="77777777" w:rsidR="00F4199E" w:rsidRPr="00334469" w:rsidRDefault="00F4199E" w:rsidP="007868AB">
            <w:pPr>
              <w:spacing w:line="204" w:lineRule="auto"/>
              <w:jc w:val="both"/>
            </w:pPr>
          </w:p>
        </w:tc>
      </w:tr>
      <w:tr w:rsidR="00F4199E" w:rsidRPr="00334469" w14:paraId="4B187B7B" w14:textId="77777777" w:rsidTr="00264C09">
        <w:trPr>
          <w:trHeight w:val="408"/>
        </w:trPr>
        <w:tc>
          <w:tcPr>
            <w:tcW w:w="4111" w:type="dxa"/>
            <w:hideMark/>
          </w:tcPr>
          <w:p w14:paraId="6641B5CD" w14:textId="77777777" w:rsidR="00F4199E" w:rsidRPr="00334469" w:rsidRDefault="00F4199E" w:rsidP="007868AB">
            <w:pPr>
              <w:spacing w:line="204" w:lineRule="auto"/>
            </w:pPr>
            <w:r w:rsidRPr="00334469">
              <w:t>5. Вміння працювати в колективі</w:t>
            </w:r>
          </w:p>
        </w:tc>
        <w:tc>
          <w:tcPr>
            <w:tcW w:w="5387" w:type="dxa"/>
          </w:tcPr>
          <w:p w14:paraId="01E86287" w14:textId="77777777" w:rsidR="00F4199E" w:rsidRPr="00334469" w:rsidRDefault="00F4199E" w:rsidP="007868AB">
            <w:pPr>
              <w:spacing w:line="204" w:lineRule="auto"/>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F4199E" w:rsidRPr="00334469" w14:paraId="5687E082" w14:textId="77777777" w:rsidTr="00264C09">
        <w:trPr>
          <w:trHeight w:val="408"/>
        </w:trPr>
        <w:tc>
          <w:tcPr>
            <w:tcW w:w="4111" w:type="dxa"/>
            <w:hideMark/>
          </w:tcPr>
          <w:p w14:paraId="0545FE7F" w14:textId="77777777" w:rsidR="00F4199E" w:rsidRPr="00334469" w:rsidRDefault="00F4199E" w:rsidP="007868AB">
            <w:pPr>
              <w:spacing w:line="204" w:lineRule="auto"/>
            </w:pPr>
          </w:p>
          <w:p w14:paraId="69410C53" w14:textId="77777777" w:rsidR="00F4199E" w:rsidRPr="00334469" w:rsidRDefault="00F4199E" w:rsidP="007868AB">
            <w:pPr>
              <w:spacing w:line="204" w:lineRule="auto"/>
            </w:pPr>
            <w:r w:rsidRPr="00334469">
              <w:t xml:space="preserve">6. Робота з інформацією </w:t>
            </w:r>
          </w:p>
        </w:tc>
        <w:tc>
          <w:tcPr>
            <w:tcW w:w="5387" w:type="dxa"/>
          </w:tcPr>
          <w:p w14:paraId="7F82C336" w14:textId="77777777" w:rsidR="00F4199E" w:rsidRPr="00334469" w:rsidRDefault="00F4199E" w:rsidP="007868AB">
            <w:pPr>
              <w:spacing w:line="204" w:lineRule="auto"/>
              <w:jc w:val="both"/>
            </w:pPr>
            <w:r w:rsidRPr="00334469">
              <w:t>знання основ законодавства про інформацію.</w:t>
            </w:r>
          </w:p>
        </w:tc>
      </w:tr>
    </w:tbl>
    <w:p w14:paraId="35BCB8AA" w14:textId="77777777" w:rsidR="00F4199E" w:rsidRPr="00334469" w:rsidRDefault="00F4199E" w:rsidP="007868AB">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F4199E" w:rsidRPr="00334469" w14:paraId="728F1EF8" w14:textId="77777777" w:rsidTr="00264C09">
        <w:trPr>
          <w:trHeight w:val="408"/>
        </w:trPr>
        <w:tc>
          <w:tcPr>
            <w:tcW w:w="9498" w:type="dxa"/>
            <w:gridSpan w:val="2"/>
            <w:hideMark/>
          </w:tcPr>
          <w:p w14:paraId="240518A4" w14:textId="77777777" w:rsidR="00F4199E" w:rsidRPr="00334469" w:rsidRDefault="00F4199E" w:rsidP="007868AB">
            <w:pPr>
              <w:spacing w:line="204" w:lineRule="auto"/>
              <w:jc w:val="center"/>
              <w:rPr>
                <w:b/>
              </w:rPr>
            </w:pPr>
            <w:r w:rsidRPr="00334469">
              <w:rPr>
                <w:b/>
              </w:rPr>
              <w:t>Професійні знання</w:t>
            </w:r>
          </w:p>
        </w:tc>
      </w:tr>
      <w:tr w:rsidR="00F4199E" w:rsidRPr="00334469" w14:paraId="701A6E43" w14:textId="77777777" w:rsidTr="00264C09">
        <w:trPr>
          <w:trHeight w:val="408"/>
        </w:trPr>
        <w:tc>
          <w:tcPr>
            <w:tcW w:w="4111" w:type="dxa"/>
            <w:hideMark/>
          </w:tcPr>
          <w:p w14:paraId="77A416A9" w14:textId="77777777" w:rsidR="00F4199E" w:rsidRPr="00334469" w:rsidRDefault="00F4199E" w:rsidP="007868AB">
            <w:pPr>
              <w:spacing w:line="204" w:lineRule="auto"/>
            </w:pPr>
            <w:r w:rsidRPr="00334469">
              <w:lastRenderedPageBreak/>
              <w:t>1. Знання законодавства</w:t>
            </w:r>
          </w:p>
        </w:tc>
        <w:tc>
          <w:tcPr>
            <w:tcW w:w="5387" w:type="dxa"/>
          </w:tcPr>
          <w:p w14:paraId="6D065A49" w14:textId="77777777" w:rsidR="00F4199E" w:rsidRDefault="00F4199E" w:rsidP="007868AB">
            <w:pPr>
              <w:spacing w:line="204" w:lineRule="auto"/>
              <w:jc w:val="both"/>
            </w:pPr>
            <w:r>
              <w:t>знання законодавства 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«Про Державну службу.</w:t>
            </w:r>
          </w:p>
          <w:p w14:paraId="27C29D54" w14:textId="77777777" w:rsidR="00F4199E" w:rsidRPr="00334469" w:rsidRDefault="00F4199E" w:rsidP="007868AB">
            <w:pPr>
              <w:spacing w:line="204" w:lineRule="auto"/>
              <w:jc w:val="both"/>
            </w:pPr>
          </w:p>
        </w:tc>
      </w:tr>
      <w:tr w:rsidR="00F4199E" w:rsidRPr="00334469" w14:paraId="35355050" w14:textId="77777777" w:rsidTr="00264C09">
        <w:trPr>
          <w:trHeight w:val="408"/>
        </w:trPr>
        <w:tc>
          <w:tcPr>
            <w:tcW w:w="4111" w:type="dxa"/>
            <w:hideMark/>
          </w:tcPr>
          <w:p w14:paraId="4104FCDF" w14:textId="77777777" w:rsidR="00F4199E" w:rsidRPr="00334469" w:rsidRDefault="00F4199E" w:rsidP="007868AB">
            <w:pPr>
              <w:spacing w:line="204" w:lineRule="auto"/>
            </w:pPr>
            <w:r w:rsidRPr="00334469">
              <w:t xml:space="preserve">2. Знання спеціального законодавства </w:t>
            </w:r>
          </w:p>
        </w:tc>
        <w:tc>
          <w:tcPr>
            <w:tcW w:w="5387" w:type="dxa"/>
            <w:hideMark/>
          </w:tcPr>
          <w:p w14:paraId="7765CCA7" w14:textId="77777777" w:rsidR="00F4199E" w:rsidRPr="00334469" w:rsidRDefault="00F4199E" w:rsidP="007868AB">
            <w:pPr>
              <w:spacing w:line="204" w:lineRule="auto"/>
              <w:contextualSpacing/>
            </w:pPr>
            <w:r w:rsidRPr="00334469">
              <w:t>знання:</w:t>
            </w:r>
          </w:p>
          <w:p w14:paraId="1769141D" w14:textId="77777777" w:rsidR="00F4199E" w:rsidRPr="00334469" w:rsidRDefault="00F4199E" w:rsidP="007868AB">
            <w:pPr>
              <w:widowControl w:val="0"/>
              <w:tabs>
                <w:tab w:val="left" w:pos="1290"/>
              </w:tabs>
              <w:spacing w:line="204"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w:t>
            </w:r>
            <w:r w:rsidRPr="00334469">
              <w:rPr>
                <w:rFonts w:eastAsia="Times New Roman"/>
                <w:lang w:eastAsia="uk-UA"/>
              </w:rPr>
              <w:t>«Про звернення громадян», «Про інформацію», «Про захист персональних даних», «Про державну таємницю»</w:t>
            </w:r>
            <w:r>
              <w:rPr>
                <w:rFonts w:eastAsia="Times New Roman"/>
                <w:lang w:eastAsia="uk-UA"/>
              </w:rPr>
              <w:t xml:space="preserve"> </w:t>
            </w:r>
            <w:r w:rsidRPr="00334469">
              <w:rPr>
                <w:rFonts w:eastAsia="Times New Roman"/>
                <w:lang w:eastAsia="uk-UA"/>
              </w:rPr>
              <w:t>та інші нормативно-правові акти та нормативні документи, що стосуються діяльності</w:t>
            </w:r>
            <w:r>
              <w:rPr>
                <w:rFonts w:eastAsia="Times New Roman"/>
                <w:lang w:eastAsia="uk-UA"/>
              </w:rPr>
              <w:t xml:space="preserve"> Служби судової охорони</w:t>
            </w:r>
            <w:r w:rsidRPr="00334469">
              <w:rPr>
                <w:rFonts w:eastAsia="Times New Roman"/>
                <w:lang w:eastAsia="uk-UA"/>
              </w:rPr>
              <w:t>.</w:t>
            </w:r>
          </w:p>
        </w:tc>
      </w:tr>
    </w:tbl>
    <w:p w14:paraId="5956D43E" w14:textId="77777777" w:rsidR="00F4199E" w:rsidRDefault="00F4199E" w:rsidP="007868AB">
      <w:pPr>
        <w:spacing w:line="204" w:lineRule="auto"/>
        <w:jc w:val="center"/>
        <w:rPr>
          <w:b/>
        </w:rPr>
      </w:pPr>
    </w:p>
    <w:p w14:paraId="73193DCA" w14:textId="77777777" w:rsidR="00F4199E" w:rsidRPr="00992FDF" w:rsidRDefault="00F4199E" w:rsidP="007868AB">
      <w:pPr>
        <w:spacing w:line="204" w:lineRule="auto"/>
        <w:ind w:firstLine="709"/>
        <w:jc w:val="both"/>
        <w:rPr>
          <w:rFonts w:eastAsia="Times New Roman"/>
          <w:color w:val="FF0000"/>
        </w:rPr>
      </w:pPr>
      <w:r>
        <w:t>*У разі коли особа, яка претендує на зайняття вакантної посади, здобула вищу освіту за освітньо-кваліфікаційним рівнем спеціаліста (повну вищу освіту), відповідно до підпункту 2 пункту 2 розділу XV «Прикінцеві та перехідні положення» Закону України «Про вищу освіту» така освіта прирівнюється до вищої освіти ступеня магістра.</w:t>
      </w:r>
    </w:p>
    <w:p w14:paraId="2A646479" w14:textId="77777777" w:rsidR="00F4199E" w:rsidRPr="00334469" w:rsidRDefault="00F4199E" w:rsidP="007868AB">
      <w:pPr>
        <w:spacing w:line="204" w:lineRule="auto"/>
        <w:ind w:left="6" w:firstLine="709"/>
        <w:jc w:val="both"/>
        <w:rPr>
          <w:shd w:val="clear" w:color="auto" w:fill="FFFFFF"/>
        </w:rPr>
      </w:pPr>
      <w:r w:rsidRPr="00334469">
        <w:t>**</w:t>
      </w:r>
      <w:r>
        <w:t xml:space="preserve"> </w:t>
      </w:r>
      <w:r w:rsidRPr="00334469">
        <w:rPr>
          <w:shd w:val="clear" w:color="auto" w:fill="FFFFFF"/>
        </w:rPr>
        <w:t xml:space="preserve">Вимоги щодо відповідного рівня володіння державною мовою особами, визначеними статтею 9 Закону України </w:t>
      </w:r>
      <w:r w:rsidRPr="00334469">
        <w:t>«Про забезпечення функціонування української мови як державної»</w:t>
      </w:r>
      <w:r w:rsidRPr="00334469">
        <w:rPr>
          <w:shd w:val="clear" w:color="auto" w:fill="FFFFFF"/>
        </w:rPr>
        <w:t xml:space="preserve"> встановлює Національна комісія зі стандартів державної мови.</w:t>
      </w:r>
    </w:p>
    <w:p w14:paraId="686F339F" w14:textId="77777777" w:rsidR="00F4199E" w:rsidRPr="00334469" w:rsidRDefault="00F4199E" w:rsidP="007868AB">
      <w:pPr>
        <w:spacing w:line="204" w:lineRule="auto"/>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111" w:anchor="n73" w:history="1">
        <w:r w:rsidRPr="00334469">
          <w:rPr>
            <w:rStyle w:val="aa"/>
            <w:color w:val="auto"/>
            <w:u w:val="none"/>
            <w:shd w:val="clear" w:color="auto" w:fill="FFFFFF"/>
          </w:rPr>
          <w:t>пунктами 1</w:t>
        </w:r>
      </w:hyperlink>
      <w:r w:rsidRPr="00334469">
        <w:rPr>
          <w:shd w:val="clear" w:color="auto" w:fill="FFFFFF"/>
        </w:rPr>
        <w:t>, </w:t>
      </w:r>
      <w:hyperlink r:id="rId112" w:anchor="n75" w:history="1">
        <w:r w:rsidRPr="00334469">
          <w:rPr>
            <w:rStyle w:val="aa"/>
            <w:color w:val="auto"/>
            <w:u w:val="none"/>
            <w:shd w:val="clear" w:color="auto" w:fill="FFFFFF"/>
          </w:rPr>
          <w:t>3</w:t>
        </w:r>
      </w:hyperlink>
      <w:r w:rsidRPr="00334469">
        <w:rPr>
          <w:shd w:val="clear" w:color="auto" w:fill="FFFFFF"/>
        </w:rPr>
        <w:t>, </w:t>
      </w:r>
      <w:hyperlink r:id="rId113" w:anchor="n76" w:history="1">
        <w:r w:rsidRPr="00334469">
          <w:rPr>
            <w:rStyle w:val="aa"/>
            <w:color w:val="auto"/>
            <w:u w:val="none"/>
            <w:shd w:val="clear" w:color="auto" w:fill="FFFFFF"/>
          </w:rPr>
          <w:t>4</w:t>
        </w:r>
      </w:hyperlink>
      <w:r w:rsidRPr="00334469">
        <w:rPr>
          <w:shd w:val="clear" w:color="auto" w:fill="FFFFFF"/>
        </w:rPr>
        <w:t>, </w:t>
      </w:r>
      <w:hyperlink r:id="rId114" w:anchor="n79" w:history="1">
        <w:r w:rsidRPr="00334469">
          <w:rPr>
            <w:rStyle w:val="aa"/>
            <w:color w:val="auto"/>
            <w:u w:val="none"/>
            <w:shd w:val="clear" w:color="auto" w:fill="FFFFFF"/>
          </w:rPr>
          <w:t>7</w:t>
        </w:r>
      </w:hyperlink>
      <w:r w:rsidRPr="00334469">
        <w:rPr>
          <w:shd w:val="clear" w:color="auto" w:fill="FFFFFF"/>
        </w:rPr>
        <w:t>, </w:t>
      </w:r>
      <w:hyperlink r:id="rId115" w:anchor="n81" w:history="1">
        <w:r w:rsidRPr="00334469">
          <w:rPr>
            <w:rStyle w:val="aa"/>
            <w:color w:val="auto"/>
            <w:u w:val="none"/>
            <w:shd w:val="clear" w:color="auto" w:fill="FFFFFF"/>
          </w:rPr>
          <w:t>9</w:t>
        </w:r>
      </w:hyperlink>
      <w:r w:rsidRPr="00334469">
        <w:rPr>
          <w:shd w:val="clear" w:color="auto" w:fill="FFFFFF"/>
        </w:rPr>
        <w:t>, </w:t>
      </w:r>
      <w:hyperlink r:id="rId116" w:anchor="n792" w:history="1">
        <w:r w:rsidRPr="00334469">
          <w:rPr>
            <w:rStyle w:val="aa"/>
            <w:color w:val="auto"/>
            <w:u w:val="none"/>
            <w:shd w:val="clear" w:color="auto" w:fill="FFFFFF"/>
          </w:rPr>
          <w:t>9</w:t>
        </w:r>
      </w:hyperlink>
      <w:hyperlink r:id="rId117" w:anchor="n792" w:history="1">
        <w:r w:rsidRPr="00334469">
          <w:rPr>
            <w:rStyle w:val="aa"/>
            <w:b/>
            <w:bCs/>
            <w:color w:val="auto"/>
            <w:u w:val="none"/>
            <w:shd w:val="clear" w:color="auto" w:fill="FFFFFF"/>
            <w:vertAlign w:val="superscript"/>
          </w:rPr>
          <w:t>1</w:t>
        </w:r>
      </w:hyperlink>
      <w:r w:rsidRPr="00334469">
        <w:rPr>
          <w:shd w:val="clear" w:color="auto" w:fill="FFFFFF"/>
        </w:rPr>
        <w:t>, </w:t>
      </w:r>
      <w:hyperlink r:id="rId118" w:anchor="n82" w:history="1">
        <w:r w:rsidRPr="00334469">
          <w:rPr>
            <w:rStyle w:val="aa"/>
            <w:color w:val="auto"/>
            <w:u w:val="none"/>
            <w:shd w:val="clear" w:color="auto" w:fill="FFFFFF"/>
          </w:rPr>
          <w:t>10</w:t>
        </w:r>
      </w:hyperlink>
      <w:r w:rsidRPr="00334469">
        <w:rPr>
          <w:shd w:val="clear" w:color="auto" w:fill="FFFFFF"/>
        </w:rPr>
        <w:t>, </w:t>
      </w:r>
      <w:hyperlink r:id="rId119" w:anchor="n85" w:history="1">
        <w:r w:rsidRPr="00334469">
          <w:rPr>
            <w:rStyle w:val="aa"/>
            <w:color w:val="auto"/>
            <w:u w:val="none"/>
            <w:shd w:val="clear" w:color="auto" w:fill="FFFFFF"/>
          </w:rPr>
          <w:t>13</w:t>
        </w:r>
      </w:hyperlink>
      <w:r w:rsidRPr="00334469">
        <w:rPr>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D1C4769" w14:textId="77777777" w:rsidR="00F4199E" w:rsidRPr="003A6252" w:rsidRDefault="00F4199E" w:rsidP="007868AB">
      <w:pPr>
        <w:spacing w:line="204" w:lineRule="auto"/>
        <w:ind w:left="6" w:firstLine="709"/>
        <w:jc w:val="both"/>
        <w:rPr>
          <w:shd w:val="clear" w:color="auto" w:fill="FFFFFF"/>
        </w:rPr>
      </w:pPr>
      <w:r w:rsidRPr="00334469">
        <w:rPr>
          <w:shd w:val="clear" w:color="auto" w:fill="FFFFFF"/>
        </w:rPr>
        <w:t>Рівень володіння державною мовою особами, визначеними </w:t>
      </w:r>
      <w:hyperlink r:id="rId120" w:anchor="n74" w:history="1">
        <w:r w:rsidRPr="00334469">
          <w:rPr>
            <w:rStyle w:val="aa"/>
            <w:color w:val="auto"/>
            <w:u w:val="none"/>
            <w:shd w:val="clear" w:color="auto" w:fill="FFFFFF"/>
          </w:rPr>
          <w:t>пунктами 2</w:t>
        </w:r>
      </w:hyperlink>
      <w:r w:rsidRPr="00334469">
        <w:rPr>
          <w:shd w:val="clear" w:color="auto" w:fill="FFFFFF"/>
        </w:rPr>
        <w:t>, </w:t>
      </w:r>
      <w:hyperlink r:id="rId121" w:anchor="n77" w:history="1">
        <w:r w:rsidRPr="00334469">
          <w:rPr>
            <w:rStyle w:val="aa"/>
            <w:color w:val="auto"/>
            <w:u w:val="none"/>
            <w:shd w:val="clear" w:color="auto" w:fill="FFFFFF"/>
          </w:rPr>
          <w:t>5</w:t>
        </w:r>
      </w:hyperlink>
      <w:r w:rsidRPr="00334469">
        <w:rPr>
          <w:shd w:val="clear" w:color="auto" w:fill="FFFFFF"/>
        </w:rPr>
        <w:t>, </w:t>
      </w:r>
      <w:hyperlink r:id="rId122" w:anchor="n78" w:history="1">
        <w:r w:rsidRPr="00334469">
          <w:rPr>
            <w:rStyle w:val="aa"/>
            <w:color w:val="auto"/>
            <w:u w:val="none"/>
            <w:shd w:val="clear" w:color="auto" w:fill="FFFFFF"/>
          </w:rPr>
          <w:t>6</w:t>
        </w:r>
      </w:hyperlink>
      <w:r w:rsidRPr="00334469">
        <w:rPr>
          <w:shd w:val="clear" w:color="auto" w:fill="FFFFFF"/>
        </w:rPr>
        <w:t>, </w:t>
      </w:r>
      <w:hyperlink r:id="rId123" w:anchor="n80" w:history="1">
        <w:r w:rsidRPr="00334469">
          <w:rPr>
            <w:rStyle w:val="aa"/>
            <w:color w:val="auto"/>
            <w:u w:val="none"/>
            <w:shd w:val="clear" w:color="auto" w:fill="FFFFFF"/>
          </w:rPr>
          <w:t>8</w:t>
        </w:r>
      </w:hyperlink>
      <w:r w:rsidRPr="00334469">
        <w:rPr>
          <w:shd w:val="clear" w:color="auto" w:fill="FFFFFF"/>
        </w:rPr>
        <w:t>, </w:t>
      </w:r>
      <w:hyperlink r:id="rId124" w:anchor="n83" w:history="1">
        <w:r w:rsidRPr="00334469">
          <w:rPr>
            <w:rStyle w:val="aa"/>
            <w:color w:val="auto"/>
            <w:u w:val="none"/>
            <w:shd w:val="clear" w:color="auto" w:fill="FFFFFF"/>
          </w:rPr>
          <w:t>11</w:t>
        </w:r>
      </w:hyperlink>
      <w:r w:rsidRPr="00334469">
        <w:rPr>
          <w:shd w:val="clear" w:color="auto" w:fill="FFFFFF"/>
        </w:rPr>
        <w:t>, </w:t>
      </w:r>
      <w:hyperlink r:id="rId125" w:anchor="n84" w:history="1">
        <w:r w:rsidRPr="00334469">
          <w:rPr>
            <w:rStyle w:val="aa"/>
            <w:color w:val="auto"/>
            <w:u w:val="none"/>
            <w:shd w:val="clear" w:color="auto" w:fill="FFFFFF"/>
          </w:rPr>
          <w:t>12</w:t>
        </w:r>
      </w:hyperlink>
      <w:r w:rsidRPr="00334469">
        <w:rPr>
          <w:shd w:val="clear" w:color="auto" w:fill="FFFFFF"/>
        </w:rPr>
        <w:t>, </w:t>
      </w:r>
      <w:hyperlink r:id="rId126" w:anchor="n86" w:history="1">
        <w:r w:rsidRPr="00334469">
          <w:rPr>
            <w:rStyle w:val="aa"/>
            <w:color w:val="auto"/>
            <w:u w:val="none"/>
            <w:shd w:val="clear" w:color="auto" w:fill="FFFFFF"/>
          </w:rPr>
          <w:t>14-16</w:t>
        </w:r>
      </w:hyperlink>
      <w:r w:rsidRPr="00334469">
        <w:rPr>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0EC4929" w14:textId="265924F3" w:rsidR="00F4199E" w:rsidRDefault="00F4199E" w:rsidP="007868AB">
      <w:pPr>
        <w:spacing w:line="204" w:lineRule="auto"/>
        <w:jc w:val="both"/>
      </w:pPr>
    </w:p>
    <w:p w14:paraId="44EB44EF" w14:textId="10C069AE" w:rsidR="00F4199E" w:rsidRDefault="00F4199E" w:rsidP="007868AB">
      <w:pPr>
        <w:spacing w:line="204" w:lineRule="auto"/>
        <w:jc w:val="both"/>
      </w:pPr>
    </w:p>
    <w:p w14:paraId="40A2FE6B" w14:textId="48073047" w:rsidR="00F4199E" w:rsidRDefault="00F4199E" w:rsidP="007868AB">
      <w:pPr>
        <w:spacing w:line="204" w:lineRule="auto"/>
        <w:jc w:val="both"/>
      </w:pPr>
    </w:p>
    <w:p w14:paraId="56D3F2BA" w14:textId="1C13A8BB" w:rsidR="00F4199E" w:rsidRDefault="00F4199E" w:rsidP="007868AB">
      <w:pPr>
        <w:spacing w:line="204" w:lineRule="auto"/>
        <w:jc w:val="both"/>
      </w:pPr>
    </w:p>
    <w:p w14:paraId="393CDBA3" w14:textId="6EC2BD8D" w:rsidR="00F4199E" w:rsidRDefault="00F4199E" w:rsidP="007868AB">
      <w:pPr>
        <w:spacing w:line="204" w:lineRule="auto"/>
        <w:jc w:val="both"/>
      </w:pPr>
    </w:p>
    <w:p w14:paraId="3FEEB30C" w14:textId="4357B1B2" w:rsidR="00F4199E" w:rsidRDefault="00F4199E" w:rsidP="007868AB">
      <w:pPr>
        <w:spacing w:line="204" w:lineRule="auto"/>
        <w:jc w:val="both"/>
      </w:pPr>
    </w:p>
    <w:p w14:paraId="1648C771" w14:textId="0118025C" w:rsidR="00F4199E" w:rsidRDefault="00F4199E" w:rsidP="007868AB">
      <w:pPr>
        <w:spacing w:line="204" w:lineRule="auto"/>
        <w:jc w:val="both"/>
      </w:pPr>
    </w:p>
    <w:p w14:paraId="111F41C4" w14:textId="772AB479" w:rsidR="00F4199E" w:rsidRDefault="00F4199E" w:rsidP="007868AB">
      <w:pPr>
        <w:spacing w:line="204" w:lineRule="auto"/>
        <w:jc w:val="both"/>
      </w:pPr>
    </w:p>
    <w:p w14:paraId="3C5A7B1C" w14:textId="62CF414A" w:rsidR="00F4199E" w:rsidRDefault="00F4199E" w:rsidP="007868AB">
      <w:pPr>
        <w:spacing w:line="204" w:lineRule="auto"/>
        <w:jc w:val="both"/>
      </w:pPr>
    </w:p>
    <w:p w14:paraId="4408ADF1" w14:textId="1C05CC45" w:rsidR="00180EA5" w:rsidRDefault="00180EA5" w:rsidP="007868AB">
      <w:pPr>
        <w:spacing w:line="204" w:lineRule="auto"/>
        <w:jc w:val="both"/>
      </w:pPr>
    </w:p>
    <w:p w14:paraId="257A451D" w14:textId="77777777" w:rsidR="00180EA5" w:rsidRDefault="00180EA5" w:rsidP="007868AB">
      <w:pPr>
        <w:spacing w:line="204" w:lineRule="auto"/>
        <w:jc w:val="both"/>
      </w:pPr>
    </w:p>
    <w:p w14:paraId="1DB805E4" w14:textId="77777777" w:rsidR="00180EA5" w:rsidRDefault="00180EA5" w:rsidP="00180EA5">
      <w:pPr>
        <w:spacing w:line="192" w:lineRule="auto"/>
        <w:ind w:left="5245"/>
      </w:pPr>
    </w:p>
    <w:p w14:paraId="5CA4B07B" w14:textId="77777777" w:rsidR="00180EA5" w:rsidRDefault="00180EA5" w:rsidP="00180EA5">
      <w:pPr>
        <w:spacing w:line="192" w:lineRule="auto"/>
        <w:ind w:left="5245"/>
      </w:pPr>
    </w:p>
    <w:p w14:paraId="3EBC8F39" w14:textId="77777777" w:rsidR="00180EA5" w:rsidRDefault="00180EA5" w:rsidP="00180EA5">
      <w:pPr>
        <w:spacing w:line="192" w:lineRule="auto"/>
        <w:ind w:left="5245"/>
      </w:pPr>
    </w:p>
    <w:p w14:paraId="33C56E89" w14:textId="3513414A" w:rsidR="00C977EC" w:rsidRPr="001F2006" w:rsidRDefault="00C977EC" w:rsidP="00180EA5">
      <w:pPr>
        <w:spacing w:line="192" w:lineRule="auto"/>
        <w:ind w:left="5245"/>
      </w:pPr>
      <w:r w:rsidRPr="001F2006">
        <w:lastRenderedPageBreak/>
        <w:t>ЗАТВЕРДЖЕНО</w:t>
      </w:r>
    </w:p>
    <w:p w14:paraId="382E5835" w14:textId="77777777" w:rsidR="00C977EC" w:rsidRPr="001F2006" w:rsidRDefault="00C977EC" w:rsidP="00180EA5">
      <w:pPr>
        <w:spacing w:line="192" w:lineRule="auto"/>
        <w:ind w:left="5245"/>
      </w:pPr>
      <w:r w:rsidRPr="001F2006">
        <w:t>Наказ Служби судової охорони</w:t>
      </w:r>
    </w:p>
    <w:p w14:paraId="70975B86" w14:textId="77777777" w:rsidR="005B1244" w:rsidRPr="005B1244" w:rsidRDefault="005B1244" w:rsidP="005B1244">
      <w:pPr>
        <w:spacing w:line="204" w:lineRule="auto"/>
        <w:ind w:left="5245"/>
        <w:rPr>
          <w:color w:val="000000" w:themeColor="text1"/>
          <w:lang w:val="ru-RU"/>
        </w:rPr>
      </w:pPr>
      <w:r w:rsidRPr="005B1244">
        <w:rPr>
          <w:color w:val="000000" w:themeColor="text1"/>
        </w:rPr>
        <w:t>від  24.06.202</w:t>
      </w:r>
      <w:r w:rsidRPr="005B1244">
        <w:rPr>
          <w:color w:val="000000" w:themeColor="text1"/>
          <w:lang w:val="ru-RU"/>
        </w:rPr>
        <w:t>5</w:t>
      </w:r>
      <w:r w:rsidRPr="005B1244">
        <w:rPr>
          <w:color w:val="000000" w:themeColor="text1"/>
        </w:rPr>
        <w:t xml:space="preserve"> № 173____</w:t>
      </w:r>
    </w:p>
    <w:p w14:paraId="64FACC4F" w14:textId="00CDC1FB" w:rsidR="00C977EC" w:rsidRPr="00EC6723" w:rsidRDefault="00C977EC" w:rsidP="00180EA5">
      <w:pPr>
        <w:spacing w:line="192" w:lineRule="auto"/>
        <w:ind w:left="5245"/>
        <w:rPr>
          <w:color w:val="FF0000"/>
          <w:lang w:val="ru-RU"/>
        </w:rPr>
      </w:pPr>
      <w:r w:rsidRPr="00EC6723">
        <w:rPr>
          <w:color w:val="FF0000"/>
        </w:rPr>
        <w:t>____</w:t>
      </w:r>
    </w:p>
    <w:p w14:paraId="2B0938D0" w14:textId="77777777" w:rsidR="00826B0D" w:rsidRDefault="00826B0D" w:rsidP="00180EA5">
      <w:pPr>
        <w:spacing w:line="192" w:lineRule="auto"/>
        <w:jc w:val="center"/>
        <w:rPr>
          <w:b/>
        </w:rPr>
      </w:pPr>
    </w:p>
    <w:p w14:paraId="1BD54DD2" w14:textId="77777777" w:rsidR="00826B0D" w:rsidRDefault="00826B0D" w:rsidP="00180EA5">
      <w:pPr>
        <w:spacing w:line="192" w:lineRule="auto"/>
        <w:jc w:val="center"/>
        <w:rPr>
          <w:b/>
        </w:rPr>
      </w:pPr>
    </w:p>
    <w:p w14:paraId="611724FD" w14:textId="77777777" w:rsidR="00826B0D" w:rsidRPr="00334469" w:rsidRDefault="00826B0D" w:rsidP="00180EA5">
      <w:pPr>
        <w:spacing w:line="192" w:lineRule="auto"/>
        <w:jc w:val="center"/>
        <w:rPr>
          <w:b/>
        </w:rPr>
      </w:pPr>
      <w:r w:rsidRPr="00334469">
        <w:rPr>
          <w:b/>
        </w:rPr>
        <w:t>УМОВИ</w:t>
      </w:r>
    </w:p>
    <w:p w14:paraId="4FF2E47D" w14:textId="77777777" w:rsidR="00826B0D" w:rsidRPr="00334469" w:rsidRDefault="00826B0D" w:rsidP="00180EA5">
      <w:pPr>
        <w:spacing w:line="192" w:lineRule="auto"/>
        <w:jc w:val="center"/>
        <w:rPr>
          <w:b/>
        </w:rPr>
      </w:pPr>
      <w:r w:rsidRPr="00334469">
        <w:rPr>
          <w:b/>
        </w:rPr>
        <w:t>проведення конкурсу на зайняття вакантної посади</w:t>
      </w:r>
    </w:p>
    <w:p w14:paraId="32E61E69" w14:textId="26C79658" w:rsidR="00F4199E" w:rsidRPr="00F4199E" w:rsidRDefault="00826B0D" w:rsidP="00180EA5">
      <w:pPr>
        <w:tabs>
          <w:tab w:val="left" w:pos="1134"/>
        </w:tabs>
        <w:spacing w:line="192" w:lineRule="auto"/>
        <w:ind w:firstLine="709"/>
        <w:jc w:val="center"/>
        <w:rPr>
          <w:rFonts w:eastAsiaTheme="minorHAnsi"/>
          <w:b/>
          <w:lang w:eastAsia="en-US" w:bidi="en-US"/>
        </w:rPr>
      </w:pPr>
      <w:r w:rsidRPr="00334469">
        <w:rPr>
          <w:b/>
        </w:rPr>
        <w:t xml:space="preserve">заступника начальника територіального </w:t>
      </w:r>
      <w:r w:rsidRPr="00F4199E">
        <w:rPr>
          <w:b/>
        </w:rPr>
        <w:t xml:space="preserve">управління  </w:t>
      </w:r>
      <w:r w:rsidR="00F4199E">
        <w:rPr>
          <w:b/>
        </w:rPr>
        <w:t xml:space="preserve">                                                  </w:t>
      </w:r>
      <w:r w:rsidR="00F4199E" w:rsidRPr="00F4199E">
        <w:rPr>
          <w:rFonts w:eastAsiaTheme="minorHAnsi"/>
          <w:b/>
          <w:lang w:eastAsia="en-US" w:bidi="en-US"/>
        </w:rPr>
        <w:t xml:space="preserve">(з організаційно-управлінської діяльності) Служби судової охорони </w:t>
      </w:r>
      <w:r w:rsidR="00F4199E">
        <w:rPr>
          <w:rFonts w:eastAsiaTheme="minorHAnsi"/>
          <w:b/>
          <w:lang w:eastAsia="en-US" w:bidi="en-US"/>
        </w:rPr>
        <w:t xml:space="preserve">                             </w:t>
      </w:r>
      <w:r w:rsidR="00F4199E" w:rsidRPr="00F4199E">
        <w:rPr>
          <w:rFonts w:eastAsiaTheme="minorHAnsi"/>
          <w:b/>
          <w:lang w:eastAsia="en-US" w:bidi="en-US"/>
        </w:rPr>
        <w:t>у м. Києві та Київській області</w:t>
      </w:r>
    </w:p>
    <w:p w14:paraId="34345C70" w14:textId="35951226" w:rsidR="00826B0D" w:rsidRDefault="00826B0D" w:rsidP="00180EA5">
      <w:pPr>
        <w:spacing w:line="192" w:lineRule="auto"/>
        <w:jc w:val="center"/>
        <w:rPr>
          <w:rFonts w:eastAsia="Times New Roman"/>
          <w:b/>
        </w:rPr>
      </w:pPr>
    </w:p>
    <w:p w14:paraId="57CB0409" w14:textId="77777777" w:rsidR="00826B0D" w:rsidRPr="00334469" w:rsidRDefault="00826B0D" w:rsidP="00180EA5">
      <w:pPr>
        <w:spacing w:line="192" w:lineRule="auto"/>
        <w:jc w:val="center"/>
        <w:rPr>
          <w:b/>
        </w:rPr>
      </w:pPr>
    </w:p>
    <w:p w14:paraId="2266B4D3" w14:textId="49653637" w:rsidR="00826B0D" w:rsidRPr="00F4199E" w:rsidRDefault="00826B0D" w:rsidP="00180EA5">
      <w:pPr>
        <w:tabs>
          <w:tab w:val="left" w:pos="1134"/>
        </w:tabs>
        <w:spacing w:line="192" w:lineRule="auto"/>
        <w:ind w:firstLine="709"/>
        <w:jc w:val="both"/>
        <w:rPr>
          <w:rFonts w:eastAsiaTheme="minorHAnsi"/>
          <w:b/>
          <w:lang w:eastAsia="en-US" w:bidi="en-US"/>
        </w:rPr>
      </w:pPr>
      <w:r w:rsidRPr="00334469">
        <w:rPr>
          <w:b/>
          <w:bCs/>
        </w:rPr>
        <w:t xml:space="preserve">1. Основні повноваження </w:t>
      </w:r>
      <w:r w:rsidR="00F4199E" w:rsidRPr="00334469">
        <w:rPr>
          <w:b/>
        </w:rPr>
        <w:t xml:space="preserve">заступника начальника територіального </w:t>
      </w:r>
      <w:r w:rsidR="00F4199E" w:rsidRPr="00F4199E">
        <w:rPr>
          <w:b/>
        </w:rPr>
        <w:t xml:space="preserve">управління </w:t>
      </w:r>
      <w:r w:rsidR="00F4199E" w:rsidRPr="00F4199E">
        <w:rPr>
          <w:rFonts w:eastAsiaTheme="minorHAnsi"/>
          <w:b/>
          <w:lang w:eastAsia="en-US" w:bidi="en-US"/>
        </w:rPr>
        <w:t>(з організаційно-управлінської діяльності) Служби судової охорони у м. Києві та Київській області</w:t>
      </w:r>
      <w:r w:rsidRPr="00334469">
        <w:rPr>
          <w:b/>
        </w:rPr>
        <w:t xml:space="preserve">: </w:t>
      </w:r>
    </w:p>
    <w:p w14:paraId="02FC217D" w14:textId="05BBAE9E" w:rsidR="00A34180" w:rsidRPr="00F73B32" w:rsidRDefault="00826B0D" w:rsidP="00180EA5">
      <w:pPr>
        <w:spacing w:line="192" w:lineRule="auto"/>
        <w:ind w:firstLine="709"/>
        <w:jc w:val="both"/>
      </w:pPr>
      <w:r w:rsidRPr="00F73B32">
        <w:rPr>
          <w:lang w:eastAsia="en-US"/>
        </w:rPr>
        <w:t>1)</w:t>
      </w:r>
      <w:r w:rsidR="00E85C95" w:rsidRPr="00F73B32">
        <w:t xml:space="preserve"> здійснює </w:t>
      </w:r>
      <w:r w:rsidR="00F73B32" w:rsidRPr="00F73B32">
        <w:t xml:space="preserve">безпосереднє керівництво та координацію діяльності служби планування та публічних </w:t>
      </w:r>
      <w:proofErr w:type="spellStart"/>
      <w:r w:rsidR="00F73B32" w:rsidRPr="00F73B32">
        <w:t>закупівель</w:t>
      </w:r>
      <w:proofErr w:type="spellEnd"/>
      <w:r w:rsidR="00E85C95" w:rsidRPr="00F73B32">
        <w:t xml:space="preserve"> </w:t>
      </w:r>
      <w:r w:rsidR="00A34180" w:rsidRPr="00F73B32">
        <w:t>територіального управління</w:t>
      </w:r>
      <w:r w:rsidR="00F73B32" w:rsidRPr="00F73B32">
        <w:t xml:space="preserve">                                         </w:t>
      </w:r>
      <w:r w:rsidR="00A34180" w:rsidRPr="00F73B32">
        <w:t xml:space="preserve"> </w:t>
      </w:r>
      <w:r w:rsidR="00F73B32" w:rsidRPr="00F73B32">
        <w:rPr>
          <w:rFonts w:eastAsiaTheme="minorHAnsi"/>
          <w:lang w:eastAsia="en-US" w:bidi="en-US"/>
        </w:rPr>
        <w:t>Служби судової охорони у м. Києві та Київській області</w:t>
      </w:r>
      <w:r w:rsidR="00F73B32" w:rsidRPr="00F73B32">
        <w:t xml:space="preserve"> </w:t>
      </w:r>
      <w:r w:rsidR="00A34180" w:rsidRPr="00F73B32">
        <w:t xml:space="preserve">(далі – </w:t>
      </w:r>
      <w:r w:rsidR="00E85C95" w:rsidRPr="00F73B32">
        <w:t>Управління</w:t>
      </w:r>
      <w:r w:rsidR="00A34180" w:rsidRPr="00F73B32">
        <w:t>)</w:t>
      </w:r>
      <w:r w:rsidR="00F73B32" w:rsidRPr="00F73B32">
        <w:t>;</w:t>
      </w:r>
    </w:p>
    <w:p w14:paraId="69E5506E" w14:textId="2EC052EC" w:rsidR="00F73B32" w:rsidRDefault="00A34180" w:rsidP="00180EA5">
      <w:pPr>
        <w:pStyle w:val="af1"/>
        <w:spacing w:line="192" w:lineRule="auto"/>
        <w:ind w:firstLine="708"/>
        <w:jc w:val="both"/>
      </w:pPr>
      <w:r w:rsidRPr="00F73B32">
        <w:t xml:space="preserve">2) </w:t>
      </w:r>
      <w:r w:rsidR="00F73B32">
        <w:t>о</w:t>
      </w:r>
      <w:r w:rsidR="00F73B32" w:rsidRPr="00F73B32">
        <w:t>рганізовує роботу відділу матеріально</w:t>
      </w:r>
      <w:r w:rsidR="00F73B32">
        <w:t>-технічного забезпечення Управління:</w:t>
      </w:r>
    </w:p>
    <w:p w14:paraId="1D4B8067" w14:textId="0150C0D5" w:rsidR="00F73B32" w:rsidRDefault="00F73B32" w:rsidP="00180EA5">
      <w:pPr>
        <w:pStyle w:val="af1"/>
        <w:numPr>
          <w:ilvl w:val="0"/>
          <w:numId w:val="23"/>
        </w:numPr>
        <w:tabs>
          <w:tab w:val="left" w:pos="341"/>
        </w:tabs>
        <w:spacing w:line="192" w:lineRule="auto"/>
        <w:ind w:firstLine="0"/>
        <w:jc w:val="both"/>
      </w:pPr>
      <w:r>
        <w:t>здійснює всебічне матеріально-технічне забезпечення Управління озброєнням, боєприпасами та спеціальними засобами;</w:t>
      </w:r>
    </w:p>
    <w:p w14:paraId="7489AD3B" w14:textId="77777777" w:rsidR="00F73B32" w:rsidRDefault="00F73B32" w:rsidP="00180EA5">
      <w:pPr>
        <w:pStyle w:val="af1"/>
        <w:numPr>
          <w:ilvl w:val="0"/>
          <w:numId w:val="23"/>
        </w:numPr>
        <w:tabs>
          <w:tab w:val="left" w:pos="341"/>
        </w:tabs>
        <w:spacing w:line="192" w:lineRule="auto"/>
        <w:ind w:firstLine="0"/>
        <w:jc w:val="both"/>
      </w:pPr>
      <w:r>
        <w:t>організовує роботу транспортних засобів Управління, забезпечує паливо- мастильними матеріалами, обліковує роботу автомобільного транспорту, контролює його використання за призначенням, відповідність їх до табелю належності та встановлених керівними документами норм, звітує за результатами їх використання;</w:t>
      </w:r>
    </w:p>
    <w:p w14:paraId="60C7AB04" w14:textId="77777777" w:rsidR="00F73B32" w:rsidRDefault="00F73B32" w:rsidP="00180EA5">
      <w:pPr>
        <w:pStyle w:val="af1"/>
        <w:numPr>
          <w:ilvl w:val="0"/>
          <w:numId w:val="23"/>
        </w:numPr>
        <w:tabs>
          <w:tab w:val="left" w:pos="341"/>
        </w:tabs>
        <w:spacing w:line="192" w:lineRule="auto"/>
        <w:ind w:firstLine="0"/>
        <w:jc w:val="both"/>
      </w:pPr>
      <w:r>
        <w:t>здійснює всебічне забезпечення Управління речовим майном: одностроєм, спорядженням, засобами індивідуального захисту тощо;</w:t>
      </w:r>
    </w:p>
    <w:p w14:paraId="5862BC55" w14:textId="66F89896" w:rsidR="00A34180" w:rsidRPr="00F4199E" w:rsidRDefault="00F73B32" w:rsidP="00180EA5">
      <w:pPr>
        <w:spacing w:line="192" w:lineRule="auto"/>
        <w:ind w:firstLine="709"/>
        <w:jc w:val="both"/>
        <w:rPr>
          <w:color w:val="FF0000"/>
        </w:rPr>
      </w:pPr>
      <w:r>
        <w:t>організовує роботу щодо обслуговування приміщень, будівель і споруд, надання комунальних послуг, забезпечує меблями тощо</w:t>
      </w:r>
      <w:r w:rsidR="00A34180" w:rsidRPr="00F4199E">
        <w:rPr>
          <w:color w:val="FF0000"/>
        </w:rPr>
        <w:t>;</w:t>
      </w:r>
    </w:p>
    <w:p w14:paraId="0877CF8D" w14:textId="02F97A7A" w:rsidR="00A34180" w:rsidRPr="00F73B32" w:rsidRDefault="00A34180" w:rsidP="00180EA5">
      <w:pPr>
        <w:spacing w:line="192" w:lineRule="auto"/>
        <w:ind w:firstLine="709"/>
        <w:jc w:val="both"/>
      </w:pPr>
      <w:r w:rsidRPr="00F73B32">
        <w:t xml:space="preserve">3) </w:t>
      </w:r>
      <w:r w:rsidR="00F73B32">
        <w:t>о</w:t>
      </w:r>
      <w:r w:rsidR="00F73B32" w:rsidRPr="00F73B32">
        <w:t>рганізовує медичне забезпечення співробітників Управління</w:t>
      </w:r>
      <w:r w:rsidRPr="00F73B32">
        <w:t>;</w:t>
      </w:r>
    </w:p>
    <w:p w14:paraId="4228B6CB" w14:textId="17907495" w:rsidR="00A34180" w:rsidRPr="00F73B32" w:rsidRDefault="00A34180" w:rsidP="00180EA5">
      <w:pPr>
        <w:spacing w:line="192" w:lineRule="auto"/>
        <w:ind w:firstLine="709"/>
        <w:jc w:val="both"/>
      </w:pPr>
      <w:r w:rsidRPr="00F73B32">
        <w:t xml:space="preserve">4) </w:t>
      </w:r>
      <w:r w:rsidR="00F73B32">
        <w:t>о</w:t>
      </w:r>
      <w:r w:rsidR="00F73B32" w:rsidRPr="00F73B32">
        <w:t>рганізовує роботу служби зв'язку, інформації та ТЗО</w:t>
      </w:r>
      <w:r w:rsidRPr="00F73B32">
        <w:t>;</w:t>
      </w:r>
    </w:p>
    <w:p w14:paraId="7756AE1A" w14:textId="3DB87F04" w:rsidR="00A34180" w:rsidRPr="00363526" w:rsidRDefault="00A34180" w:rsidP="00180EA5">
      <w:pPr>
        <w:spacing w:line="192" w:lineRule="auto"/>
        <w:ind w:firstLine="709"/>
        <w:jc w:val="both"/>
      </w:pPr>
      <w:r w:rsidRPr="00363526">
        <w:t xml:space="preserve">5) </w:t>
      </w:r>
      <w:r w:rsidR="00363526" w:rsidRPr="00363526">
        <w:t>здійснює керівництво та координацію діяльності підрозділу охорони та забезпечення та контролює виконання покладених на них завдань</w:t>
      </w:r>
      <w:r w:rsidRPr="00363526">
        <w:t>;</w:t>
      </w:r>
      <w:bookmarkStart w:id="0" w:name="_Hlk184386861"/>
    </w:p>
    <w:p w14:paraId="05300C94" w14:textId="43624927" w:rsidR="00E85C95" w:rsidRPr="00022D0A" w:rsidRDefault="00A34180" w:rsidP="00180EA5">
      <w:pPr>
        <w:spacing w:line="192" w:lineRule="auto"/>
        <w:ind w:firstLine="709"/>
        <w:jc w:val="both"/>
      </w:pPr>
      <w:r w:rsidRPr="00363526">
        <w:t xml:space="preserve">6) </w:t>
      </w:r>
      <w:bookmarkEnd w:id="0"/>
      <w:r w:rsidR="00363526" w:rsidRPr="00363526">
        <w:t xml:space="preserve">здійснює та організовує виконання завдань щодо забезпечення протипожежної безпеки в будівлях, приміщеннях Управління; здійснює в межах повноважень, передбачених законом, державний нагляд з питань </w:t>
      </w:r>
      <w:r w:rsidR="00363526" w:rsidRPr="00022D0A">
        <w:t>охорони праці в Управлінні</w:t>
      </w:r>
      <w:r w:rsidRPr="00022D0A">
        <w:t>;</w:t>
      </w:r>
    </w:p>
    <w:p w14:paraId="2480BC67" w14:textId="3C8457A0" w:rsidR="00E85C95" w:rsidRPr="00022D0A" w:rsidRDefault="00A34180" w:rsidP="00180EA5">
      <w:pPr>
        <w:spacing w:line="192" w:lineRule="auto"/>
        <w:ind w:firstLine="709"/>
        <w:jc w:val="both"/>
      </w:pPr>
      <w:r w:rsidRPr="00022D0A">
        <w:t xml:space="preserve">7) </w:t>
      </w:r>
      <w:r w:rsidR="00363526" w:rsidRPr="00022D0A">
        <w:t>здійснює безпосереднє керівництво, координацію та контроль за діяльністю головного спеціаліста (з охорони праці та пожежної безпеки), та забезпечує виконання покладених на нього завдань</w:t>
      </w:r>
      <w:r w:rsidR="00E85C95" w:rsidRPr="00022D0A">
        <w:t>.</w:t>
      </w:r>
    </w:p>
    <w:p w14:paraId="68327568" w14:textId="18C7C74E" w:rsidR="00E85C95" w:rsidRPr="00022D0A" w:rsidRDefault="00A34180" w:rsidP="00180EA5">
      <w:pPr>
        <w:spacing w:line="192" w:lineRule="auto"/>
        <w:ind w:firstLine="709"/>
        <w:jc w:val="both"/>
      </w:pPr>
      <w:r w:rsidRPr="00022D0A">
        <w:t xml:space="preserve">8) </w:t>
      </w:r>
      <w:r w:rsidR="00363526" w:rsidRPr="00022D0A">
        <w:t>організовує за дорученням начальника Управління або особи, яка виконує його обов’язки, підготовку та надання на затвердження положень про підпорядковані структурні підрозділи Управління, посадових (функціональних) інструкцій співробітників (працівників) цих структурних підрозділів</w:t>
      </w:r>
      <w:r w:rsidRPr="00022D0A">
        <w:t>;</w:t>
      </w:r>
    </w:p>
    <w:p w14:paraId="72CEF50A" w14:textId="4305F02B" w:rsidR="00E85C95" w:rsidRPr="00022D0A" w:rsidRDefault="00A34180" w:rsidP="00180EA5">
      <w:pPr>
        <w:spacing w:line="192" w:lineRule="auto"/>
        <w:ind w:firstLine="709"/>
        <w:jc w:val="both"/>
      </w:pPr>
      <w:r w:rsidRPr="00022D0A">
        <w:t xml:space="preserve">9) </w:t>
      </w:r>
      <w:r w:rsidR="00022D0A" w:rsidRPr="00022D0A">
        <w:t>здійснює контроль за дотриманням співробітниками (працівниками) підпорядкованих структурних підрозділів Управління правил внутрішньо- трудового розпорядку, вимог законодавства про охорону праці та пожежну безпеку, тендерної рівності</w:t>
      </w:r>
      <w:r w:rsidRPr="00022D0A">
        <w:t>;</w:t>
      </w:r>
    </w:p>
    <w:p w14:paraId="4DD04456" w14:textId="03E888B2" w:rsidR="00E85C95" w:rsidRPr="00022D0A" w:rsidRDefault="00A34180" w:rsidP="00180EA5">
      <w:pPr>
        <w:tabs>
          <w:tab w:val="left" w:pos="1134"/>
        </w:tabs>
        <w:spacing w:line="192" w:lineRule="auto"/>
        <w:ind w:firstLine="709"/>
        <w:jc w:val="both"/>
      </w:pPr>
      <w:r w:rsidRPr="00022D0A">
        <w:t xml:space="preserve">10) </w:t>
      </w:r>
      <w:r w:rsidR="00022D0A" w:rsidRPr="00022D0A">
        <w:t>забезпечує виконання співробітниками (працівниками) підпорядкованих структурних підрозділів управління наказів, розпоряджень, доручень Служби судової охорони та наказів, розпоряджень, доручень начальника Управління</w:t>
      </w:r>
      <w:r w:rsidR="00E85C95" w:rsidRPr="00022D0A">
        <w:t>.</w:t>
      </w:r>
    </w:p>
    <w:p w14:paraId="479D2C1A" w14:textId="738CB06A" w:rsidR="00826B0D" w:rsidRPr="00022D0A" w:rsidRDefault="00A34180" w:rsidP="00180EA5">
      <w:pPr>
        <w:pStyle w:val="ad"/>
        <w:spacing w:line="192" w:lineRule="auto"/>
        <w:ind w:firstLine="709"/>
        <w:jc w:val="both"/>
        <w:textAlignment w:val="auto"/>
        <w:rPr>
          <w:color w:val="auto"/>
          <w:sz w:val="28"/>
          <w:szCs w:val="28"/>
          <w:lang w:val="uk-UA"/>
        </w:rPr>
      </w:pPr>
      <w:r w:rsidRPr="00022D0A">
        <w:rPr>
          <w:color w:val="auto"/>
          <w:sz w:val="28"/>
          <w:szCs w:val="28"/>
          <w:lang w:val="uk-UA"/>
        </w:rPr>
        <w:t xml:space="preserve">11) </w:t>
      </w:r>
      <w:r w:rsidR="00022D0A">
        <w:rPr>
          <w:color w:val="auto"/>
          <w:sz w:val="28"/>
          <w:szCs w:val="28"/>
          <w:lang w:val="uk-UA"/>
        </w:rPr>
        <w:t>о</w:t>
      </w:r>
      <w:r w:rsidR="00022D0A" w:rsidRPr="00022D0A">
        <w:rPr>
          <w:color w:val="auto"/>
          <w:sz w:val="28"/>
          <w:szCs w:val="28"/>
          <w:lang w:val="uk-UA"/>
        </w:rPr>
        <w:t xml:space="preserve">рганізовує (у межах визначених повноважень) своєчасну підготовку </w:t>
      </w:r>
      <w:r w:rsidR="00022D0A" w:rsidRPr="00022D0A">
        <w:rPr>
          <w:color w:val="auto"/>
          <w:sz w:val="28"/>
          <w:szCs w:val="28"/>
          <w:lang w:val="uk-UA"/>
        </w:rPr>
        <w:lastRenderedPageBreak/>
        <w:t>даних і розрахунків до проектів організаційно-розпорядчих документів Управління щодо організації та виконання завдань служби й заходів повсякденної діяльності підпорядкованих структурних підрозділів Управління;</w:t>
      </w:r>
    </w:p>
    <w:p w14:paraId="3725FAD7" w14:textId="25DA7EF7" w:rsidR="00022D0A" w:rsidRPr="00022D0A" w:rsidRDefault="00022D0A" w:rsidP="007868AB">
      <w:pPr>
        <w:pStyle w:val="ad"/>
        <w:spacing w:line="204" w:lineRule="auto"/>
        <w:ind w:firstLine="709"/>
        <w:jc w:val="both"/>
        <w:textAlignment w:val="auto"/>
        <w:rPr>
          <w:color w:val="auto"/>
          <w:sz w:val="28"/>
          <w:szCs w:val="28"/>
          <w:lang w:val="uk-UA"/>
        </w:rPr>
      </w:pPr>
      <w:r w:rsidRPr="00022D0A">
        <w:rPr>
          <w:color w:val="auto"/>
          <w:sz w:val="28"/>
          <w:szCs w:val="28"/>
          <w:lang w:val="uk-UA"/>
        </w:rPr>
        <w:t xml:space="preserve">12) </w:t>
      </w:r>
      <w:r>
        <w:rPr>
          <w:color w:val="auto"/>
          <w:sz w:val="28"/>
          <w:szCs w:val="28"/>
          <w:lang w:val="uk-UA"/>
        </w:rPr>
        <w:t>о</w:t>
      </w:r>
      <w:r w:rsidRPr="00022D0A">
        <w:rPr>
          <w:color w:val="auto"/>
          <w:sz w:val="28"/>
          <w:szCs w:val="28"/>
          <w:lang w:val="uk-UA"/>
        </w:rPr>
        <w:t>рганізовує та бере участь у проведенні інспектувань, роботі комплексних (цільових) груп в Управлінні;</w:t>
      </w:r>
    </w:p>
    <w:p w14:paraId="1C8E769F" w14:textId="6BF47178" w:rsidR="00022D0A" w:rsidRPr="00022D0A" w:rsidRDefault="00022D0A" w:rsidP="007868AB">
      <w:pPr>
        <w:pStyle w:val="ad"/>
        <w:spacing w:line="204" w:lineRule="auto"/>
        <w:ind w:firstLine="709"/>
        <w:jc w:val="both"/>
        <w:textAlignment w:val="auto"/>
        <w:rPr>
          <w:color w:val="auto"/>
          <w:sz w:val="28"/>
          <w:szCs w:val="28"/>
          <w:lang w:val="uk-UA"/>
        </w:rPr>
      </w:pPr>
      <w:r w:rsidRPr="00022D0A">
        <w:rPr>
          <w:color w:val="auto"/>
          <w:sz w:val="28"/>
          <w:szCs w:val="28"/>
          <w:lang w:val="uk-UA"/>
        </w:rPr>
        <w:t xml:space="preserve">13) </w:t>
      </w:r>
      <w:r>
        <w:rPr>
          <w:color w:val="auto"/>
          <w:sz w:val="28"/>
          <w:szCs w:val="28"/>
          <w:lang w:val="uk-UA"/>
        </w:rPr>
        <w:t>о</w:t>
      </w:r>
      <w:r w:rsidRPr="00022D0A">
        <w:rPr>
          <w:color w:val="auto"/>
          <w:sz w:val="28"/>
          <w:szCs w:val="28"/>
          <w:lang w:val="uk-UA"/>
        </w:rPr>
        <w:t>рганізовує та проводить наради за участю керівництва, керівників підпорядкованих структурних підрозділів Управління;</w:t>
      </w:r>
    </w:p>
    <w:p w14:paraId="50870669" w14:textId="14C6B15D" w:rsidR="00022D0A" w:rsidRPr="00022D0A" w:rsidRDefault="00022D0A" w:rsidP="007868AB">
      <w:pPr>
        <w:pStyle w:val="ad"/>
        <w:spacing w:line="204" w:lineRule="auto"/>
        <w:ind w:firstLine="709"/>
        <w:jc w:val="both"/>
        <w:textAlignment w:val="auto"/>
        <w:rPr>
          <w:color w:val="auto"/>
          <w:sz w:val="28"/>
          <w:szCs w:val="28"/>
          <w:lang w:val="uk-UA"/>
        </w:rPr>
      </w:pPr>
      <w:r w:rsidRPr="00022D0A">
        <w:rPr>
          <w:color w:val="auto"/>
          <w:sz w:val="28"/>
          <w:szCs w:val="28"/>
          <w:lang w:val="uk-UA"/>
        </w:rPr>
        <w:t xml:space="preserve">14) </w:t>
      </w:r>
      <w:r>
        <w:rPr>
          <w:color w:val="auto"/>
          <w:sz w:val="28"/>
          <w:szCs w:val="28"/>
          <w:lang w:val="uk-UA"/>
        </w:rPr>
        <w:t>в</w:t>
      </w:r>
      <w:r w:rsidRPr="00022D0A">
        <w:rPr>
          <w:color w:val="auto"/>
          <w:sz w:val="28"/>
          <w:szCs w:val="28"/>
          <w:lang w:val="uk-UA"/>
        </w:rPr>
        <w:t>носить начальнику Управління або особі, яка виконує його обов’язки, пропозиції щодо удосконалення організації діяльності Управління;</w:t>
      </w:r>
    </w:p>
    <w:p w14:paraId="19292706" w14:textId="797E56AB" w:rsidR="00022D0A" w:rsidRPr="00022D0A" w:rsidRDefault="00022D0A" w:rsidP="007868AB">
      <w:pPr>
        <w:pStyle w:val="ad"/>
        <w:spacing w:line="204" w:lineRule="auto"/>
        <w:ind w:firstLine="709"/>
        <w:jc w:val="both"/>
        <w:textAlignment w:val="auto"/>
        <w:rPr>
          <w:color w:val="auto"/>
          <w:sz w:val="28"/>
          <w:szCs w:val="28"/>
          <w:lang w:val="uk-UA"/>
        </w:rPr>
      </w:pPr>
      <w:r w:rsidRPr="00022D0A">
        <w:rPr>
          <w:color w:val="auto"/>
          <w:sz w:val="28"/>
          <w:szCs w:val="28"/>
          <w:lang w:val="uk-UA"/>
        </w:rPr>
        <w:t xml:space="preserve">15) </w:t>
      </w:r>
      <w:r>
        <w:rPr>
          <w:color w:val="auto"/>
          <w:sz w:val="28"/>
          <w:szCs w:val="28"/>
          <w:lang w:val="uk-UA"/>
        </w:rPr>
        <w:t>в</w:t>
      </w:r>
      <w:r w:rsidRPr="00022D0A">
        <w:rPr>
          <w:color w:val="auto"/>
          <w:sz w:val="28"/>
          <w:szCs w:val="28"/>
          <w:lang w:val="uk-UA"/>
        </w:rPr>
        <w:t>носить начальнику Управління або особі, яка виконує його обов’язки, пропозиції щодо удосконалення організації діяльності Управління;</w:t>
      </w:r>
    </w:p>
    <w:p w14:paraId="054D60DD" w14:textId="0914F685" w:rsidR="00022D0A" w:rsidRPr="00022D0A" w:rsidRDefault="00022D0A" w:rsidP="007868AB">
      <w:pPr>
        <w:pStyle w:val="ad"/>
        <w:spacing w:line="204" w:lineRule="auto"/>
        <w:ind w:firstLine="709"/>
        <w:jc w:val="both"/>
        <w:textAlignment w:val="auto"/>
        <w:rPr>
          <w:color w:val="auto"/>
          <w:sz w:val="28"/>
          <w:szCs w:val="28"/>
          <w:lang w:val="uk-UA"/>
        </w:rPr>
      </w:pPr>
      <w:r w:rsidRPr="00022D0A">
        <w:rPr>
          <w:color w:val="auto"/>
          <w:sz w:val="28"/>
          <w:szCs w:val="28"/>
          <w:lang w:val="uk-UA"/>
        </w:rPr>
        <w:t xml:space="preserve">16) </w:t>
      </w:r>
      <w:r>
        <w:rPr>
          <w:color w:val="auto"/>
          <w:sz w:val="28"/>
          <w:szCs w:val="28"/>
          <w:lang w:val="uk-UA"/>
        </w:rPr>
        <w:t>о</w:t>
      </w:r>
      <w:r w:rsidRPr="00022D0A">
        <w:rPr>
          <w:color w:val="auto"/>
          <w:sz w:val="28"/>
          <w:szCs w:val="28"/>
          <w:lang w:val="uk-UA"/>
        </w:rPr>
        <w:t>рганізовує планування за напрямом діяльності заходів повсякденної організаційно-управлінської діяльності в Управлінні;</w:t>
      </w:r>
    </w:p>
    <w:p w14:paraId="0AAA5F27" w14:textId="72246A3E" w:rsidR="00022D0A" w:rsidRPr="00022D0A" w:rsidRDefault="00022D0A" w:rsidP="007868AB">
      <w:pPr>
        <w:pStyle w:val="ad"/>
        <w:spacing w:line="204" w:lineRule="auto"/>
        <w:ind w:firstLine="709"/>
        <w:jc w:val="both"/>
        <w:textAlignment w:val="auto"/>
        <w:rPr>
          <w:color w:val="auto"/>
          <w:sz w:val="28"/>
          <w:szCs w:val="28"/>
          <w:lang w:val="uk-UA"/>
        </w:rPr>
      </w:pPr>
      <w:r w:rsidRPr="00022D0A">
        <w:rPr>
          <w:color w:val="auto"/>
          <w:sz w:val="28"/>
          <w:szCs w:val="28"/>
          <w:lang w:val="uk-UA"/>
        </w:rPr>
        <w:t xml:space="preserve">17) </w:t>
      </w:r>
      <w:r>
        <w:rPr>
          <w:color w:val="auto"/>
          <w:sz w:val="28"/>
          <w:szCs w:val="28"/>
          <w:lang w:val="uk-UA"/>
        </w:rPr>
        <w:t>з</w:t>
      </w:r>
      <w:r w:rsidRPr="00022D0A">
        <w:rPr>
          <w:color w:val="auto"/>
          <w:sz w:val="28"/>
          <w:szCs w:val="28"/>
          <w:lang w:val="uk-UA"/>
        </w:rPr>
        <w:t>а напрямом діяльності підписує відповіді за результатами розгляду звернень громадян (скарг, заяв, пропозицій), запитів на публічну інформацію, адвокатських запитів тощо;</w:t>
      </w:r>
    </w:p>
    <w:p w14:paraId="01A0BF23" w14:textId="58F7033A" w:rsidR="00022D0A" w:rsidRPr="00022D0A" w:rsidRDefault="00022D0A" w:rsidP="007868AB">
      <w:pPr>
        <w:pStyle w:val="ad"/>
        <w:spacing w:line="204" w:lineRule="auto"/>
        <w:ind w:firstLine="709"/>
        <w:jc w:val="both"/>
        <w:textAlignment w:val="auto"/>
        <w:rPr>
          <w:color w:val="auto"/>
          <w:sz w:val="28"/>
          <w:szCs w:val="28"/>
          <w:lang w:val="uk-UA"/>
        </w:rPr>
      </w:pPr>
      <w:r w:rsidRPr="00022D0A">
        <w:rPr>
          <w:color w:val="auto"/>
          <w:sz w:val="28"/>
          <w:szCs w:val="28"/>
          <w:lang w:val="uk-UA"/>
        </w:rPr>
        <w:t xml:space="preserve">18) </w:t>
      </w:r>
      <w:r>
        <w:rPr>
          <w:color w:val="auto"/>
          <w:sz w:val="28"/>
          <w:szCs w:val="28"/>
          <w:lang w:val="uk-UA"/>
        </w:rPr>
        <w:t>з</w:t>
      </w:r>
      <w:r w:rsidRPr="00022D0A">
        <w:rPr>
          <w:color w:val="auto"/>
          <w:sz w:val="28"/>
          <w:szCs w:val="28"/>
          <w:lang w:val="uk-UA"/>
        </w:rPr>
        <w:t>абезпечує в межах повноважень, передбачених законом, реалізацію державної політики стосовно заходів щодо охорони державної таємниці, захисту інформації з обмеженим доступом, контроль за її збереженням в Управлінні;</w:t>
      </w:r>
    </w:p>
    <w:p w14:paraId="466FB006" w14:textId="196C11BB" w:rsidR="00022D0A" w:rsidRPr="00022D0A" w:rsidRDefault="00022D0A" w:rsidP="007868AB">
      <w:pPr>
        <w:pStyle w:val="ad"/>
        <w:spacing w:line="204" w:lineRule="auto"/>
        <w:ind w:firstLine="709"/>
        <w:jc w:val="both"/>
        <w:textAlignment w:val="auto"/>
        <w:rPr>
          <w:color w:val="auto"/>
          <w:sz w:val="28"/>
          <w:szCs w:val="28"/>
          <w:lang w:val="uk-UA"/>
        </w:rPr>
      </w:pPr>
      <w:r w:rsidRPr="00022D0A">
        <w:rPr>
          <w:color w:val="auto"/>
          <w:sz w:val="28"/>
          <w:szCs w:val="28"/>
          <w:lang w:val="uk-UA"/>
        </w:rPr>
        <w:t xml:space="preserve">19) </w:t>
      </w:r>
      <w:r>
        <w:rPr>
          <w:color w:val="auto"/>
          <w:sz w:val="28"/>
          <w:szCs w:val="28"/>
          <w:lang w:val="uk-UA"/>
        </w:rPr>
        <w:t>з</w:t>
      </w:r>
      <w:r w:rsidRPr="00022D0A">
        <w:rPr>
          <w:color w:val="auto"/>
          <w:sz w:val="28"/>
          <w:szCs w:val="28"/>
          <w:lang w:val="uk-UA"/>
        </w:rPr>
        <w:t>вітує начальнику Управління або особі, яка виконує його обов’язки, про основні результати діяльності безпосередньо підпорядкованих підрозділів Управління, їх вплив на забезпечення реалізації завдань та повноважень Управління, стратегії розвитку (планів діяльності) Управління</w:t>
      </w:r>
      <w:r>
        <w:rPr>
          <w:color w:val="auto"/>
          <w:sz w:val="28"/>
          <w:szCs w:val="28"/>
          <w:lang w:val="uk-UA"/>
        </w:rPr>
        <w:t>.</w:t>
      </w:r>
    </w:p>
    <w:p w14:paraId="334422B1" w14:textId="57F3AE60" w:rsidR="00022D0A" w:rsidRPr="00022D0A" w:rsidRDefault="00022D0A" w:rsidP="007868AB">
      <w:pPr>
        <w:pStyle w:val="ad"/>
        <w:spacing w:line="204" w:lineRule="auto"/>
        <w:ind w:firstLine="709"/>
        <w:jc w:val="both"/>
        <w:textAlignment w:val="auto"/>
        <w:rPr>
          <w:color w:val="FF0000"/>
          <w:sz w:val="28"/>
          <w:szCs w:val="28"/>
          <w:lang w:val="uk-UA"/>
        </w:rPr>
      </w:pPr>
    </w:p>
    <w:p w14:paraId="076FEE68" w14:textId="77777777" w:rsidR="00826B0D" w:rsidRPr="00334469" w:rsidRDefault="00826B0D" w:rsidP="007868AB">
      <w:pPr>
        <w:spacing w:line="204" w:lineRule="auto"/>
        <w:ind w:firstLine="709"/>
        <w:rPr>
          <w:b/>
        </w:rPr>
      </w:pPr>
      <w:r w:rsidRPr="00334469">
        <w:rPr>
          <w:b/>
        </w:rPr>
        <w:t>2.</w:t>
      </w:r>
      <w:r w:rsidRPr="00334469">
        <w:rPr>
          <w:b/>
          <w:lang w:val="en-US"/>
        </w:rPr>
        <w:t> </w:t>
      </w:r>
      <w:r w:rsidRPr="00334469">
        <w:rPr>
          <w:b/>
        </w:rPr>
        <w:t>Умови оплати праці:</w:t>
      </w:r>
    </w:p>
    <w:p w14:paraId="6C19C2DA" w14:textId="77777777" w:rsidR="00826B0D" w:rsidRPr="00334469" w:rsidRDefault="00826B0D" w:rsidP="007868AB">
      <w:pPr>
        <w:spacing w:line="204" w:lineRule="auto"/>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33551271" w14:textId="7FBB366D" w:rsidR="00826B0D" w:rsidRPr="00334469" w:rsidRDefault="00826B0D" w:rsidP="007868AB">
      <w:pPr>
        <w:spacing w:line="204" w:lineRule="auto"/>
        <w:ind w:firstLine="709"/>
        <w:jc w:val="both"/>
        <w:rPr>
          <w:b/>
        </w:rPr>
      </w:pPr>
      <w:r w:rsidRPr="00334469">
        <w:t xml:space="preserve">2) посадовий оклад – </w:t>
      </w:r>
      <w:r w:rsidR="00F4199E" w:rsidRPr="00E2062D">
        <w:t>9160</w:t>
      </w:r>
      <w:r w:rsidRPr="00E2062D">
        <w:t xml:space="preserve"> </w:t>
      </w:r>
      <w:r w:rsidRPr="00334469">
        <w:t>гривень,</w:t>
      </w:r>
      <w:r w:rsidRPr="00334469">
        <w:rPr>
          <w:i/>
        </w:rPr>
        <w:t xml:space="preserve"> </w:t>
      </w:r>
      <w:r w:rsidRPr="00334469">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61B14C98" w14:textId="77777777" w:rsidR="00826B0D" w:rsidRPr="00334469" w:rsidRDefault="00826B0D" w:rsidP="007868AB">
      <w:pPr>
        <w:spacing w:line="204" w:lineRule="auto"/>
        <w:ind w:firstLine="709"/>
        <w:jc w:val="both"/>
        <w:rPr>
          <w:rFonts w:eastAsia="Times New Roman"/>
          <w:b/>
          <w:lang w:eastAsia="uk-UA"/>
        </w:rPr>
      </w:pPr>
    </w:p>
    <w:p w14:paraId="69D4515C" w14:textId="77777777" w:rsidR="00826B0D" w:rsidRPr="00334469" w:rsidRDefault="00826B0D" w:rsidP="007868AB">
      <w:pPr>
        <w:spacing w:line="204" w:lineRule="auto"/>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11423714" w14:textId="77777777" w:rsidR="00826B0D" w:rsidRPr="00334469" w:rsidRDefault="00826B0D" w:rsidP="007868AB">
      <w:pPr>
        <w:spacing w:line="204" w:lineRule="auto"/>
        <w:ind w:firstLine="709"/>
        <w:rPr>
          <w:lang w:val="ru-RU"/>
        </w:rPr>
      </w:pPr>
      <w:proofErr w:type="spellStart"/>
      <w:r w:rsidRPr="00334469">
        <w:rPr>
          <w:lang w:val="ru-RU"/>
        </w:rPr>
        <w:t>безстроково</w:t>
      </w:r>
      <w:proofErr w:type="spellEnd"/>
      <w:r w:rsidRPr="00334469">
        <w:rPr>
          <w:lang w:val="ru-RU"/>
        </w:rPr>
        <w:t>.</w:t>
      </w:r>
    </w:p>
    <w:p w14:paraId="3447A906" w14:textId="77777777" w:rsidR="00826B0D" w:rsidRPr="00334469" w:rsidRDefault="00826B0D" w:rsidP="007868AB">
      <w:pPr>
        <w:spacing w:line="204" w:lineRule="auto"/>
        <w:ind w:firstLine="709"/>
        <w:jc w:val="both"/>
        <w:rPr>
          <w:b/>
        </w:rPr>
      </w:pPr>
    </w:p>
    <w:p w14:paraId="3C2C0BD8" w14:textId="77777777" w:rsidR="00826B0D" w:rsidRPr="00334469" w:rsidRDefault="00826B0D" w:rsidP="007868AB">
      <w:pPr>
        <w:spacing w:line="204" w:lineRule="auto"/>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00CF2DF2" w14:textId="77777777"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2722538A" w14:textId="77777777"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t>2) копія паспорта громадянина України;</w:t>
      </w:r>
    </w:p>
    <w:p w14:paraId="6AEB9891" w14:textId="77777777"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t>3) копії документів про освіту;</w:t>
      </w:r>
    </w:p>
    <w:p w14:paraId="6B48EA4C" w14:textId="77777777"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67515254" w14:textId="77777777"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35D04FEF" w14:textId="77777777"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lastRenderedPageBreak/>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1397617D" w14:textId="77777777"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3183ADD6" w14:textId="62826F95"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r w:rsidR="00C64B03" w:rsidRPr="00C64B03">
        <w:rPr>
          <w:rFonts w:eastAsia="Times New Roman"/>
          <w:lang w:eastAsia="uk-UA"/>
        </w:rPr>
        <w:t xml:space="preserve"> </w:t>
      </w:r>
      <w:r w:rsidR="00C64B03">
        <w:rPr>
          <w:rFonts w:eastAsia="Times New Roman"/>
          <w:lang w:eastAsia="uk-UA"/>
        </w:rPr>
        <w:t xml:space="preserve">з </w:t>
      </w:r>
      <w:r w:rsidR="00C64B03" w:rsidRPr="00CC526E">
        <w:rPr>
          <w:shd w:val="clear" w:color="auto" w:fill="FFFFFF"/>
        </w:rPr>
        <w:t>дотриманням вимог Закону України «Про військовий обов’язок та військову службу»</w:t>
      </w:r>
      <w:r w:rsidRPr="00334469">
        <w:rPr>
          <w:rFonts w:eastAsia="Times New Roman"/>
          <w:lang w:eastAsia="uk-UA"/>
        </w:rPr>
        <w:t>;</w:t>
      </w:r>
    </w:p>
    <w:p w14:paraId="23B0B1C7" w14:textId="77777777"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4CA0DA43" w14:textId="77777777" w:rsidR="00826B0D" w:rsidRPr="00334469" w:rsidRDefault="00826B0D" w:rsidP="007868AB">
      <w:pPr>
        <w:spacing w:line="204" w:lineRule="auto"/>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51E2144E" w14:textId="77777777" w:rsidR="00826B0D" w:rsidRPr="00334469" w:rsidRDefault="00826B0D" w:rsidP="007868AB">
      <w:pPr>
        <w:spacing w:line="204" w:lineRule="auto"/>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6931D79D" w14:textId="77777777" w:rsidR="00826B0D" w:rsidRPr="00334469" w:rsidRDefault="00826B0D" w:rsidP="007868AB">
      <w:pPr>
        <w:spacing w:line="204" w:lineRule="auto"/>
        <w:ind w:firstLine="709"/>
        <w:jc w:val="both"/>
      </w:pPr>
    </w:p>
    <w:p w14:paraId="778B9B57" w14:textId="7FE6BBBF" w:rsidR="00F4199E" w:rsidRPr="00212FF9" w:rsidRDefault="00F4199E" w:rsidP="007868AB">
      <w:pPr>
        <w:widowControl w:val="0"/>
        <w:tabs>
          <w:tab w:val="left" w:pos="142"/>
        </w:tabs>
        <w:spacing w:line="204" w:lineRule="auto"/>
        <w:ind w:firstLine="709"/>
        <w:jc w:val="both"/>
        <w:rPr>
          <w:lang w:eastAsia="en-US"/>
        </w:rPr>
      </w:pPr>
      <w:r w:rsidRPr="00212FF9">
        <w:rPr>
          <w:lang w:eastAsia="en-US"/>
        </w:rPr>
        <w:t xml:space="preserve">Документи приймаються з 09 години 00 хвилин </w:t>
      </w:r>
      <w:r w:rsidR="002014B8" w:rsidRPr="00212FF9">
        <w:rPr>
          <w:lang w:eastAsia="en-US"/>
        </w:rPr>
        <w:t>26</w:t>
      </w:r>
      <w:r w:rsidRPr="00212FF9">
        <w:rPr>
          <w:lang w:eastAsia="en-US"/>
        </w:rPr>
        <w:t xml:space="preserve"> </w:t>
      </w:r>
      <w:r w:rsidR="002014B8" w:rsidRPr="00212FF9">
        <w:rPr>
          <w:lang w:eastAsia="en-US"/>
        </w:rPr>
        <w:t>червня</w:t>
      </w:r>
      <w:r w:rsidRPr="00212FF9">
        <w:rPr>
          <w:lang w:eastAsia="en-US"/>
        </w:rPr>
        <w:t xml:space="preserve"> 2025 року                   до </w:t>
      </w:r>
      <w:r w:rsidR="00212FF9" w:rsidRPr="00212FF9">
        <w:rPr>
          <w:lang w:eastAsia="en-US"/>
        </w:rPr>
        <w:t>15</w:t>
      </w:r>
      <w:r w:rsidRPr="00212FF9">
        <w:rPr>
          <w:lang w:eastAsia="en-US"/>
        </w:rPr>
        <w:t xml:space="preserve"> години </w:t>
      </w:r>
      <w:r w:rsidR="00212FF9" w:rsidRPr="00212FF9">
        <w:rPr>
          <w:lang w:eastAsia="en-US"/>
        </w:rPr>
        <w:t>30</w:t>
      </w:r>
      <w:r w:rsidRPr="00212FF9">
        <w:rPr>
          <w:lang w:eastAsia="en-US"/>
        </w:rPr>
        <w:t xml:space="preserve"> хвилин </w:t>
      </w:r>
      <w:r w:rsidR="002014B8" w:rsidRPr="00212FF9">
        <w:rPr>
          <w:lang w:eastAsia="en-US"/>
        </w:rPr>
        <w:t>0</w:t>
      </w:r>
      <w:r w:rsidR="00212FF9" w:rsidRPr="00212FF9">
        <w:rPr>
          <w:lang w:eastAsia="en-US"/>
        </w:rPr>
        <w:t>4</w:t>
      </w:r>
      <w:r w:rsidRPr="00212FF9">
        <w:rPr>
          <w:lang w:eastAsia="en-US"/>
        </w:rPr>
        <w:t xml:space="preserve"> </w:t>
      </w:r>
      <w:r w:rsidR="002014B8" w:rsidRPr="00212FF9">
        <w:rPr>
          <w:lang w:eastAsia="en-US"/>
        </w:rPr>
        <w:t>липня</w:t>
      </w:r>
      <w:r w:rsidRPr="00212FF9">
        <w:rPr>
          <w:lang w:eastAsia="en-US"/>
        </w:rPr>
        <w:t xml:space="preserve"> 2025 року за </w:t>
      </w:r>
      <w:proofErr w:type="spellStart"/>
      <w:r w:rsidRPr="00212FF9">
        <w:rPr>
          <w:lang w:eastAsia="en-US"/>
        </w:rPr>
        <w:t>адресою</w:t>
      </w:r>
      <w:proofErr w:type="spellEnd"/>
      <w:r w:rsidRPr="00212FF9">
        <w:rPr>
          <w:lang w:eastAsia="en-US"/>
        </w:rPr>
        <w:t>: Вознесенський узвіз, 10-Б, м. Київ, 04053.</w:t>
      </w:r>
    </w:p>
    <w:p w14:paraId="41D357C2" w14:textId="77777777" w:rsidR="00F4199E" w:rsidRPr="000C5E06" w:rsidRDefault="00F4199E" w:rsidP="007868AB">
      <w:pPr>
        <w:spacing w:line="204" w:lineRule="auto"/>
        <w:ind w:firstLine="709"/>
        <w:jc w:val="both"/>
        <w:rPr>
          <w:color w:val="000000" w:themeColor="text1"/>
        </w:rPr>
      </w:pPr>
    </w:p>
    <w:p w14:paraId="63DA90C1" w14:textId="1169B0CC" w:rsidR="00F4199E" w:rsidRPr="000C5E06" w:rsidRDefault="00F4199E" w:rsidP="007868AB">
      <w:pPr>
        <w:spacing w:line="204" w:lineRule="auto"/>
        <w:ind w:firstLine="709"/>
        <w:jc w:val="both"/>
        <w:rPr>
          <w:color w:val="000000" w:themeColor="text1"/>
        </w:rPr>
      </w:pPr>
      <w:r w:rsidRPr="000C5E06">
        <w:rPr>
          <w:color w:val="000000" w:themeColor="text1"/>
        </w:rPr>
        <w:t>На посаду співробітника Служби судової охорони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2F02FCD" w14:textId="77777777" w:rsidR="00F4199E" w:rsidRPr="000C5E06" w:rsidRDefault="00F4199E" w:rsidP="007868AB">
      <w:pPr>
        <w:spacing w:line="204" w:lineRule="auto"/>
        <w:jc w:val="both"/>
        <w:rPr>
          <w:color w:val="000000" w:themeColor="text1"/>
        </w:rPr>
      </w:pPr>
    </w:p>
    <w:p w14:paraId="6366B6B1" w14:textId="77777777" w:rsidR="00F4199E" w:rsidRPr="000C5E06" w:rsidRDefault="00F4199E" w:rsidP="007868AB">
      <w:pPr>
        <w:spacing w:line="204" w:lineRule="auto"/>
        <w:ind w:firstLine="669"/>
        <w:jc w:val="both"/>
        <w:rPr>
          <w:b/>
          <w:color w:val="000000" w:themeColor="text1"/>
        </w:rPr>
      </w:pPr>
      <w:r w:rsidRPr="000C5E06">
        <w:rPr>
          <w:b/>
          <w:color w:val="000000" w:themeColor="text1"/>
        </w:rPr>
        <w:t>5. Місце, дата та час початку проведення конкурсу:</w:t>
      </w:r>
    </w:p>
    <w:p w14:paraId="767BA1BA" w14:textId="1571C890" w:rsidR="00F4199E" w:rsidRPr="00212FF9" w:rsidRDefault="00F4199E" w:rsidP="007868AB">
      <w:pPr>
        <w:spacing w:line="204" w:lineRule="auto"/>
        <w:ind w:firstLine="669"/>
        <w:jc w:val="both"/>
      </w:pPr>
      <w:r w:rsidRPr="00212FF9">
        <w:t xml:space="preserve">центральний орган управління </w:t>
      </w:r>
      <w:r w:rsidRPr="00212FF9">
        <w:rPr>
          <w:lang w:eastAsia="en-US"/>
        </w:rPr>
        <w:t xml:space="preserve">Служби судової охорони (м. Київ, Вознесенський узвіз, 10-Б), </w:t>
      </w:r>
      <w:r w:rsidR="00212FF9" w:rsidRPr="00212FF9">
        <w:rPr>
          <w:lang w:eastAsia="en-US"/>
        </w:rPr>
        <w:t>10</w:t>
      </w:r>
      <w:r w:rsidRPr="00212FF9">
        <w:rPr>
          <w:lang w:eastAsia="en-US"/>
        </w:rPr>
        <w:t xml:space="preserve"> </w:t>
      </w:r>
      <w:r w:rsidR="002014B8" w:rsidRPr="00212FF9">
        <w:rPr>
          <w:lang w:eastAsia="en-US"/>
        </w:rPr>
        <w:t>липня</w:t>
      </w:r>
      <w:r w:rsidRPr="00212FF9">
        <w:rPr>
          <w:lang w:eastAsia="en-US"/>
        </w:rPr>
        <w:t xml:space="preserve"> 2025 року, 09 година 05 хвилин.</w:t>
      </w:r>
    </w:p>
    <w:p w14:paraId="0523804E" w14:textId="77777777" w:rsidR="00826B0D" w:rsidRPr="00334469" w:rsidRDefault="00826B0D" w:rsidP="007868AB">
      <w:pPr>
        <w:spacing w:line="204" w:lineRule="auto"/>
        <w:ind w:firstLine="783"/>
        <w:jc w:val="both"/>
      </w:pPr>
    </w:p>
    <w:p w14:paraId="3DFDD188" w14:textId="77777777" w:rsidR="00826B0D" w:rsidRPr="00334469" w:rsidRDefault="00826B0D" w:rsidP="007868AB">
      <w:pPr>
        <w:spacing w:line="204" w:lineRule="auto"/>
        <w:ind w:firstLine="709"/>
        <w:jc w:val="both"/>
        <w:rPr>
          <w:rFonts w:eastAsia="Times New Roman"/>
          <w:b/>
          <w:snapToGrid w:val="0"/>
        </w:rPr>
      </w:pPr>
      <w:r w:rsidRPr="00334469">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4D5C13CA" w14:textId="77777777" w:rsidR="00826B0D" w:rsidRPr="00212FF9" w:rsidRDefault="00826B0D" w:rsidP="007868AB">
      <w:pPr>
        <w:widowControl w:val="0"/>
        <w:tabs>
          <w:tab w:val="left" w:pos="142"/>
        </w:tabs>
        <w:spacing w:line="204" w:lineRule="auto"/>
        <w:ind w:firstLine="851"/>
        <w:jc w:val="both"/>
        <w:rPr>
          <w:lang w:eastAsia="en-US"/>
        </w:rPr>
      </w:pPr>
      <w:r w:rsidRPr="00212FF9">
        <w:rPr>
          <w:lang w:eastAsia="en-US"/>
        </w:rPr>
        <w:t>Мішковський Віталій Олександрович, 044-272-60-65,</w:t>
      </w:r>
    </w:p>
    <w:p w14:paraId="60700DDD" w14:textId="7496C382" w:rsidR="00826B0D" w:rsidRPr="00212FF9" w:rsidRDefault="000951E4" w:rsidP="007868AB">
      <w:pPr>
        <w:widowControl w:val="0"/>
        <w:tabs>
          <w:tab w:val="left" w:pos="142"/>
        </w:tabs>
        <w:spacing w:line="204" w:lineRule="auto"/>
        <w:ind w:firstLine="851"/>
        <w:jc w:val="both"/>
        <w:rPr>
          <w:rStyle w:val="aa"/>
          <w:color w:val="auto"/>
        </w:rPr>
      </w:pPr>
      <w:hyperlink r:id="rId127" w:history="1">
        <w:r w:rsidR="00826B0D" w:rsidRPr="00212FF9">
          <w:rPr>
            <w:rStyle w:val="aa"/>
            <w:color w:val="auto"/>
          </w:rPr>
          <w:t>vitalii.mishkovskyi@sso.gov.ua</w:t>
        </w:r>
      </w:hyperlink>
      <w:r w:rsidR="00C64B03" w:rsidRPr="00212FF9">
        <w:rPr>
          <w:rStyle w:val="aa"/>
          <w:color w:val="auto"/>
        </w:rPr>
        <w:t>.</w:t>
      </w:r>
    </w:p>
    <w:p w14:paraId="45D0BD30" w14:textId="77777777" w:rsidR="00826B0D" w:rsidRPr="00334469" w:rsidRDefault="00826B0D" w:rsidP="007868AB">
      <w:pPr>
        <w:widowControl w:val="0"/>
        <w:tabs>
          <w:tab w:val="left" w:pos="142"/>
        </w:tabs>
        <w:spacing w:line="204" w:lineRule="auto"/>
        <w:ind w:firstLine="851"/>
        <w:jc w:val="both"/>
      </w:pPr>
    </w:p>
    <w:tbl>
      <w:tblPr>
        <w:tblW w:w="9488" w:type="dxa"/>
        <w:tblInd w:w="5" w:type="dxa"/>
        <w:tblCellMar>
          <w:top w:w="15" w:type="dxa"/>
          <w:left w:w="15" w:type="dxa"/>
          <w:bottom w:w="15" w:type="dxa"/>
          <w:right w:w="15" w:type="dxa"/>
        </w:tblCellMar>
        <w:tblLook w:val="04A0" w:firstRow="1" w:lastRow="0" w:firstColumn="1" w:lastColumn="0" w:noHBand="0" w:noVBand="1"/>
      </w:tblPr>
      <w:tblGrid>
        <w:gridCol w:w="4106"/>
        <w:gridCol w:w="5382"/>
      </w:tblGrid>
      <w:tr w:rsidR="00826B0D" w:rsidRPr="00736668" w14:paraId="2A405759" w14:textId="77777777" w:rsidTr="00023072">
        <w:trPr>
          <w:trHeight w:val="405"/>
        </w:trPr>
        <w:tc>
          <w:tcPr>
            <w:tcW w:w="4106" w:type="dxa"/>
            <w:shd w:val="clear" w:color="auto" w:fill="auto"/>
            <w:tcMar>
              <w:top w:w="0" w:type="dxa"/>
              <w:left w:w="0" w:type="dxa"/>
              <w:bottom w:w="0" w:type="dxa"/>
              <w:right w:w="0" w:type="dxa"/>
            </w:tcMar>
          </w:tcPr>
          <w:p w14:paraId="73F6B579" w14:textId="77777777" w:rsidR="00826B0D" w:rsidRPr="008D6D16" w:rsidRDefault="00826B0D" w:rsidP="007868AB">
            <w:pPr>
              <w:spacing w:line="204" w:lineRule="auto"/>
              <w:ind w:right="66"/>
              <w:jc w:val="both"/>
            </w:pPr>
            <w:r w:rsidRPr="00264C09">
              <w:rPr>
                <w:lang w:val="ru-RU"/>
              </w:rPr>
              <w:t xml:space="preserve"> </w:t>
            </w:r>
            <w:r w:rsidRPr="008D6D16">
              <w:t>1. Загальні вимоги</w:t>
            </w:r>
          </w:p>
        </w:tc>
        <w:tc>
          <w:tcPr>
            <w:tcW w:w="5382" w:type="dxa"/>
            <w:shd w:val="clear" w:color="auto" w:fill="auto"/>
            <w:tcMar>
              <w:top w:w="0" w:type="dxa"/>
              <w:left w:w="0" w:type="dxa"/>
              <w:bottom w:w="0" w:type="dxa"/>
              <w:right w:w="0" w:type="dxa"/>
            </w:tcMar>
          </w:tcPr>
          <w:p w14:paraId="5A9CD765" w14:textId="77777777" w:rsidR="00826B0D" w:rsidRPr="008D6D16" w:rsidRDefault="00826B0D" w:rsidP="007868AB">
            <w:pPr>
              <w:spacing w:line="204" w:lineRule="auto"/>
              <w:ind w:left="67" w:right="138"/>
              <w:jc w:val="both"/>
            </w:pPr>
            <w:r w:rsidRPr="008D6D16">
              <w:t>- громадянин України;</w:t>
            </w:r>
          </w:p>
          <w:p w14:paraId="4E002205" w14:textId="77777777" w:rsidR="00826B0D" w:rsidRPr="008D6D16" w:rsidRDefault="00826B0D" w:rsidP="007868AB">
            <w:pPr>
              <w:spacing w:line="204" w:lineRule="auto"/>
              <w:ind w:left="67" w:right="138"/>
              <w:jc w:val="both"/>
            </w:pPr>
            <w:r w:rsidRPr="008D6D16">
              <w:t>- відповідність загальним вимогам до кандидатів на службу (частина 1 ст. 163 Закону України «Про судоустрій і статус суддів»);</w:t>
            </w:r>
          </w:p>
          <w:p w14:paraId="7625FBF8" w14:textId="77777777" w:rsidR="00826B0D" w:rsidRPr="008D6D16" w:rsidRDefault="00826B0D" w:rsidP="007868AB">
            <w:pPr>
              <w:spacing w:line="204" w:lineRule="auto"/>
              <w:ind w:left="67" w:right="138"/>
              <w:jc w:val="both"/>
              <w:rPr>
                <w:i/>
              </w:rPr>
            </w:pPr>
            <w:r w:rsidRPr="008D6D16">
              <w:t>- вік не повинен перевищувати граничний вік перебування на службі.</w:t>
            </w:r>
            <w:r w:rsidRPr="008D6D16">
              <w:rPr>
                <w:i/>
              </w:rPr>
              <w:t xml:space="preserve"> </w:t>
            </w:r>
          </w:p>
        </w:tc>
      </w:tr>
      <w:tr w:rsidR="00826B0D" w:rsidRPr="00736668" w14:paraId="315C9EB5" w14:textId="77777777" w:rsidTr="00023072">
        <w:trPr>
          <w:trHeight w:val="405"/>
        </w:trPr>
        <w:tc>
          <w:tcPr>
            <w:tcW w:w="4106" w:type="dxa"/>
            <w:shd w:val="clear" w:color="auto" w:fill="auto"/>
            <w:tcMar>
              <w:top w:w="0" w:type="dxa"/>
              <w:left w:w="0" w:type="dxa"/>
              <w:bottom w:w="0" w:type="dxa"/>
              <w:right w:w="0" w:type="dxa"/>
            </w:tcMar>
            <w:hideMark/>
          </w:tcPr>
          <w:p w14:paraId="0163CDB9" w14:textId="77777777" w:rsidR="00826B0D" w:rsidRPr="008D6D16" w:rsidRDefault="00826B0D" w:rsidP="007868AB">
            <w:pPr>
              <w:spacing w:line="204" w:lineRule="auto"/>
              <w:ind w:right="66"/>
              <w:jc w:val="both"/>
            </w:pPr>
            <w:r w:rsidRPr="00264C09">
              <w:rPr>
                <w:lang w:val="ru-RU"/>
              </w:rPr>
              <w:t xml:space="preserve"> </w:t>
            </w:r>
            <w:r w:rsidRPr="008D6D16">
              <w:t>2. Освіта</w:t>
            </w:r>
          </w:p>
        </w:tc>
        <w:tc>
          <w:tcPr>
            <w:tcW w:w="5382" w:type="dxa"/>
            <w:shd w:val="clear" w:color="auto" w:fill="auto"/>
            <w:tcMar>
              <w:top w:w="0" w:type="dxa"/>
              <w:left w:w="0" w:type="dxa"/>
              <w:bottom w:w="0" w:type="dxa"/>
              <w:right w:w="0" w:type="dxa"/>
            </w:tcMar>
            <w:hideMark/>
          </w:tcPr>
          <w:p w14:paraId="6CD7E442" w14:textId="77777777" w:rsidR="00826B0D" w:rsidRPr="008D6D16" w:rsidRDefault="00826B0D" w:rsidP="007868AB">
            <w:pPr>
              <w:spacing w:line="204" w:lineRule="auto"/>
              <w:jc w:val="both"/>
            </w:pPr>
            <w:r w:rsidRPr="008D6D16">
              <w:t>- вища освіта, ступінь вищої освіти – магістр**.</w:t>
            </w:r>
          </w:p>
        </w:tc>
      </w:tr>
      <w:tr w:rsidR="00826B0D" w:rsidRPr="00736668" w14:paraId="5977B439" w14:textId="77777777" w:rsidTr="00023072">
        <w:trPr>
          <w:trHeight w:val="405"/>
        </w:trPr>
        <w:tc>
          <w:tcPr>
            <w:tcW w:w="4106" w:type="dxa"/>
            <w:shd w:val="clear" w:color="auto" w:fill="auto"/>
            <w:tcMar>
              <w:top w:w="0" w:type="dxa"/>
              <w:left w:w="0" w:type="dxa"/>
              <w:bottom w:w="0" w:type="dxa"/>
              <w:right w:w="0" w:type="dxa"/>
            </w:tcMar>
            <w:hideMark/>
          </w:tcPr>
          <w:p w14:paraId="494145F8" w14:textId="77777777" w:rsidR="00826B0D" w:rsidRPr="008D6D16" w:rsidRDefault="00826B0D" w:rsidP="007868AB">
            <w:pPr>
              <w:spacing w:line="204" w:lineRule="auto"/>
              <w:ind w:right="66"/>
              <w:jc w:val="both"/>
            </w:pPr>
            <w:r w:rsidRPr="00264C09">
              <w:t xml:space="preserve"> </w:t>
            </w:r>
            <w:r w:rsidRPr="008D6D16">
              <w:t>3. Досвід роботи</w:t>
            </w:r>
          </w:p>
        </w:tc>
        <w:tc>
          <w:tcPr>
            <w:tcW w:w="5382" w:type="dxa"/>
            <w:shd w:val="clear" w:color="auto" w:fill="auto"/>
            <w:tcMar>
              <w:top w:w="0" w:type="dxa"/>
              <w:left w:w="0" w:type="dxa"/>
              <w:bottom w:w="0" w:type="dxa"/>
              <w:right w:w="0" w:type="dxa"/>
            </w:tcMar>
            <w:hideMark/>
          </w:tcPr>
          <w:p w14:paraId="6826081E" w14:textId="77777777" w:rsidR="00826B0D" w:rsidRPr="008D6D16" w:rsidRDefault="00826B0D" w:rsidP="007868AB">
            <w:pPr>
              <w:spacing w:line="204" w:lineRule="auto"/>
              <w:ind w:left="67" w:right="138"/>
              <w:jc w:val="both"/>
            </w:pPr>
            <w:r w:rsidRPr="008D6D16">
              <w:t>- досвід роботи в державних органах влади, органах системи правосуддя, правоохоронних органах чи військових формуваннях – не менше ніж п</w:t>
            </w:r>
            <w:r w:rsidRPr="00264C09">
              <w:rPr>
                <w:lang w:val="ru-RU"/>
              </w:rPr>
              <w:t>’</w:t>
            </w:r>
            <w:r w:rsidRPr="008D6D16">
              <w:t>ять років;</w:t>
            </w:r>
          </w:p>
          <w:p w14:paraId="16125C9D" w14:textId="77777777" w:rsidR="00826B0D" w:rsidRPr="008D6D16" w:rsidRDefault="00826B0D" w:rsidP="007868AB">
            <w:pPr>
              <w:spacing w:line="204" w:lineRule="auto"/>
              <w:ind w:left="67" w:right="138"/>
              <w:jc w:val="both"/>
            </w:pPr>
            <w:r w:rsidRPr="008D6D16">
              <w:t xml:space="preserve">- досвід роботи на керівних посадах державних органів влади, правоохоронних органів, військових формуваннях та </w:t>
            </w:r>
            <w:r w:rsidRPr="008D6D16">
              <w:lastRenderedPageBreak/>
              <w:t>підприємств, установ, організацій незалежно від форм власності – не менше ніж два роки.</w:t>
            </w:r>
          </w:p>
        </w:tc>
      </w:tr>
      <w:tr w:rsidR="00826B0D" w:rsidRPr="00736668" w14:paraId="4D202944" w14:textId="77777777" w:rsidTr="00023072">
        <w:trPr>
          <w:trHeight w:val="289"/>
        </w:trPr>
        <w:tc>
          <w:tcPr>
            <w:tcW w:w="4106" w:type="dxa"/>
            <w:shd w:val="clear" w:color="auto" w:fill="auto"/>
            <w:tcMar>
              <w:top w:w="0" w:type="dxa"/>
              <w:left w:w="0" w:type="dxa"/>
              <w:bottom w:w="0" w:type="dxa"/>
              <w:right w:w="0" w:type="dxa"/>
            </w:tcMar>
            <w:hideMark/>
          </w:tcPr>
          <w:p w14:paraId="6049C998" w14:textId="77777777" w:rsidR="00826B0D" w:rsidRPr="008D6D16" w:rsidRDefault="00826B0D" w:rsidP="007868AB">
            <w:pPr>
              <w:spacing w:line="204" w:lineRule="auto"/>
              <w:ind w:right="66"/>
              <w:jc w:val="both"/>
            </w:pPr>
            <w:r w:rsidRPr="00264C09">
              <w:rPr>
                <w:lang w:val="ru-RU"/>
              </w:rPr>
              <w:lastRenderedPageBreak/>
              <w:t xml:space="preserve"> </w:t>
            </w:r>
            <w:r w:rsidRPr="008D6D16">
              <w:t>4. Володіння державною мовою</w:t>
            </w:r>
          </w:p>
        </w:tc>
        <w:tc>
          <w:tcPr>
            <w:tcW w:w="5382" w:type="dxa"/>
            <w:shd w:val="clear" w:color="auto" w:fill="auto"/>
            <w:tcMar>
              <w:top w:w="0" w:type="dxa"/>
              <w:left w:w="0" w:type="dxa"/>
              <w:bottom w:w="0" w:type="dxa"/>
              <w:right w:w="0" w:type="dxa"/>
            </w:tcMar>
            <w:hideMark/>
          </w:tcPr>
          <w:p w14:paraId="09C7B2B9" w14:textId="77777777" w:rsidR="00826B0D" w:rsidRPr="008D6D16" w:rsidRDefault="00826B0D" w:rsidP="007868AB">
            <w:pPr>
              <w:tabs>
                <w:tab w:val="left" w:pos="223"/>
              </w:tabs>
              <w:spacing w:line="204" w:lineRule="auto"/>
              <w:ind w:left="67" w:right="138"/>
              <w:jc w:val="both"/>
            </w:pPr>
            <w:r w:rsidRPr="008D6D16">
              <w:t>- вільне володіння державною мовою відповідно до рівня, визначеного Національною комісією зі стандартів державної мови</w:t>
            </w:r>
          </w:p>
        </w:tc>
      </w:tr>
    </w:tbl>
    <w:p w14:paraId="65DBE92C" w14:textId="77777777" w:rsidR="00826B0D" w:rsidRDefault="00826B0D" w:rsidP="007868AB">
      <w:pPr>
        <w:spacing w:line="204" w:lineRule="auto"/>
        <w:jc w:val="both"/>
        <w:rPr>
          <w:rFonts w:eastAsia="Times New Roman"/>
          <w:color w:val="FF0000"/>
        </w:rPr>
      </w:pPr>
    </w:p>
    <w:p w14:paraId="408D2429" w14:textId="77777777" w:rsidR="00826B0D" w:rsidRPr="00334469" w:rsidRDefault="00826B0D" w:rsidP="007868AB">
      <w:pPr>
        <w:spacing w:line="204" w:lineRule="auto"/>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087"/>
        <w:gridCol w:w="5411"/>
      </w:tblGrid>
      <w:tr w:rsidR="00826B0D" w:rsidRPr="00334469" w14:paraId="08D4D8EC" w14:textId="77777777" w:rsidTr="00023072">
        <w:trPr>
          <w:trHeight w:val="408"/>
        </w:trPr>
        <w:tc>
          <w:tcPr>
            <w:tcW w:w="4087" w:type="dxa"/>
            <w:hideMark/>
          </w:tcPr>
          <w:p w14:paraId="01B1174F" w14:textId="77777777" w:rsidR="00826B0D" w:rsidRPr="00334469" w:rsidRDefault="00826B0D" w:rsidP="007868AB">
            <w:pPr>
              <w:spacing w:line="204" w:lineRule="auto"/>
            </w:pPr>
            <w:r w:rsidRPr="00334469">
              <w:t>1. Наявність лідерських якостей</w:t>
            </w:r>
          </w:p>
        </w:tc>
        <w:tc>
          <w:tcPr>
            <w:tcW w:w="5411" w:type="dxa"/>
          </w:tcPr>
          <w:p w14:paraId="01D7E015" w14:textId="77777777" w:rsidR="00826B0D" w:rsidRPr="00334469" w:rsidRDefault="00826B0D" w:rsidP="007868AB">
            <w:pPr>
              <w:spacing w:line="204" w:lineRule="auto"/>
              <w:jc w:val="both"/>
            </w:pPr>
            <w:r w:rsidRPr="00334469">
              <w:t>встановлення цілей, пріоритетів та орієнтирів;</w:t>
            </w:r>
          </w:p>
          <w:p w14:paraId="51BC49D1" w14:textId="77777777" w:rsidR="00826B0D" w:rsidRPr="00334469" w:rsidRDefault="00826B0D" w:rsidP="007868AB">
            <w:pPr>
              <w:spacing w:line="204" w:lineRule="auto"/>
              <w:jc w:val="both"/>
            </w:pPr>
            <w:r w:rsidRPr="00334469">
              <w:t>стратегічне планування;</w:t>
            </w:r>
          </w:p>
          <w:p w14:paraId="3F68ACA4" w14:textId="77777777" w:rsidR="00826B0D" w:rsidRPr="00334469" w:rsidRDefault="00826B0D" w:rsidP="007868AB">
            <w:pPr>
              <w:spacing w:line="204" w:lineRule="auto"/>
              <w:jc w:val="both"/>
            </w:pPr>
            <w:r w:rsidRPr="00334469">
              <w:t>багатофункціональність;</w:t>
            </w:r>
          </w:p>
          <w:p w14:paraId="2DB3D9FC" w14:textId="77777777" w:rsidR="00826B0D" w:rsidRPr="00334469" w:rsidRDefault="00826B0D" w:rsidP="007868AB">
            <w:pPr>
              <w:spacing w:line="204" w:lineRule="auto"/>
              <w:jc w:val="both"/>
            </w:pPr>
            <w:r w:rsidRPr="00334469">
              <w:t>ведення ділових переговорів;</w:t>
            </w:r>
          </w:p>
          <w:p w14:paraId="67BE5A2F" w14:textId="77777777" w:rsidR="00826B0D" w:rsidRPr="00334469" w:rsidRDefault="00826B0D" w:rsidP="007868AB">
            <w:pPr>
              <w:spacing w:line="204" w:lineRule="auto"/>
              <w:jc w:val="both"/>
            </w:pPr>
            <w:r w:rsidRPr="00334469">
              <w:t>досягнення кінцевих результатів.</w:t>
            </w:r>
          </w:p>
          <w:p w14:paraId="0C969B6A" w14:textId="77777777" w:rsidR="00826B0D" w:rsidRPr="00334469" w:rsidRDefault="00826B0D" w:rsidP="007868AB">
            <w:pPr>
              <w:spacing w:line="204" w:lineRule="auto"/>
              <w:jc w:val="both"/>
            </w:pPr>
          </w:p>
        </w:tc>
      </w:tr>
      <w:tr w:rsidR="00826B0D" w:rsidRPr="00334469" w14:paraId="61894BFC" w14:textId="77777777" w:rsidTr="00023072">
        <w:trPr>
          <w:trHeight w:val="408"/>
        </w:trPr>
        <w:tc>
          <w:tcPr>
            <w:tcW w:w="4087" w:type="dxa"/>
            <w:hideMark/>
          </w:tcPr>
          <w:p w14:paraId="68929E0A" w14:textId="77777777" w:rsidR="00826B0D" w:rsidRPr="00334469" w:rsidRDefault="00826B0D" w:rsidP="007868AB">
            <w:pPr>
              <w:spacing w:line="204" w:lineRule="auto"/>
            </w:pPr>
            <w:r w:rsidRPr="00334469">
              <w:t>2. Аналітичні здібності</w:t>
            </w:r>
          </w:p>
        </w:tc>
        <w:tc>
          <w:tcPr>
            <w:tcW w:w="5411" w:type="dxa"/>
          </w:tcPr>
          <w:p w14:paraId="5BC5CA56" w14:textId="77777777" w:rsidR="00826B0D" w:rsidRPr="00334469" w:rsidRDefault="00826B0D" w:rsidP="007868AB">
            <w:pPr>
              <w:spacing w:line="204" w:lineRule="auto"/>
              <w:jc w:val="both"/>
            </w:pPr>
            <w:r w:rsidRPr="00334469">
              <w:t>здатність систематизувати, узагальнювати інформацію;</w:t>
            </w:r>
          </w:p>
          <w:p w14:paraId="4DF023E0" w14:textId="77777777" w:rsidR="00826B0D" w:rsidRPr="00334469" w:rsidRDefault="00826B0D" w:rsidP="007868AB">
            <w:pPr>
              <w:spacing w:line="204" w:lineRule="auto"/>
              <w:jc w:val="both"/>
            </w:pPr>
            <w:r w:rsidRPr="00334469">
              <w:t>гнучкість;</w:t>
            </w:r>
          </w:p>
          <w:p w14:paraId="109D3207" w14:textId="77777777" w:rsidR="00826B0D" w:rsidRPr="00334469" w:rsidRDefault="00826B0D" w:rsidP="007868AB">
            <w:pPr>
              <w:spacing w:line="204" w:lineRule="auto"/>
              <w:jc w:val="both"/>
            </w:pPr>
            <w:r w:rsidRPr="00334469">
              <w:t>проникливість.</w:t>
            </w:r>
          </w:p>
          <w:p w14:paraId="7994EE5D" w14:textId="77777777" w:rsidR="00826B0D" w:rsidRPr="00334469" w:rsidRDefault="00826B0D" w:rsidP="007868AB">
            <w:pPr>
              <w:spacing w:line="204" w:lineRule="auto"/>
              <w:jc w:val="both"/>
            </w:pPr>
          </w:p>
        </w:tc>
      </w:tr>
      <w:tr w:rsidR="00826B0D" w:rsidRPr="00334469" w14:paraId="1F04B8C4" w14:textId="77777777" w:rsidTr="00023072">
        <w:trPr>
          <w:trHeight w:val="408"/>
        </w:trPr>
        <w:tc>
          <w:tcPr>
            <w:tcW w:w="4087" w:type="dxa"/>
            <w:hideMark/>
          </w:tcPr>
          <w:p w14:paraId="6B34F975" w14:textId="77777777" w:rsidR="00826B0D" w:rsidRPr="00334469" w:rsidRDefault="00826B0D" w:rsidP="007868AB">
            <w:pPr>
              <w:spacing w:line="204" w:lineRule="auto"/>
            </w:pPr>
            <w:r w:rsidRPr="00334469">
              <w:t xml:space="preserve">3. Комунікація та взаємодія </w:t>
            </w:r>
          </w:p>
        </w:tc>
        <w:tc>
          <w:tcPr>
            <w:tcW w:w="5411" w:type="dxa"/>
          </w:tcPr>
          <w:p w14:paraId="6A52E175" w14:textId="77777777" w:rsidR="00826B0D" w:rsidRPr="00334469" w:rsidRDefault="00826B0D" w:rsidP="007868AB">
            <w:pPr>
              <w:spacing w:line="204" w:lineRule="auto"/>
              <w:jc w:val="both"/>
            </w:pPr>
            <w:r w:rsidRPr="00334469">
              <w:t xml:space="preserve">ведення ділових переговорів; </w:t>
            </w:r>
          </w:p>
          <w:p w14:paraId="08A02B56" w14:textId="77777777" w:rsidR="00826B0D" w:rsidRPr="00334469" w:rsidRDefault="00826B0D" w:rsidP="007868AB">
            <w:pPr>
              <w:spacing w:line="204" w:lineRule="auto"/>
              <w:jc w:val="both"/>
            </w:pPr>
            <w:r w:rsidRPr="00334469">
              <w:t xml:space="preserve">вміння здійснювати ефективну комунікацію та проводити публічні виступи, перемовини тощо; </w:t>
            </w:r>
          </w:p>
          <w:p w14:paraId="03AB2FF4" w14:textId="77777777" w:rsidR="00826B0D" w:rsidRPr="00334469" w:rsidRDefault="00826B0D" w:rsidP="007868AB">
            <w:pPr>
              <w:spacing w:line="204" w:lineRule="auto"/>
              <w:jc w:val="both"/>
            </w:pPr>
            <w:r w:rsidRPr="00334469">
              <w:t>відкритість.</w:t>
            </w:r>
          </w:p>
          <w:p w14:paraId="595B4F79" w14:textId="77777777" w:rsidR="00826B0D" w:rsidRPr="00334469" w:rsidRDefault="00826B0D" w:rsidP="007868AB">
            <w:pPr>
              <w:spacing w:line="204" w:lineRule="auto"/>
              <w:jc w:val="both"/>
            </w:pPr>
          </w:p>
        </w:tc>
      </w:tr>
      <w:tr w:rsidR="00826B0D" w:rsidRPr="00334469" w14:paraId="68684EE9" w14:textId="77777777" w:rsidTr="00023072">
        <w:trPr>
          <w:trHeight w:val="408"/>
        </w:trPr>
        <w:tc>
          <w:tcPr>
            <w:tcW w:w="4087" w:type="dxa"/>
            <w:hideMark/>
          </w:tcPr>
          <w:p w14:paraId="1330E895" w14:textId="77777777" w:rsidR="00826B0D" w:rsidRPr="00334469" w:rsidRDefault="00826B0D" w:rsidP="007868AB">
            <w:pPr>
              <w:spacing w:line="204" w:lineRule="auto"/>
            </w:pPr>
            <w:r w:rsidRPr="00334469">
              <w:t>4. Особистісні компетенції</w:t>
            </w:r>
          </w:p>
        </w:tc>
        <w:tc>
          <w:tcPr>
            <w:tcW w:w="5411" w:type="dxa"/>
          </w:tcPr>
          <w:p w14:paraId="56576A81" w14:textId="77777777" w:rsidR="00826B0D" w:rsidRPr="00334469" w:rsidRDefault="00826B0D" w:rsidP="007868AB">
            <w:pPr>
              <w:spacing w:line="204" w:lineRule="auto"/>
              <w:jc w:val="both"/>
            </w:pPr>
            <w:r w:rsidRPr="00334469">
              <w:t xml:space="preserve">комунікабельність, принциповість та наполегливість під час виконання поставлених завдань; </w:t>
            </w:r>
          </w:p>
          <w:p w14:paraId="729DB08D" w14:textId="77777777" w:rsidR="00826B0D" w:rsidRPr="00334469" w:rsidRDefault="00826B0D" w:rsidP="007868AB">
            <w:pPr>
              <w:spacing w:line="204" w:lineRule="auto"/>
              <w:jc w:val="both"/>
            </w:pPr>
            <w:r w:rsidRPr="00334469">
              <w:t xml:space="preserve">дотримання встановлених часових показників; </w:t>
            </w:r>
          </w:p>
          <w:p w14:paraId="268AFB53" w14:textId="77777777" w:rsidR="00826B0D" w:rsidRPr="00334469" w:rsidRDefault="00826B0D" w:rsidP="007868AB">
            <w:pPr>
              <w:spacing w:line="204" w:lineRule="auto"/>
              <w:jc w:val="both"/>
            </w:pPr>
            <w:r w:rsidRPr="00334469">
              <w:t xml:space="preserve">системність; </w:t>
            </w:r>
          </w:p>
          <w:p w14:paraId="3CD85A6C" w14:textId="77777777" w:rsidR="00826B0D" w:rsidRPr="00334469" w:rsidRDefault="00826B0D" w:rsidP="007868AB">
            <w:pPr>
              <w:spacing w:line="204" w:lineRule="auto"/>
              <w:jc w:val="both"/>
            </w:pPr>
            <w:r w:rsidRPr="00334469">
              <w:t>самоорганізація та саморозвиток; політична нейтральність</w:t>
            </w:r>
          </w:p>
          <w:p w14:paraId="5311AEB6" w14:textId="77777777" w:rsidR="00826B0D" w:rsidRPr="00334469" w:rsidRDefault="00826B0D" w:rsidP="007868AB">
            <w:pPr>
              <w:spacing w:line="204" w:lineRule="auto"/>
              <w:jc w:val="both"/>
            </w:pPr>
          </w:p>
        </w:tc>
      </w:tr>
      <w:tr w:rsidR="00826B0D" w:rsidRPr="00334469" w14:paraId="0247DE54" w14:textId="77777777" w:rsidTr="00023072">
        <w:trPr>
          <w:trHeight w:val="408"/>
        </w:trPr>
        <w:tc>
          <w:tcPr>
            <w:tcW w:w="4087" w:type="dxa"/>
            <w:hideMark/>
          </w:tcPr>
          <w:p w14:paraId="04A835D6" w14:textId="77777777" w:rsidR="00826B0D" w:rsidRPr="00334469" w:rsidRDefault="00826B0D" w:rsidP="007868AB">
            <w:pPr>
              <w:spacing w:line="204" w:lineRule="auto"/>
            </w:pPr>
            <w:r w:rsidRPr="00334469">
              <w:t>5. Вміння працювати в колективі</w:t>
            </w:r>
          </w:p>
        </w:tc>
        <w:tc>
          <w:tcPr>
            <w:tcW w:w="5411" w:type="dxa"/>
          </w:tcPr>
          <w:p w14:paraId="44260984" w14:textId="77777777" w:rsidR="00826B0D" w:rsidRPr="00334469" w:rsidRDefault="00826B0D" w:rsidP="007868AB">
            <w:pPr>
              <w:spacing w:line="204" w:lineRule="auto"/>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826B0D" w:rsidRPr="00334469" w14:paraId="79B126F1" w14:textId="77777777" w:rsidTr="00023072">
        <w:trPr>
          <w:trHeight w:val="408"/>
        </w:trPr>
        <w:tc>
          <w:tcPr>
            <w:tcW w:w="4087" w:type="dxa"/>
            <w:hideMark/>
          </w:tcPr>
          <w:p w14:paraId="1A28FA09" w14:textId="77777777" w:rsidR="00826B0D" w:rsidRPr="00334469" w:rsidRDefault="00826B0D" w:rsidP="007868AB">
            <w:pPr>
              <w:spacing w:line="204" w:lineRule="auto"/>
            </w:pPr>
          </w:p>
          <w:p w14:paraId="310CE39F" w14:textId="77777777" w:rsidR="00826B0D" w:rsidRPr="00334469" w:rsidRDefault="00826B0D" w:rsidP="007868AB">
            <w:pPr>
              <w:spacing w:line="204" w:lineRule="auto"/>
            </w:pPr>
            <w:r w:rsidRPr="00334469">
              <w:t xml:space="preserve">6. Робота з інформацією </w:t>
            </w:r>
          </w:p>
        </w:tc>
        <w:tc>
          <w:tcPr>
            <w:tcW w:w="5411" w:type="dxa"/>
          </w:tcPr>
          <w:p w14:paraId="568505A8" w14:textId="77777777" w:rsidR="00826B0D" w:rsidRPr="00334469" w:rsidRDefault="00826B0D" w:rsidP="007868AB">
            <w:pPr>
              <w:spacing w:line="204" w:lineRule="auto"/>
              <w:jc w:val="both"/>
            </w:pPr>
          </w:p>
          <w:p w14:paraId="4836CF07" w14:textId="77777777" w:rsidR="00826B0D" w:rsidRPr="00334469" w:rsidRDefault="00826B0D" w:rsidP="007868AB">
            <w:pPr>
              <w:spacing w:line="204" w:lineRule="auto"/>
              <w:jc w:val="both"/>
            </w:pPr>
            <w:r w:rsidRPr="00334469">
              <w:t>знання основ законодавства про інформацію.</w:t>
            </w:r>
          </w:p>
        </w:tc>
      </w:tr>
    </w:tbl>
    <w:p w14:paraId="1C2FDEDE" w14:textId="77777777" w:rsidR="00826B0D" w:rsidRPr="00334469" w:rsidRDefault="00826B0D" w:rsidP="007868AB">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826B0D" w:rsidRPr="00334469" w14:paraId="6B34DF15" w14:textId="77777777" w:rsidTr="00023072">
        <w:trPr>
          <w:trHeight w:val="408"/>
        </w:trPr>
        <w:tc>
          <w:tcPr>
            <w:tcW w:w="9498" w:type="dxa"/>
            <w:gridSpan w:val="2"/>
            <w:hideMark/>
          </w:tcPr>
          <w:p w14:paraId="7385B31A" w14:textId="77777777" w:rsidR="00826B0D" w:rsidRPr="00334469" w:rsidRDefault="00826B0D" w:rsidP="007868AB">
            <w:pPr>
              <w:spacing w:line="204" w:lineRule="auto"/>
              <w:jc w:val="center"/>
              <w:rPr>
                <w:b/>
              </w:rPr>
            </w:pPr>
            <w:r w:rsidRPr="00334469">
              <w:rPr>
                <w:b/>
              </w:rPr>
              <w:t>Професійні знання</w:t>
            </w:r>
          </w:p>
        </w:tc>
      </w:tr>
      <w:tr w:rsidR="00826B0D" w:rsidRPr="00334469" w14:paraId="2EA710E1" w14:textId="77777777" w:rsidTr="00023072">
        <w:trPr>
          <w:trHeight w:val="408"/>
        </w:trPr>
        <w:tc>
          <w:tcPr>
            <w:tcW w:w="4111" w:type="dxa"/>
            <w:hideMark/>
          </w:tcPr>
          <w:p w14:paraId="665F2588" w14:textId="77777777" w:rsidR="00826B0D" w:rsidRPr="00334469" w:rsidRDefault="00826B0D" w:rsidP="007868AB">
            <w:pPr>
              <w:spacing w:line="204" w:lineRule="auto"/>
            </w:pPr>
            <w:r w:rsidRPr="00334469">
              <w:t>1. Знання законодавства</w:t>
            </w:r>
          </w:p>
        </w:tc>
        <w:tc>
          <w:tcPr>
            <w:tcW w:w="5387" w:type="dxa"/>
          </w:tcPr>
          <w:p w14:paraId="6B2FCAD0" w14:textId="77777777" w:rsidR="00826B0D" w:rsidRPr="00334469" w:rsidRDefault="00826B0D" w:rsidP="007868AB">
            <w:pPr>
              <w:spacing w:line="204" w:lineRule="auto"/>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238489CC" w14:textId="77777777" w:rsidR="00826B0D" w:rsidRPr="00334469" w:rsidRDefault="00826B0D" w:rsidP="007868AB">
            <w:pPr>
              <w:spacing w:line="204" w:lineRule="auto"/>
              <w:jc w:val="both"/>
            </w:pPr>
          </w:p>
        </w:tc>
      </w:tr>
      <w:tr w:rsidR="00826B0D" w:rsidRPr="00334469" w14:paraId="467CF828" w14:textId="77777777" w:rsidTr="00023072">
        <w:trPr>
          <w:trHeight w:val="408"/>
        </w:trPr>
        <w:tc>
          <w:tcPr>
            <w:tcW w:w="4111" w:type="dxa"/>
            <w:hideMark/>
          </w:tcPr>
          <w:p w14:paraId="5A3F634D" w14:textId="77777777" w:rsidR="00826B0D" w:rsidRPr="00334469" w:rsidRDefault="00826B0D" w:rsidP="007868AB">
            <w:pPr>
              <w:spacing w:line="204" w:lineRule="auto"/>
            </w:pPr>
            <w:r w:rsidRPr="00334469">
              <w:t xml:space="preserve">2. Знання спеціального законодавства </w:t>
            </w:r>
          </w:p>
        </w:tc>
        <w:tc>
          <w:tcPr>
            <w:tcW w:w="5387" w:type="dxa"/>
            <w:hideMark/>
          </w:tcPr>
          <w:p w14:paraId="4CD15976" w14:textId="77777777" w:rsidR="00826B0D" w:rsidRPr="00334469" w:rsidRDefault="00826B0D" w:rsidP="007868AB">
            <w:pPr>
              <w:spacing w:line="204" w:lineRule="auto"/>
              <w:contextualSpacing/>
            </w:pPr>
            <w:r w:rsidRPr="00334469">
              <w:t>знання:</w:t>
            </w:r>
          </w:p>
          <w:p w14:paraId="1661F191" w14:textId="77777777" w:rsidR="00826B0D" w:rsidRPr="00334469" w:rsidRDefault="00826B0D" w:rsidP="007868AB">
            <w:pPr>
              <w:widowControl w:val="0"/>
              <w:tabs>
                <w:tab w:val="left" w:pos="1290"/>
              </w:tabs>
              <w:spacing w:line="204"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«Про очищення влади», </w:t>
            </w:r>
            <w:r w:rsidRPr="00334469">
              <w:rPr>
                <w:rFonts w:eastAsia="Times New Roman"/>
                <w:lang w:eastAsia="uk-UA"/>
              </w:rPr>
              <w:t xml:space="preserve">«Про </w:t>
            </w:r>
            <w:r w:rsidRPr="00334469">
              <w:rPr>
                <w:rFonts w:eastAsia="Times New Roman"/>
                <w:lang w:eastAsia="uk-UA"/>
              </w:rPr>
              <w:lastRenderedPageBreak/>
              <w:t>звернення громадян», «Про інформацію», «Про захист персональних даних», «Про державну таємницю», «</w:t>
            </w:r>
            <w:r w:rsidRPr="00334469">
              <w:t>Про відпустки», «Про пенсійне забезпечення осіб, звільнених з військової служби, та деяких інших осіб», і</w:t>
            </w:r>
            <w:r w:rsidRPr="00334469">
              <w:rPr>
                <w:rFonts w:eastAsia="Times New Roman"/>
                <w:lang w:eastAsia="uk-UA"/>
              </w:rPr>
              <w:t>та інші нормативно-правові акти та нормативні документи, що стосуються діяльності.</w:t>
            </w:r>
          </w:p>
        </w:tc>
      </w:tr>
    </w:tbl>
    <w:p w14:paraId="4348DE03" w14:textId="77777777" w:rsidR="00826B0D" w:rsidRPr="00736668" w:rsidRDefault="00826B0D" w:rsidP="007868AB">
      <w:pPr>
        <w:spacing w:line="204" w:lineRule="auto"/>
        <w:jc w:val="both"/>
        <w:rPr>
          <w:rFonts w:eastAsia="Times New Roman"/>
          <w:color w:val="FF0000"/>
        </w:rPr>
      </w:pPr>
    </w:p>
    <w:p w14:paraId="5D79FDDE" w14:textId="77777777" w:rsidR="00826B0D" w:rsidRPr="00A87F44" w:rsidRDefault="00826B0D" w:rsidP="007868AB">
      <w:pPr>
        <w:spacing w:line="204" w:lineRule="auto"/>
        <w:ind w:left="6" w:firstLine="702"/>
        <w:jc w:val="both"/>
        <w:rPr>
          <w:color w:val="000000" w:themeColor="text1"/>
          <w:shd w:val="clear" w:color="auto" w:fill="FFFFFF"/>
        </w:rPr>
      </w:pPr>
      <w:r w:rsidRPr="00A87F44">
        <w:rPr>
          <w:rFonts w:eastAsia="Times New Roman"/>
          <w:color w:val="000000" w:themeColor="text1"/>
        </w:rPr>
        <w:t>**</w:t>
      </w:r>
      <w:r w:rsidRPr="00A87F44">
        <w:rPr>
          <w:color w:val="000000" w:themeColor="text1"/>
          <w:shd w:val="clear" w:color="auto" w:fill="FFFFFF"/>
        </w:rPr>
        <w:t xml:space="preserve"> Вимоги щодо відповідного рівня володіння державною мовою особами, визначеними статтею 9 Закону України </w:t>
      </w:r>
      <w:r w:rsidRPr="00A87F44">
        <w:rPr>
          <w:color w:val="000000" w:themeColor="text1"/>
        </w:rPr>
        <w:t>«Про забезпечення функціонування української мови як державної»</w:t>
      </w:r>
      <w:r w:rsidRPr="00A87F44">
        <w:rPr>
          <w:color w:val="000000" w:themeColor="text1"/>
          <w:shd w:val="clear" w:color="auto" w:fill="FFFFFF"/>
        </w:rPr>
        <w:t>, встановлює Національна комісія зі стандартів державної мови.</w:t>
      </w:r>
    </w:p>
    <w:p w14:paraId="2C0D1341" w14:textId="77777777" w:rsidR="00826B0D" w:rsidRPr="00A87F44" w:rsidRDefault="00826B0D" w:rsidP="007868AB">
      <w:pPr>
        <w:spacing w:line="204" w:lineRule="auto"/>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128" w:anchor="n73" w:history="1">
        <w:r w:rsidRPr="00A87F44">
          <w:rPr>
            <w:rStyle w:val="aa"/>
            <w:color w:val="000000" w:themeColor="text1"/>
            <w:u w:val="none"/>
            <w:shd w:val="clear" w:color="auto" w:fill="FFFFFF"/>
          </w:rPr>
          <w:t>пунктами 1</w:t>
        </w:r>
      </w:hyperlink>
      <w:r w:rsidRPr="00A87F44">
        <w:rPr>
          <w:color w:val="000000" w:themeColor="text1"/>
          <w:shd w:val="clear" w:color="auto" w:fill="FFFFFF"/>
        </w:rPr>
        <w:t>, </w:t>
      </w:r>
      <w:hyperlink r:id="rId129" w:anchor="n75" w:history="1">
        <w:r w:rsidRPr="00A87F44">
          <w:rPr>
            <w:rStyle w:val="aa"/>
            <w:color w:val="000000" w:themeColor="text1"/>
            <w:u w:val="none"/>
            <w:shd w:val="clear" w:color="auto" w:fill="FFFFFF"/>
          </w:rPr>
          <w:t>3</w:t>
        </w:r>
      </w:hyperlink>
      <w:r w:rsidRPr="00A87F44">
        <w:rPr>
          <w:color w:val="000000" w:themeColor="text1"/>
          <w:shd w:val="clear" w:color="auto" w:fill="FFFFFF"/>
        </w:rPr>
        <w:t>, </w:t>
      </w:r>
      <w:hyperlink r:id="rId130" w:anchor="n76" w:history="1">
        <w:r w:rsidRPr="00A87F44">
          <w:rPr>
            <w:rStyle w:val="aa"/>
            <w:color w:val="000000" w:themeColor="text1"/>
            <w:u w:val="none"/>
            <w:shd w:val="clear" w:color="auto" w:fill="FFFFFF"/>
          </w:rPr>
          <w:t>4</w:t>
        </w:r>
      </w:hyperlink>
      <w:r w:rsidRPr="00A87F44">
        <w:rPr>
          <w:color w:val="000000" w:themeColor="text1"/>
          <w:shd w:val="clear" w:color="auto" w:fill="FFFFFF"/>
        </w:rPr>
        <w:t>, </w:t>
      </w:r>
      <w:hyperlink r:id="rId131" w:anchor="n79" w:history="1">
        <w:r w:rsidRPr="00A87F44">
          <w:rPr>
            <w:rStyle w:val="aa"/>
            <w:color w:val="000000" w:themeColor="text1"/>
            <w:u w:val="none"/>
            <w:shd w:val="clear" w:color="auto" w:fill="FFFFFF"/>
          </w:rPr>
          <w:t>7</w:t>
        </w:r>
      </w:hyperlink>
      <w:r w:rsidRPr="00A87F44">
        <w:rPr>
          <w:color w:val="000000" w:themeColor="text1"/>
          <w:shd w:val="clear" w:color="auto" w:fill="FFFFFF"/>
        </w:rPr>
        <w:t>, </w:t>
      </w:r>
      <w:hyperlink r:id="rId132" w:anchor="n81" w:history="1">
        <w:r w:rsidRPr="00A87F44">
          <w:rPr>
            <w:rStyle w:val="aa"/>
            <w:color w:val="000000" w:themeColor="text1"/>
            <w:u w:val="none"/>
            <w:shd w:val="clear" w:color="auto" w:fill="FFFFFF"/>
          </w:rPr>
          <w:t>9</w:t>
        </w:r>
      </w:hyperlink>
      <w:r w:rsidRPr="00A87F44">
        <w:rPr>
          <w:color w:val="000000" w:themeColor="text1"/>
          <w:shd w:val="clear" w:color="auto" w:fill="FFFFFF"/>
        </w:rPr>
        <w:t>, </w:t>
      </w:r>
      <w:hyperlink r:id="rId133" w:anchor="n792" w:history="1">
        <w:r w:rsidRPr="00A87F44">
          <w:rPr>
            <w:rStyle w:val="aa"/>
            <w:color w:val="000000" w:themeColor="text1"/>
            <w:u w:val="none"/>
            <w:shd w:val="clear" w:color="auto" w:fill="FFFFFF"/>
          </w:rPr>
          <w:t>9</w:t>
        </w:r>
      </w:hyperlink>
      <w:hyperlink r:id="rId134" w:anchor="n792" w:history="1">
        <w:r w:rsidRPr="00A87F44">
          <w:rPr>
            <w:rStyle w:val="aa"/>
            <w:b/>
            <w:bCs/>
            <w:color w:val="000000" w:themeColor="text1"/>
            <w:u w:val="none"/>
            <w:shd w:val="clear" w:color="auto" w:fill="FFFFFF"/>
            <w:vertAlign w:val="superscript"/>
          </w:rPr>
          <w:t>1</w:t>
        </w:r>
      </w:hyperlink>
      <w:r w:rsidRPr="00A87F44">
        <w:rPr>
          <w:color w:val="000000" w:themeColor="text1"/>
          <w:shd w:val="clear" w:color="auto" w:fill="FFFFFF"/>
        </w:rPr>
        <w:t>, </w:t>
      </w:r>
      <w:hyperlink r:id="rId135" w:anchor="n82" w:history="1">
        <w:r w:rsidRPr="00A87F44">
          <w:rPr>
            <w:rStyle w:val="aa"/>
            <w:color w:val="000000" w:themeColor="text1"/>
            <w:u w:val="none"/>
            <w:shd w:val="clear" w:color="auto" w:fill="FFFFFF"/>
          </w:rPr>
          <w:t>10</w:t>
        </w:r>
      </w:hyperlink>
      <w:r w:rsidRPr="00A87F44">
        <w:rPr>
          <w:color w:val="000000" w:themeColor="text1"/>
          <w:shd w:val="clear" w:color="auto" w:fill="FFFFFF"/>
        </w:rPr>
        <w:t>, </w:t>
      </w:r>
      <w:hyperlink r:id="rId136" w:anchor="n85" w:history="1">
        <w:r w:rsidRPr="00A87F44">
          <w:rPr>
            <w:rStyle w:val="aa"/>
            <w:color w:val="000000" w:themeColor="text1"/>
            <w:u w:val="none"/>
            <w:shd w:val="clear" w:color="auto" w:fill="FFFFFF"/>
          </w:rPr>
          <w:t>13</w:t>
        </w:r>
      </w:hyperlink>
      <w:r w:rsidRPr="00A87F44">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0CA863C8" w14:textId="77777777" w:rsidR="00826B0D" w:rsidRPr="00A87F44" w:rsidRDefault="00826B0D" w:rsidP="007868AB">
      <w:pPr>
        <w:spacing w:line="204" w:lineRule="auto"/>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137" w:anchor="n74" w:history="1">
        <w:r w:rsidRPr="00A87F44">
          <w:rPr>
            <w:rStyle w:val="aa"/>
            <w:color w:val="000000" w:themeColor="text1"/>
            <w:u w:val="none"/>
            <w:shd w:val="clear" w:color="auto" w:fill="FFFFFF"/>
          </w:rPr>
          <w:t>пунктами 2</w:t>
        </w:r>
      </w:hyperlink>
      <w:r w:rsidRPr="00A87F44">
        <w:rPr>
          <w:color w:val="000000" w:themeColor="text1"/>
          <w:shd w:val="clear" w:color="auto" w:fill="FFFFFF"/>
        </w:rPr>
        <w:t>, </w:t>
      </w:r>
      <w:hyperlink r:id="rId138" w:anchor="n77" w:history="1">
        <w:r w:rsidRPr="00A87F44">
          <w:rPr>
            <w:rStyle w:val="aa"/>
            <w:color w:val="000000" w:themeColor="text1"/>
            <w:u w:val="none"/>
            <w:shd w:val="clear" w:color="auto" w:fill="FFFFFF"/>
          </w:rPr>
          <w:t>5</w:t>
        </w:r>
      </w:hyperlink>
      <w:r w:rsidRPr="00A87F44">
        <w:rPr>
          <w:color w:val="000000" w:themeColor="text1"/>
          <w:shd w:val="clear" w:color="auto" w:fill="FFFFFF"/>
        </w:rPr>
        <w:t>, </w:t>
      </w:r>
      <w:hyperlink r:id="rId139" w:anchor="n78" w:history="1">
        <w:r w:rsidRPr="00A87F44">
          <w:rPr>
            <w:rStyle w:val="aa"/>
            <w:color w:val="000000" w:themeColor="text1"/>
            <w:u w:val="none"/>
            <w:shd w:val="clear" w:color="auto" w:fill="FFFFFF"/>
          </w:rPr>
          <w:t>6</w:t>
        </w:r>
      </w:hyperlink>
      <w:r w:rsidRPr="00A87F44">
        <w:rPr>
          <w:color w:val="000000" w:themeColor="text1"/>
          <w:shd w:val="clear" w:color="auto" w:fill="FFFFFF"/>
        </w:rPr>
        <w:t>, </w:t>
      </w:r>
      <w:hyperlink r:id="rId140" w:anchor="n80" w:history="1">
        <w:r w:rsidRPr="00A87F44">
          <w:rPr>
            <w:rStyle w:val="aa"/>
            <w:color w:val="000000" w:themeColor="text1"/>
            <w:u w:val="none"/>
            <w:shd w:val="clear" w:color="auto" w:fill="FFFFFF"/>
          </w:rPr>
          <w:t>8</w:t>
        </w:r>
      </w:hyperlink>
      <w:r w:rsidRPr="00A87F44">
        <w:rPr>
          <w:color w:val="000000" w:themeColor="text1"/>
          <w:shd w:val="clear" w:color="auto" w:fill="FFFFFF"/>
        </w:rPr>
        <w:t>, </w:t>
      </w:r>
      <w:hyperlink r:id="rId141" w:anchor="n83" w:history="1">
        <w:r w:rsidRPr="00A87F44">
          <w:rPr>
            <w:rStyle w:val="aa"/>
            <w:color w:val="000000" w:themeColor="text1"/>
            <w:u w:val="none"/>
            <w:shd w:val="clear" w:color="auto" w:fill="FFFFFF"/>
          </w:rPr>
          <w:t>11</w:t>
        </w:r>
      </w:hyperlink>
      <w:r w:rsidRPr="00A87F44">
        <w:rPr>
          <w:color w:val="000000" w:themeColor="text1"/>
          <w:shd w:val="clear" w:color="auto" w:fill="FFFFFF"/>
        </w:rPr>
        <w:t>, </w:t>
      </w:r>
      <w:hyperlink r:id="rId142" w:anchor="n84" w:history="1">
        <w:r w:rsidRPr="00A87F44">
          <w:rPr>
            <w:rStyle w:val="aa"/>
            <w:color w:val="000000" w:themeColor="text1"/>
            <w:u w:val="none"/>
            <w:shd w:val="clear" w:color="auto" w:fill="FFFFFF"/>
          </w:rPr>
          <w:t>12</w:t>
        </w:r>
      </w:hyperlink>
      <w:r w:rsidRPr="00A87F44">
        <w:rPr>
          <w:color w:val="000000" w:themeColor="text1"/>
          <w:shd w:val="clear" w:color="auto" w:fill="FFFFFF"/>
        </w:rPr>
        <w:t>, </w:t>
      </w:r>
      <w:hyperlink r:id="rId143" w:anchor="n86" w:history="1">
        <w:r w:rsidRPr="00A87F44">
          <w:rPr>
            <w:rStyle w:val="aa"/>
            <w:color w:val="000000" w:themeColor="text1"/>
            <w:u w:val="none"/>
            <w:shd w:val="clear" w:color="auto" w:fill="FFFFFF"/>
          </w:rPr>
          <w:t>14-16</w:t>
        </w:r>
      </w:hyperlink>
      <w:r w:rsidRPr="00A87F44">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3308A7DB" w14:textId="77777777" w:rsidR="00826B0D" w:rsidRPr="00A87F44" w:rsidRDefault="00826B0D" w:rsidP="007868AB">
      <w:pPr>
        <w:spacing w:line="204" w:lineRule="auto"/>
        <w:ind w:right="-2" w:firstLine="851"/>
        <w:jc w:val="both"/>
        <w:rPr>
          <w:color w:val="000000" w:themeColor="text1"/>
        </w:rPr>
      </w:pPr>
    </w:p>
    <w:p w14:paraId="6E1C38E0" w14:textId="77777777" w:rsidR="00826B0D" w:rsidRPr="008A25D4" w:rsidRDefault="00826B0D" w:rsidP="007868AB">
      <w:pPr>
        <w:spacing w:line="204" w:lineRule="auto"/>
        <w:ind w:left="5529" w:right="-425"/>
        <w:rPr>
          <w:color w:val="000000" w:themeColor="text1"/>
        </w:rPr>
      </w:pPr>
    </w:p>
    <w:p w14:paraId="62A626F8" w14:textId="665FB394" w:rsidR="00F72B1E" w:rsidRDefault="00F72B1E" w:rsidP="007868AB">
      <w:pPr>
        <w:spacing w:line="204" w:lineRule="auto"/>
        <w:jc w:val="both"/>
      </w:pPr>
    </w:p>
    <w:p w14:paraId="00791B59" w14:textId="411ACBFF" w:rsidR="00C977EC" w:rsidRDefault="00C977EC" w:rsidP="007868AB">
      <w:pPr>
        <w:spacing w:line="204" w:lineRule="auto"/>
        <w:jc w:val="both"/>
      </w:pPr>
    </w:p>
    <w:p w14:paraId="3C10C4FD" w14:textId="6A61EA8F" w:rsidR="00C977EC" w:rsidRDefault="00C977EC" w:rsidP="007868AB">
      <w:pPr>
        <w:spacing w:line="204" w:lineRule="auto"/>
        <w:jc w:val="both"/>
      </w:pPr>
    </w:p>
    <w:p w14:paraId="4970692F" w14:textId="788005DD" w:rsidR="00C977EC" w:rsidRDefault="00C977EC" w:rsidP="007868AB">
      <w:pPr>
        <w:spacing w:line="204" w:lineRule="auto"/>
        <w:jc w:val="both"/>
      </w:pPr>
    </w:p>
    <w:p w14:paraId="626DEEA9" w14:textId="2E69C182" w:rsidR="00C977EC" w:rsidRDefault="00C977EC" w:rsidP="007868AB">
      <w:pPr>
        <w:spacing w:line="204" w:lineRule="auto"/>
        <w:jc w:val="both"/>
      </w:pPr>
    </w:p>
    <w:p w14:paraId="2A315239" w14:textId="412C1ED0" w:rsidR="00C977EC" w:rsidRDefault="00C977EC" w:rsidP="007868AB">
      <w:pPr>
        <w:spacing w:line="204" w:lineRule="auto"/>
        <w:jc w:val="both"/>
      </w:pPr>
    </w:p>
    <w:p w14:paraId="54A6DDB0" w14:textId="209397C2" w:rsidR="00C977EC" w:rsidRDefault="00C977EC" w:rsidP="007868AB">
      <w:pPr>
        <w:spacing w:line="204" w:lineRule="auto"/>
        <w:jc w:val="both"/>
      </w:pPr>
    </w:p>
    <w:p w14:paraId="5931B9C1" w14:textId="63AFF781" w:rsidR="00C977EC" w:rsidRDefault="00C977EC" w:rsidP="007868AB">
      <w:pPr>
        <w:spacing w:line="204" w:lineRule="auto"/>
        <w:jc w:val="both"/>
      </w:pPr>
    </w:p>
    <w:p w14:paraId="70B6FA42" w14:textId="49280657" w:rsidR="00C977EC" w:rsidRDefault="00C977EC" w:rsidP="007868AB">
      <w:pPr>
        <w:spacing w:line="204" w:lineRule="auto"/>
        <w:jc w:val="both"/>
      </w:pPr>
    </w:p>
    <w:p w14:paraId="1F882321" w14:textId="44B87591" w:rsidR="00212FF9" w:rsidRDefault="00212FF9" w:rsidP="007868AB">
      <w:pPr>
        <w:spacing w:line="204" w:lineRule="auto"/>
        <w:jc w:val="both"/>
      </w:pPr>
    </w:p>
    <w:p w14:paraId="73830793" w14:textId="04C692AF" w:rsidR="00212FF9" w:rsidRDefault="00212FF9" w:rsidP="007868AB">
      <w:pPr>
        <w:spacing w:line="204" w:lineRule="auto"/>
        <w:jc w:val="both"/>
      </w:pPr>
    </w:p>
    <w:p w14:paraId="50F5F5DA" w14:textId="06E58178" w:rsidR="00212FF9" w:rsidRDefault="00212FF9" w:rsidP="007868AB">
      <w:pPr>
        <w:spacing w:line="204" w:lineRule="auto"/>
        <w:jc w:val="both"/>
      </w:pPr>
    </w:p>
    <w:p w14:paraId="2DA480D5" w14:textId="1AEF339D" w:rsidR="00212FF9" w:rsidRDefault="00212FF9" w:rsidP="007868AB">
      <w:pPr>
        <w:spacing w:line="204" w:lineRule="auto"/>
        <w:jc w:val="both"/>
      </w:pPr>
    </w:p>
    <w:p w14:paraId="659BC568" w14:textId="23F1098A" w:rsidR="00212FF9" w:rsidRDefault="00212FF9" w:rsidP="007868AB">
      <w:pPr>
        <w:spacing w:line="204" w:lineRule="auto"/>
        <w:jc w:val="both"/>
      </w:pPr>
    </w:p>
    <w:p w14:paraId="7107B60B" w14:textId="4FDFA5B4" w:rsidR="00212FF9" w:rsidRDefault="00212FF9" w:rsidP="007868AB">
      <w:pPr>
        <w:spacing w:line="204" w:lineRule="auto"/>
        <w:jc w:val="both"/>
      </w:pPr>
    </w:p>
    <w:p w14:paraId="51E4BED6" w14:textId="4F79E66B" w:rsidR="00212FF9" w:rsidRDefault="00212FF9" w:rsidP="007868AB">
      <w:pPr>
        <w:spacing w:line="204" w:lineRule="auto"/>
        <w:jc w:val="both"/>
      </w:pPr>
    </w:p>
    <w:p w14:paraId="12896613" w14:textId="3C1D9A27" w:rsidR="00212FF9" w:rsidRDefault="00212FF9" w:rsidP="007868AB">
      <w:pPr>
        <w:spacing w:line="204" w:lineRule="auto"/>
        <w:jc w:val="both"/>
      </w:pPr>
    </w:p>
    <w:p w14:paraId="56AFAD4C" w14:textId="2C98225D" w:rsidR="00212FF9" w:rsidRDefault="00212FF9" w:rsidP="007868AB">
      <w:pPr>
        <w:spacing w:line="204" w:lineRule="auto"/>
        <w:jc w:val="both"/>
      </w:pPr>
    </w:p>
    <w:p w14:paraId="636B16E2" w14:textId="1E59D8C9" w:rsidR="00212FF9" w:rsidRDefault="00212FF9" w:rsidP="007868AB">
      <w:pPr>
        <w:spacing w:line="204" w:lineRule="auto"/>
        <w:jc w:val="both"/>
      </w:pPr>
    </w:p>
    <w:p w14:paraId="77DE5415" w14:textId="274CAB42" w:rsidR="00212FF9" w:rsidRDefault="00212FF9" w:rsidP="007868AB">
      <w:pPr>
        <w:spacing w:line="204" w:lineRule="auto"/>
        <w:jc w:val="both"/>
      </w:pPr>
    </w:p>
    <w:p w14:paraId="4352BFBE" w14:textId="5892C1C6" w:rsidR="00212FF9" w:rsidRDefault="00212FF9" w:rsidP="007868AB">
      <w:pPr>
        <w:spacing w:line="204" w:lineRule="auto"/>
        <w:jc w:val="both"/>
      </w:pPr>
    </w:p>
    <w:p w14:paraId="1120BC66" w14:textId="4855D46F" w:rsidR="00212FF9" w:rsidRDefault="00212FF9" w:rsidP="007868AB">
      <w:pPr>
        <w:spacing w:line="204" w:lineRule="auto"/>
        <w:jc w:val="both"/>
      </w:pPr>
    </w:p>
    <w:p w14:paraId="1FC3875C" w14:textId="2B2C9084" w:rsidR="00180EA5" w:rsidRDefault="00180EA5" w:rsidP="007868AB">
      <w:pPr>
        <w:spacing w:line="204" w:lineRule="auto"/>
        <w:jc w:val="both"/>
      </w:pPr>
    </w:p>
    <w:p w14:paraId="67B0E55A" w14:textId="09437DE5" w:rsidR="00180EA5" w:rsidRDefault="00180EA5" w:rsidP="007868AB">
      <w:pPr>
        <w:spacing w:line="204" w:lineRule="auto"/>
        <w:jc w:val="both"/>
      </w:pPr>
    </w:p>
    <w:p w14:paraId="7D41759B" w14:textId="77777777" w:rsidR="00180EA5" w:rsidRDefault="00180EA5" w:rsidP="007868AB">
      <w:pPr>
        <w:spacing w:line="204" w:lineRule="auto"/>
        <w:jc w:val="both"/>
      </w:pPr>
    </w:p>
    <w:p w14:paraId="3E119A69" w14:textId="445D8AE8" w:rsidR="00180EA5" w:rsidRDefault="00180EA5" w:rsidP="007868AB">
      <w:pPr>
        <w:spacing w:line="204" w:lineRule="auto"/>
        <w:jc w:val="both"/>
      </w:pPr>
    </w:p>
    <w:p w14:paraId="53A6BB2D" w14:textId="3E677F78" w:rsidR="00180EA5" w:rsidRDefault="00180EA5" w:rsidP="007868AB">
      <w:pPr>
        <w:spacing w:line="204" w:lineRule="auto"/>
        <w:jc w:val="both"/>
      </w:pPr>
    </w:p>
    <w:p w14:paraId="53D3B7AD" w14:textId="77777777" w:rsidR="00C977EC" w:rsidRPr="001F2006" w:rsidRDefault="00C977EC" w:rsidP="007868AB">
      <w:pPr>
        <w:spacing w:line="204" w:lineRule="auto"/>
        <w:ind w:left="5245"/>
      </w:pPr>
      <w:r w:rsidRPr="001F2006">
        <w:lastRenderedPageBreak/>
        <w:t>ЗАТВЕРДЖЕНО</w:t>
      </w:r>
    </w:p>
    <w:p w14:paraId="7C3A57B6" w14:textId="77777777" w:rsidR="00C977EC" w:rsidRPr="001F2006" w:rsidRDefault="00C977EC" w:rsidP="007868AB">
      <w:pPr>
        <w:spacing w:line="204" w:lineRule="auto"/>
        <w:ind w:left="5245"/>
      </w:pPr>
      <w:r w:rsidRPr="001F2006">
        <w:t>Наказ Служби судової охорони</w:t>
      </w:r>
    </w:p>
    <w:p w14:paraId="799F1D5C" w14:textId="77777777" w:rsidR="005B1244" w:rsidRPr="005B1244" w:rsidRDefault="005B1244" w:rsidP="005B1244">
      <w:pPr>
        <w:spacing w:line="204" w:lineRule="auto"/>
        <w:ind w:left="5245"/>
        <w:rPr>
          <w:color w:val="000000" w:themeColor="text1"/>
          <w:lang w:val="ru-RU"/>
        </w:rPr>
      </w:pPr>
      <w:r w:rsidRPr="005B1244">
        <w:rPr>
          <w:color w:val="000000" w:themeColor="text1"/>
        </w:rPr>
        <w:t>від  24.06.202</w:t>
      </w:r>
      <w:r w:rsidRPr="005B1244">
        <w:rPr>
          <w:color w:val="000000" w:themeColor="text1"/>
          <w:lang w:val="ru-RU"/>
        </w:rPr>
        <w:t>5</w:t>
      </w:r>
      <w:r w:rsidRPr="005B1244">
        <w:rPr>
          <w:color w:val="000000" w:themeColor="text1"/>
        </w:rPr>
        <w:t xml:space="preserve"> № 173____</w:t>
      </w:r>
    </w:p>
    <w:p w14:paraId="322F672E" w14:textId="77777777" w:rsidR="00C977EC" w:rsidRDefault="00C977EC" w:rsidP="007868AB">
      <w:pPr>
        <w:spacing w:line="204" w:lineRule="auto"/>
        <w:jc w:val="center"/>
        <w:rPr>
          <w:b/>
        </w:rPr>
      </w:pPr>
    </w:p>
    <w:p w14:paraId="5F962547" w14:textId="77777777" w:rsidR="00C977EC" w:rsidRDefault="00C977EC" w:rsidP="007868AB">
      <w:pPr>
        <w:spacing w:line="204" w:lineRule="auto"/>
        <w:jc w:val="center"/>
        <w:rPr>
          <w:b/>
        </w:rPr>
      </w:pPr>
    </w:p>
    <w:p w14:paraId="1E20FF45" w14:textId="77777777" w:rsidR="00C977EC" w:rsidRPr="00334469" w:rsidRDefault="00C977EC" w:rsidP="007868AB">
      <w:pPr>
        <w:spacing w:line="204" w:lineRule="auto"/>
        <w:jc w:val="center"/>
        <w:rPr>
          <w:b/>
        </w:rPr>
      </w:pPr>
      <w:r w:rsidRPr="00334469">
        <w:rPr>
          <w:b/>
        </w:rPr>
        <w:t>УМОВИ</w:t>
      </w:r>
    </w:p>
    <w:p w14:paraId="72EDB1CF" w14:textId="77777777" w:rsidR="00C977EC" w:rsidRPr="00334469" w:rsidRDefault="00C977EC" w:rsidP="007868AB">
      <w:pPr>
        <w:spacing w:line="204" w:lineRule="auto"/>
        <w:jc w:val="center"/>
        <w:rPr>
          <w:b/>
        </w:rPr>
      </w:pPr>
      <w:r w:rsidRPr="00334469">
        <w:rPr>
          <w:b/>
        </w:rPr>
        <w:t>проведення конкурсу на зайняття вакантної посади</w:t>
      </w:r>
    </w:p>
    <w:p w14:paraId="23CB57CC" w14:textId="031DCF29" w:rsidR="00C977EC" w:rsidRDefault="00C977EC" w:rsidP="007868AB">
      <w:pPr>
        <w:spacing w:line="204" w:lineRule="auto"/>
        <w:jc w:val="center"/>
        <w:rPr>
          <w:rFonts w:eastAsia="Times New Roman"/>
          <w:b/>
        </w:rPr>
      </w:pPr>
      <w:r w:rsidRPr="00334469">
        <w:rPr>
          <w:b/>
        </w:rPr>
        <w:t>заступника начальника територіального управління  (з організації діяльності)</w:t>
      </w:r>
      <w:r w:rsidRPr="00334469">
        <w:rPr>
          <w:rFonts w:eastAsia="Times New Roman"/>
          <w:b/>
        </w:rPr>
        <w:t xml:space="preserve"> Служби судової охорони у </w:t>
      </w:r>
      <w:r>
        <w:rPr>
          <w:rFonts w:eastAsia="Times New Roman"/>
          <w:b/>
        </w:rPr>
        <w:t>Херсонській</w:t>
      </w:r>
      <w:r w:rsidRPr="00334469">
        <w:rPr>
          <w:rFonts w:eastAsia="Times New Roman"/>
          <w:b/>
        </w:rPr>
        <w:t xml:space="preserve"> області</w:t>
      </w:r>
    </w:p>
    <w:p w14:paraId="4AF401DA" w14:textId="77777777" w:rsidR="00C977EC" w:rsidRPr="00334469" w:rsidRDefault="00C977EC" w:rsidP="007868AB">
      <w:pPr>
        <w:spacing w:line="204" w:lineRule="auto"/>
        <w:jc w:val="center"/>
        <w:rPr>
          <w:b/>
        </w:rPr>
      </w:pPr>
    </w:p>
    <w:p w14:paraId="0DF7F2BF" w14:textId="3C4EC983" w:rsidR="00C977EC" w:rsidRPr="0081770E" w:rsidRDefault="00C977EC" w:rsidP="007868AB">
      <w:pPr>
        <w:spacing w:line="204" w:lineRule="auto"/>
        <w:ind w:firstLine="709"/>
        <w:jc w:val="both"/>
        <w:rPr>
          <w:b/>
        </w:rPr>
      </w:pPr>
      <w:r w:rsidRPr="00334469">
        <w:rPr>
          <w:b/>
          <w:bCs/>
        </w:rPr>
        <w:t xml:space="preserve">1. Основні повноваження </w:t>
      </w:r>
      <w:r w:rsidRPr="00334469">
        <w:rPr>
          <w:b/>
        </w:rPr>
        <w:t>заступника начальника територіального управління (з організації діяльності)</w:t>
      </w:r>
      <w:r w:rsidRPr="00334469">
        <w:rPr>
          <w:rFonts w:eastAsia="Times New Roman"/>
          <w:b/>
        </w:rPr>
        <w:t xml:space="preserve"> Служби судової охорони у </w:t>
      </w:r>
      <w:r>
        <w:rPr>
          <w:rFonts w:eastAsia="Times New Roman"/>
          <w:b/>
        </w:rPr>
        <w:t>Херсонській</w:t>
      </w:r>
      <w:r w:rsidRPr="00334469">
        <w:rPr>
          <w:rFonts w:eastAsia="Times New Roman"/>
          <w:b/>
        </w:rPr>
        <w:t xml:space="preserve"> області</w:t>
      </w:r>
      <w:r w:rsidRPr="00334469">
        <w:rPr>
          <w:b/>
        </w:rPr>
        <w:t xml:space="preserve">: </w:t>
      </w:r>
    </w:p>
    <w:p w14:paraId="7C284819" w14:textId="7C03BC23" w:rsidR="00C977EC" w:rsidRDefault="00C977EC" w:rsidP="007868AB">
      <w:pPr>
        <w:spacing w:line="204" w:lineRule="auto"/>
        <w:ind w:firstLine="709"/>
        <w:jc w:val="both"/>
      </w:pPr>
      <w:r>
        <w:rPr>
          <w:lang w:eastAsia="en-US"/>
        </w:rPr>
        <w:t>1)</w:t>
      </w:r>
      <w:r w:rsidRPr="00E85C95">
        <w:t xml:space="preserve"> </w:t>
      </w:r>
      <w:r>
        <w:t>з</w:t>
      </w:r>
      <w:r w:rsidRPr="000301DC">
        <w:t>дійсн</w:t>
      </w:r>
      <w:r>
        <w:t>ює</w:t>
      </w:r>
      <w:r w:rsidRPr="000301DC">
        <w:t xml:space="preserve"> та </w:t>
      </w:r>
      <w:r>
        <w:t xml:space="preserve">забезпечує </w:t>
      </w:r>
      <w:r w:rsidRPr="000301DC">
        <w:t>організаці</w:t>
      </w:r>
      <w:r>
        <w:t>ю</w:t>
      </w:r>
      <w:r w:rsidRPr="000301DC">
        <w:t xml:space="preserve"> виконання завдань щодо підтримання громадського порядку в суд</w:t>
      </w:r>
      <w:r>
        <w:t>ах</w:t>
      </w:r>
      <w:r w:rsidRPr="000301DC">
        <w:t>,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їхніх сімей, працівників суду, забезпечення в суді безпеки учасників судового процесу</w:t>
      </w:r>
      <w:r>
        <w:t>,</w:t>
      </w:r>
      <w:r w:rsidRPr="000301DC">
        <w:t xml:space="preserve"> дотримання встановленого порядку носіння й застосування вогнепальної зброї та спеціальних засобів, що є на озброєнні </w:t>
      </w:r>
      <w:r w:rsidRPr="00A34180">
        <w:t>територіального управління (з організації діяльності)</w:t>
      </w:r>
      <w:r w:rsidRPr="00A34180">
        <w:rPr>
          <w:rFonts w:eastAsia="Times New Roman"/>
        </w:rPr>
        <w:t xml:space="preserve"> Служби судової охорони у </w:t>
      </w:r>
      <w:r>
        <w:rPr>
          <w:rFonts w:eastAsia="Times New Roman"/>
        </w:rPr>
        <w:t>Херсонській</w:t>
      </w:r>
      <w:r w:rsidRPr="000301DC">
        <w:t xml:space="preserve"> </w:t>
      </w:r>
      <w:r>
        <w:t xml:space="preserve">(далі – </w:t>
      </w:r>
      <w:r w:rsidRPr="000301DC">
        <w:t>Управління</w:t>
      </w:r>
      <w:r>
        <w:t>)</w:t>
      </w:r>
      <w:r w:rsidRPr="000301DC">
        <w:t xml:space="preserve">, вжиття заходів стосовно запобігання, виявлення i припинення терористичних актів, злочинів терористичної спрямованості на об'єктах охорони та взаємодії з іншими суб'єктами боротьби з тероризмом з питань застосування сил i засобів Управління, вжиття заходів щодо рятування людей, забезпечення </w:t>
      </w:r>
      <w:proofErr w:type="spellStart"/>
      <w:r w:rsidRPr="000301DC">
        <w:t>ïx</w:t>
      </w:r>
      <w:proofErr w:type="spellEnd"/>
      <w:r w:rsidRPr="000301DC">
        <w:t xml:space="preserve"> безпеки, охорони майна в разі стихійного лиха та надзвичайних ситуацій, ліквідації  </w:t>
      </w:r>
      <w:proofErr w:type="spellStart"/>
      <w:r w:rsidRPr="000301DC">
        <w:t>ïx</w:t>
      </w:r>
      <w:proofErr w:type="spellEnd"/>
      <w:r w:rsidRPr="000301DC">
        <w:t xml:space="preserve"> наслідків на об'єктах охорони, вжиття заходів для надання </w:t>
      </w:r>
      <w:proofErr w:type="spellStart"/>
      <w:r w:rsidRPr="000301DC">
        <w:t>домедичної</w:t>
      </w:r>
      <w:proofErr w:type="spellEnd"/>
      <w:r w:rsidRPr="000301DC">
        <w:t xml:space="preserve"> допомоги особам, які постраждали внаслідок вчинення протиправних дій, нещасних випадків, а також особам, які опинилися в ситуації, небезпечній для їхнього життя чи здоров'я на об'єктах охорони, сприяння в межах компетенції Управління забезпеченню на об’єктах охорони правового режиму воєнного </w:t>
      </w:r>
      <w:proofErr w:type="spellStart"/>
      <w:r w:rsidRPr="000301DC">
        <w:t>aбo</w:t>
      </w:r>
      <w:proofErr w:type="spellEnd"/>
      <w:r w:rsidRPr="000301DC">
        <w:t xml:space="preserve"> надзвичайного стану, зони надзвичайної екологічної ситуації в разі </w:t>
      </w:r>
      <w:proofErr w:type="spellStart"/>
      <w:r w:rsidRPr="000301DC">
        <w:t>ïx</w:t>
      </w:r>
      <w:proofErr w:type="spellEnd"/>
      <w:r w:rsidRPr="000301DC">
        <w:t xml:space="preserve"> оголошення на всій території України a6o в окремій місцевості, а також контроль за </w:t>
      </w:r>
      <w:proofErr w:type="spellStart"/>
      <w:r w:rsidRPr="000301DC">
        <w:t>ïx</w:t>
      </w:r>
      <w:proofErr w:type="spellEnd"/>
      <w:r w:rsidRPr="000301DC">
        <w:t xml:space="preserve"> виконанням</w:t>
      </w:r>
      <w:r>
        <w:t>;</w:t>
      </w:r>
    </w:p>
    <w:p w14:paraId="3062E88F" w14:textId="77777777" w:rsidR="00C977EC" w:rsidRDefault="00C977EC" w:rsidP="007868AB">
      <w:pPr>
        <w:spacing w:line="204" w:lineRule="auto"/>
        <w:ind w:firstLine="709"/>
        <w:jc w:val="both"/>
      </w:pPr>
      <w:r>
        <w:t>2) з</w:t>
      </w:r>
      <w:r w:rsidRPr="00F24456">
        <w:t>дійсн</w:t>
      </w:r>
      <w:r>
        <w:t>ює</w:t>
      </w:r>
      <w:r w:rsidRPr="00F24456">
        <w:t xml:space="preserve"> та організ</w:t>
      </w:r>
      <w:r>
        <w:t>овує</w:t>
      </w:r>
      <w:r w:rsidRPr="00F24456">
        <w:t xml:space="preserve"> виконання завдань щодо формування баз (банків) даних, здійснення інформаційно-аналітичної роботи в </w:t>
      </w:r>
      <w:r>
        <w:t>Управлінні</w:t>
      </w:r>
      <w:r w:rsidRPr="00F24456">
        <w:t>, забезпечення протипожежної безпеки в будівлях, приміщеннях Управління,</w:t>
      </w:r>
      <w:r>
        <w:t xml:space="preserve">                  </w:t>
      </w:r>
      <w:r w:rsidRPr="00F24456">
        <w:t xml:space="preserve"> а також на територіях, на яких вони розташовані, здійснення в межах повноважень, передбачених законом, державного нагляду з питань охорони праці в Управлінні, здійснення професійного навчання, професійної підготовки, підвищення кваліфікації, стажування та атестування співробітників Управління, здійснення моніторингу оперативної обстановки, вивчення, аналізу й узагальнення результатів та ефективності діяльності Управління, підготовки даних щодо інформування в порядку та спосіб, які передбачені законом, органів державної влади, органів місцевого самоврядування, а також громадськості про провадження діяльності Управління, організація роботи </w:t>
      </w:r>
      <w:proofErr w:type="spellStart"/>
      <w:r w:rsidRPr="00F24456">
        <w:t>оперативно</w:t>
      </w:r>
      <w:proofErr w:type="spellEnd"/>
      <w:r w:rsidRPr="00F24456">
        <w:t>-чергової служби Управління та комендантського взводу Управління</w:t>
      </w:r>
      <w:r>
        <w:t>;</w:t>
      </w:r>
    </w:p>
    <w:p w14:paraId="5D808AFE" w14:textId="0F7492D5" w:rsidR="00C977EC" w:rsidRDefault="00C977EC" w:rsidP="007868AB">
      <w:pPr>
        <w:spacing w:line="204" w:lineRule="auto"/>
        <w:ind w:firstLine="709"/>
        <w:jc w:val="both"/>
      </w:pPr>
      <w:r>
        <w:t>3) з</w:t>
      </w:r>
      <w:r w:rsidRPr="00B04894">
        <w:t>дійсн</w:t>
      </w:r>
      <w:r>
        <w:t>ює</w:t>
      </w:r>
      <w:r w:rsidRPr="00B04894">
        <w:t xml:space="preserve"> та організ</w:t>
      </w:r>
      <w:r>
        <w:t>овує</w:t>
      </w:r>
      <w:r w:rsidRPr="00B04894">
        <w:t xml:space="preserve"> виконання завдань щодо організації i здійснення в установленому порядку матеріально-технічного </w:t>
      </w:r>
      <w:r>
        <w:t>т</w:t>
      </w:r>
      <w:r w:rsidRPr="00B04894">
        <w:t>а ресурсного забезпечення діяльності Управління, зокрема приміщеннями, засобами зв'язку,</w:t>
      </w:r>
      <w:r>
        <w:t xml:space="preserve"> </w:t>
      </w:r>
      <w:r w:rsidRPr="00B04894">
        <w:t xml:space="preserve">транспортними засобами, озброєнням, спеціальними засобами, пально- мастильними матеріалами, одностроєм, іншими видами матеріально - технічних ресурсів, необхідних для виконання покладених на Управління </w:t>
      </w:r>
      <w:r w:rsidRPr="00B04894">
        <w:lastRenderedPageBreak/>
        <w:t xml:space="preserve">завдань, закупівлі товарно-матеріальних цінностей для потреб Управління та проведення відповідних тендерних  процедур, розроблення  пропозицій  щодо  закріплення у відповідних нормативно-правових актах i технічній документації (конструкторській, технологічній, програмній документації,  технічних умовах, документах із стандартизації  та  сертифікації, інструкціях) обов'язкових умов у галузі технічного регулювання щодо продукції, яка необхідна для потреб Управління, експлуатації, обслуговування технічних засобів охоронного призначення, озброєння, транспорту, засобів зв'язку, приміщень, які надані Управлінню для виконання покладених на неї завдань, контрою за  порядком зберігання вогнепальної зброї та спеціальних засобів, що  є  на озброєнні Управління, здійснення контролю за належним використанням i збереженням матеріальних ресурсів Управління, державного майна, озброєння, техніки; організації охорони службових приміщень технічними засобами охорони та належної експлуатації службових приміщень, цільовим використанням матеріальних ресурсів Управління, забезпечення експлуатації та функціонування систем i засобів зв'язку Управління, організації медичного забезпечення (зокрема санаторно-курортного лікування)  співробітників Управління, організацію роботи господарського взводу, а також контроль за </w:t>
      </w:r>
      <w:proofErr w:type="spellStart"/>
      <w:r w:rsidRPr="00B04894">
        <w:t>ïx</w:t>
      </w:r>
      <w:proofErr w:type="spellEnd"/>
      <w:r w:rsidRPr="00B04894">
        <w:t xml:space="preserve"> виконанням</w:t>
      </w:r>
      <w:r>
        <w:t>;</w:t>
      </w:r>
    </w:p>
    <w:p w14:paraId="27611255" w14:textId="77777777" w:rsidR="00C977EC" w:rsidRDefault="00C977EC" w:rsidP="007868AB">
      <w:pPr>
        <w:spacing w:line="204" w:lineRule="auto"/>
        <w:ind w:firstLine="709"/>
        <w:jc w:val="both"/>
      </w:pPr>
      <w:r>
        <w:t>4) з</w:t>
      </w:r>
      <w:r w:rsidRPr="009F3221">
        <w:t>дійсн</w:t>
      </w:r>
      <w:r>
        <w:t xml:space="preserve">ює </w:t>
      </w:r>
      <w:r w:rsidRPr="009F3221">
        <w:t>контрол</w:t>
      </w:r>
      <w:r>
        <w:t>ь</w:t>
      </w:r>
      <w:r w:rsidRPr="009F3221">
        <w:t xml:space="preserve"> за належним використанням і збереженням державного майна, озброєння, техніки, організації охорони та належної експлуатації службових приміщень у підпорядкованих структурних підрозділів Управління</w:t>
      </w:r>
      <w:r>
        <w:t>;</w:t>
      </w:r>
    </w:p>
    <w:p w14:paraId="52091B79" w14:textId="77777777" w:rsidR="00C977EC" w:rsidRDefault="00C977EC" w:rsidP="007868AB">
      <w:pPr>
        <w:spacing w:line="204" w:lineRule="auto"/>
        <w:ind w:firstLine="709"/>
        <w:jc w:val="both"/>
      </w:pPr>
      <w:r>
        <w:t xml:space="preserve">5) </w:t>
      </w:r>
      <w:r w:rsidRPr="009F3221">
        <w:t>забезпеч</w:t>
      </w:r>
      <w:r>
        <w:t>ує</w:t>
      </w:r>
      <w:r w:rsidRPr="009F3221">
        <w:t xml:space="preserve"> виконання </w:t>
      </w:r>
      <w:r>
        <w:t>працівниками</w:t>
      </w:r>
      <w:r w:rsidRPr="009F3221">
        <w:t xml:space="preserve"> підпорядкованих структурних підрозділів Управління наказів, розпоряджень і доручень Служби судової охорони, доручень і вказівок Голови Служби судової охорони, наказів і доручень Управління, доручень і вказівок начальника Управління</w:t>
      </w:r>
      <w:r>
        <w:t>;</w:t>
      </w:r>
    </w:p>
    <w:p w14:paraId="426FCD92" w14:textId="77777777" w:rsidR="00C977EC" w:rsidRPr="00A61559" w:rsidRDefault="00C977EC" w:rsidP="007868AB">
      <w:pPr>
        <w:spacing w:line="204" w:lineRule="auto"/>
        <w:ind w:firstLine="709"/>
        <w:jc w:val="both"/>
      </w:pPr>
      <w:r>
        <w:t>6) о</w:t>
      </w:r>
      <w:r w:rsidRPr="00A61559">
        <w:t>рганіз</w:t>
      </w:r>
      <w:r>
        <w:t>овує</w:t>
      </w:r>
      <w:r w:rsidRPr="00A61559">
        <w:t xml:space="preserve"> (у межах визначених повноважень) своєчасної підготовки даних і розрахунків до </w:t>
      </w:r>
      <w:proofErr w:type="spellStart"/>
      <w:r w:rsidRPr="00A61559">
        <w:t>проєктів</w:t>
      </w:r>
      <w:proofErr w:type="spellEnd"/>
      <w:r w:rsidRPr="00A61559">
        <w:t xml:space="preserve"> організаційно-розпорядчих документів Управління щодо організації та виконання завдань служби й заходів повсякденної діяльності самостійних структурних підрозділів Управління</w:t>
      </w:r>
      <w:r>
        <w:t>;</w:t>
      </w:r>
    </w:p>
    <w:p w14:paraId="562E20FF" w14:textId="77777777" w:rsidR="00C977EC" w:rsidRPr="00750D28" w:rsidRDefault="00C977EC" w:rsidP="007868AB">
      <w:pPr>
        <w:spacing w:line="204" w:lineRule="auto"/>
        <w:ind w:firstLine="709"/>
        <w:jc w:val="both"/>
      </w:pPr>
      <w:r>
        <w:t>7) о</w:t>
      </w:r>
      <w:r w:rsidRPr="00750D28">
        <w:t>рганізація планування за напрямом діяльності заходів повсякденної організаційно-управлінської роботи в Управлінні</w:t>
      </w:r>
      <w:r>
        <w:t>.</w:t>
      </w:r>
    </w:p>
    <w:p w14:paraId="42B4B100" w14:textId="77777777" w:rsidR="00C977EC" w:rsidRPr="004F7F9A" w:rsidRDefault="00C977EC" w:rsidP="007868AB">
      <w:pPr>
        <w:spacing w:line="204" w:lineRule="auto"/>
        <w:ind w:firstLine="709"/>
        <w:jc w:val="both"/>
      </w:pPr>
      <w:r>
        <w:t>8) о</w:t>
      </w:r>
      <w:r w:rsidRPr="004F7F9A">
        <w:t>рганіз</w:t>
      </w:r>
      <w:r>
        <w:t>овує</w:t>
      </w:r>
      <w:r w:rsidRPr="004F7F9A">
        <w:t xml:space="preserve"> робот</w:t>
      </w:r>
      <w:r>
        <w:t>у</w:t>
      </w:r>
      <w:r w:rsidRPr="004F7F9A">
        <w:t xml:space="preserve"> з питань професійної підготовки, перепідготовки, підвищення кваліфікації співробітників (працівників) Управління</w:t>
      </w:r>
      <w:r>
        <w:t>;</w:t>
      </w:r>
    </w:p>
    <w:p w14:paraId="28F72917" w14:textId="77777777" w:rsidR="00C977EC" w:rsidRPr="00CE5F67" w:rsidRDefault="00C977EC" w:rsidP="007868AB">
      <w:pPr>
        <w:spacing w:line="204" w:lineRule="auto"/>
        <w:ind w:firstLine="709"/>
        <w:jc w:val="both"/>
      </w:pPr>
      <w:r>
        <w:t>9) о</w:t>
      </w:r>
      <w:r w:rsidRPr="00CE5F67">
        <w:t>рганіз</w:t>
      </w:r>
      <w:r>
        <w:t>овує</w:t>
      </w:r>
      <w:r w:rsidRPr="00CE5F67">
        <w:t xml:space="preserve"> робот</w:t>
      </w:r>
      <w:r>
        <w:t>у</w:t>
      </w:r>
      <w:r w:rsidRPr="00CE5F67">
        <w:t xml:space="preserve"> </w:t>
      </w:r>
      <w:proofErr w:type="spellStart"/>
      <w:r w:rsidRPr="00CE5F67">
        <w:t>оперативно</w:t>
      </w:r>
      <w:proofErr w:type="spellEnd"/>
      <w:r w:rsidRPr="00CE5F67">
        <w:t>-чергової служби, зокрема зі збору, узагальнення та обліку оперативної інформації, що надходить до Управління</w:t>
      </w:r>
      <w:r>
        <w:t>;</w:t>
      </w:r>
    </w:p>
    <w:p w14:paraId="2CF013E6" w14:textId="77777777" w:rsidR="00C977EC" w:rsidRPr="00CE5F67" w:rsidRDefault="00C977EC" w:rsidP="007868AB">
      <w:pPr>
        <w:tabs>
          <w:tab w:val="left" w:pos="1134"/>
        </w:tabs>
        <w:spacing w:line="204" w:lineRule="auto"/>
        <w:ind w:firstLine="709"/>
        <w:jc w:val="both"/>
      </w:pPr>
      <w:r>
        <w:t>10) о</w:t>
      </w:r>
      <w:r w:rsidRPr="00CE5F67">
        <w:t>рганіз</w:t>
      </w:r>
      <w:r>
        <w:t xml:space="preserve">овує </w:t>
      </w:r>
      <w:r w:rsidRPr="00CE5F67">
        <w:t>в межах інформаційно-аналітичної діяльності формування необхідних для діяльності Управління баз (банків) даних, здійснення інформаційно-аналітичної роботи, а також обробки персональних даних у межах повноважень, передбачених законом.</w:t>
      </w:r>
    </w:p>
    <w:p w14:paraId="11382F68" w14:textId="3D560D6D" w:rsidR="00C977EC" w:rsidRPr="00EE474E" w:rsidRDefault="00C977EC" w:rsidP="007868AB">
      <w:pPr>
        <w:pStyle w:val="ad"/>
        <w:spacing w:line="204" w:lineRule="auto"/>
        <w:ind w:firstLine="709"/>
        <w:jc w:val="both"/>
        <w:textAlignment w:val="auto"/>
        <w:rPr>
          <w:color w:val="auto"/>
          <w:sz w:val="28"/>
          <w:szCs w:val="28"/>
          <w:lang w:val="uk-UA"/>
        </w:rPr>
      </w:pPr>
      <w:r>
        <w:rPr>
          <w:sz w:val="28"/>
          <w:szCs w:val="28"/>
          <w:lang w:val="uk-UA"/>
        </w:rPr>
        <w:t xml:space="preserve">11) </w:t>
      </w:r>
      <w:r w:rsidRPr="00A34180">
        <w:rPr>
          <w:color w:val="auto"/>
          <w:sz w:val="28"/>
          <w:szCs w:val="28"/>
          <w:lang w:val="uk-UA"/>
        </w:rPr>
        <w:t xml:space="preserve">за дорученням начальника Управління виконує інші завдання </w:t>
      </w:r>
      <w:r>
        <w:rPr>
          <w:color w:val="auto"/>
          <w:sz w:val="28"/>
          <w:szCs w:val="28"/>
          <w:lang w:val="uk-UA"/>
        </w:rPr>
        <w:t xml:space="preserve">                               </w:t>
      </w:r>
      <w:r w:rsidRPr="00A34180">
        <w:rPr>
          <w:color w:val="auto"/>
          <w:sz w:val="28"/>
          <w:szCs w:val="28"/>
          <w:lang w:val="uk-UA"/>
        </w:rPr>
        <w:t>з питань, що належать до повноважень Служби.</w:t>
      </w:r>
    </w:p>
    <w:p w14:paraId="337F5BE2" w14:textId="77777777" w:rsidR="00C977EC" w:rsidRDefault="00C977EC" w:rsidP="007868AB">
      <w:pPr>
        <w:spacing w:line="204" w:lineRule="auto"/>
        <w:ind w:firstLine="709"/>
      </w:pPr>
    </w:p>
    <w:p w14:paraId="37F4C24C" w14:textId="77777777" w:rsidR="00C977EC" w:rsidRPr="00334469" w:rsidRDefault="00C977EC" w:rsidP="007868AB">
      <w:pPr>
        <w:spacing w:line="204" w:lineRule="auto"/>
        <w:ind w:firstLine="709"/>
        <w:rPr>
          <w:b/>
        </w:rPr>
      </w:pPr>
      <w:r w:rsidRPr="00334469">
        <w:rPr>
          <w:b/>
        </w:rPr>
        <w:t>2.</w:t>
      </w:r>
      <w:r w:rsidRPr="00334469">
        <w:rPr>
          <w:b/>
          <w:lang w:val="en-US"/>
        </w:rPr>
        <w:t> </w:t>
      </w:r>
      <w:r w:rsidRPr="00334469">
        <w:rPr>
          <w:b/>
        </w:rPr>
        <w:t>Умови оплати праці:</w:t>
      </w:r>
    </w:p>
    <w:p w14:paraId="43CEA53E" w14:textId="77777777" w:rsidR="00C977EC" w:rsidRPr="00334469" w:rsidRDefault="00C977EC" w:rsidP="007868AB">
      <w:pPr>
        <w:spacing w:line="204" w:lineRule="auto"/>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9A607E0" w14:textId="77777777" w:rsidR="00C977EC" w:rsidRPr="00334469" w:rsidRDefault="00C977EC" w:rsidP="007868AB">
      <w:pPr>
        <w:spacing w:line="204" w:lineRule="auto"/>
        <w:ind w:firstLine="709"/>
        <w:jc w:val="both"/>
        <w:rPr>
          <w:b/>
        </w:rPr>
      </w:pPr>
      <w:r w:rsidRPr="00334469">
        <w:t xml:space="preserve">2) посадовий оклад – </w:t>
      </w:r>
      <w:r w:rsidRPr="00E2062D">
        <w:t xml:space="preserve">8880 </w:t>
      </w:r>
      <w:r w:rsidRPr="00334469">
        <w:t>гривень,</w:t>
      </w:r>
      <w:r w:rsidRPr="00334469">
        <w:rPr>
          <w:i/>
        </w:rPr>
        <w:t xml:space="preserve"> </w:t>
      </w:r>
      <w:r w:rsidRPr="00334469">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2188F9BD" w14:textId="77777777" w:rsidR="00C977EC" w:rsidRPr="00334469" w:rsidRDefault="00C977EC" w:rsidP="007868AB">
      <w:pPr>
        <w:spacing w:line="204" w:lineRule="auto"/>
        <w:ind w:firstLine="709"/>
        <w:jc w:val="both"/>
        <w:rPr>
          <w:rFonts w:eastAsia="Times New Roman"/>
          <w:b/>
          <w:lang w:eastAsia="uk-UA"/>
        </w:rPr>
      </w:pPr>
    </w:p>
    <w:p w14:paraId="1EE18794" w14:textId="77777777" w:rsidR="00C977EC" w:rsidRPr="00334469" w:rsidRDefault="00C977EC" w:rsidP="007868AB">
      <w:pPr>
        <w:spacing w:line="204" w:lineRule="auto"/>
        <w:ind w:firstLine="709"/>
        <w:jc w:val="both"/>
      </w:pPr>
      <w:r w:rsidRPr="00334469">
        <w:rPr>
          <w:rFonts w:eastAsia="Times New Roman"/>
          <w:b/>
          <w:lang w:eastAsia="uk-UA"/>
        </w:rPr>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4D1AE9EB" w14:textId="77777777" w:rsidR="00C977EC" w:rsidRPr="00334469" w:rsidRDefault="00C977EC" w:rsidP="007868AB">
      <w:pPr>
        <w:spacing w:line="204" w:lineRule="auto"/>
        <w:ind w:firstLine="709"/>
        <w:rPr>
          <w:lang w:val="ru-RU"/>
        </w:rPr>
      </w:pPr>
      <w:proofErr w:type="spellStart"/>
      <w:r w:rsidRPr="00334469">
        <w:rPr>
          <w:lang w:val="ru-RU"/>
        </w:rPr>
        <w:t>безстроково</w:t>
      </w:r>
      <w:proofErr w:type="spellEnd"/>
      <w:r w:rsidRPr="00334469">
        <w:rPr>
          <w:lang w:val="ru-RU"/>
        </w:rPr>
        <w:t>.</w:t>
      </w:r>
    </w:p>
    <w:p w14:paraId="1C8CBC35" w14:textId="77777777" w:rsidR="00C977EC" w:rsidRPr="00334469" w:rsidRDefault="00C977EC" w:rsidP="007868AB">
      <w:pPr>
        <w:spacing w:line="204" w:lineRule="auto"/>
        <w:ind w:firstLine="709"/>
        <w:jc w:val="both"/>
        <w:rPr>
          <w:b/>
        </w:rPr>
      </w:pPr>
    </w:p>
    <w:p w14:paraId="5E1CFCF1" w14:textId="77777777" w:rsidR="00C977EC" w:rsidRPr="00334469" w:rsidRDefault="00C977EC" w:rsidP="007868AB">
      <w:pPr>
        <w:spacing w:line="204" w:lineRule="auto"/>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19209287"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11A20AE1"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2) копія паспорта громадянина України;</w:t>
      </w:r>
    </w:p>
    <w:p w14:paraId="1088184E"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3) копії документів про освіту;</w:t>
      </w:r>
    </w:p>
    <w:p w14:paraId="50193583"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7226BFDF"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539BD3AF"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1C14BC37"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62854313"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r w:rsidRPr="00C64B03">
        <w:rPr>
          <w:rFonts w:eastAsia="Times New Roman"/>
          <w:lang w:eastAsia="uk-UA"/>
        </w:rPr>
        <w:t xml:space="preserve"> </w:t>
      </w:r>
      <w:r>
        <w:rPr>
          <w:rFonts w:eastAsia="Times New Roman"/>
          <w:lang w:eastAsia="uk-UA"/>
        </w:rPr>
        <w:t xml:space="preserve">з </w:t>
      </w:r>
      <w:r w:rsidRPr="00CC526E">
        <w:rPr>
          <w:shd w:val="clear" w:color="auto" w:fill="FFFFFF"/>
        </w:rPr>
        <w:t>дотриманням вимог Закону України «Про військовий обов’язок та військову службу»</w:t>
      </w:r>
      <w:r w:rsidRPr="00334469">
        <w:rPr>
          <w:rFonts w:eastAsia="Times New Roman"/>
          <w:lang w:eastAsia="uk-UA"/>
        </w:rPr>
        <w:t>;</w:t>
      </w:r>
    </w:p>
    <w:p w14:paraId="2D6B197A"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00BD348B"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75955617" w14:textId="77777777" w:rsidR="00C977EC" w:rsidRPr="00334469" w:rsidRDefault="00C977EC" w:rsidP="007868AB">
      <w:pPr>
        <w:spacing w:line="204" w:lineRule="auto"/>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7D14A6E4" w14:textId="77777777" w:rsidR="00C977EC" w:rsidRPr="00334469" w:rsidRDefault="00C977EC" w:rsidP="007868AB">
      <w:pPr>
        <w:spacing w:line="204" w:lineRule="auto"/>
        <w:ind w:firstLine="709"/>
        <w:jc w:val="both"/>
      </w:pPr>
    </w:p>
    <w:p w14:paraId="1C536BD8" w14:textId="280B72DA" w:rsidR="00C977EC" w:rsidRPr="00212FF9" w:rsidRDefault="00C977EC" w:rsidP="007868AB">
      <w:pPr>
        <w:widowControl w:val="0"/>
        <w:tabs>
          <w:tab w:val="left" w:pos="142"/>
        </w:tabs>
        <w:spacing w:line="204" w:lineRule="auto"/>
        <w:ind w:firstLine="709"/>
        <w:jc w:val="both"/>
        <w:rPr>
          <w:lang w:eastAsia="en-US"/>
        </w:rPr>
      </w:pPr>
      <w:r w:rsidRPr="00212FF9">
        <w:rPr>
          <w:lang w:eastAsia="en-US"/>
        </w:rPr>
        <w:t xml:space="preserve">Документи приймаються з 09 години 00 хвилин 26 червня 2025 року                   до </w:t>
      </w:r>
      <w:r w:rsidR="00212FF9" w:rsidRPr="00212FF9">
        <w:rPr>
          <w:lang w:eastAsia="en-US"/>
        </w:rPr>
        <w:t>15</w:t>
      </w:r>
      <w:r w:rsidRPr="00212FF9">
        <w:rPr>
          <w:lang w:eastAsia="en-US"/>
        </w:rPr>
        <w:t xml:space="preserve"> години </w:t>
      </w:r>
      <w:r w:rsidR="00212FF9" w:rsidRPr="00212FF9">
        <w:rPr>
          <w:lang w:eastAsia="en-US"/>
        </w:rPr>
        <w:t>30</w:t>
      </w:r>
      <w:r w:rsidRPr="00212FF9">
        <w:rPr>
          <w:lang w:eastAsia="en-US"/>
        </w:rPr>
        <w:t xml:space="preserve"> хвилин 0</w:t>
      </w:r>
      <w:r w:rsidR="00212FF9" w:rsidRPr="00212FF9">
        <w:rPr>
          <w:lang w:eastAsia="en-US"/>
        </w:rPr>
        <w:t>4</w:t>
      </w:r>
      <w:r w:rsidRPr="00212FF9">
        <w:rPr>
          <w:lang w:eastAsia="en-US"/>
        </w:rPr>
        <w:t xml:space="preserve"> липня 2025 року за </w:t>
      </w:r>
      <w:proofErr w:type="spellStart"/>
      <w:r w:rsidRPr="00212FF9">
        <w:rPr>
          <w:lang w:eastAsia="en-US"/>
        </w:rPr>
        <w:t>адресою</w:t>
      </w:r>
      <w:proofErr w:type="spellEnd"/>
      <w:r w:rsidRPr="00212FF9">
        <w:rPr>
          <w:lang w:eastAsia="en-US"/>
        </w:rPr>
        <w:t>: Вознесенський узвіз, 10-Б, м. Київ, 04053.</w:t>
      </w:r>
    </w:p>
    <w:p w14:paraId="475D106A" w14:textId="77777777" w:rsidR="00C977EC" w:rsidRPr="00334469" w:rsidRDefault="00C977EC" w:rsidP="007868AB">
      <w:pPr>
        <w:spacing w:line="204" w:lineRule="auto"/>
        <w:ind w:firstLine="709"/>
        <w:jc w:val="both"/>
      </w:pPr>
    </w:p>
    <w:p w14:paraId="584B8F45" w14:textId="77777777" w:rsidR="00C977EC" w:rsidRPr="00334469" w:rsidRDefault="00C977EC" w:rsidP="007868AB">
      <w:pPr>
        <w:spacing w:line="204" w:lineRule="auto"/>
        <w:ind w:firstLine="709"/>
        <w:jc w:val="both"/>
      </w:pPr>
      <w:r w:rsidRPr="00334469">
        <w:t xml:space="preserve">На посаду співробітника </w:t>
      </w:r>
      <w:r>
        <w:t>територіального</w:t>
      </w:r>
      <w:r w:rsidRPr="00334469">
        <w:t xml:space="preserve"> управління Служби судової охорони</w:t>
      </w:r>
      <w:r>
        <w:t xml:space="preserve"> у м. Києві та Київській області</w:t>
      </w:r>
      <w:r w:rsidRPr="00334469">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65C41EF5" w14:textId="77777777" w:rsidR="00C977EC" w:rsidRPr="00334469" w:rsidRDefault="00C977EC" w:rsidP="007868AB">
      <w:pPr>
        <w:spacing w:line="204" w:lineRule="auto"/>
        <w:jc w:val="both"/>
      </w:pPr>
    </w:p>
    <w:p w14:paraId="2FE4957D" w14:textId="77777777" w:rsidR="00C977EC" w:rsidRPr="00334469" w:rsidRDefault="00C977EC" w:rsidP="007868AB">
      <w:pPr>
        <w:spacing w:line="204" w:lineRule="auto"/>
        <w:ind w:firstLine="669"/>
        <w:jc w:val="both"/>
        <w:rPr>
          <w:b/>
        </w:rPr>
      </w:pPr>
      <w:r w:rsidRPr="00334469">
        <w:rPr>
          <w:b/>
        </w:rPr>
        <w:t>5. Місце, дата та час початку проведення конкурсу:</w:t>
      </w:r>
    </w:p>
    <w:p w14:paraId="6F47B93E" w14:textId="208F5300" w:rsidR="00C977EC" w:rsidRPr="00212FF9" w:rsidRDefault="00C977EC" w:rsidP="007868AB">
      <w:pPr>
        <w:spacing w:line="204" w:lineRule="auto"/>
        <w:ind w:firstLine="669"/>
        <w:jc w:val="both"/>
      </w:pPr>
      <w:r w:rsidRPr="00212FF9">
        <w:t xml:space="preserve">центральний орган управління </w:t>
      </w:r>
      <w:r w:rsidRPr="00212FF9">
        <w:rPr>
          <w:lang w:eastAsia="en-US"/>
        </w:rPr>
        <w:t xml:space="preserve">Служби судової охорони (м. Київ, Вознесенський узвіз, 10-Б), </w:t>
      </w:r>
      <w:r w:rsidR="00212FF9" w:rsidRPr="00212FF9">
        <w:rPr>
          <w:lang w:eastAsia="en-US"/>
        </w:rPr>
        <w:t>10</w:t>
      </w:r>
      <w:r w:rsidRPr="00212FF9">
        <w:rPr>
          <w:lang w:eastAsia="en-US"/>
        </w:rPr>
        <w:t xml:space="preserve"> </w:t>
      </w:r>
      <w:r w:rsidR="00212FF9" w:rsidRPr="00212FF9">
        <w:rPr>
          <w:lang w:eastAsia="en-US"/>
        </w:rPr>
        <w:t>липня</w:t>
      </w:r>
      <w:r w:rsidRPr="00212FF9">
        <w:rPr>
          <w:lang w:eastAsia="en-US"/>
        </w:rPr>
        <w:t xml:space="preserve"> 2025 року, 09 година 05 хвилин.</w:t>
      </w:r>
    </w:p>
    <w:p w14:paraId="2D9A81C0" w14:textId="77777777" w:rsidR="00C977EC" w:rsidRPr="00334469" w:rsidRDefault="00C977EC" w:rsidP="007868AB">
      <w:pPr>
        <w:spacing w:line="204" w:lineRule="auto"/>
        <w:ind w:firstLine="783"/>
        <w:jc w:val="both"/>
      </w:pPr>
    </w:p>
    <w:p w14:paraId="1B7070E7" w14:textId="77777777" w:rsidR="00C977EC" w:rsidRPr="00334469" w:rsidRDefault="00C977EC" w:rsidP="007868AB">
      <w:pPr>
        <w:spacing w:line="204" w:lineRule="auto"/>
        <w:ind w:firstLine="709"/>
        <w:jc w:val="both"/>
        <w:rPr>
          <w:rFonts w:eastAsia="Times New Roman"/>
          <w:b/>
          <w:snapToGrid w:val="0"/>
        </w:rPr>
      </w:pPr>
      <w:r w:rsidRPr="00334469">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43A812B4" w14:textId="77777777" w:rsidR="00C977EC" w:rsidRPr="00212FF9" w:rsidRDefault="00C977EC" w:rsidP="007868AB">
      <w:pPr>
        <w:widowControl w:val="0"/>
        <w:tabs>
          <w:tab w:val="left" w:pos="142"/>
        </w:tabs>
        <w:spacing w:line="204" w:lineRule="auto"/>
        <w:ind w:firstLine="851"/>
        <w:jc w:val="both"/>
        <w:rPr>
          <w:lang w:eastAsia="en-US"/>
        </w:rPr>
      </w:pPr>
      <w:r w:rsidRPr="00212FF9">
        <w:rPr>
          <w:lang w:eastAsia="en-US"/>
        </w:rPr>
        <w:lastRenderedPageBreak/>
        <w:t>Мішковський Віталій Олександрович, 044-272-60-65,</w:t>
      </w:r>
    </w:p>
    <w:p w14:paraId="21E2537E" w14:textId="77777777" w:rsidR="00C977EC" w:rsidRPr="00212FF9" w:rsidRDefault="000951E4" w:rsidP="007868AB">
      <w:pPr>
        <w:widowControl w:val="0"/>
        <w:tabs>
          <w:tab w:val="left" w:pos="142"/>
        </w:tabs>
        <w:spacing w:line="204" w:lineRule="auto"/>
        <w:ind w:firstLine="851"/>
        <w:jc w:val="both"/>
        <w:rPr>
          <w:rStyle w:val="aa"/>
          <w:color w:val="auto"/>
        </w:rPr>
      </w:pPr>
      <w:hyperlink r:id="rId144" w:history="1">
        <w:r w:rsidR="00C977EC" w:rsidRPr="00212FF9">
          <w:rPr>
            <w:rStyle w:val="aa"/>
            <w:color w:val="auto"/>
          </w:rPr>
          <w:t>vitalii.mishkovskyi@sso.gov.ua</w:t>
        </w:r>
      </w:hyperlink>
      <w:r w:rsidR="00C977EC" w:rsidRPr="00212FF9">
        <w:rPr>
          <w:rStyle w:val="aa"/>
          <w:color w:val="auto"/>
        </w:rPr>
        <w:t>.</w:t>
      </w:r>
    </w:p>
    <w:p w14:paraId="02A9C2EC" w14:textId="77777777" w:rsidR="00C977EC" w:rsidRPr="00334469" w:rsidRDefault="00C977EC" w:rsidP="007868AB">
      <w:pPr>
        <w:widowControl w:val="0"/>
        <w:tabs>
          <w:tab w:val="left" w:pos="142"/>
        </w:tabs>
        <w:spacing w:line="204" w:lineRule="auto"/>
        <w:ind w:firstLine="851"/>
        <w:jc w:val="both"/>
      </w:pPr>
    </w:p>
    <w:tbl>
      <w:tblPr>
        <w:tblW w:w="9488" w:type="dxa"/>
        <w:tblInd w:w="5" w:type="dxa"/>
        <w:tblCellMar>
          <w:top w:w="15" w:type="dxa"/>
          <w:left w:w="15" w:type="dxa"/>
          <w:bottom w:w="15" w:type="dxa"/>
          <w:right w:w="15" w:type="dxa"/>
        </w:tblCellMar>
        <w:tblLook w:val="04A0" w:firstRow="1" w:lastRow="0" w:firstColumn="1" w:lastColumn="0" w:noHBand="0" w:noVBand="1"/>
      </w:tblPr>
      <w:tblGrid>
        <w:gridCol w:w="4106"/>
        <w:gridCol w:w="5382"/>
      </w:tblGrid>
      <w:tr w:rsidR="00C977EC" w:rsidRPr="00736668" w14:paraId="183C7B5D" w14:textId="77777777" w:rsidTr="00A23E66">
        <w:trPr>
          <w:trHeight w:val="405"/>
        </w:trPr>
        <w:tc>
          <w:tcPr>
            <w:tcW w:w="4106" w:type="dxa"/>
            <w:shd w:val="clear" w:color="auto" w:fill="auto"/>
            <w:tcMar>
              <w:top w:w="0" w:type="dxa"/>
              <w:left w:w="0" w:type="dxa"/>
              <w:bottom w:w="0" w:type="dxa"/>
              <w:right w:w="0" w:type="dxa"/>
            </w:tcMar>
          </w:tcPr>
          <w:p w14:paraId="45A78969" w14:textId="77777777" w:rsidR="00C977EC" w:rsidRPr="008D6D16" w:rsidRDefault="00C977EC" w:rsidP="007868AB">
            <w:pPr>
              <w:spacing w:line="204" w:lineRule="auto"/>
              <w:ind w:right="66"/>
              <w:jc w:val="both"/>
            </w:pPr>
            <w:r w:rsidRPr="00C977EC">
              <w:rPr>
                <w:lang w:val="ru-RU"/>
              </w:rPr>
              <w:t xml:space="preserve"> </w:t>
            </w:r>
            <w:r w:rsidRPr="008D6D16">
              <w:t>1. Загальні вимоги</w:t>
            </w:r>
          </w:p>
        </w:tc>
        <w:tc>
          <w:tcPr>
            <w:tcW w:w="5382" w:type="dxa"/>
            <w:shd w:val="clear" w:color="auto" w:fill="auto"/>
            <w:tcMar>
              <w:top w:w="0" w:type="dxa"/>
              <w:left w:w="0" w:type="dxa"/>
              <w:bottom w:w="0" w:type="dxa"/>
              <w:right w:w="0" w:type="dxa"/>
            </w:tcMar>
          </w:tcPr>
          <w:p w14:paraId="474F6B65" w14:textId="77777777" w:rsidR="00C977EC" w:rsidRPr="008D6D16" w:rsidRDefault="00C977EC" w:rsidP="007868AB">
            <w:pPr>
              <w:spacing w:line="204" w:lineRule="auto"/>
              <w:ind w:left="67" w:right="138"/>
              <w:jc w:val="both"/>
            </w:pPr>
            <w:r w:rsidRPr="008D6D16">
              <w:t>- громадянин України;</w:t>
            </w:r>
          </w:p>
          <w:p w14:paraId="4CD7E1E6" w14:textId="77777777" w:rsidR="00C977EC" w:rsidRPr="008D6D16" w:rsidRDefault="00C977EC" w:rsidP="007868AB">
            <w:pPr>
              <w:spacing w:line="204" w:lineRule="auto"/>
              <w:ind w:left="67" w:right="138"/>
              <w:jc w:val="both"/>
            </w:pPr>
            <w:r w:rsidRPr="008D6D16">
              <w:t>- відповідність загальним вимогам до кандидатів на службу (частина 1 ст. 163 Закону України «Про судоустрій і статус суддів»);</w:t>
            </w:r>
          </w:p>
          <w:p w14:paraId="11021717" w14:textId="77777777" w:rsidR="00C977EC" w:rsidRPr="008D6D16" w:rsidRDefault="00C977EC" w:rsidP="007868AB">
            <w:pPr>
              <w:spacing w:line="204" w:lineRule="auto"/>
              <w:ind w:left="67" w:right="138"/>
              <w:jc w:val="both"/>
              <w:rPr>
                <w:i/>
              </w:rPr>
            </w:pPr>
            <w:r w:rsidRPr="008D6D16">
              <w:t>- вік не повинен перевищувати граничний вік перебування на службі.</w:t>
            </w:r>
            <w:r w:rsidRPr="008D6D16">
              <w:rPr>
                <w:i/>
              </w:rPr>
              <w:t xml:space="preserve"> </w:t>
            </w:r>
          </w:p>
        </w:tc>
      </w:tr>
      <w:tr w:rsidR="00C977EC" w:rsidRPr="00736668" w14:paraId="4ECE48F5" w14:textId="77777777" w:rsidTr="00A23E66">
        <w:trPr>
          <w:trHeight w:val="405"/>
        </w:trPr>
        <w:tc>
          <w:tcPr>
            <w:tcW w:w="4106" w:type="dxa"/>
            <w:shd w:val="clear" w:color="auto" w:fill="auto"/>
            <w:tcMar>
              <w:top w:w="0" w:type="dxa"/>
              <w:left w:w="0" w:type="dxa"/>
              <w:bottom w:w="0" w:type="dxa"/>
              <w:right w:w="0" w:type="dxa"/>
            </w:tcMar>
            <w:hideMark/>
          </w:tcPr>
          <w:p w14:paraId="6355667D" w14:textId="77777777" w:rsidR="00C977EC" w:rsidRPr="008D6D16" w:rsidRDefault="00C977EC" w:rsidP="007868AB">
            <w:pPr>
              <w:spacing w:line="204" w:lineRule="auto"/>
              <w:ind w:right="66"/>
              <w:jc w:val="both"/>
            </w:pPr>
            <w:r w:rsidRPr="00C977EC">
              <w:rPr>
                <w:lang w:val="ru-RU"/>
              </w:rPr>
              <w:t xml:space="preserve"> </w:t>
            </w:r>
            <w:r w:rsidRPr="008D6D16">
              <w:t>2. Освіта</w:t>
            </w:r>
          </w:p>
        </w:tc>
        <w:tc>
          <w:tcPr>
            <w:tcW w:w="5382" w:type="dxa"/>
            <w:shd w:val="clear" w:color="auto" w:fill="auto"/>
            <w:tcMar>
              <w:top w:w="0" w:type="dxa"/>
              <w:left w:w="0" w:type="dxa"/>
              <w:bottom w:w="0" w:type="dxa"/>
              <w:right w:w="0" w:type="dxa"/>
            </w:tcMar>
            <w:hideMark/>
          </w:tcPr>
          <w:p w14:paraId="5E49C318" w14:textId="77777777" w:rsidR="00C977EC" w:rsidRPr="008D6D16" w:rsidRDefault="00C977EC" w:rsidP="007868AB">
            <w:pPr>
              <w:spacing w:line="204" w:lineRule="auto"/>
              <w:jc w:val="both"/>
            </w:pPr>
            <w:r w:rsidRPr="008D6D16">
              <w:t>- вища освіта, ступінь вищої освіти – магістр**.</w:t>
            </w:r>
          </w:p>
        </w:tc>
      </w:tr>
      <w:tr w:rsidR="00C977EC" w:rsidRPr="00736668" w14:paraId="22B02A7E" w14:textId="77777777" w:rsidTr="00A23E66">
        <w:trPr>
          <w:trHeight w:val="405"/>
        </w:trPr>
        <w:tc>
          <w:tcPr>
            <w:tcW w:w="4106" w:type="dxa"/>
            <w:shd w:val="clear" w:color="auto" w:fill="auto"/>
            <w:tcMar>
              <w:top w:w="0" w:type="dxa"/>
              <w:left w:w="0" w:type="dxa"/>
              <w:bottom w:w="0" w:type="dxa"/>
              <w:right w:w="0" w:type="dxa"/>
            </w:tcMar>
            <w:hideMark/>
          </w:tcPr>
          <w:p w14:paraId="5AD1C5A8" w14:textId="77777777" w:rsidR="00C977EC" w:rsidRPr="008D6D16" w:rsidRDefault="00C977EC" w:rsidP="007868AB">
            <w:pPr>
              <w:spacing w:line="204" w:lineRule="auto"/>
              <w:ind w:right="66"/>
              <w:jc w:val="both"/>
            </w:pPr>
            <w:r w:rsidRPr="00C977EC">
              <w:t xml:space="preserve"> </w:t>
            </w:r>
            <w:r w:rsidRPr="008D6D16">
              <w:t>3. Досвід роботи</w:t>
            </w:r>
          </w:p>
        </w:tc>
        <w:tc>
          <w:tcPr>
            <w:tcW w:w="5382" w:type="dxa"/>
            <w:shd w:val="clear" w:color="auto" w:fill="auto"/>
            <w:tcMar>
              <w:top w:w="0" w:type="dxa"/>
              <w:left w:w="0" w:type="dxa"/>
              <w:bottom w:w="0" w:type="dxa"/>
              <w:right w:w="0" w:type="dxa"/>
            </w:tcMar>
            <w:hideMark/>
          </w:tcPr>
          <w:p w14:paraId="3C989207" w14:textId="77777777" w:rsidR="00C977EC" w:rsidRPr="008D6D16" w:rsidRDefault="00C977EC" w:rsidP="007868AB">
            <w:pPr>
              <w:spacing w:line="204" w:lineRule="auto"/>
              <w:ind w:left="67" w:right="138"/>
              <w:jc w:val="both"/>
            </w:pPr>
            <w:r w:rsidRPr="008D6D16">
              <w:t>- досвід роботи в державних органах влади, органах системи правосуддя, правоохоронних органах чи військових формуваннях – не менше ніж п</w:t>
            </w:r>
            <w:r w:rsidRPr="00C977EC">
              <w:rPr>
                <w:lang w:val="ru-RU"/>
              </w:rPr>
              <w:t>’</w:t>
            </w:r>
            <w:r w:rsidRPr="008D6D16">
              <w:t>ять років;</w:t>
            </w:r>
          </w:p>
          <w:p w14:paraId="4426E1C5" w14:textId="77777777" w:rsidR="00C977EC" w:rsidRPr="008D6D16" w:rsidRDefault="00C977EC" w:rsidP="007868AB">
            <w:pPr>
              <w:spacing w:line="204" w:lineRule="auto"/>
              <w:ind w:left="67" w:right="138"/>
              <w:jc w:val="both"/>
            </w:pPr>
            <w:r w:rsidRPr="008D6D16">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два роки.</w:t>
            </w:r>
          </w:p>
        </w:tc>
      </w:tr>
      <w:tr w:rsidR="00C977EC" w:rsidRPr="00736668" w14:paraId="4F91EFC0" w14:textId="77777777" w:rsidTr="00A23E66">
        <w:trPr>
          <w:trHeight w:val="289"/>
        </w:trPr>
        <w:tc>
          <w:tcPr>
            <w:tcW w:w="4106" w:type="dxa"/>
            <w:shd w:val="clear" w:color="auto" w:fill="auto"/>
            <w:tcMar>
              <w:top w:w="0" w:type="dxa"/>
              <w:left w:w="0" w:type="dxa"/>
              <w:bottom w:w="0" w:type="dxa"/>
              <w:right w:w="0" w:type="dxa"/>
            </w:tcMar>
            <w:hideMark/>
          </w:tcPr>
          <w:p w14:paraId="5B5AFB23" w14:textId="77777777" w:rsidR="00C977EC" w:rsidRPr="008D6D16" w:rsidRDefault="00C977EC" w:rsidP="007868AB">
            <w:pPr>
              <w:spacing w:line="204" w:lineRule="auto"/>
              <w:ind w:right="66"/>
              <w:jc w:val="both"/>
            </w:pPr>
            <w:r w:rsidRPr="00C977EC">
              <w:rPr>
                <w:lang w:val="ru-RU"/>
              </w:rPr>
              <w:t xml:space="preserve"> </w:t>
            </w:r>
            <w:r w:rsidRPr="008D6D16">
              <w:t>4. Володіння державною мовою</w:t>
            </w:r>
          </w:p>
        </w:tc>
        <w:tc>
          <w:tcPr>
            <w:tcW w:w="5382" w:type="dxa"/>
            <w:shd w:val="clear" w:color="auto" w:fill="auto"/>
            <w:tcMar>
              <w:top w:w="0" w:type="dxa"/>
              <w:left w:w="0" w:type="dxa"/>
              <w:bottom w:w="0" w:type="dxa"/>
              <w:right w:w="0" w:type="dxa"/>
            </w:tcMar>
            <w:hideMark/>
          </w:tcPr>
          <w:p w14:paraId="4C6165F9" w14:textId="77777777" w:rsidR="00C977EC" w:rsidRPr="008D6D16" w:rsidRDefault="00C977EC" w:rsidP="007868AB">
            <w:pPr>
              <w:tabs>
                <w:tab w:val="left" w:pos="223"/>
              </w:tabs>
              <w:spacing w:line="204" w:lineRule="auto"/>
              <w:ind w:left="67" w:right="138"/>
              <w:jc w:val="both"/>
            </w:pPr>
            <w:r w:rsidRPr="008D6D16">
              <w:t>- вільне володіння державною мовою відповідно до рівня, визначеного Національною комісією зі стандартів державної мови</w:t>
            </w:r>
          </w:p>
        </w:tc>
      </w:tr>
    </w:tbl>
    <w:p w14:paraId="2CA780FA" w14:textId="77777777" w:rsidR="00C977EC" w:rsidRDefault="00C977EC" w:rsidP="007868AB">
      <w:pPr>
        <w:spacing w:line="204" w:lineRule="auto"/>
        <w:jc w:val="both"/>
        <w:rPr>
          <w:rFonts w:eastAsia="Times New Roman"/>
          <w:color w:val="FF0000"/>
        </w:rPr>
      </w:pPr>
    </w:p>
    <w:p w14:paraId="310BC3B3" w14:textId="77777777" w:rsidR="00C977EC" w:rsidRPr="00334469" w:rsidRDefault="00C977EC" w:rsidP="007868AB">
      <w:pPr>
        <w:spacing w:line="204" w:lineRule="auto"/>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087"/>
        <w:gridCol w:w="5411"/>
      </w:tblGrid>
      <w:tr w:rsidR="00C977EC" w:rsidRPr="00334469" w14:paraId="49814BC2" w14:textId="77777777" w:rsidTr="00A23E66">
        <w:trPr>
          <w:trHeight w:val="408"/>
        </w:trPr>
        <w:tc>
          <w:tcPr>
            <w:tcW w:w="4087" w:type="dxa"/>
            <w:hideMark/>
          </w:tcPr>
          <w:p w14:paraId="2B5F6B71" w14:textId="77777777" w:rsidR="00C977EC" w:rsidRPr="00334469" w:rsidRDefault="00C977EC" w:rsidP="007868AB">
            <w:pPr>
              <w:spacing w:line="204" w:lineRule="auto"/>
            </w:pPr>
            <w:r w:rsidRPr="00334469">
              <w:t>1. Наявність лідерських якостей</w:t>
            </w:r>
          </w:p>
        </w:tc>
        <w:tc>
          <w:tcPr>
            <w:tcW w:w="5411" w:type="dxa"/>
          </w:tcPr>
          <w:p w14:paraId="06A9977C" w14:textId="77777777" w:rsidR="00C977EC" w:rsidRPr="00334469" w:rsidRDefault="00C977EC" w:rsidP="007868AB">
            <w:pPr>
              <w:spacing w:line="204" w:lineRule="auto"/>
              <w:jc w:val="both"/>
            </w:pPr>
            <w:r w:rsidRPr="00334469">
              <w:t>встановлення цілей, пріоритетів та орієнтирів;</w:t>
            </w:r>
          </w:p>
          <w:p w14:paraId="332523D3" w14:textId="77777777" w:rsidR="00C977EC" w:rsidRPr="00334469" w:rsidRDefault="00C977EC" w:rsidP="007868AB">
            <w:pPr>
              <w:spacing w:line="204" w:lineRule="auto"/>
              <w:jc w:val="both"/>
            </w:pPr>
            <w:r w:rsidRPr="00334469">
              <w:t>стратегічне планування;</w:t>
            </w:r>
          </w:p>
          <w:p w14:paraId="32DC1CD6" w14:textId="77777777" w:rsidR="00C977EC" w:rsidRPr="00334469" w:rsidRDefault="00C977EC" w:rsidP="007868AB">
            <w:pPr>
              <w:spacing w:line="204" w:lineRule="auto"/>
              <w:jc w:val="both"/>
            </w:pPr>
            <w:r w:rsidRPr="00334469">
              <w:t>багатофункціональність;</w:t>
            </w:r>
          </w:p>
          <w:p w14:paraId="414B06A6" w14:textId="77777777" w:rsidR="00C977EC" w:rsidRPr="00334469" w:rsidRDefault="00C977EC" w:rsidP="007868AB">
            <w:pPr>
              <w:spacing w:line="204" w:lineRule="auto"/>
              <w:jc w:val="both"/>
            </w:pPr>
            <w:r w:rsidRPr="00334469">
              <w:t>ведення ділових переговорів;</w:t>
            </w:r>
          </w:p>
          <w:p w14:paraId="764ADE07" w14:textId="77777777" w:rsidR="00C977EC" w:rsidRPr="00334469" w:rsidRDefault="00C977EC" w:rsidP="007868AB">
            <w:pPr>
              <w:spacing w:line="204" w:lineRule="auto"/>
              <w:jc w:val="both"/>
            </w:pPr>
            <w:r w:rsidRPr="00334469">
              <w:t>досягнення кінцевих результатів.</w:t>
            </w:r>
          </w:p>
          <w:p w14:paraId="31349693" w14:textId="77777777" w:rsidR="00C977EC" w:rsidRPr="00334469" w:rsidRDefault="00C977EC" w:rsidP="007868AB">
            <w:pPr>
              <w:spacing w:line="204" w:lineRule="auto"/>
              <w:jc w:val="both"/>
            </w:pPr>
          </w:p>
        </w:tc>
      </w:tr>
      <w:tr w:rsidR="00C977EC" w:rsidRPr="00334469" w14:paraId="0DC9F827" w14:textId="77777777" w:rsidTr="00A23E66">
        <w:trPr>
          <w:trHeight w:val="408"/>
        </w:trPr>
        <w:tc>
          <w:tcPr>
            <w:tcW w:w="4087" w:type="dxa"/>
            <w:hideMark/>
          </w:tcPr>
          <w:p w14:paraId="004440D3" w14:textId="77777777" w:rsidR="00C977EC" w:rsidRPr="00334469" w:rsidRDefault="00C977EC" w:rsidP="007868AB">
            <w:pPr>
              <w:spacing w:line="204" w:lineRule="auto"/>
            </w:pPr>
            <w:r w:rsidRPr="00334469">
              <w:t>2. Аналітичні здібності</w:t>
            </w:r>
          </w:p>
        </w:tc>
        <w:tc>
          <w:tcPr>
            <w:tcW w:w="5411" w:type="dxa"/>
          </w:tcPr>
          <w:p w14:paraId="55778EFB" w14:textId="77777777" w:rsidR="00C977EC" w:rsidRPr="00334469" w:rsidRDefault="00C977EC" w:rsidP="007868AB">
            <w:pPr>
              <w:spacing w:line="204" w:lineRule="auto"/>
              <w:jc w:val="both"/>
            </w:pPr>
            <w:r w:rsidRPr="00334469">
              <w:t>здатність систематизувати, узагальнювати інформацію;</w:t>
            </w:r>
          </w:p>
          <w:p w14:paraId="66B51317" w14:textId="77777777" w:rsidR="00C977EC" w:rsidRPr="00334469" w:rsidRDefault="00C977EC" w:rsidP="007868AB">
            <w:pPr>
              <w:spacing w:line="204" w:lineRule="auto"/>
              <w:jc w:val="both"/>
            </w:pPr>
            <w:r w:rsidRPr="00334469">
              <w:t>гнучкість;</w:t>
            </w:r>
          </w:p>
          <w:p w14:paraId="4BAA54C3" w14:textId="77777777" w:rsidR="00C977EC" w:rsidRPr="00334469" w:rsidRDefault="00C977EC" w:rsidP="007868AB">
            <w:pPr>
              <w:spacing w:line="204" w:lineRule="auto"/>
              <w:jc w:val="both"/>
            </w:pPr>
            <w:r w:rsidRPr="00334469">
              <w:t>проникливість.</w:t>
            </w:r>
          </w:p>
          <w:p w14:paraId="60829CE5" w14:textId="77777777" w:rsidR="00C977EC" w:rsidRPr="00334469" w:rsidRDefault="00C977EC" w:rsidP="007868AB">
            <w:pPr>
              <w:spacing w:line="204" w:lineRule="auto"/>
              <w:jc w:val="both"/>
            </w:pPr>
          </w:p>
        </w:tc>
      </w:tr>
      <w:tr w:rsidR="00C977EC" w:rsidRPr="00334469" w14:paraId="1C3B4C4D" w14:textId="77777777" w:rsidTr="00A23E66">
        <w:trPr>
          <w:trHeight w:val="408"/>
        </w:trPr>
        <w:tc>
          <w:tcPr>
            <w:tcW w:w="4087" w:type="dxa"/>
            <w:hideMark/>
          </w:tcPr>
          <w:p w14:paraId="1841A66B" w14:textId="77777777" w:rsidR="00C977EC" w:rsidRPr="00334469" w:rsidRDefault="00C977EC" w:rsidP="007868AB">
            <w:pPr>
              <w:spacing w:line="204" w:lineRule="auto"/>
            </w:pPr>
            <w:r w:rsidRPr="00334469">
              <w:t xml:space="preserve">3. Комунікація та взаємодія </w:t>
            </w:r>
          </w:p>
        </w:tc>
        <w:tc>
          <w:tcPr>
            <w:tcW w:w="5411" w:type="dxa"/>
          </w:tcPr>
          <w:p w14:paraId="299A1DD4" w14:textId="77777777" w:rsidR="00C977EC" w:rsidRPr="00334469" w:rsidRDefault="00C977EC" w:rsidP="007868AB">
            <w:pPr>
              <w:spacing w:line="204" w:lineRule="auto"/>
              <w:jc w:val="both"/>
            </w:pPr>
            <w:r w:rsidRPr="00334469">
              <w:t xml:space="preserve">ведення ділових переговорів; </w:t>
            </w:r>
          </w:p>
          <w:p w14:paraId="18772862" w14:textId="77777777" w:rsidR="00C977EC" w:rsidRPr="00334469" w:rsidRDefault="00C977EC" w:rsidP="007868AB">
            <w:pPr>
              <w:spacing w:line="204" w:lineRule="auto"/>
              <w:jc w:val="both"/>
            </w:pPr>
            <w:r w:rsidRPr="00334469">
              <w:t xml:space="preserve">вміння здійснювати ефективну комунікацію та проводити публічні виступи, перемовини тощо; </w:t>
            </w:r>
          </w:p>
          <w:p w14:paraId="2E54ED54" w14:textId="77777777" w:rsidR="00C977EC" w:rsidRPr="00334469" w:rsidRDefault="00C977EC" w:rsidP="007868AB">
            <w:pPr>
              <w:spacing w:line="204" w:lineRule="auto"/>
              <w:jc w:val="both"/>
            </w:pPr>
            <w:r w:rsidRPr="00334469">
              <w:t>відкритість.</w:t>
            </w:r>
          </w:p>
          <w:p w14:paraId="0B216C10" w14:textId="77777777" w:rsidR="00C977EC" w:rsidRPr="00334469" w:rsidRDefault="00C977EC" w:rsidP="007868AB">
            <w:pPr>
              <w:spacing w:line="204" w:lineRule="auto"/>
              <w:jc w:val="both"/>
            </w:pPr>
          </w:p>
        </w:tc>
      </w:tr>
      <w:tr w:rsidR="00C977EC" w:rsidRPr="00334469" w14:paraId="380D5D98" w14:textId="77777777" w:rsidTr="00A23E66">
        <w:trPr>
          <w:trHeight w:val="408"/>
        </w:trPr>
        <w:tc>
          <w:tcPr>
            <w:tcW w:w="4087" w:type="dxa"/>
            <w:hideMark/>
          </w:tcPr>
          <w:p w14:paraId="29EAD913" w14:textId="77777777" w:rsidR="00C977EC" w:rsidRPr="00334469" w:rsidRDefault="00C977EC" w:rsidP="007868AB">
            <w:pPr>
              <w:spacing w:line="204" w:lineRule="auto"/>
            </w:pPr>
            <w:r w:rsidRPr="00334469">
              <w:t>4. Особистісні компетенції</w:t>
            </w:r>
          </w:p>
        </w:tc>
        <w:tc>
          <w:tcPr>
            <w:tcW w:w="5411" w:type="dxa"/>
          </w:tcPr>
          <w:p w14:paraId="31968319" w14:textId="77777777" w:rsidR="00C977EC" w:rsidRPr="00334469" w:rsidRDefault="00C977EC" w:rsidP="007868AB">
            <w:pPr>
              <w:spacing w:line="204" w:lineRule="auto"/>
              <w:jc w:val="both"/>
            </w:pPr>
            <w:r w:rsidRPr="00334469">
              <w:t xml:space="preserve">комунікабельність, принциповість та наполегливість під час виконання поставлених завдань; </w:t>
            </w:r>
          </w:p>
          <w:p w14:paraId="76301DB6" w14:textId="77777777" w:rsidR="00C977EC" w:rsidRPr="00334469" w:rsidRDefault="00C977EC" w:rsidP="007868AB">
            <w:pPr>
              <w:spacing w:line="204" w:lineRule="auto"/>
              <w:jc w:val="both"/>
            </w:pPr>
            <w:r w:rsidRPr="00334469">
              <w:t xml:space="preserve">дотримання встановлених часових показників; </w:t>
            </w:r>
          </w:p>
          <w:p w14:paraId="2EF0C1D5" w14:textId="77777777" w:rsidR="00C977EC" w:rsidRPr="00334469" w:rsidRDefault="00C977EC" w:rsidP="007868AB">
            <w:pPr>
              <w:spacing w:line="204" w:lineRule="auto"/>
              <w:jc w:val="both"/>
            </w:pPr>
            <w:r w:rsidRPr="00334469">
              <w:t xml:space="preserve">системність; </w:t>
            </w:r>
          </w:p>
          <w:p w14:paraId="6548E5D0" w14:textId="77777777" w:rsidR="00C977EC" w:rsidRPr="00334469" w:rsidRDefault="00C977EC" w:rsidP="007868AB">
            <w:pPr>
              <w:spacing w:line="204" w:lineRule="auto"/>
              <w:jc w:val="both"/>
            </w:pPr>
            <w:r w:rsidRPr="00334469">
              <w:t>самоорганізація та саморозвиток; політична нейтральність</w:t>
            </w:r>
          </w:p>
          <w:p w14:paraId="38A549CF" w14:textId="77777777" w:rsidR="00C977EC" w:rsidRPr="00334469" w:rsidRDefault="00C977EC" w:rsidP="007868AB">
            <w:pPr>
              <w:spacing w:line="204" w:lineRule="auto"/>
              <w:jc w:val="both"/>
            </w:pPr>
          </w:p>
        </w:tc>
      </w:tr>
      <w:tr w:rsidR="00C977EC" w:rsidRPr="00334469" w14:paraId="35330E6F" w14:textId="77777777" w:rsidTr="00A23E66">
        <w:trPr>
          <w:trHeight w:val="408"/>
        </w:trPr>
        <w:tc>
          <w:tcPr>
            <w:tcW w:w="4087" w:type="dxa"/>
            <w:hideMark/>
          </w:tcPr>
          <w:p w14:paraId="73CC706D" w14:textId="77777777" w:rsidR="00C977EC" w:rsidRPr="00334469" w:rsidRDefault="00C977EC" w:rsidP="007868AB">
            <w:pPr>
              <w:spacing w:line="204" w:lineRule="auto"/>
            </w:pPr>
            <w:r w:rsidRPr="00334469">
              <w:lastRenderedPageBreak/>
              <w:t>5. Вміння працювати в колективі</w:t>
            </w:r>
          </w:p>
        </w:tc>
        <w:tc>
          <w:tcPr>
            <w:tcW w:w="5411" w:type="dxa"/>
          </w:tcPr>
          <w:p w14:paraId="0501E822" w14:textId="77777777" w:rsidR="00C977EC" w:rsidRPr="00334469" w:rsidRDefault="00C977EC" w:rsidP="007868AB">
            <w:pPr>
              <w:spacing w:line="204" w:lineRule="auto"/>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C977EC" w:rsidRPr="00334469" w14:paraId="14FCA74E" w14:textId="77777777" w:rsidTr="00A23E66">
        <w:trPr>
          <w:trHeight w:val="408"/>
        </w:trPr>
        <w:tc>
          <w:tcPr>
            <w:tcW w:w="4087" w:type="dxa"/>
            <w:hideMark/>
          </w:tcPr>
          <w:p w14:paraId="02BD8701" w14:textId="77777777" w:rsidR="00C977EC" w:rsidRPr="00334469" w:rsidRDefault="00C977EC" w:rsidP="007868AB">
            <w:pPr>
              <w:spacing w:line="204" w:lineRule="auto"/>
            </w:pPr>
          </w:p>
          <w:p w14:paraId="3BF0DA33" w14:textId="77777777" w:rsidR="00C977EC" w:rsidRPr="00334469" w:rsidRDefault="00C977EC" w:rsidP="007868AB">
            <w:pPr>
              <w:spacing w:line="204" w:lineRule="auto"/>
            </w:pPr>
            <w:r w:rsidRPr="00334469">
              <w:t xml:space="preserve">6. Робота з інформацією </w:t>
            </w:r>
          </w:p>
        </w:tc>
        <w:tc>
          <w:tcPr>
            <w:tcW w:w="5411" w:type="dxa"/>
          </w:tcPr>
          <w:p w14:paraId="21EFB025" w14:textId="77777777" w:rsidR="00C977EC" w:rsidRPr="00334469" w:rsidRDefault="00C977EC" w:rsidP="007868AB">
            <w:pPr>
              <w:spacing w:line="204" w:lineRule="auto"/>
              <w:jc w:val="both"/>
            </w:pPr>
          </w:p>
          <w:p w14:paraId="03454F37" w14:textId="77777777" w:rsidR="00C977EC" w:rsidRPr="00334469" w:rsidRDefault="00C977EC" w:rsidP="007868AB">
            <w:pPr>
              <w:spacing w:line="204" w:lineRule="auto"/>
              <w:jc w:val="both"/>
            </w:pPr>
            <w:r w:rsidRPr="00334469">
              <w:t>знання основ законодавства про інформацію.</w:t>
            </w:r>
          </w:p>
        </w:tc>
      </w:tr>
    </w:tbl>
    <w:p w14:paraId="3BAB2944" w14:textId="77777777" w:rsidR="00C977EC" w:rsidRPr="00334469" w:rsidRDefault="00C977EC" w:rsidP="007868AB">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C977EC" w:rsidRPr="00334469" w14:paraId="28CD39E4" w14:textId="77777777" w:rsidTr="00A23E66">
        <w:trPr>
          <w:trHeight w:val="408"/>
        </w:trPr>
        <w:tc>
          <w:tcPr>
            <w:tcW w:w="9498" w:type="dxa"/>
            <w:gridSpan w:val="2"/>
            <w:hideMark/>
          </w:tcPr>
          <w:p w14:paraId="305ADC96" w14:textId="77777777" w:rsidR="00C977EC" w:rsidRPr="00334469" w:rsidRDefault="00C977EC" w:rsidP="007868AB">
            <w:pPr>
              <w:spacing w:line="204" w:lineRule="auto"/>
              <w:jc w:val="center"/>
              <w:rPr>
                <w:b/>
              </w:rPr>
            </w:pPr>
            <w:r w:rsidRPr="00334469">
              <w:rPr>
                <w:b/>
              </w:rPr>
              <w:t>Професійні знання</w:t>
            </w:r>
          </w:p>
        </w:tc>
      </w:tr>
      <w:tr w:rsidR="00C977EC" w:rsidRPr="00334469" w14:paraId="77DFAD5B" w14:textId="77777777" w:rsidTr="00A23E66">
        <w:trPr>
          <w:trHeight w:val="408"/>
        </w:trPr>
        <w:tc>
          <w:tcPr>
            <w:tcW w:w="4111" w:type="dxa"/>
            <w:hideMark/>
          </w:tcPr>
          <w:p w14:paraId="643299AC" w14:textId="77777777" w:rsidR="00C977EC" w:rsidRPr="00334469" w:rsidRDefault="00C977EC" w:rsidP="007868AB">
            <w:pPr>
              <w:spacing w:line="204" w:lineRule="auto"/>
            </w:pPr>
            <w:r w:rsidRPr="00334469">
              <w:t>1. Знання законодавства</w:t>
            </w:r>
          </w:p>
        </w:tc>
        <w:tc>
          <w:tcPr>
            <w:tcW w:w="5387" w:type="dxa"/>
          </w:tcPr>
          <w:p w14:paraId="043E3E05" w14:textId="77777777" w:rsidR="00C977EC" w:rsidRPr="00334469" w:rsidRDefault="00C977EC" w:rsidP="007868AB">
            <w:pPr>
              <w:spacing w:line="204" w:lineRule="auto"/>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62DDF3D2" w14:textId="77777777" w:rsidR="00C977EC" w:rsidRPr="00334469" w:rsidRDefault="00C977EC" w:rsidP="007868AB">
            <w:pPr>
              <w:spacing w:line="204" w:lineRule="auto"/>
              <w:jc w:val="both"/>
            </w:pPr>
          </w:p>
        </w:tc>
      </w:tr>
      <w:tr w:rsidR="00C977EC" w:rsidRPr="00334469" w14:paraId="3EBFBF45" w14:textId="77777777" w:rsidTr="00A23E66">
        <w:trPr>
          <w:trHeight w:val="408"/>
        </w:trPr>
        <w:tc>
          <w:tcPr>
            <w:tcW w:w="4111" w:type="dxa"/>
            <w:hideMark/>
          </w:tcPr>
          <w:p w14:paraId="5B0A75BE" w14:textId="77777777" w:rsidR="00C977EC" w:rsidRPr="00334469" w:rsidRDefault="00C977EC" w:rsidP="007868AB">
            <w:pPr>
              <w:spacing w:line="204" w:lineRule="auto"/>
            </w:pPr>
            <w:r w:rsidRPr="00334469">
              <w:t xml:space="preserve">2. Знання спеціального законодавства </w:t>
            </w:r>
          </w:p>
        </w:tc>
        <w:tc>
          <w:tcPr>
            <w:tcW w:w="5387" w:type="dxa"/>
            <w:hideMark/>
          </w:tcPr>
          <w:p w14:paraId="3B53D343" w14:textId="77777777" w:rsidR="00C977EC" w:rsidRPr="00334469" w:rsidRDefault="00C977EC" w:rsidP="007868AB">
            <w:pPr>
              <w:spacing w:line="204" w:lineRule="auto"/>
              <w:contextualSpacing/>
            </w:pPr>
            <w:r w:rsidRPr="00334469">
              <w:t>знання:</w:t>
            </w:r>
          </w:p>
          <w:p w14:paraId="19DC97FF" w14:textId="77777777" w:rsidR="00C977EC" w:rsidRPr="00334469" w:rsidRDefault="00C977EC" w:rsidP="007868AB">
            <w:pPr>
              <w:widowControl w:val="0"/>
              <w:tabs>
                <w:tab w:val="left" w:pos="1290"/>
              </w:tabs>
              <w:spacing w:line="204"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«Про очищення влади», </w:t>
            </w:r>
            <w:r w:rsidRPr="00334469">
              <w:rPr>
                <w:rFonts w:eastAsia="Times New Roman"/>
                <w:lang w:eastAsia="uk-UA"/>
              </w:rPr>
              <w:t>«Про звернення громадян», «Про інформацію», «Про захист персональних даних», «Про державну таємницю», «</w:t>
            </w:r>
            <w:r w:rsidRPr="00334469">
              <w:t>Про відпустки», «Про пенсійне забезпечення осіб, звільнених з військової служби, та деяких інших осіб», і</w:t>
            </w:r>
            <w:r w:rsidRPr="00334469">
              <w:rPr>
                <w:rFonts w:eastAsia="Times New Roman"/>
                <w:lang w:eastAsia="uk-UA"/>
              </w:rPr>
              <w:t>та інші нормативно-правові акти та нормативні документи, що стосуються діяльності.</w:t>
            </w:r>
          </w:p>
        </w:tc>
      </w:tr>
    </w:tbl>
    <w:p w14:paraId="5D19854B" w14:textId="77777777" w:rsidR="00C977EC" w:rsidRPr="00736668" w:rsidRDefault="00C977EC" w:rsidP="007868AB">
      <w:pPr>
        <w:spacing w:line="204" w:lineRule="auto"/>
        <w:jc w:val="both"/>
        <w:rPr>
          <w:rFonts w:eastAsia="Times New Roman"/>
          <w:color w:val="FF0000"/>
        </w:rPr>
      </w:pPr>
    </w:p>
    <w:p w14:paraId="371B762C" w14:textId="77777777" w:rsidR="00C977EC" w:rsidRPr="00A87F44" w:rsidRDefault="00C977EC" w:rsidP="007868AB">
      <w:pPr>
        <w:spacing w:line="204" w:lineRule="auto"/>
        <w:ind w:left="6" w:firstLine="702"/>
        <w:jc w:val="both"/>
        <w:rPr>
          <w:color w:val="000000" w:themeColor="text1"/>
          <w:shd w:val="clear" w:color="auto" w:fill="FFFFFF"/>
        </w:rPr>
      </w:pPr>
      <w:r w:rsidRPr="00A87F44">
        <w:rPr>
          <w:rFonts w:eastAsia="Times New Roman"/>
          <w:color w:val="000000" w:themeColor="text1"/>
        </w:rPr>
        <w:t>**</w:t>
      </w:r>
      <w:r w:rsidRPr="00A87F44">
        <w:rPr>
          <w:color w:val="000000" w:themeColor="text1"/>
          <w:shd w:val="clear" w:color="auto" w:fill="FFFFFF"/>
        </w:rPr>
        <w:t xml:space="preserve"> Вимоги щодо відповідного рівня володіння державною мовою особами, визначеними статтею 9 Закону України </w:t>
      </w:r>
      <w:r w:rsidRPr="00A87F44">
        <w:rPr>
          <w:color w:val="000000" w:themeColor="text1"/>
        </w:rPr>
        <w:t>«Про забезпечення функціонування української мови як державної»</w:t>
      </w:r>
      <w:r w:rsidRPr="00A87F44">
        <w:rPr>
          <w:color w:val="000000" w:themeColor="text1"/>
          <w:shd w:val="clear" w:color="auto" w:fill="FFFFFF"/>
        </w:rPr>
        <w:t>, встановлює Національна комісія зі стандартів державної мови.</w:t>
      </w:r>
    </w:p>
    <w:p w14:paraId="33914D5A" w14:textId="77777777" w:rsidR="00C977EC" w:rsidRPr="00A87F44" w:rsidRDefault="00C977EC" w:rsidP="007868AB">
      <w:pPr>
        <w:spacing w:line="204" w:lineRule="auto"/>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145" w:anchor="n73" w:history="1">
        <w:r w:rsidRPr="00A87F44">
          <w:rPr>
            <w:rStyle w:val="aa"/>
            <w:color w:val="000000" w:themeColor="text1"/>
            <w:u w:val="none"/>
            <w:shd w:val="clear" w:color="auto" w:fill="FFFFFF"/>
          </w:rPr>
          <w:t>пунктами 1</w:t>
        </w:r>
      </w:hyperlink>
      <w:r w:rsidRPr="00A87F44">
        <w:rPr>
          <w:color w:val="000000" w:themeColor="text1"/>
          <w:shd w:val="clear" w:color="auto" w:fill="FFFFFF"/>
        </w:rPr>
        <w:t>, </w:t>
      </w:r>
      <w:hyperlink r:id="rId146" w:anchor="n75" w:history="1">
        <w:r w:rsidRPr="00A87F44">
          <w:rPr>
            <w:rStyle w:val="aa"/>
            <w:color w:val="000000" w:themeColor="text1"/>
            <w:u w:val="none"/>
            <w:shd w:val="clear" w:color="auto" w:fill="FFFFFF"/>
          </w:rPr>
          <w:t>3</w:t>
        </w:r>
      </w:hyperlink>
      <w:r w:rsidRPr="00A87F44">
        <w:rPr>
          <w:color w:val="000000" w:themeColor="text1"/>
          <w:shd w:val="clear" w:color="auto" w:fill="FFFFFF"/>
        </w:rPr>
        <w:t>, </w:t>
      </w:r>
      <w:hyperlink r:id="rId147" w:anchor="n76" w:history="1">
        <w:r w:rsidRPr="00A87F44">
          <w:rPr>
            <w:rStyle w:val="aa"/>
            <w:color w:val="000000" w:themeColor="text1"/>
            <w:u w:val="none"/>
            <w:shd w:val="clear" w:color="auto" w:fill="FFFFFF"/>
          </w:rPr>
          <w:t>4</w:t>
        </w:r>
      </w:hyperlink>
      <w:r w:rsidRPr="00A87F44">
        <w:rPr>
          <w:color w:val="000000" w:themeColor="text1"/>
          <w:shd w:val="clear" w:color="auto" w:fill="FFFFFF"/>
        </w:rPr>
        <w:t>, </w:t>
      </w:r>
      <w:hyperlink r:id="rId148" w:anchor="n79" w:history="1">
        <w:r w:rsidRPr="00A87F44">
          <w:rPr>
            <w:rStyle w:val="aa"/>
            <w:color w:val="000000" w:themeColor="text1"/>
            <w:u w:val="none"/>
            <w:shd w:val="clear" w:color="auto" w:fill="FFFFFF"/>
          </w:rPr>
          <w:t>7</w:t>
        </w:r>
      </w:hyperlink>
      <w:r w:rsidRPr="00A87F44">
        <w:rPr>
          <w:color w:val="000000" w:themeColor="text1"/>
          <w:shd w:val="clear" w:color="auto" w:fill="FFFFFF"/>
        </w:rPr>
        <w:t>, </w:t>
      </w:r>
      <w:hyperlink r:id="rId149" w:anchor="n81" w:history="1">
        <w:r w:rsidRPr="00A87F44">
          <w:rPr>
            <w:rStyle w:val="aa"/>
            <w:color w:val="000000" w:themeColor="text1"/>
            <w:u w:val="none"/>
            <w:shd w:val="clear" w:color="auto" w:fill="FFFFFF"/>
          </w:rPr>
          <w:t>9</w:t>
        </w:r>
      </w:hyperlink>
      <w:r w:rsidRPr="00A87F44">
        <w:rPr>
          <w:color w:val="000000" w:themeColor="text1"/>
          <w:shd w:val="clear" w:color="auto" w:fill="FFFFFF"/>
        </w:rPr>
        <w:t>, </w:t>
      </w:r>
      <w:hyperlink r:id="rId150" w:anchor="n792" w:history="1">
        <w:r w:rsidRPr="00A87F44">
          <w:rPr>
            <w:rStyle w:val="aa"/>
            <w:color w:val="000000" w:themeColor="text1"/>
            <w:u w:val="none"/>
            <w:shd w:val="clear" w:color="auto" w:fill="FFFFFF"/>
          </w:rPr>
          <w:t>9</w:t>
        </w:r>
      </w:hyperlink>
      <w:hyperlink r:id="rId151" w:anchor="n792" w:history="1">
        <w:r w:rsidRPr="00A87F44">
          <w:rPr>
            <w:rStyle w:val="aa"/>
            <w:b/>
            <w:bCs/>
            <w:color w:val="000000" w:themeColor="text1"/>
            <w:u w:val="none"/>
            <w:shd w:val="clear" w:color="auto" w:fill="FFFFFF"/>
            <w:vertAlign w:val="superscript"/>
          </w:rPr>
          <w:t>1</w:t>
        </w:r>
      </w:hyperlink>
      <w:r w:rsidRPr="00A87F44">
        <w:rPr>
          <w:color w:val="000000" w:themeColor="text1"/>
          <w:shd w:val="clear" w:color="auto" w:fill="FFFFFF"/>
        </w:rPr>
        <w:t>, </w:t>
      </w:r>
      <w:hyperlink r:id="rId152" w:anchor="n82" w:history="1">
        <w:r w:rsidRPr="00A87F44">
          <w:rPr>
            <w:rStyle w:val="aa"/>
            <w:color w:val="000000" w:themeColor="text1"/>
            <w:u w:val="none"/>
            <w:shd w:val="clear" w:color="auto" w:fill="FFFFFF"/>
          </w:rPr>
          <w:t>10</w:t>
        </w:r>
      </w:hyperlink>
      <w:r w:rsidRPr="00A87F44">
        <w:rPr>
          <w:color w:val="000000" w:themeColor="text1"/>
          <w:shd w:val="clear" w:color="auto" w:fill="FFFFFF"/>
        </w:rPr>
        <w:t>, </w:t>
      </w:r>
      <w:hyperlink r:id="rId153" w:anchor="n85" w:history="1">
        <w:r w:rsidRPr="00A87F44">
          <w:rPr>
            <w:rStyle w:val="aa"/>
            <w:color w:val="000000" w:themeColor="text1"/>
            <w:u w:val="none"/>
            <w:shd w:val="clear" w:color="auto" w:fill="FFFFFF"/>
          </w:rPr>
          <w:t>13</w:t>
        </w:r>
      </w:hyperlink>
      <w:r w:rsidRPr="00A87F44">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68514797" w14:textId="77777777" w:rsidR="00C977EC" w:rsidRPr="00A87F44" w:rsidRDefault="00C977EC" w:rsidP="007868AB">
      <w:pPr>
        <w:spacing w:line="204" w:lineRule="auto"/>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154" w:anchor="n74" w:history="1">
        <w:r w:rsidRPr="00A87F44">
          <w:rPr>
            <w:rStyle w:val="aa"/>
            <w:color w:val="000000" w:themeColor="text1"/>
            <w:u w:val="none"/>
            <w:shd w:val="clear" w:color="auto" w:fill="FFFFFF"/>
          </w:rPr>
          <w:t>пунктами 2</w:t>
        </w:r>
      </w:hyperlink>
      <w:r w:rsidRPr="00A87F44">
        <w:rPr>
          <w:color w:val="000000" w:themeColor="text1"/>
          <w:shd w:val="clear" w:color="auto" w:fill="FFFFFF"/>
        </w:rPr>
        <w:t>, </w:t>
      </w:r>
      <w:hyperlink r:id="rId155" w:anchor="n77" w:history="1">
        <w:r w:rsidRPr="00A87F44">
          <w:rPr>
            <w:rStyle w:val="aa"/>
            <w:color w:val="000000" w:themeColor="text1"/>
            <w:u w:val="none"/>
            <w:shd w:val="clear" w:color="auto" w:fill="FFFFFF"/>
          </w:rPr>
          <w:t>5</w:t>
        </w:r>
      </w:hyperlink>
      <w:r w:rsidRPr="00A87F44">
        <w:rPr>
          <w:color w:val="000000" w:themeColor="text1"/>
          <w:shd w:val="clear" w:color="auto" w:fill="FFFFFF"/>
        </w:rPr>
        <w:t>, </w:t>
      </w:r>
      <w:hyperlink r:id="rId156" w:anchor="n78" w:history="1">
        <w:r w:rsidRPr="00A87F44">
          <w:rPr>
            <w:rStyle w:val="aa"/>
            <w:color w:val="000000" w:themeColor="text1"/>
            <w:u w:val="none"/>
            <w:shd w:val="clear" w:color="auto" w:fill="FFFFFF"/>
          </w:rPr>
          <w:t>6</w:t>
        </w:r>
      </w:hyperlink>
      <w:r w:rsidRPr="00A87F44">
        <w:rPr>
          <w:color w:val="000000" w:themeColor="text1"/>
          <w:shd w:val="clear" w:color="auto" w:fill="FFFFFF"/>
        </w:rPr>
        <w:t>, </w:t>
      </w:r>
      <w:hyperlink r:id="rId157" w:anchor="n80" w:history="1">
        <w:r w:rsidRPr="00A87F44">
          <w:rPr>
            <w:rStyle w:val="aa"/>
            <w:color w:val="000000" w:themeColor="text1"/>
            <w:u w:val="none"/>
            <w:shd w:val="clear" w:color="auto" w:fill="FFFFFF"/>
          </w:rPr>
          <w:t>8</w:t>
        </w:r>
      </w:hyperlink>
      <w:r w:rsidRPr="00A87F44">
        <w:rPr>
          <w:color w:val="000000" w:themeColor="text1"/>
          <w:shd w:val="clear" w:color="auto" w:fill="FFFFFF"/>
        </w:rPr>
        <w:t>, </w:t>
      </w:r>
      <w:hyperlink r:id="rId158" w:anchor="n83" w:history="1">
        <w:r w:rsidRPr="00A87F44">
          <w:rPr>
            <w:rStyle w:val="aa"/>
            <w:color w:val="000000" w:themeColor="text1"/>
            <w:u w:val="none"/>
            <w:shd w:val="clear" w:color="auto" w:fill="FFFFFF"/>
          </w:rPr>
          <w:t>11</w:t>
        </w:r>
      </w:hyperlink>
      <w:r w:rsidRPr="00A87F44">
        <w:rPr>
          <w:color w:val="000000" w:themeColor="text1"/>
          <w:shd w:val="clear" w:color="auto" w:fill="FFFFFF"/>
        </w:rPr>
        <w:t>, </w:t>
      </w:r>
      <w:hyperlink r:id="rId159" w:anchor="n84" w:history="1">
        <w:r w:rsidRPr="00A87F44">
          <w:rPr>
            <w:rStyle w:val="aa"/>
            <w:color w:val="000000" w:themeColor="text1"/>
            <w:u w:val="none"/>
            <w:shd w:val="clear" w:color="auto" w:fill="FFFFFF"/>
          </w:rPr>
          <w:t>12</w:t>
        </w:r>
      </w:hyperlink>
      <w:r w:rsidRPr="00A87F44">
        <w:rPr>
          <w:color w:val="000000" w:themeColor="text1"/>
          <w:shd w:val="clear" w:color="auto" w:fill="FFFFFF"/>
        </w:rPr>
        <w:t>, </w:t>
      </w:r>
      <w:hyperlink r:id="rId160" w:anchor="n86" w:history="1">
        <w:r w:rsidRPr="00A87F44">
          <w:rPr>
            <w:rStyle w:val="aa"/>
            <w:color w:val="000000" w:themeColor="text1"/>
            <w:u w:val="none"/>
            <w:shd w:val="clear" w:color="auto" w:fill="FFFFFF"/>
          </w:rPr>
          <w:t>14-16</w:t>
        </w:r>
      </w:hyperlink>
      <w:r w:rsidRPr="00A87F44">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11345A27" w14:textId="77777777" w:rsidR="00C977EC" w:rsidRPr="00A87F44" w:rsidRDefault="00C977EC" w:rsidP="007868AB">
      <w:pPr>
        <w:spacing w:line="204" w:lineRule="auto"/>
        <w:ind w:right="-2" w:firstLine="851"/>
        <w:jc w:val="both"/>
        <w:rPr>
          <w:color w:val="000000" w:themeColor="text1"/>
        </w:rPr>
      </w:pPr>
    </w:p>
    <w:p w14:paraId="20734C08" w14:textId="77777777" w:rsidR="00C977EC" w:rsidRPr="008A25D4" w:rsidRDefault="00C977EC" w:rsidP="007868AB">
      <w:pPr>
        <w:spacing w:line="204" w:lineRule="auto"/>
        <w:ind w:left="5529" w:right="-425"/>
        <w:rPr>
          <w:color w:val="000000" w:themeColor="text1"/>
        </w:rPr>
      </w:pPr>
    </w:p>
    <w:p w14:paraId="4FCBB224" w14:textId="547DF7AD" w:rsidR="00C977EC" w:rsidRDefault="00C977EC" w:rsidP="007868AB">
      <w:pPr>
        <w:spacing w:line="204" w:lineRule="auto"/>
        <w:jc w:val="both"/>
      </w:pPr>
    </w:p>
    <w:p w14:paraId="7F939790" w14:textId="4BF82A27" w:rsidR="00C977EC" w:rsidRDefault="00C977EC" w:rsidP="007868AB">
      <w:pPr>
        <w:spacing w:line="204" w:lineRule="auto"/>
        <w:jc w:val="both"/>
      </w:pPr>
    </w:p>
    <w:p w14:paraId="0A76088A" w14:textId="6D325EF6" w:rsidR="00180EA5" w:rsidRDefault="00180EA5" w:rsidP="007868AB">
      <w:pPr>
        <w:spacing w:line="204" w:lineRule="auto"/>
        <w:jc w:val="both"/>
      </w:pPr>
    </w:p>
    <w:p w14:paraId="4071F27C" w14:textId="77777777" w:rsidR="00180EA5" w:rsidRDefault="00180EA5" w:rsidP="007868AB">
      <w:pPr>
        <w:spacing w:line="204" w:lineRule="auto"/>
        <w:jc w:val="both"/>
      </w:pPr>
    </w:p>
    <w:p w14:paraId="62051848" w14:textId="78817EFC" w:rsidR="00C977EC" w:rsidRDefault="00C977EC" w:rsidP="007868AB">
      <w:pPr>
        <w:spacing w:line="204" w:lineRule="auto"/>
        <w:jc w:val="both"/>
      </w:pPr>
    </w:p>
    <w:p w14:paraId="1AF17AEA" w14:textId="3D05361B" w:rsidR="00C977EC" w:rsidRDefault="00C977EC" w:rsidP="007868AB">
      <w:pPr>
        <w:spacing w:line="204" w:lineRule="auto"/>
        <w:jc w:val="both"/>
      </w:pPr>
    </w:p>
    <w:p w14:paraId="0BF96E26" w14:textId="7B034E17" w:rsidR="00C977EC" w:rsidRDefault="00C977EC" w:rsidP="007868AB">
      <w:pPr>
        <w:spacing w:line="204" w:lineRule="auto"/>
        <w:jc w:val="both"/>
      </w:pPr>
    </w:p>
    <w:p w14:paraId="48D7C197" w14:textId="182A93CD" w:rsidR="00C977EC" w:rsidRDefault="00C977EC" w:rsidP="007868AB">
      <w:pPr>
        <w:spacing w:line="204" w:lineRule="auto"/>
        <w:jc w:val="both"/>
      </w:pPr>
    </w:p>
    <w:p w14:paraId="3AFE0E47" w14:textId="77777777" w:rsidR="00C977EC" w:rsidRPr="001F2006" w:rsidRDefault="00C977EC" w:rsidP="007868AB">
      <w:pPr>
        <w:spacing w:line="204" w:lineRule="auto"/>
        <w:ind w:left="5245"/>
      </w:pPr>
      <w:r w:rsidRPr="001F2006">
        <w:lastRenderedPageBreak/>
        <w:t>ЗАТВЕРДЖЕНО</w:t>
      </w:r>
    </w:p>
    <w:p w14:paraId="3F7681F3" w14:textId="77777777" w:rsidR="00C977EC" w:rsidRPr="001F2006" w:rsidRDefault="00C977EC" w:rsidP="007868AB">
      <w:pPr>
        <w:spacing w:line="204" w:lineRule="auto"/>
        <w:ind w:left="5245"/>
      </w:pPr>
      <w:r w:rsidRPr="001F2006">
        <w:t>Наказ Служби судової охорони</w:t>
      </w:r>
    </w:p>
    <w:p w14:paraId="68365D90" w14:textId="77777777" w:rsidR="005B1244" w:rsidRPr="005B1244" w:rsidRDefault="005B1244" w:rsidP="005B1244">
      <w:pPr>
        <w:spacing w:line="204" w:lineRule="auto"/>
        <w:ind w:left="5245"/>
        <w:rPr>
          <w:color w:val="000000" w:themeColor="text1"/>
          <w:lang w:val="ru-RU"/>
        </w:rPr>
      </w:pPr>
      <w:r w:rsidRPr="005B1244">
        <w:rPr>
          <w:color w:val="000000" w:themeColor="text1"/>
        </w:rPr>
        <w:t>від  24.06.202</w:t>
      </w:r>
      <w:r w:rsidRPr="005B1244">
        <w:rPr>
          <w:color w:val="000000" w:themeColor="text1"/>
          <w:lang w:val="ru-RU"/>
        </w:rPr>
        <w:t>5</w:t>
      </w:r>
      <w:r w:rsidRPr="005B1244">
        <w:rPr>
          <w:color w:val="000000" w:themeColor="text1"/>
        </w:rPr>
        <w:t xml:space="preserve"> № 173____</w:t>
      </w:r>
    </w:p>
    <w:p w14:paraId="5BE172DF" w14:textId="77777777" w:rsidR="00C977EC" w:rsidRDefault="00C977EC" w:rsidP="007868AB">
      <w:pPr>
        <w:spacing w:line="204" w:lineRule="auto"/>
        <w:jc w:val="center"/>
        <w:rPr>
          <w:b/>
        </w:rPr>
      </w:pPr>
      <w:bookmarkStart w:id="1" w:name="_GoBack"/>
      <w:bookmarkEnd w:id="1"/>
    </w:p>
    <w:p w14:paraId="7300BDE9" w14:textId="77777777" w:rsidR="00C977EC" w:rsidRDefault="00C977EC" w:rsidP="007868AB">
      <w:pPr>
        <w:spacing w:line="204" w:lineRule="auto"/>
        <w:jc w:val="center"/>
        <w:rPr>
          <w:b/>
        </w:rPr>
      </w:pPr>
    </w:p>
    <w:p w14:paraId="7E8278DF" w14:textId="77777777" w:rsidR="00C977EC" w:rsidRPr="00334469" w:rsidRDefault="00C977EC" w:rsidP="007868AB">
      <w:pPr>
        <w:spacing w:line="204" w:lineRule="auto"/>
        <w:jc w:val="center"/>
        <w:rPr>
          <w:b/>
        </w:rPr>
      </w:pPr>
      <w:r w:rsidRPr="00334469">
        <w:rPr>
          <w:b/>
        </w:rPr>
        <w:t>УМОВИ</w:t>
      </w:r>
    </w:p>
    <w:p w14:paraId="6E63EC22" w14:textId="77777777" w:rsidR="00C977EC" w:rsidRPr="00334469" w:rsidRDefault="00C977EC" w:rsidP="007868AB">
      <w:pPr>
        <w:spacing w:line="204" w:lineRule="auto"/>
        <w:jc w:val="center"/>
        <w:rPr>
          <w:b/>
        </w:rPr>
      </w:pPr>
      <w:r w:rsidRPr="00334469">
        <w:rPr>
          <w:b/>
        </w:rPr>
        <w:t>проведення конкурсу на зайняття вакантної посади</w:t>
      </w:r>
    </w:p>
    <w:p w14:paraId="0A66CE90" w14:textId="03727EC7" w:rsidR="00C977EC" w:rsidRDefault="00C977EC" w:rsidP="007868AB">
      <w:pPr>
        <w:spacing w:line="204" w:lineRule="auto"/>
        <w:jc w:val="center"/>
        <w:rPr>
          <w:rFonts w:eastAsia="Times New Roman"/>
          <w:b/>
        </w:rPr>
      </w:pPr>
      <w:r w:rsidRPr="00334469">
        <w:rPr>
          <w:b/>
        </w:rPr>
        <w:t>заступника начальника територіального управління  (з організації діяльності)</w:t>
      </w:r>
      <w:r w:rsidRPr="00334469">
        <w:rPr>
          <w:rFonts w:eastAsia="Times New Roman"/>
          <w:b/>
        </w:rPr>
        <w:t xml:space="preserve"> Служби судової охорони у </w:t>
      </w:r>
      <w:r>
        <w:rPr>
          <w:rFonts w:eastAsia="Times New Roman"/>
          <w:b/>
        </w:rPr>
        <w:t>Хмельницькій</w:t>
      </w:r>
      <w:r w:rsidRPr="00334469">
        <w:rPr>
          <w:rFonts w:eastAsia="Times New Roman"/>
          <w:b/>
        </w:rPr>
        <w:t xml:space="preserve"> області</w:t>
      </w:r>
    </w:p>
    <w:p w14:paraId="250F27AE" w14:textId="77777777" w:rsidR="00C977EC" w:rsidRPr="00334469" w:rsidRDefault="00C977EC" w:rsidP="007868AB">
      <w:pPr>
        <w:spacing w:line="204" w:lineRule="auto"/>
        <w:jc w:val="center"/>
        <w:rPr>
          <w:b/>
        </w:rPr>
      </w:pPr>
    </w:p>
    <w:p w14:paraId="51720EFC" w14:textId="775A33A8" w:rsidR="00C977EC" w:rsidRPr="0081770E" w:rsidRDefault="00C977EC" w:rsidP="007868AB">
      <w:pPr>
        <w:spacing w:line="204" w:lineRule="auto"/>
        <w:ind w:firstLine="709"/>
        <w:jc w:val="both"/>
        <w:rPr>
          <w:b/>
        </w:rPr>
      </w:pPr>
      <w:r w:rsidRPr="00334469">
        <w:rPr>
          <w:b/>
          <w:bCs/>
        </w:rPr>
        <w:t xml:space="preserve">1. Основні повноваження </w:t>
      </w:r>
      <w:r w:rsidRPr="00334469">
        <w:rPr>
          <w:b/>
        </w:rPr>
        <w:t>заступника начальника територіального управління (з організації діяльності)</w:t>
      </w:r>
      <w:r w:rsidRPr="00334469">
        <w:rPr>
          <w:rFonts w:eastAsia="Times New Roman"/>
          <w:b/>
        </w:rPr>
        <w:t xml:space="preserve"> Служби судової охорони</w:t>
      </w:r>
      <w:r>
        <w:rPr>
          <w:rFonts w:eastAsia="Times New Roman"/>
          <w:b/>
        </w:rPr>
        <w:t xml:space="preserve">                                          </w:t>
      </w:r>
      <w:r w:rsidRPr="00334469">
        <w:rPr>
          <w:rFonts w:eastAsia="Times New Roman"/>
          <w:b/>
        </w:rPr>
        <w:t xml:space="preserve"> у </w:t>
      </w:r>
      <w:r>
        <w:rPr>
          <w:rFonts w:eastAsia="Times New Roman"/>
          <w:b/>
        </w:rPr>
        <w:t>Хмельницькій</w:t>
      </w:r>
      <w:r w:rsidRPr="00334469">
        <w:rPr>
          <w:rFonts w:eastAsia="Times New Roman"/>
          <w:b/>
        </w:rPr>
        <w:t xml:space="preserve"> області</w:t>
      </w:r>
      <w:r w:rsidRPr="00334469">
        <w:rPr>
          <w:b/>
        </w:rPr>
        <w:t xml:space="preserve">: </w:t>
      </w:r>
    </w:p>
    <w:p w14:paraId="1FB5AC0C" w14:textId="5614556A" w:rsidR="00C977EC" w:rsidRDefault="00C977EC" w:rsidP="007868AB">
      <w:pPr>
        <w:spacing w:line="204" w:lineRule="auto"/>
        <w:ind w:firstLine="709"/>
        <w:jc w:val="both"/>
      </w:pPr>
      <w:r>
        <w:rPr>
          <w:lang w:eastAsia="en-US"/>
        </w:rPr>
        <w:t>1)</w:t>
      </w:r>
      <w:r w:rsidRPr="00E85C95">
        <w:t xml:space="preserve"> </w:t>
      </w:r>
      <w:r>
        <w:t>з</w:t>
      </w:r>
      <w:r w:rsidRPr="000301DC">
        <w:t>дійсн</w:t>
      </w:r>
      <w:r>
        <w:t>ює</w:t>
      </w:r>
      <w:r w:rsidRPr="000301DC">
        <w:t xml:space="preserve"> та </w:t>
      </w:r>
      <w:r>
        <w:t xml:space="preserve">забезпечує </w:t>
      </w:r>
      <w:r w:rsidRPr="000301DC">
        <w:t>організаці</w:t>
      </w:r>
      <w:r>
        <w:t>ю</w:t>
      </w:r>
      <w:r w:rsidRPr="000301DC">
        <w:t xml:space="preserve"> виконання завдань щодо підтримання громадського порядку в суд</w:t>
      </w:r>
      <w:r>
        <w:t>ах</w:t>
      </w:r>
      <w:r w:rsidRPr="000301DC">
        <w:t>, припинення проявів неповаги до суду, охорони приміщень суду, органів та установ системи правосуддя, виконання функцій щодо державного забезпечення особистої безпеки суддів та членів їхніх сімей, працівників суду, забезпечення в суді безпеки учасників судового процесу</w:t>
      </w:r>
      <w:r>
        <w:t>,</w:t>
      </w:r>
      <w:r w:rsidRPr="000301DC">
        <w:t xml:space="preserve"> дотримання встановленого порядку носіння й застосування вогнепальної зброї та спеціальних засобів, що є на озброєнні </w:t>
      </w:r>
      <w:r w:rsidRPr="00A34180">
        <w:t>територіального управління (з організації діяльності)</w:t>
      </w:r>
      <w:r w:rsidRPr="00A34180">
        <w:rPr>
          <w:rFonts w:eastAsia="Times New Roman"/>
        </w:rPr>
        <w:t xml:space="preserve"> Служби судової охорони у </w:t>
      </w:r>
      <w:r>
        <w:rPr>
          <w:rFonts w:eastAsia="Times New Roman"/>
        </w:rPr>
        <w:t>Хмельницькій</w:t>
      </w:r>
      <w:r w:rsidRPr="000301DC">
        <w:t xml:space="preserve"> </w:t>
      </w:r>
      <w:r>
        <w:t xml:space="preserve">(далі – </w:t>
      </w:r>
      <w:r w:rsidRPr="000301DC">
        <w:t>Управління</w:t>
      </w:r>
      <w:r>
        <w:t>)</w:t>
      </w:r>
      <w:r w:rsidRPr="000301DC">
        <w:t xml:space="preserve">, вжиття заходів стосовно запобігання, виявлення </w:t>
      </w:r>
      <w:r>
        <w:t xml:space="preserve">                                   </w:t>
      </w:r>
      <w:r w:rsidRPr="000301DC">
        <w:t xml:space="preserve">i припинення терористичних актів, злочинів терористичної спрямованості на об'єктах охорони та взаємодії з іншими суб'єктами боротьби з тероризмом з питань застосування сил i засобів Управління, вжиття заходів щодо рятування людей, забезпечення </w:t>
      </w:r>
      <w:proofErr w:type="spellStart"/>
      <w:r w:rsidRPr="000301DC">
        <w:t>ïx</w:t>
      </w:r>
      <w:proofErr w:type="spellEnd"/>
      <w:r w:rsidRPr="000301DC">
        <w:t xml:space="preserve"> безпеки, охорони майна в разі стихійного лиха та надзвичайних ситуацій, ліквідації  </w:t>
      </w:r>
      <w:proofErr w:type="spellStart"/>
      <w:r w:rsidRPr="000301DC">
        <w:t>ïx</w:t>
      </w:r>
      <w:proofErr w:type="spellEnd"/>
      <w:r w:rsidRPr="000301DC">
        <w:t xml:space="preserve"> наслідків на об'єктах охорони, вжиття заходів для надання </w:t>
      </w:r>
      <w:proofErr w:type="spellStart"/>
      <w:r w:rsidRPr="000301DC">
        <w:t>домедичної</w:t>
      </w:r>
      <w:proofErr w:type="spellEnd"/>
      <w:r w:rsidRPr="000301DC">
        <w:t xml:space="preserve"> допомоги особам, які постраждали внаслідок вчинення протиправних дій, нещасних випадків, а також особам, які опинилися в ситуації, небезпечній для їхнього життя чи здоров'я на об'єктах охорони, сприяння в межах компетенції Управління забезпеченню на об’єктах охорони правового режиму воєнного </w:t>
      </w:r>
      <w:proofErr w:type="spellStart"/>
      <w:r w:rsidRPr="000301DC">
        <w:t>aбo</w:t>
      </w:r>
      <w:proofErr w:type="spellEnd"/>
      <w:r w:rsidRPr="000301DC">
        <w:t xml:space="preserve"> надзвичайного стану, зони надзвичайної екологічної ситуації в разі </w:t>
      </w:r>
      <w:proofErr w:type="spellStart"/>
      <w:r w:rsidRPr="000301DC">
        <w:t>ïx</w:t>
      </w:r>
      <w:proofErr w:type="spellEnd"/>
      <w:r w:rsidRPr="000301DC">
        <w:t xml:space="preserve"> оголошення на всій території України a6o в окремій місцевості, а також контроль за </w:t>
      </w:r>
      <w:proofErr w:type="spellStart"/>
      <w:r w:rsidRPr="000301DC">
        <w:t>ïx</w:t>
      </w:r>
      <w:proofErr w:type="spellEnd"/>
      <w:r w:rsidRPr="000301DC">
        <w:t xml:space="preserve"> виконанням</w:t>
      </w:r>
      <w:r>
        <w:t>;</w:t>
      </w:r>
    </w:p>
    <w:p w14:paraId="1795FB50" w14:textId="77777777" w:rsidR="00C977EC" w:rsidRDefault="00C977EC" w:rsidP="007868AB">
      <w:pPr>
        <w:spacing w:line="204" w:lineRule="auto"/>
        <w:ind w:firstLine="709"/>
        <w:jc w:val="both"/>
      </w:pPr>
      <w:r>
        <w:t>2) з</w:t>
      </w:r>
      <w:r w:rsidRPr="00F24456">
        <w:t>дійсн</w:t>
      </w:r>
      <w:r>
        <w:t>ює</w:t>
      </w:r>
      <w:r w:rsidRPr="00F24456">
        <w:t xml:space="preserve"> та організ</w:t>
      </w:r>
      <w:r>
        <w:t>овує</w:t>
      </w:r>
      <w:r w:rsidRPr="00F24456">
        <w:t xml:space="preserve"> виконання завдань щодо формування баз (банків) даних, здійснення інформаційно-аналітичної роботи в </w:t>
      </w:r>
      <w:r>
        <w:t>Управлінні</w:t>
      </w:r>
      <w:r w:rsidRPr="00F24456">
        <w:t>, забезпечення протипожежної безпеки в будівлях, приміщеннях Управління,</w:t>
      </w:r>
      <w:r>
        <w:t xml:space="preserve">                  </w:t>
      </w:r>
      <w:r w:rsidRPr="00F24456">
        <w:t xml:space="preserve"> а також на територіях, на яких вони розташовані, здійснення в межах повноважень, передбачених законом, державного нагляду з питань охорони праці в Управлінні, здійснення професійного навчання, професійної підготовки, підвищення кваліфікації, стажування та атестування співробітників Управління, здійснення моніторингу оперативної обстановки, вивчення, аналізу й узагальнення результатів та ефективності діяльності Управління, підготовки даних щодо інформування в порядку та спосіб, які передбачені законом, органів державної влади, органів місцевого самоврядування, а також громадськості про провадження діяльності Управління, організація роботи </w:t>
      </w:r>
      <w:proofErr w:type="spellStart"/>
      <w:r w:rsidRPr="00F24456">
        <w:t>оперативно</w:t>
      </w:r>
      <w:proofErr w:type="spellEnd"/>
      <w:r w:rsidRPr="00F24456">
        <w:t>-чергової служби Управління та комендантського взводу Управління</w:t>
      </w:r>
      <w:r>
        <w:t>;</w:t>
      </w:r>
    </w:p>
    <w:p w14:paraId="6FD6F351" w14:textId="77777777" w:rsidR="00C977EC" w:rsidRDefault="00C977EC" w:rsidP="007868AB">
      <w:pPr>
        <w:spacing w:line="204" w:lineRule="auto"/>
        <w:ind w:firstLine="709"/>
        <w:jc w:val="both"/>
      </w:pPr>
      <w:r>
        <w:t>3) з</w:t>
      </w:r>
      <w:r w:rsidRPr="00B04894">
        <w:t>дійсн</w:t>
      </w:r>
      <w:r>
        <w:t>ює</w:t>
      </w:r>
      <w:r w:rsidRPr="00B04894">
        <w:t xml:space="preserve"> та організ</w:t>
      </w:r>
      <w:r>
        <w:t>овує</w:t>
      </w:r>
      <w:r w:rsidRPr="00B04894">
        <w:t xml:space="preserve"> виконання завдань щодо організації i здійснення в установленому порядку матеріально-технічного </w:t>
      </w:r>
      <w:r>
        <w:t>т</w:t>
      </w:r>
      <w:r w:rsidRPr="00B04894">
        <w:t>а ресурсного забезпечення діяльності Управління, зокрема приміщеннями, засобами зв'язку,</w:t>
      </w:r>
      <w:r>
        <w:t xml:space="preserve"> </w:t>
      </w:r>
      <w:r w:rsidRPr="00B04894">
        <w:t xml:space="preserve">транспортними засобами, озброєнням, спеціальними засобами, пально- мастильними матеріалами, одностроєм, іншими видами матеріально - технічних ресурсів, необхідних для виконання покладених на Управління </w:t>
      </w:r>
      <w:r w:rsidRPr="00B04894">
        <w:lastRenderedPageBreak/>
        <w:t xml:space="preserve">завдань, закупівлі товарно-матеріальних цінностей для потреб Управління та проведення відповідних тендерних  процедур, розроблення  пропозицій  щодо  закріплення у відповідних нормативно-правових актах i технічній документації (конструкторській, технологічній, програмній документації,  технічних умовах, документах із стандартизації  та  сертифікації, інструкціях) обов'язкових умов у галузі технічного регулювання щодо продукції, яка необхідна для потреб Управління, експлуатації, обслуговування технічних засобів охоронного призначення, озброєння, транспорту, засобів зв'язку, приміщень, які надані Управлінню для виконання покладених на неї завдань, контрою за  порядком зберігання вогнепальної зброї та спеціальних засобів, що  є  на озброєнні Управління, здійснення контролю за належним використанням i збереженням матеріальних ресурсів Управління, державного майна, озброєння, техніки; організації охорони службових приміщень технічними засобами охорони та належної експлуатації службових приміщень, цільовим використанням матеріальних ресурсів Управління, забезпечення експлуатації та функціонування систем i засобів зв'язку Управління, організації медичного забезпечення (зокрема санаторно-курортного лікування)  співробітників Управління, організацію роботи господарського взводу, а також контроль за </w:t>
      </w:r>
      <w:proofErr w:type="spellStart"/>
      <w:r w:rsidRPr="00B04894">
        <w:t>ïx</w:t>
      </w:r>
      <w:proofErr w:type="spellEnd"/>
      <w:r w:rsidRPr="00B04894">
        <w:t xml:space="preserve"> виконанням</w:t>
      </w:r>
      <w:r>
        <w:t>;</w:t>
      </w:r>
    </w:p>
    <w:p w14:paraId="244160AA" w14:textId="77777777" w:rsidR="00C977EC" w:rsidRDefault="00C977EC" w:rsidP="007868AB">
      <w:pPr>
        <w:spacing w:line="204" w:lineRule="auto"/>
        <w:ind w:firstLine="709"/>
        <w:jc w:val="both"/>
      </w:pPr>
      <w:r>
        <w:t>4) з</w:t>
      </w:r>
      <w:r w:rsidRPr="009F3221">
        <w:t>дійсн</w:t>
      </w:r>
      <w:r>
        <w:t xml:space="preserve">ює </w:t>
      </w:r>
      <w:r w:rsidRPr="009F3221">
        <w:t>контрол</w:t>
      </w:r>
      <w:r>
        <w:t>ь</w:t>
      </w:r>
      <w:r w:rsidRPr="009F3221">
        <w:t xml:space="preserve"> за належним використанням і збереженням державного майна, озброєння, техніки, організації охорони та належної експлуатації службових приміщень у підпорядкованих структурних підрозділів Управління</w:t>
      </w:r>
      <w:r>
        <w:t>;</w:t>
      </w:r>
    </w:p>
    <w:p w14:paraId="7B262582" w14:textId="77777777" w:rsidR="00C977EC" w:rsidRDefault="00C977EC" w:rsidP="007868AB">
      <w:pPr>
        <w:spacing w:line="204" w:lineRule="auto"/>
        <w:ind w:firstLine="709"/>
        <w:jc w:val="both"/>
      </w:pPr>
      <w:r>
        <w:t xml:space="preserve">5) </w:t>
      </w:r>
      <w:r w:rsidRPr="009F3221">
        <w:t>забезпеч</w:t>
      </w:r>
      <w:r>
        <w:t>ує</w:t>
      </w:r>
      <w:r w:rsidRPr="009F3221">
        <w:t xml:space="preserve"> виконання </w:t>
      </w:r>
      <w:r>
        <w:t>працівниками</w:t>
      </w:r>
      <w:r w:rsidRPr="009F3221">
        <w:t xml:space="preserve"> підпорядкованих структурних підрозділів Управління наказів, розпоряджень і доручень Служби судової охорони, доручень і вказівок Голови Служби судової охорони, наказів і доручень Управління, доручень і вказівок начальника Управління</w:t>
      </w:r>
      <w:r>
        <w:t>;</w:t>
      </w:r>
    </w:p>
    <w:p w14:paraId="0179DE92" w14:textId="77777777" w:rsidR="00C977EC" w:rsidRPr="00A61559" w:rsidRDefault="00C977EC" w:rsidP="007868AB">
      <w:pPr>
        <w:spacing w:line="204" w:lineRule="auto"/>
        <w:ind w:firstLine="709"/>
        <w:jc w:val="both"/>
      </w:pPr>
      <w:r>
        <w:t>6) о</w:t>
      </w:r>
      <w:r w:rsidRPr="00A61559">
        <w:t>рганіз</w:t>
      </w:r>
      <w:r>
        <w:t>овує</w:t>
      </w:r>
      <w:r w:rsidRPr="00A61559">
        <w:t xml:space="preserve"> (у межах визначених повноважень) своєчасної підготовки даних і розрахунків до </w:t>
      </w:r>
      <w:proofErr w:type="spellStart"/>
      <w:r w:rsidRPr="00A61559">
        <w:t>проєктів</w:t>
      </w:r>
      <w:proofErr w:type="spellEnd"/>
      <w:r w:rsidRPr="00A61559">
        <w:t xml:space="preserve"> організаційно-розпорядчих документів Управління щодо організації та виконання завдань служби й заходів повсякденної діяльності самостійних структурних підрозділів Управління</w:t>
      </w:r>
      <w:r>
        <w:t>;</w:t>
      </w:r>
    </w:p>
    <w:p w14:paraId="3B5C41B5" w14:textId="77777777" w:rsidR="00C977EC" w:rsidRPr="00750D28" w:rsidRDefault="00C977EC" w:rsidP="007868AB">
      <w:pPr>
        <w:spacing w:line="204" w:lineRule="auto"/>
        <w:ind w:firstLine="709"/>
        <w:jc w:val="both"/>
      </w:pPr>
      <w:r>
        <w:t>7) о</w:t>
      </w:r>
      <w:r w:rsidRPr="00750D28">
        <w:t>рганізація планування за напрямом діяльності заходів повсякденної організаційно-управлінської роботи в Управлінні</w:t>
      </w:r>
      <w:r>
        <w:t>.</w:t>
      </w:r>
    </w:p>
    <w:p w14:paraId="5D519F36" w14:textId="77777777" w:rsidR="00C977EC" w:rsidRPr="004F7F9A" w:rsidRDefault="00C977EC" w:rsidP="007868AB">
      <w:pPr>
        <w:spacing w:line="204" w:lineRule="auto"/>
        <w:ind w:firstLine="709"/>
        <w:jc w:val="both"/>
      </w:pPr>
      <w:r>
        <w:t>8) о</w:t>
      </w:r>
      <w:r w:rsidRPr="004F7F9A">
        <w:t>рганіз</w:t>
      </w:r>
      <w:r>
        <w:t>овує</w:t>
      </w:r>
      <w:r w:rsidRPr="004F7F9A">
        <w:t xml:space="preserve"> робот</w:t>
      </w:r>
      <w:r>
        <w:t>у</w:t>
      </w:r>
      <w:r w:rsidRPr="004F7F9A">
        <w:t xml:space="preserve"> з питань професійної підготовки, перепідготовки, підвищення кваліфікації співробітників (працівників) Управління</w:t>
      </w:r>
      <w:r>
        <w:t>;</w:t>
      </w:r>
    </w:p>
    <w:p w14:paraId="1F55B37C" w14:textId="77777777" w:rsidR="00C977EC" w:rsidRPr="00CE5F67" w:rsidRDefault="00C977EC" w:rsidP="007868AB">
      <w:pPr>
        <w:spacing w:line="204" w:lineRule="auto"/>
        <w:ind w:firstLine="709"/>
        <w:jc w:val="both"/>
      </w:pPr>
      <w:r>
        <w:t>9) о</w:t>
      </w:r>
      <w:r w:rsidRPr="00CE5F67">
        <w:t>рганіз</w:t>
      </w:r>
      <w:r>
        <w:t>овує</w:t>
      </w:r>
      <w:r w:rsidRPr="00CE5F67">
        <w:t xml:space="preserve"> робот</w:t>
      </w:r>
      <w:r>
        <w:t>у</w:t>
      </w:r>
      <w:r w:rsidRPr="00CE5F67">
        <w:t xml:space="preserve"> </w:t>
      </w:r>
      <w:proofErr w:type="spellStart"/>
      <w:r w:rsidRPr="00CE5F67">
        <w:t>оперативно</w:t>
      </w:r>
      <w:proofErr w:type="spellEnd"/>
      <w:r w:rsidRPr="00CE5F67">
        <w:t>-чергової служби, зокрема зі збору, узагальнення та обліку оперативної інформації, що надходить до Управління</w:t>
      </w:r>
      <w:r>
        <w:t>;</w:t>
      </w:r>
    </w:p>
    <w:p w14:paraId="35D35FDC" w14:textId="77777777" w:rsidR="00C977EC" w:rsidRPr="00CE5F67" w:rsidRDefault="00C977EC" w:rsidP="007868AB">
      <w:pPr>
        <w:tabs>
          <w:tab w:val="left" w:pos="1134"/>
        </w:tabs>
        <w:spacing w:line="204" w:lineRule="auto"/>
        <w:ind w:firstLine="709"/>
        <w:jc w:val="both"/>
      </w:pPr>
      <w:r>
        <w:t>10) о</w:t>
      </w:r>
      <w:r w:rsidRPr="00CE5F67">
        <w:t>рганіз</w:t>
      </w:r>
      <w:r>
        <w:t xml:space="preserve">овує </w:t>
      </w:r>
      <w:r w:rsidRPr="00CE5F67">
        <w:t>в межах інформаційно-аналітичної діяльності формування необхідних для діяльності Управління баз (банків) даних, здійснення інформаційно-аналітичної роботи, а також обробки персональних даних у межах повноважень, передбачених законом.</w:t>
      </w:r>
    </w:p>
    <w:p w14:paraId="09113D2A" w14:textId="77777777" w:rsidR="00C977EC" w:rsidRPr="00EE474E" w:rsidRDefault="00C977EC" w:rsidP="007868AB">
      <w:pPr>
        <w:pStyle w:val="ad"/>
        <w:spacing w:line="204" w:lineRule="auto"/>
        <w:ind w:firstLine="709"/>
        <w:jc w:val="both"/>
        <w:textAlignment w:val="auto"/>
        <w:rPr>
          <w:color w:val="auto"/>
          <w:sz w:val="28"/>
          <w:szCs w:val="28"/>
          <w:lang w:val="uk-UA"/>
        </w:rPr>
      </w:pPr>
      <w:r>
        <w:rPr>
          <w:sz w:val="28"/>
          <w:szCs w:val="28"/>
          <w:lang w:val="uk-UA"/>
        </w:rPr>
        <w:t xml:space="preserve">11) </w:t>
      </w:r>
      <w:r w:rsidRPr="00A34180">
        <w:rPr>
          <w:color w:val="auto"/>
          <w:sz w:val="28"/>
          <w:szCs w:val="28"/>
          <w:lang w:val="uk-UA"/>
        </w:rPr>
        <w:t xml:space="preserve">за дорученням начальника Управління виконує інші завдання </w:t>
      </w:r>
      <w:r>
        <w:rPr>
          <w:color w:val="auto"/>
          <w:sz w:val="28"/>
          <w:szCs w:val="28"/>
          <w:lang w:val="uk-UA"/>
        </w:rPr>
        <w:t xml:space="preserve">                               </w:t>
      </w:r>
      <w:r w:rsidRPr="00A34180">
        <w:rPr>
          <w:color w:val="auto"/>
          <w:sz w:val="28"/>
          <w:szCs w:val="28"/>
          <w:lang w:val="uk-UA"/>
        </w:rPr>
        <w:t>з питань, що належать до повноважень Служби.</w:t>
      </w:r>
    </w:p>
    <w:p w14:paraId="7564173F" w14:textId="77777777" w:rsidR="00C977EC" w:rsidRDefault="00C977EC" w:rsidP="007868AB">
      <w:pPr>
        <w:spacing w:line="204" w:lineRule="auto"/>
        <w:ind w:firstLine="709"/>
      </w:pPr>
    </w:p>
    <w:p w14:paraId="1BDCC56C" w14:textId="77777777" w:rsidR="00C977EC" w:rsidRPr="00334469" w:rsidRDefault="00C977EC" w:rsidP="007868AB">
      <w:pPr>
        <w:spacing w:line="204" w:lineRule="auto"/>
        <w:ind w:firstLine="709"/>
        <w:rPr>
          <w:b/>
        </w:rPr>
      </w:pPr>
      <w:r w:rsidRPr="00334469">
        <w:rPr>
          <w:b/>
        </w:rPr>
        <w:t>2.</w:t>
      </w:r>
      <w:r w:rsidRPr="00334469">
        <w:rPr>
          <w:b/>
          <w:lang w:val="en-US"/>
        </w:rPr>
        <w:t> </w:t>
      </w:r>
      <w:r w:rsidRPr="00334469">
        <w:rPr>
          <w:b/>
        </w:rPr>
        <w:t>Умови оплати праці:</w:t>
      </w:r>
    </w:p>
    <w:p w14:paraId="7F8E8BAF" w14:textId="77777777" w:rsidR="00C977EC" w:rsidRPr="00334469" w:rsidRDefault="00C977EC" w:rsidP="007868AB">
      <w:pPr>
        <w:spacing w:line="204" w:lineRule="auto"/>
        <w:ind w:firstLine="709"/>
        <w:jc w:val="both"/>
      </w:pPr>
      <w:r w:rsidRPr="00334469">
        <w:t>1)</w:t>
      </w:r>
      <w:r w:rsidRPr="00334469">
        <w:rPr>
          <w:lang w:val="en-US"/>
        </w:rPr>
        <w:t> </w:t>
      </w:r>
      <w:r w:rsidRPr="00334469">
        <w:t>грошове забезпечення,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w:t>
      </w:r>
    </w:p>
    <w:p w14:paraId="62E921EF" w14:textId="7E413292" w:rsidR="00C977EC" w:rsidRPr="007868AB" w:rsidRDefault="00C977EC" w:rsidP="007868AB">
      <w:pPr>
        <w:spacing w:line="204" w:lineRule="auto"/>
        <w:ind w:firstLine="709"/>
        <w:jc w:val="both"/>
        <w:rPr>
          <w:b/>
        </w:rPr>
      </w:pPr>
      <w:r w:rsidRPr="00334469">
        <w:t xml:space="preserve">2) посадовий оклад – </w:t>
      </w:r>
      <w:r w:rsidR="00E2062D" w:rsidRPr="00E2062D">
        <w:t>9020</w:t>
      </w:r>
      <w:r w:rsidRPr="00E2062D">
        <w:t xml:space="preserve"> </w:t>
      </w:r>
      <w:r w:rsidRPr="00334469">
        <w:t>гривень,</w:t>
      </w:r>
      <w:r w:rsidRPr="00334469">
        <w:rPr>
          <w:i/>
        </w:rPr>
        <w:t xml:space="preserve"> </w:t>
      </w:r>
      <w:r w:rsidRPr="00334469">
        <w:t>відповідно до постанови Кабінету Міністрів України від 03 квітня 2019 року № 289 «Про грошове забезпечення співробітників Служби судової охорони».</w:t>
      </w:r>
    </w:p>
    <w:p w14:paraId="24C7AEC9" w14:textId="77777777" w:rsidR="00C977EC" w:rsidRPr="00334469" w:rsidRDefault="00C977EC" w:rsidP="007868AB">
      <w:pPr>
        <w:spacing w:line="204" w:lineRule="auto"/>
        <w:ind w:firstLine="709"/>
        <w:jc w:val="both"/>
      </w:pPr>
      <w:r w:rsidRPr="00334469">
        <w:rPr>
          <w:rFonts w:eastAsia="Times New Roman"/>
          <w:b/>
          <w:lang w:eastAsia="uk-UA"/>
        </w:rPr>
        <w:lastRenderedPageBreak/>
        <w:t>3.</w:t>
      </w:r>
      <w:r w:rsidRPr="00334469">
        <w:rPr>
          <w:rFonts w:eastAsia="Times New Roman"/>
          <w:b/>
          <w:lang w:val="en-US" w:eastAsia="uk-UA"/>
        </w:rPr>
        <w:t> </w:t>
      </w:r>
      <w:r w:rsidRPr="00334469">
        <w:rPr>
          <w:rFonts w:eastAsia="Times New Roman"/>
          <w:b/>
          <w:lang w:eastAsia="uk-UA"/>
        </w:rPr>
        <w:t>Інформація про строковість чи безстроковість призначення на посаду:</w:t>
      </w:r>
    </w:p>
    <w:p w14:paraId="1B890A25" w14:textId="77777777" w:rsidR="00C977EC" w:rsidRPr="00334469" w:rsidRDefault="00C977EC" w:rsidP="007868AB">
      <w:pPr>
        <w:spacing w:line="204" w:lineRule="auto"/>
        <w:ind w:firstLine="709"/>
        <w:rPr>
          <w:lang w:val="ru-RU"/>
        </w:rPr>
      </w:pPr>
      <w:proofErr w:type="spellStart"/>
      <w:r w:rsidRPr="00334469">
        <w:rPr>
          <w:lang w:val="ru-RU"/>
        </w:rPr>
        <w:t>безстроково</w:t>
      </w:r>
      <w:proofErr w:type="spellEnd"/>
      <w:r w:rsidRPr="00334469">
        <w:rPr>
          <w:lang w:val="ru-RU"/>
        </w:rPr>
        <w:t>.</w:t>
      </w:r>
    </w:p>
    <w:p w14:paraId="7356FEF6" w14:textId="77777777" w:rsidR="00C977EC" w:rsidRPr="00334469" w:rsidRDefault="00C977EC" w:rsidP="007868AB">
      <w:pPr>
        <w:spacing w:line="204" w:lineRule="auto"/>
        <w:ind w:firstLine="709"/>
        <w:jc w:val="both"/>
        <w:rPr>
          <w:b/>
        </w:rPr>
      </w:pPr>
    </w:p>
    <w:p w14:paraId="6B80152E" w14:textId="77777777" w:rsidR="00C977EC" w:rsidRPr="00334469" w:rsidRDefault="00C977EC" w:rsidP="007868AB">
      <w:pPr>
        <w:spacing w:line="204" w:lineRule="auto"/>
        <w:ind w:firstLine="709"/>
        <w:jc w:val="both"/>
        <w:rPr>
          <w:lang w:val="ru-RU"/>
        </w:rPr>
      </w:pPr>
      <w:r w:rsidRPr="00334469">
        <w:rPr>
          <w:b/>
        </w:rPr>
        <w:t>4.</w:t>
      </w:r>
      <w:r w:rsidRPr="00334469">
        <w:rPr>
          <w:b/>
          <w:lang w:val="en-US"/>
        </w:rPr>
        <w:t> </w:t>
      </w:r>
      <w:r w:rsidRPr="00334469">
        <w:rPr>
          <w:b/>
        </w:rPr>
        <w:t>Перелік документів, необхідних для участі в конкурсі, та строк їх подання:</w:t>
      </w:r>
    </w:p>
    <w:p w14:paraId="2BB9829E"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1) письмова заява про участь у конкурсі, у якій також зазначається про надання особою згоди на проведення спеціальної перевірки щодо неї відповідно до Закону України «Про запобігання корупції» та на обробку персональних даних відповідно до Закону України «Про захист персональних даних»;</w:t>
      </w:r>
    </w:p>
    <w:p w14:paraId="06D4B973"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2) копія паспорта громадянина України;</w:t>
      </w:r>
    </w:p>
    <w:p w14:paraId="29DB2049"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3) копії документів про освіту;</w:t>
      </w:r>
    </w:p>
    <w:p w14:paraId="56724A23"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4) особова картка визначеного зразка, автобіографія та 2 фото розміром 3×4;</w:t>
      </w:r>
    </w:p>
    <w:p w14:paraId="799314B3"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5) декларація особи, уповноваженої на виконання функцій держави або місцевого самоврядування, подається у вигляді роздрукованого примірника із сайту Національного агентства з питань запобігання корупції;</w:t>
      </w:r>
    </w:p>
    <w:p w14:paraId="1A8E1E20"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6) копія трудової книжки (за наявності) або витяг з реєстру застрахованих осіб Державного реєстру загальнообов’язкового державного соціального страхування;</w:t>
      </w:r>
    </w:p>
    <w:p w14:paraId="59267848"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7) медична довідка про стан здоров’я (форма 086/о);</w:t>
      </w:r>
    </w:p>
    <w:p w14:paraId="33E14703"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8) копія військово-облікового документа (посвідчення про приписку до призовної дільниці, військовий квиток, тимчасове посвідчення військовозобов’язаного) або посвідчення особи-військовослужбовця</w:t>
      </w:r>
      <w:r w:rsidRPr="00C64B03">
        <w:rPr>
          <w:rFonts w:eastAsia="Times New Roman"/>
          <w:lang w:eastAsia="uk-UA"/>
        </w:rPr>
        <w:t xml:space="preserve"> </w:t>
      </w:r>
      <w:r>
        <w:rPr>
          <w:rFonts w:eastAsia="Times New Roman"/>
          <w:lang w:eastAsia="uk-UA"/>
        </w:rPr>
        <w:t xml:space="preserve">з </w:t>
      </w:r>
      <w:r w:rsidRPr="00CC526E">
        <w:rPr>
          <w:shd w:val="clear" w:color="auto" w:fill="FFFFFF"/>
        </w:rPr>
        <w:t>дотриманням вимог Закону України «Про військовий обов’язок та військову службу»</w:t>
      </w:r>
      <w:r w:rsidRPr="00334469">
        <w:rPr>
          <w:rFonts w:eastAsia="Times New Roman"/>
          <w:lang w:eastAsia="uk-UA"/>
        </w:rPr>
        <w:t>;</w:t>
      </w:r>
    </w:p>
    <w:p w14:paraId="646E044C"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9) довідка про проходження попереднього, періодичного та позачергового психіатричних оглядів (форма № 100-2/о);</w:t>
      </w:r>
    </w:p>
    <w:p w14:paraId="6BA7B904" w14:textId="77777777" w:rsidR="00C977EC" w:rsidRPr="00334469" w:rsidRDefault="00C977EC" w:rsidP="007868AB">
      <w:pPr>
        <w:spacing w:line="204" w:lineRule="auto"/>
        <w:ind w:firstLine="709"/>
        <w:jc w:val="both"/>
        <w:rPr>
          <w:rFonts w:eastAsia="Times New Roman"/>
          <w:lang w:eastAsia="uk-UA"/>
        </w:rPr>
      </w:pPr>
      <w:r w:rsidRPr="00334469">
        <w:rPr>
          <w:rFonts w:eastAsia="Times New Roman"/>
          <w:lang w:eastAsia="uk-UA"/>
        </w:rPr>
        <w:t>10) державний сертифікат про рівень вільного володіння державною мовою або витяг з реєстру державних сертифікатів про рівень вільного володіння державною мовою.</w:t>
      </w:r>
    </w:p>
    <w:p w14:paraId="1C71AD64" w14:textId="77777777" w:rsidR="00C977EC" w:rsidRPr="00334469" w:rsidRDefault="00C977EC" w:rsidP="007868AB">
      <w:pPr>
        <w:spacing w:line="204" w:lineRule="auto"/>
        <w:ind w:firstLine="709"/>
        <w:jc w:val="both"/>
      </w:pPr>
      <w:r w:rsidRPr="00334469">
        <w:t>Особа, яка бажає взяти участь у конкурсі, пред’являє Комісії для проведення конкурсу на зайняття вакантної посади Служби паспорт громадянина України.</w:t>
      </w:r>
    </w:p>
    <w:p w14:paraId="50158E33" w14:textId="77777777" w:rsidR="00C977EC" w:rsidRPr="00334469" w:rsidRDefault="00C977EC" w:rsidP="007868AB">
      <w:pPr>
        <w:spacing w:line="204" w:lineRule="auto"/>
        <w:ind w:firstLine="709"/>
        <w:jc w:val="both"/>
      </w:pPr>
    </w:p>
    <w:p w14:paraId="65FD0F32" w14:textId="79A78FB4" w:rsidR="00C977EC" w:rsidRPr="00212FF9" w:rsidRDefault="00C977EC" w:rsidP="007868AB">
      <w:pPr>
        <w:widowControl w:val="0"/>
        <w:tabs>
          <w:tab w:val="left" w:pos="142"/>
        </w:tabs>
        <w:spacing w:line="204" w:lineRule="auto"/>
        <w:ind w:firstLine="709"/>
        <w:jc w:val="both"/>
        <w:rPr>
          <w:lang w:eastAsia="en-US"/>
        </w:rPr>
      </w:pPr>
      <w:r w:rsidRPr="00212FF9">
        <w:rPr>
          <w:lang w:eastAsia="en-US"/>
        </w:rPr>
        <w:t xml:space="preserve">Документи приймаються з 09 години 00 хвилин 26 червня 2025 року                   до </w:t>
      </w:r>
      <w:r w:rsidR="00212FF9" w:rsidRPr="00212FF9">
        <w:rPr>
          <w:lang w:eastAsia="en-US"/>
        </w:rPr>
        <w:t>15</w:t>
      </w:r>
      <w:r w:rsidRPr="00212FF9">
        <w:rPr>
          <w:lang w:eastAsia="en-US"/>
        </w:rPr>
        <w:t xml:space="preserve"> години </w:t>
      </w:r>
      <w:r w:rsidR="00212FF9" w:rsidRPr="00212FF9">
        <w:rPr>
          <w:lang w:eastAsia="en-US"/>
        </w:rPr>
        <w:t>30</w:t>
      </w:r>
      <w:r w:rsidRPr="00212FF9">
        <w:rPr>
          <w:lang w:eastAsia="en-US"/>
        </w:rPr>
        <w:t xml:space="preserve"> хвилин 0</w:t>
      </w:r>
      <w:r w:rsidR="00212FF9" w:rsidRPr="00212FF9">
        <w:rPr>
          <w:lang w:eastAsia="en-US"/>
        </w:rPr>
        <w:t>4</w:t>
      </w:r>
      <w:r w:rsidRPr="00212FF9">
        <w:rPr>
          <w:lang w:eastAsia="en-US"/>
        </w:rPr>
        <w:t xml:space="preserve"> липня 2025 року за </w:t>
      </w:r>
      <w:proofErr w:type="spellStart"/>
      <w:r w:rsidRPr="00212FF9">
        <w:rPr>
          <w:lang w:eastAsia="en-US"/>
        </w:rPr>
        <w:t>адресою</w:t>
      </w:r>
      <w:proofErr w:type="spellEnd"/>
      <w:r w:rsidRPr="00212FF9">
        <w:rPr>
          <w:lang w:eastAsia="en-US"/>
        </w:rPr>
        <w:t>: Вознесенський узвіз, 10-Б, м. Київ, 04053.</w:t>
      </w:r>
    </w:p>
    <w:p w14:paraId="383CD4BF" w14:textId="77777777" w:rsidR="00C977EC" w:rsidRPr="00212FF9" w:rsidRDefault="00C977EC" w:rsidP="007868AB">
      <w:pPr>
        <w:spacing w:line="204" w:lineRule="auto"/>
        <w:ind w:firstLine="709"/>
        <w:jc w:val="both"/>
      </w:pPr>
    </w:p>
    <w:p w14:paraId="10BA663A" w14:textId="77777777" w:rsidR="00C977EC" w:rsidRPr="00334469" w:rsidRDefault="00C977EC" w:rsidP="007868AB">
      <w:pPr>
        <w:spacing w:line="204" w:lineRule="auto"/>
        <w:ind w:firstLine="709"/>
        <w:jc w:val="both"/>
      </w:pPr>
      <w:r w:rsidRPr="00334469">
        <w:t xml:space="preserve">На посаду співробітника </w:t>
      </w:r>
      <w:r>
        <w:t>територіального</w:t>
      </w:r>
      <w:r w:rsidRPr="00334469">
        <w:t xml:space="preserve"> управління Служби судової охорони</w:t>
      </w:r>
      <w:r>
        <w:t xml:space="preserve"> у м. Києві та Київській області</w:t>
      </w:r>
      <w:r w:rsidRPr="00334469">
        <w:t xml:space="preserve">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9F07372" w14:textId="77777777" w:rsidR="00C977EC" w:rsidRPr="00334469" w:rsidRDefault="00C977EC" w:rsidP="007868AB">
      <w:pPr>
        <w:spacing w:line="204" w:lineRule="auto"/>
        <w:jc w:val="both"/>
      </w:pPr>
    </w:p>
    <w:p w14:paraId="7889B4FA" w14:textId="77777777" w:rsidR="00C977EC" w:rsidRPr="00334469" w:rsidRDefault="00C977EC" w:rsidP="007868AB">
      <w:pPr>
        <w:spacing w:line="204" w:lineRule="auto"/>
        <w:ind w:firstLine="669"/>
        <w:jc w:val="both"/>
        <w:rPr>
          <w:b/>
        </w:rPr>
      </w:pPr>
      <w:r w:rsidRPr="00334469">
        <w:rPr>
          <w:b/>
        </w:rPr>
        <w:t>5. Місце, дата та час початку проведення конкурсу:</w:t>
      </w:r>
    </w:p>
    <w:p w14:paraId="55F0CF7C" w14:textId="7A8C527E" w:rsidR="00C977EC" w:rsidRPr="00212FF9" w:rsidRDefault="00C977EC" w:rsidP="007868AB">
      <w:pPr>
        <w:spacing w:line="204" w:lineRule="auto"/>
        <w:ind w:firstLine="669"/>
        <w:jc w:val="both"/>
      </w:pPr>
      <w:r w:rsidRPr="00212FF9">
        <w:t xml:space="preserve">центральний орган управління </w:t>
      </w:r>
      <w:r w:rsidRPr="00212FF9">
        <w:rPr>
          <w:lang w:eastAsia="en-US"/>
        </w:rPr>
        <w:t xml:space="preserve">Служби судової охорони (м. Київ, Вознесенський узвіз, 10-Б), </w:t>
      </w:r>
      <w:r w:rsidR="00212FF9" w:rsidRPr="00212FF9">
        <w:rPr>
          <w:lang w:eastAsia="en-US"/>
        </w:rPr>
        <w:t>10</w:t>
      </w:r>
      <w:r w:rsidRPr="00212FF9">
        <w:rPr>
          <w:lang w:eastAsia="en-US"/>
        </w:rPr>
        <w:t xml:space="preserve"> </w:t>
      </w:r>
      <w:r w:rsidR="00212FF9" w:rsidRPr="00212FF9">
        <w:rPr>
          <w:lang w:eastAsia="en-US"/>
        </w:rPr>
        <w:t>липня</w:t>
      </w:r>
      <w:r w:rsidRPr="00212FF9">
        <w:rPr>
          <w:lang w:eastAsia="en-US"/>
        </w:rPr>
        <w:t xml:space="preserve"> 2025 року, 09 година 05 хвилин.</w:t>
      </w:r>
    </w:p>
    <w:p w14:paraId="12549AD9" w14:textId="77777777" w:rsidR="00C977EC" w:rsidRPr="00334469" w:rsidRDefault="00C977EC" w:rsidP="007868AB">
      <w:pPr>
        <w:spacing w:line="204" w:lineRule="auto"/>
        <w:ind w:firstLine="783"/>
        <w:jc w:val="both"/>
      </w:pPr>
    </w:p>
    <w:p w14:paraId="52C51F4B" w14:textId="77777777" w:rsidR="00C977EC" w:rsidRPr="00334469" w:rsidRDefault="00C977EC" w:rsidP="007868AB">
      <w:pPr>
        <w:spacing w:line="204" w:lineRule="auto"/>
        <w:ind w:firstLine="709"/>
        <w:jc w:val="both"/>
        <w:rPr>
          <w:rFonts w:eastAsia="Times New Roman"/>
          <w:b/>
          <w:snapToGrid w:val="0"/>
        </w:rPr>
      </w:pPr>
      <w:r w:rsidRPr="00334469">
        <w:rPr>
          <w:rFonts w:eastAsia="Times New Roman"/>
          <w:b/>
          <w:snapToGrid w:val="0"/>
        </w:rPr>
        <w:t>6. Прізвище, ім’я та по батькові, номер телефону та адреса електронної пошти особи, яка надає додаткову інформацію з питань проведення конкурсу:</w:t>
      </w:r>
    </w:p>
    <w:p w14:paraId="6F4E5D61" w14:textId="77777777" w:rsidR="00C977EC" w:rsidRPr="00212FF9" w:rsidRDefault="00C977EC" w:rsidP="007868AB">
      <w:pPr>
        <w:widowControl w:val="0"/>
        <w:tabs>
          <w:tab w:val="left" w:pos="142"/>
        </w:tabs>
        <w:spacing w:line="204" w:lineRule="auto"/>
        <w:ind w:firstLine="851"/>
        <w:jc w:val="both"/>
        <w:rPr>
          <w:lang w:eastAsia="en-US"/>
        </w:rPr>
      </w:pPr>
      <w:r w:rsidRPr="00212FF9">
        <w:rPr>
          <w:lang w:eastAsia="en-US"/>
        </w:rPr>
        <w:t>Мішковський Віталій Олександрович, 044-272-60-65,</w:t>
      </w:r>
    </w:p>
    <w:p w14:paraId="2C6149FA" w14:textId="77777777" w:rsidR="00C977EC" w:rsidRPr="00212FF9" w:rsidRDefault="000951E4" w:rsidP="007868AB">
      <w:pPr>
        <w:widowControl w:val="0"/>
        <w:tabs>
          <w:tab w:val="left" w:pos="142"/>
        </w:tabs>
        <w:spacing w:line="204" w:lineRule="auto"/>
        <w:ind w:firstLine="851"/>
        <w:jc w:val="both"/>
        <w:rPr>
          <w:rStyle w:val="aa"/>
          <w:color w:val="auto"/>
        </w:rPr>
      </w:pPr>
      <w:hyperlink r:id="rId161" w:history="1">
        <w:r w:rsidR="00C977EC" w:rsidRPr="00212FF9">
          <w:rPr>
            <w:rStyle w:val="aa"/>
            <w:color w:val="auto"/>
          </w:rPr>
          <w:t>vitalii.mishkovskyi@sso.gov.ua</w:t>
        </w:r>
      </w:hyperlink>
      <w:r w:rsidR="00C977EC" w:rsidRPr="00212FF9">
        <w:rPr>
          <w:rStyle w:val="aa"/>
          <w:color w:val="auto"/>
        </w:rPr>
        <w:t>.</w:t>
      </w:r>
    </w:p>
    <w:p w14:paraId="2B5FB97D" w14:textId="77777777" w:rsidR="00C977EC" w:rsidRPr="00334469" w:rsidRDefault="00C977EC" w:rsidP="007868AB">
      <w:pPr>
        <w:widowControl w:val="0"/>
        <w:tabs>
          <w:tab w:val="left" w:pos="142"/>
        </w:tabs>
        <w:spacing w:line="204" w:lineRule="auto"/>
        <w:ind w:firstLine="851"/>
        <w:jc w:val="both"/>
      </w:pPr>
    </w:p>
    <w:tbl>
      <w:tblPr>
        <w:tblW w:w="9488" w:type="dxa"/>
        <w:tblInd w:w="5" w:type="dxa"/>
        <w:tblCellMar>
          <w:top w:w="15" w:type="dxa"/>
          <w:left w:w="15" w:type="dxa"/>
          <w:bottom w:w="15" w:type="dxa"/>
          <w:right w:w="15" w:type="dxa"/>
        </w:tblCellMar>
        <w:tblLook w:val="04A0" w:firstRow="1" w:lastRow="0" w:firstColumn="1" w:lastColumn="0" w:noHBand="0" w:noVBand="1"/>
      </w:tblPr>
      <w:tblGrid>
        <w:gridCol w:w="4106"/>
        <w:gridCol w:w="5382"/>
      </w:tblGrid>
      <w:tr w:rsidR="00C977EC" w:rsidRPr="00736668" w14:paraId="31A899A4" w14:textId="77777777" w:rsidTr="00A23E66">
        <w:trPr>
          <w:trHeight w:val="405"/>
        </w:trPr>
        <w:tc>
          <w:tcPr>
            <w:tcW w:w="4106" w:type="dxa"/>
            <w:shd w:val="clear" w:color="auto" w:fill="auto"/>
            <w:tcMar>
              <w:top w:w="0" w:type="dxa"/>
              <w:left w:w="0" w:type="dxa"/>
              <w:bottom w:w="0" w:type="dxa"/>
              <w:right w:w="0" w:type="dxa"/>
            </w:tcMar>
          </w:tcPr>
          <w:p w14:paraId="125BB6B2" w14:textId="77777777" w:rsidR="00C977EC" w:rsidRPr="008D6D16" w:rsidRDefault="00C977EC" w:rsidP="007868AB">
            <w:pPr>
              <w:spacing w:line="204" w:lineRule="auto"/>
              <w:ind w:right="66"/>
              <w:jc w:val="both"/>
            </w:pPr>
            <w:r w:rsidRPr="00C977EC">
              <w:rPr>
                <w:lang w:val="ru-RU"/>
              </w:rPr>
              <w:t xml:space="preserve"> </w:t>
            </w:r>
            <w:r w:rsidRPr="008D6D16">
              <w:t>1. Загальні вимоги</w:t>
            </w:r>
          </w:p>
        </w:tc>
        <w:tc>
          <w:tcPr>
            <w:tcW w:w="5382" w:type="dxa"/>
            <w:shd w:val="clear" w:color="auto" w:fill="auto"/>
            <w:tcMar>
              <w:top w:w="0" w:type="dxa"/>
              <w:left w:w="0" w:type="dxa"/>
              <w:bottom w:w="0" w:type="dxa"/>
              <w:right w:w="0" w:type="dxa"/>
            </w:tcMar>
          </w:tcPr>
          <w:p w14:paraId="637C8CAD" w14:textId="77777777" w:rsidR="00C977EC" w:rsidRPr="008D6D16" w:rsidRDefault="00C977EC" w:rsidP="007868AB">
            <w:pPr>
              <w:spacing w:line="204" w:lineRule="auto"/>
              <w:ind w:left="67" w:right="138"/>
              <w:jc w:val="both"/>
            </w:pPr>
            <w:r w:rsidRPr="008D6D16">
              <w:t>- громадянин України;</w:t>
            </w:r>
          </w:p>
          <w:p w14:paraId="3C2DA3A9" w14:textId="77777777" w:rsidR="00C977EC" w:rsidRPr="008D6D16" w:rsidRDefault="00C977EC" w:rsidP="007868AB">
            <w:pPr>
              <w:spacing w:line="204" w:lineRule="auto"/>
              <w:ind w:left="67" w:right="138"/>
              <w:jc w:val="both"/>
            </w:pPr>
            <w:r w:rsidRPr="008D6D16">
              <w:t>- відповідність загальним вимогам до кандидатів на службу (частина 1 ст. 163 Закону України «Про судоустрій і статус суддів»);</w:t>
            </w:r>
          </w:p>
          <w:p w14:paraId="3DEC69EE" w14:textId="77777777" w:rsidR="00C977EC" w:rsidRPr="008D6D16" w:rsidRDefault="00C977EC" w:rsidP="007868AB">
            <w:pPr>
              <w:spacing w:line="204" w:lineRule="auto"/>
              <w:ind w:left="67" w:right="138"/>
              <w:jc w:val="both"/>
              <w:rPr>
                <w:i/>
              </w:rPr>
            </w:pPr>
            <w:r w:rsidRPr="008D6D16">
              <w:t>- вік не повинен перевищувати граничний вік перебування на службі.</w:t>
            </w:r>
            <w:r w:rsidRPr="008D6D16">
              <w:rPr>
                <w:i/>
              </w:rPr>
              <w:t xml:space="preserve"> </w:t>
            </w:r>
          </w:p>
        </w:tc>
      </w:tr>
      <w:tr w:rsidR="00C977EC" w:rsidRPr="00736668" w14:paraId="07E637BB" w14:textId="77777777" w:rsidTr="00A23E66">
        <w:trPr>
          <w:trHeight w:val="405"/>
        </w:trPr>
        <w:tc>
          <w:tcPr>
            <w:tcW w:w="4106" w:type="dxa"/>
            <w:shd w:val="clear" w:color="auto" w:fill="auto"/>
            <w:tcMar>
              <w:top w:w="0" w:type="dxa"/>
              <w:left w:w="0" w:type="dxa"/>
              <w:bottom w:w="0" w:type="dxa"/>
              <w:right w:w="0" w:type="dxa"/>
            </w:tcMar>
            <w:hideMark/>
          </w:tcPr>
          <w:p w14:paraId="2C1AFBAD" w14:textId="77777777" w:rsidR="00C977EC" w:rsidRPr="008D6D16" w:rsidRDefault="00C977EC" w:rsidP="007868AB">
            <w:pPr>
              <w:spacing w:line="204" w:lineRule="auto"/>
              <w:ind w:right="66"/>
              <w:jc w:val="both"/>
            </w:pPr>
            <w:r w:rsidRPr="00C977EC">
              <w:rPr>
                <w:lang w:val="ru-RU"/>
              </w:rPr>
              <w:t xml:space="preserve"> </w:t>
            </w:r>
            <w:r w:rsidRPr="008D6D16">
              <w:t>2. Освіта</w:t>
            </w:r>
          </w:p>
        </w:tc>
        <w:tc>
          <w:tcPr>
            <w:tcW w:w="5382" w:type="dxa"/>
            <w:shd w:val="clear" w:color="auto" w:fill="auto"/>
            <w:tcMar>
              <w:top w:w="0" w:type="dxa"/>
              <w:left w:w="0" w:type="dxa"/>
              <w:bottom w:w="0" w:type="dxa"/>
              <w:right w:w="0" w:type="dxa"/>
            </w:tcMar>
            <w:hideMark/>
          </w:tcPr>
          <w:p w14:paraId="2235E02F" w14:textId="77777777" w:rsidR="00C977EC" w:rsidRPr="008D6D16" w:rsidRDefault="00C977EC" w:rsidP="007868AB">
            <w:pPr>
              <w:spacing w:line="204" w:lineRule="auto"/>
              <w:jc w:val="both"/>
            </w:pPr>
            <w:r w:rsidRPr="008D6D16">
              <w:t>- вища освіта, ступінь вищої освіти – магістр**.</w:t>
            </w:r>
          </w:p>
        </w:tc>
      </w:tr>
      <w:tr w:rsidR="00C977EC" w:rsidRPr="00736668" w14:paraId="2CB8A6CC" w14:textId="77777777" w:rsidTr="00A23E66">
        <w:trPr>
          <w:trHeight w:val="405"/>
        </w:trPr>
        <w:tc>
          <w:tcPr>
            <w:tcW w:w="4106" w:type="dxa"/>
            <w:shd w:val="clear" w:color="auto" w:fill="auto"/>
            <w:tcMar>
              <w:top w:w="0" w:type="dxa"/>
              <w:left w:w="0" w:type="dxa"/>
              <w:bottom w:w="0" w:type="dxa"/>
              <w:right w:w="0" w:type="dxa"/>
            </w:tcMar>
            <w:hideMark/>
          </w:tcPr>
          <w:p w14:paraId="25F4AD71" w14:textId="77777777" w:rsidR="00C977EC" w:rsidRPr="008D6D16" w:rsidRDefault="00C977EC" w:rsidP="007868AB">
            <w:pPr>
              <w:spacing w:line="204" w:lineRule="auto"/>
              <w:ind w:right="66"/>
              <w:jc w:val="both"/>
            </w:pPr>
            <w:r w:rsidRPr="00C977EC">
              <w:t xml:space="preserve"> </w:t>
            </w:r>
            <w:r w:rsidRPr="008D6D16">
              <w:t>3. Досвід роботи</w:t>
            </w:r>
          </w:p>
        </w:tc>
        <w:tc>
          <w:tcPr>
            <w:tcW w:w="5382" w:type="dxa"/>
            <w:shd w:val="clear" w:color="auto" w:fill="auto"/>
            <w:tcMar>
              <w:top w:w="0" w:type="dxa"/>
              <w:left w:w="0" w:type="dxa"/>
              <w:bottom w:w="0" w:type="dxa"/>
              <w:right w:w="0" w:type="dxa"/>
            </w:tcMar>
            <w:hideMark/>
          </w:tcPr>
          <w:p w14:paraId="36AE9DD8" w14:textId="77777777" w:rsidR="00C977EC" w:rsidRPr="008D6D16" w:rsidRDefault="00C977EC" w:rsidP="007868AB">
            <w:pPr>
              <w:spacing w:line="204" w:lineRule="auto"/>
              <w:ind w:left="67" w:right="138"/>
              <w:jc w:val="both"/>
            </w:pPr>
            <w:r w:rsidRPr="008D6D16">
              <w:t>- досвід роботи в державних органах влади, органах системи правосуддя, правоохоронних органах чи військових формуваннях – не менше ніж п</w:t>
            </w:r>
            <w:r w:rsidRPr="00C977EC">
              <w:rPr>
                <w:lang w:val="ru-RU"/>
              </w:rPr>
              <w:t>’</w:t>
            </w:r>
            <w:r w:rsidRPr="008D6D16">
              <w:t>ять років;</w:t>
            </w:r>
          </w:p>
          <w:p w14:paraId="63EA407B" w14:textId="77777777" w:rsidR="00C977EC" w:rsidRPr="008D6D16" w:rsidRDefault="00C977EC" w:rsidP="007868AB">
            <w:pPr>
              <w:spacing w:line="204" w:lineRule="auto"/>
              <w:ind w:left="67" w:right="138"/>
              <w:jc w:val="both"/>
            </w:pPr>
            <w:r w:rsidRPr="008D6D16">
              <w:t>- досвід роботи на керівних посадах державних органів влади, правоохоронних органів, військових формуваннях та підприємств, установ, організацій незалежно від форм власності – не менше ніж два роки.</w:t>
            </w:r>
          </w:p>
        </w:tc>
      </w:tr>
      <w:tr w:rsidR="00C977EC" w:rsidRPr="00736668" w14:paraId="63512822" w14:textId="77777777" w:rsidTr="00A23E66">
        <w:trPr>
          <w:trHeight w:val="289"/>
        </w:trPr>
        <w:tc>
          <w:tcPr>
            <w:tcW w:w="4106" w:type="dxa"/>
            <w:shd w:val="clear" w:color="auto" w:fill="auto"/>
            <w:tcMar>
              <w:top w:w="0" w:type="dxa"/>
              <w:left w:w="0" w:type="dxa"/>
              <w:bottom w:w="0" w:type="dxa"/>
              <w:right w:w="0" w:type="dxa"/>
            </w:tcMar>
            <w:hideMark/>
          </w:tcPr>
          <w:p w14:paraId="42E39A1B" w14:textId="77777777" w:rsidR="00C977EC" w:rsidRPr="008D6D16" w:rsidRDefault="00C977EC" w:rsidP="007868AB">
            <w:pPr>
              <w:spacing w:line="204" w:lineRule="auto"/>
              <w:ind w:right="66"/>
              <w:jc w:val="both"/>
            </w:pPr>
            <w:r w:rsidRPr="00C977EC">
              <w:rPr>
                <w:lang w:val="ru-RU"/>
              </w:rPr>
              <w:t xml:space="preserve"> </w:t>
            </w:r>
            <w:r w:rsidRPr="008D6D16">
              <w:t>4. Володіння державною мовою</w:t>
            </w:r>
          </w:p>
        </w:tc>
        <w:tc>
          <w:tcPr>
            <w:tcW w:w="5382" w:type="dxa"/>
            <w:shd w:val="clear" w:color="auto" w:fill="auto"/>
            <w:tcMar>
              <w:top w:w="0" w:type="dxa"/>
              <w:left w:w="0" w:type="dxa"/>
              <w:bottom w:w="0" w:type="dxa"/>
              <w:right w:w="0" w:type="dxa"/>
            </w:tcMar>
            <w:hideMark/>
          </w:tcPr>
          <w:p w14:paraId="309BC7EA" w14:textId="77777777" w:rsidR="00C977EC" w:rsidRPr="008D6D16" w:rsidRDefault="00C977EC" w:rsidP="007868AB">
            <w:pPr>
              <w:tabs>
                <w:tab w:val="left" w:pos="223"/>
              </w:tabs>
              <w:spacing w:line="204" w:lineRule="auto"/>
              <w:ind w:left="67" w:right="138"/>
              <w:jc w:val="both"/>
            </w:pPr>
            <w:r w:rsidRPr="008D6D16">
              <w:t>- вільне володіння державною мовою відповідно до рівня, визначеного Національною комісією зі стандартів державної мови</w:t>
            </w:r>
          </w:p>
        </w:tc>
      </w:tr>
    </w:tbl>
    <w:p w14:paraId="3B7D8F2C" w14:textId="77777777" w:rsidR="00C977EC" w:rsidRDefault="00C977EC" w:rsidP="007868AB">
      <w:pPr>
        <w:spacing w:line="204" w:lineRule="auto"/>
        <w:jc w:val="both"/>
        <w:rPr>
          <w:rFonts w:eastAsia="Times New Roman"/>
          <w:color w:val="FF0000"/>
        </w:rPr>
      </w:pPr>
    </w:p>
    <w:p w14:paraId="5AEA5743" w14:textId="77777777" w:rsidR="00C977EC" w:rsidRPr="00334469" w:rsidRDefault="00C977EC" w:rsidP="007868AB">
      <w:pPr>
        <w:spacing w:line="204" w:lineRule="auto"/>
        <w:ind w:firstLine="3686"/>
        <w:jc w:val="both"/>
      </w:pPr>
      <w:r w:rsidRPr="00334469">
        <w:rPr>
          <w:b/>
        </w:rPr>
        <w:t>Вимоги до компетентності</w:t>
      </w:r>
    </w:p>
    <w:tbl>
      <w:tblPr>
        <w:tblW w:w="9498" w:type="dxa"/>
        <w:tblLayout w:type="fixed"/>
        <w:tblLook w:val="04A0" w:firstRow="1" w:lastRow="0" w:firstColumn="1" w:lastColumn="0" w:noHBand="0" w:noVBand="1"/>
      </w:tblPr>
      <w:tblGrid>
        <w:gridCol w:w="4087"/>
        <w:gridCol w:w="5411"/>
      </w:tblGrid>
      <w:tr w:rsidR="00C977EC" w:rsidRPr="00334469" w14:paraId="4132BBCB" w14:textId="77777777" w:rsidTr="00A23E66">
        <w:trPr>
          <w:trHeight w:val="408"/>
        </w:trPr>
        <w:tc>
          <w:tcPr>
            <w:tcW w:w="4087" w:type="dxa"/>
            <w:hideMark/>
          </w:tcPr>
          <w:p w14:paraId="6B227BBB" w14:textId="77777777" w:rsidR="00C977EC" w:rsidRPr="00334469" w:rsidRDefault="00C977EC" w:rsidP="007868AB">
            <w:pPr>
              <w:spacing w:line="204" w:lineRule="auto"/>
            </w:pPr>
            <w:r w:rsidRPr="00334469">
              <w:t>1. Наявність лідерських якостей</w:t>
            </w:r>
          </w:p>
        </w:tc>
        <w:tc>
          <w:tcPr>
            <w:tcW w:w="5411" w:type="dxa"/>
          </w:tcPr>
          <w:p w14:paraId="24F19F55" w14:textId="77777777" w:rsidR="00C977EC" w:rsidRPr="00334469" w:rsidRDefault="00C977EC" w:rsidP="007868AB">
            <w:pPr>
              <w:spacing w:line="204" w:lineRule="auto"/>
              <w:jc w:val="both"/>
            </w:pPr>
            <w:r w:rsidRPr="00334469">
              <w:t>встановлення цілей, пріоритетів та орієнтирів;</w:t>
            </w:r>
          </w:p>
          <w:p w14:paraId="647A5705" w14:textId="77777777" w:rsidR="00C977EC" w:rsidRPr="00334469" w:rsidRDefault="00C977EC" w:rsidP="007868AB">
            <w:pPr>
              <w:spacing w:line="204" w:lineRule="auto"/>
              <w:jc w:val="both"/>
            </w:pPr>
            <w:r w:rsidRPr="00334469">
              <w:t>стратегічне планування;</w:t>
            </w:r>
          </w:p>
          <w:p w14:paraId="44693E2C" w14:textId="77777777" w:rsidR="00C977EC" w:rsidRPr="00334469" w:rsidRDefault="00C977EC" w:rsidP="007868AB">
            <w:pPr>
              <w:spacing w:line="204" w:lineRule="auto"/>
              <w:jc w:val="both"/>
            </w:pPr>
            <w:r w:rsidRPr="00334469">
              <w:t>багатофункціональність;</w:t>
            </w:r>
          </w:p>
          <w:p w14:paraId="1482F248" w14:textId="77777777" w:rsidR="00C977EC" w:rsidRPr="00334469" w:rsidRDefault="00C977EC" w:rsidP="007868AB">
            <w:pPr>
              <w:spacing w:line="204" w:lineRule="auto"/>
              <w:jc w:val="both"/>
            </w:pPr>
            <w:r w:rsidRPr="00334469">
              <w:t>ведення ділових переговорів;</w:t>
            </w:r>
          </w:p>
          <w:p w14:paraId="7E9574E4" w14:textId="77777777" w:rsidR="00C977EC" w:rsidRPr="00334469" w:rsidRDefault="00C977EC" w:rsidP="007868AB">
            <w:pPr>
              <w:spacing w:line="204" w:lineRule="auto"/>
              <w:jc w:val="both"/>
            </w:pPr>
            <w:r w:rsidRPr="00334469">
              <w:t>досягнення кінцевих результатів.</w:t>
            </w:r>
          </w:p>
          <w:p w14:paraId="46B24CA2" w14:textId="77777777" w:rsidR="00C977EC" w:rsidRPr="00334469" w:rsidRDefault="00C977EC" w:rsidP="007868AB">
            <w:pPr>
              <w:spacing w:line="204" w:lineRule="auto"/>
              <w:jc w:val="both"/>
            </w:pPr>
          </w:p>
        </w:tc>
      </w:tr>
      <w:tr w:rsidR="00C977EC" w:rsidRPr="00334469" w14:paraId="121343D5" w14:textId="77777777" w:rsidTr="00A23E66">
        <w:trPr>
          <w:trHeight w:val="408"/>
        </w:trPr>
        <w:tc>
          <w:tcPr>
            <w:tcW w:w="4087" w:type="dxa"/>
            <w:hideMark/>
          </w:tcPr>
          <w:p w14:paraId="525B2586" w14:textId="77777777" w:rsidR="00C977EC" w:rsidRPr="00334469" w:rsidRDefault="00C977EC" w:rsidP="007868AB">
            <w:pPr>
              <w:spacing w:line="204" w:lineRule="auto"/>
            </w:pPr>
            <w:r w:rsidRPr="00334469">
              <w:t>2. Аналітичні здібності</w:t>
            </w:r>
          </w:p>
        </w:tc>
        <w:tc>
          <w:tcPr>
            <w:tcW w:w="5411" w:type="dxa"/>
          </w:tcPr>
          <w:p w14:paraId="0DBB6A29" w14:textId="77777777" w:rsidR="00C977EC" w:rsidRPr="00334469" w:rsidRDefault="00C977EC" w:rsidP="007868AB">
            <w:pPr>
              <w:spacing w:line="204" w:lineRule="auto"/>
              <w:jc w:val="both"/>
            </w:pPr>
            <w:r w:rsidRPr="00334469">
              <w:t>здатність систематизувати, узагальнювати інформацію;</w:t>
            </w:r>
          </w:p>
          <w:p w14:paraId="69E4709F" w14:textId="77777777" w:rsidR="00C977EC" w:rsidRPr="00334469" w:rsidRDefault="00C977EC" w:rsidP="007868AB">
            <w:pPr>
              <w:spacing w:line="204" w:lineRule="auto"/>
              <w:jc w:val="both"/>
            </w:pPr>
            <w:r w:rsidRPr="00334469">
              <w:t>гнучкість;</w:t>
            </w:r>
          </w:p>
          <w:p w14:paraId="7BC179C5" w14:textId="77777777" w:rsidR="00C977EC" w:rsidRPr="00334469" w:rsidRDefault="00C977EC" w:rsidP="007868AB">
            <w:pPr>
              <w:spacing w:line="204" w:lineRule="auto"/>
              <w:jc w:val="both"/>
            </w:pPr>
            <w:r w:rsidRPr="00334469">
              <w:t>проникливість.</w:t>
            </w:r>
          </w:p>
          <w:p w14:paraId="48697DFE" w14:textId="77777777" w:rsidR="00C977EC" w:rsidRPr="00334469" w:rsidRDefault="00C977EC" w:rsidP="007868AB">
            <w:pPr>
              <w:spacing w:line="204" w:lineRule="auto"/>
              <w:jc w:val="both"/>
            </w:pPr>
          </w:p>
        </w:tc>
      </w:tr>
      <w:tr w:rsidR="00C977EC" w:rsidRPr="00334469" w14:paraId="58C59691" w14:textId="77777777" w:rsidTr="00A23E66">
        <w:trPr>
          <w:trHeight w:val="408"/>
        </w:trPr>
        <w:tc>
          <w:tcPr>
            <w:tcW w:w="4087" w:type="dxa"/>
            <w:hideMark/>
          </w:tcPr>
          <w:p w14:paraId="081DEB98" w14:textId="77777777" w:rsidR="00C977EC" w:rsidRPr="00334469" w:rsidRDefault="00C977EC" w:rsidP="007868AB">
            <w:pPr>
              <w:spacing w:line="204" w:lineRule="auto"/>
            </w:pPr>
            <w:r w:rsidRPr="00334469">
              <w:t xml:space="preserve">3. Комунікація та взаємодія </w:t>
            </w:r>
          </w:p>
        </w:tc>
        <w:tc>
          <w:tcPr>
            <w:tcW w:w="5411" w:type="dxa"/>
          </w:tcPr>
          <w:p w14:paraId="7EE3D5F2" w14:textId="77777777" w:rsidR="00C977EC" w:rsidRPr="00334469" w:rsidRDefault="00C977EC" w:rsidP="007868AB">
            <w:pPr>
              <w:spacing w:line="204" w:lineRule="auto"/>
              <w:jc w:val="both"/>
            </w:pPr>
            <w:r w:rsidRPr="00334469">
              <w:t xml:space="preserve">ведення ділових переговорів; </w:t>
            </w:r>
          </w:p>
          <w:p w14:paraId="059399CE" w14:textId="77777777" w:rsidR="00C977EC" w:rsidRPr="00334469" w:rsidRDefault="00C977EC" w:rsidP="007868AB">
            <w:pPr>
              <w:spacing w:line="204" w:lineRule="auto"/>
              <w:jc w:val="both"/>
            </w:pPr>
            <w:r w:rsidRPr="00334469">
              <w:t xml:space="preserve">вміння здійснювати ефективну комунікацію та проводити публічні виступи, перемовини тощо; </w:t>
            </w:r>
          </w:p>
          <w:p w14:paraId="0A80351A" w14:textId="77777777" w:rsidR="00C977EC" w:rsidRPr="00334469" w:rsidRDefault="00C977EC" w:rsidP="007868AB">
            <w:pPr>
              <w:spacing w:line="204" w:lineRule="auto"/>
              <w:jc w:val="both"/>
            </w:pPr>
            <w:r w:rsidRPr="00334469">
              <w:t>відкритість.</w:t>
            </w:r>
          </w:p>
          <w:p w14:paraId="7381E1F0" w14:textId="77777777" w:rsidR="00C977EC" w:rsidRPr="00334469" w:rsidRDefault="00C977EC" w:rsidP="007868AB">
            <w:pPr>
              <w:spacing w:line="204" w:lineRule="auto"/>
              <w:jc w:val="both"/>
            </w:pPr>
          </w:p>
        </w:tc>
      </w:tr>
      <w:tr w:rsidR="00C977EC" w:rsidRPr="00334469" w14:paraId="238B9E3E" w14:textId="77777777" w:rsidTr="00A23E66">
        <w:trPr>
          <w:trHeight w:val="408"/>
        </w:trPr>
        <w:tc>
          <w:tcPr>
            <w:tcW w:w="4087" w:type="dxa"/>
            <w:hideMark/>
          </w:tcPr>
          <w:p w14:paraId="2F2E258C" w14:textId="77777777" w:rsidR="00C977EC" w:rsidRPr="00334469" w:rsidRDefault="00C977EC" w:rsidP="007868AB">
            <w:pPr>
              <w:spacing w:line="204" w:lineRule="auto"/>
            </w:pPr>
            <w:r w:rsidRPr="00334469">
              <w:t>4. Особистісні компетенції</w:t>
            </w:r>
          </w:p>
        </w:tc>
        <w:tc>
          <w:tcPr>
            <w:tcW w:w="5411" w:type="dxa"/>
          </w:tcPr>
          <w:p w14:paraId="186342C7" w14:textId="77777777" w:rsidR="00C977EC" w:rsidRPr="00334469" w:rsidRDefault="00C977EC" w:rsidP="007868AB">
            <w:pPr>
              <w:spacing w:line="204" w:lineRule="auto"/>
              <w:jc w:val="both"/>
            </w:pPr>
            <w:r w:rsidRPr="00334469">
              <w:t xml:space="preserve">комунікабельність, принциповість та наполегливість під час виконання поставлених завдань; </w:t>
            </w:r>
          </w:p>
          <w:p w14:paraId="33059ABE" w14:textId="77777777" w:rsidR="00C977EC" w:rsidRPr="00334469" w:rsidRDefault="00C977EC" w:rsidP="007868AB">
            <w:pPr>
              <w:spacing w:line="204" w:lineRule="auto"/>
              <w:jc w:val="both"/>
            </w:pPr>
            <w:r w:rsidRPr="00334469">
              <w:t xml:space="preserve">дотримання встановлених часових показників; </w:t>
            </w:r>
          </w:p>
          <w:p w14:paraId="790E4BAE" w14:textId="77777777" w:rsidR="00C977EC" w:rsidRPr="00334469" w:rsidRDefault="00C977EC" w:rsidP="007868AB">
            <w:pPr>
              <w:spacing w:line="204" w:lineRule="auto"/>
              <w:jc w:val="both"/>
            </w:pPr>
            <w:r w:rsidRPr="00334469">
              <w:t xml:space="preserve">системність; </w:t>
            </w:r>
          </w:p>
          <w:p w14:paraId="347A3830" w14:textId="77777777" w:rsidR="00C977EC" w:rsidRPr="00334469" w:rsidRDefault="00C977EC" w:rsidP="007868AB">
            <w:pPr>
              <w:spacing w:line="204" w:lineRule="auto"/>
              <w:jc w:val="both"/>
            </w:pPr>
            <w:r w:rsidRPr="00334469">
              <w:t>самоорганізація та саморозвиток; політична нейтральність</w:t>
            </w:r>
          </w:p>
          <w:p w14:paraId="4FCA6B85" w14:textId="77777777" w:rsidR="00C977EC" w:rsidRPr="00334469" w:rsidRDefault="00C977EC" w:rsidP="007868AB">
            <w:pPr>
              <w:spacing w:line="204" w:lineRule="auto"/>
              <w:jc w:val="both"/>
            </w:pPr>
          </w:p>
        </w:tc>
      </w:tr>
      <w:tr w:rsidR="00C977EC" w:rsidRPr="00334469" w14:paraId="3FFD7741" w14:textId="77777777" w:rsidTr="00A23E66">
        <w:trPr>
          <w:trHeight w:val="408"/>
        </w:trPr>
        <w:tc>
          <w:tcPr>
            <w:tcW w:w="4087" w:type="dxa"/>
            <w:hideMark/>
          </w:tcPr>
          <w:p w14:paraId="3E426A98" w14:textId="77777777" w:rsidR="00C977EC" w:rsidRPr="00334469" w:rsidRDefault="00C977EC" w:rsidP="007868AB">
            <w:pPr>
              <w:spacing w:line="204" w:lineRule="auto"/>
            </w:pPr>
            <w:r w:rsidRPr="00334469">
              <w:lastRenderedPageBreak/>
              <w:t>5. Вміння працювати в колективі</w:t>
            </w:r>
          </w:p>
        </w:tc>
        <w:tc>
          <w:tcPr>
            <w:tcW w:w="5411" w:type="dxa"/>
          </w:tcPr>
          <w:p w14:paraId="15001A4B" w14:textId="77777777" w:rsidR="00C977EC" w:rsidRPr="00334469" w:rsidRDefault="00C977EC" w:rsidP="007868AB">
            <w:pPr>
              <w:spacing w:line="204" w:lineRule="auto"/>
              <w:jc w:val="both"/>
            </w:pPr>
            <w:r w:rsidRPr="00334469">
              <w:t>орієнтація на досягнення ефективного результату діяльності підрозділу; неупереджене ставлення та повага до колег.</w:t>
            </w:r>
          </w:p>
        </w:tc>
      </w:tr>
      <w:tr w:rsidR="00C977EC" w:rsidRPr="00334469" w14:paraId="2DEB1C67" w14:textId="77777777" w:rsidTr="00A23E66">
        <w:trPr>
          <w:trHeight w:val="408"/>
        </w:trPr>
        <w:tc>
          <w:tcPr>
            <w:tcW w:w="4087" w:type="dxa"/>
            <w:hideMark/>
          </w:tcPr>
          <w:p w14:paraId="79D4C171" w14:textId="77777777" w:rsidR="00C977EC" w:rsidRPr="00334469" w:rsidRDefault="00C977EC" w:rsidP="007868AB">
            <w:pPr>
              <w:spacing w:line="204" w:lineRule="auto"/>
            </w:pPr>
          </w:p>
          <w:p w14:paraId="720DFB2B" w14:textId="77777777" w:rsidR="00C977EC" w:rsidRPr="00334469" w:rsidRDefault="00C977EC" w:rsidP="007868AB">
            <w:pPr>
              <w:spacing w:line="204" w:lineRule="auto"/>
            </w:pPr>
            <w:r w:rsidRPr="00334469">
              <w:t xml:space="preserve">6. Робота з інформацією </w:t>
            </w:r>
          </w:p>
        </w:tc>
        <w:tc>
          <w:tcPr>
            <w:tcW w:w="5411" w:type="dxa"/>
          </w:tcPr>
          <w:p w14:paraId="1D6988D9" w14:textId="77777777" w:rsidR="00C977EC" w:rsidRPr="00334469" w:rsidRDefault="00C977EC" w:rsidP="007868AB">
            <w:pPr>
              <w:spacing w:line="204" w:lineRule="auto"/>
              <w:jc w:val="both"/>
            </w:pPr>
          </w:p>
          <w:p w14:paraId="74B3B9C8" w14:textId="77777777" w:rsidR="00C977EC" w:rsidRPr="00334469" w:rsidRDefault="00C977EC" w:rsidP="007868AB">
            <w:pPr>
              <w:spacing w:line="204" w:lineRule="auto"/>
              <w:jc w:val="both"/>
            </w:pPr>
            <w:r w:rsidRPr="00334469">
              <w:t>знання основ законодавства про інформацію.</w:t>
            </w:r>
          </w:p>
        </w:tc>
      </w:tr>
    </w:tbl>
    <w:p w14:paraId="2FAD60E1" w14:textId="77777777" w:rsidR="00C977EC" w:rsidRPr="00334469" w:rsidRDefault="00C977EC" w:rsidP="007868AB">
      <w:pPr>
        <w:spacing w:line="204" w:lineRule="auto"/>
        <w:jc w:val="both"/>
        <w:rPr>
          <w:b/>
        </w:rPr>
      </w:pPr>
    </w:p>
    <w:tbl>
      <w:tblPr>
        <w:tblW w:w="9498" w:type="dxa"/>
        <w:tblLayout w:type="fixed"/>
        <w:tblLook w:val="04A0" w:firstRow="1" w:lastRow="0" w:firstColumn="1" w:lastColumn="0" w:noHBand="0" w:noVBand="1"/>
      </w:tblPr>
      <w:tblGrid>
        <w:gridCol w:w="4111"/>
        <w:gridCol w:w="5387"/>
      </w:tblGrid>
      <w:tr w:rsidR="00C977EC" w:rsidRPr="00334469" w14:paraId="7004D56E" w14:textId="77777777" w:rsidTr="00A23E66">
        <w:trPr>
          <w:trHeight w:val="408"/>
        </w:trPr>
        <w:tc>
          <w:tcPr>
            <w:tcW w:w="9498" w:type="dxa"/>
            <w:gridSpan w:val="2"/>
            <w:hideMark/>
          </w:tcPr>
          <w:p w14:paraId="296A59D4" w14:textId="77777777" w:rsidR="00C977EC" w:rsidRPr="00334469" w:rsidRDefault="00C977EC" w:rsidP="007868AB">
            <w:pPr>
              <w:spacing w:line="204" w:lineRule="auto"/>
              <w:jc w:val="center"/>
              <w:rPr>
                <w:b/>
              </w:rPr>
            </w:pPr>
            <w:r w:rsidRPr="00334469">
              <w:rPr>
                <w:b/>
              </w:rPr>
              <w:t>Професійні знання</w:t>
            </w:r>
          </w:p>
        </w:tc>
      </w:tr>
      <w:tr w:rsidR="00C977EC" w:rsidRPr="00334469" w14:paraId="0046F1AF" w14:textId="77777777" w:rsidTr="00A23E66">
        <w:trPr>
          <w:trHeight w:val="408"/>
        </w:trPr>
        <w:tc>
          <w:tcPr>
            <w:tcW w:w="4111" w:type="dxa"/>
            <w:hideMark/>
          </w:tcPr>
          <w:p w14:paraId="047CDEBE" w14:textId="77777777" w:rsidR="00C977EC" w:rsidRPr="00334469" w:rsidRDefault="00C977EC" w:rsidP="007868AB">
            <w:pPr>
              <w:spacing w:line="204" w:lineRule="auto"/>
            </w:pPr>
            <w:r w:rsidRPr="00334469">
              <w:t>1. Знання законодавства</w:t>
            </w:r>
          </w:p>
        </w:tc>
        <w:tc>
          <w:tcPr>
            <w:tcW w:w="5387" w:type="dxa"/>
          </w:tcPr>
          <w:p w14:paraId="4579C337" w14:textId="77777777" w:rsidR="00C977EC" w:rsidRPr="00334469" w:rsidRDefault="00C977EC" w:rsidP="007868AB">
            <w:pPr>
              <w:spacing w:line="204" w:lineRule="auto"/>
              <w:jc w:val="both"/>
            </w:pPr>
            <w:r w:rsidRPr="00334469">
              <w:t>знання Конституції України, законів України «Про судоустрій і статус суддів», «Про Національну поліцію», «Про запобігання корупції».</w:t>
            </w:r>
          </w:p>
          <w:p w14:paraId="6B42E48D" w14:textId="77777777" w:rsidR="00C977EC" w:rsidRPr="00334469" w:rsidRDefault="00C977EC" w:rsidP="007868AB">
            <w:pPr>
              <w:spacing w:line="204" w:lineRule="auto"/>
              <w:jc w:val="both"/>
            </w:pPr>
          </w:p>
        </w:tc>
      </w:tr>
      <w:tr w:rsidR="00C977EC" w:rsidRPr="00334469" w14:paraId="3D2BAE9C" w14:textId="77777777" w:rsidTr="00A23E66">
        <w:trPr>
          <w:trHeight w:val="408"/>
        </w:trPr>
        <w:tc>
          <w:tcPr>
            <w:tcW w:w="4111" w:type="dxa"/>
            <w:hideMark/>
          </w:tcPr>
          <w:p w14:paraId="3CB26ED0" w14:textId="77777777" w:rsidR="00C977EC" w:rsidRPr="00334469" w:rsidRDefault="00C977EC" w:rsidP="007868AB">
            <w:pPr>
              <w:spacing w:line="204" w:lineRule="auto"/>
            </w:pPr>
            <w:r w:rsidRPr="00334469">
              <w:t xml:space="preserve">2. Знання спеціального законодавства </w:t>
            </w:r>
          </w:p>
        </w:tc>
        <w:tc>
          <w:tcPr>
            <w:tcW w:w="5387" w:type="dxa"/>
            <w:hideMark/>
          </w:tcPr>
          <w:p w14:paraId="2451E9CC" w14:textId="77777777" w:rsidR="00C977EC" w:rsidRPr="00334469" w:rsidRDefault="00C977EC" w:rsidP="007868AB">
            <w:pPr>
              <w:spacing w:line="204" w:lineRule="auto"/>
              <w:contextualSpacing/>
            </w:pPr>
            <w:r w:rsidRPr="00334469">
              <w:t>знання:</w:t>
            </w:r>
          </w:p>
          <w:p w14:paraId="7582FCDD" w14:textId="77777777" w:rsidR="00C977EC" w:rsidRPr="00334469" w:rsidRDefault="00C977EC" w:rsidP="007868AB">
            <w:pPr>
              <w:widowControl w:val="0"/>
              <w:tabs>
                <w:tab w:val="left" w:pos="1290"/>
              </w:tabs>
              <w:spacing w:line="204" w:lineRule="auto"/>
              <w:jc w:val="both"/>
              <w:rPr>
                <w:lang w:eastAsia="en-US"/>
              </w:rPr>
            </w:pPr>
            <w:r w:rsidRPr="00334469">
              <w:t>законів України</w:t>
            </w:r>
            <w:r w:rsidRPr="00334469">
              <w:rPr>
                <w:rFonts w:eastAsia="Times New Roman"/>
                <w:lang w:eastAsia="uk-UA"/>
              </w:rPr>
              <w:t xml:space="preserve"> </w:t>
            </w:r>
            <w:r w:rsidRPr="00334469">
              <w:rPr>
                <w:lang w:eastAsia="en-US"/>
              </w:rPr>
              <w:t>«Про Вищу раду правосуддя»,</w:t>
            </w:r>
            <w:r w:rsidRPr="00334469">
              <w:rPr>
                <w:rFonts w:eastAsia="Times New Roman"/>
                <w:lang w:eastAsia="uk-UA"/>
              </w:rPr>
              <w:t xml:space="preserve"> «</w:t>
            </w:r>
            <w:r w:rsidRPr="00334469">
              <w:t xml:space="preserve">Про доступ до публічної інформації», «Про очищення влади», </w:t>
            </w:r>
            <w:r w:rsidRPr="00334469">
              <w:rPr>
                <w:rFonts w:eastAsia="Times New Roman"/>
                <w:lang w:eastAsia="uk-UA"/>
              </w:rPr>
              <w:t>«Про звернення громадян», «Про інформацію», «Про захист персональних даних», «Про державну таємницю», «</w:t>
            </w:r>
            <w:r w:rsidRPr="00334469">
              <w:t>Про відпустки», «Про пенсійне забезпечення осіб, звільнених з військової служби, та деяких інших осіб», і</w:t>
            </w:r>
            <w:r w:rsidRPr="00334469">
              <w:rPr>
                <w:rFonts w:eastAsia="Times New Roman"/>
                <w:lang w:eastAsia="uk-UA"/>
              </w:rPr>
              <w:t>та інші нормативно-правові акти та нормативні документи, що стосуються діяльності.</w:t>
            </w:r>
          </w:p>
        </w:tc>
      </w:tr>
    </w:tbl>
    <w:p w14:paraId="4FD6681E" w14:textId="77777777" w:rsidR="00C977EC" w:rsidRPr="00736668" w:rsidRDefault="00C977EC" w:rsidP="007868AB">
      <w:pPr>
        <w:spacing w:line="204" w:lineRule="auto"/>
        <w:jc w:val="both"/>
        <w:rPr>
          <w:rFonts w:eastAsia="Times New Roman"/>
          <w:color w:val="FF0000"/>
        </w:rPr>
      </w:pPr>
    </w:p>
    <w:p w14:paraId="6F6531BE" w14:textId="77777777" w:rsidR="00C977EC" w:rsidRPr="00A87F44" w:rsidRDefault="00C977EC" w:rsidP="007868AB">
      <w:pPr>
        <w:spacing w:line="204" w:lineRule="auto"/>
        <w:ind w:left="6" w:firstLine="702"/>
        <w:jc w:val="both"/>
        <w:rPr>
          <w:color w:val="000000" w:themeColor="text1"/>
          <w:shd w:val="clear" w:color="auto" w:fill="FFFFFF"/>
        </w:rPr>
      </w:pPr>
      <w:r w:rsidRPr="00A87F44">
        <w:rPr>
          <w:rFonts w:eastAsia="Times New Roman"/>
          <w:color w:val="000000" w:themeColor="text1"/>
        </w:rPr>
        <w:t>**</w:t>
      </w:r>
      <w:r w:rsidRPr="00A87F44">
        <w:rPr>
          <w:color w:val="000000" w:themeColor="text1"/>
          <w:shd w:val="clear" w:color="auto" w:fill="FFFFFF"/>
        </w:rPr>
        <w:t xml:space="preserve"> Вимоги щодо відповідного рівня володіння державною мовою особами, визначеними статтею 9 Закону України </w:t>
      </w:r>
      <w:r w:rsidRPr="00A87F44">
        <w:rPr>
          <w:color w:val="000000" w:themeColor="text1"/>
        </w:rPr>
        <w:t>«Про забезпечення функціонування української мови як державної»</w:t>
      </w:r>
      <w:r w:rsidRPr="00A87F44">
        <w:rPr>
          <w:color w:val="000000" w:themeColor="text1"/>
          <w:shd w:val="clear" w:color="auto" w:fill="FFFFFF"/>
        </w:rPr>
        <w:t>, встановлює Національна комісія зі стандартів державної мови.</w:t>
      </w:r>
    </w:p>
    <w:p w14:paraId="183246FA" w14:textId="77777777" w:rsidR="00C977EC" w:rsidRPr="00A87F44" w:rsidRDefault="00C977EC" w:rsidP="007868AB">
      <w:pPr>
        <w:spacing w:line="204" w:lineRule="auto"/>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162" w:anchor="n73" w:history="1">
        <w:r w:rsidRPr="00A87F44">
          <w:rPr>
            <w:rStyle w:val="aa"/>
            <w:color w:val="000000" w:themeColor="text1"/>
            <w:u w:val="none"/>
            <w:shd w:val="clear" w:color="auto" w:fill="FFFFFF"/>
          </w:rPr>
          <w:t>пунктами 1</w:t>
        </w:r>
      </w:hyperlink>
      <w:r w:rsidRPr="00A87F44">
        <w:rPr>
          <w:color w:val="000000" w:themeColor="text1"/>
          <w:shd w:val="clear" w:color="auto" w:fill="FFFFFF"/>
        </w:rPr>
        <w:t>, </w:t>
      </w:r>
      <w:hyperlink r:id="rId163" w:anchor="n75" w:history="1">
        <w:r w:rsidRPr="00A87F44">
          <w:rPr>
            <w:rStyle w:val="aa"/>
            <w:color w:val="000000" w:themeColor="text1"/>
            <w:u w:val="none"/>
            <w:shd w:val="clear" w:color="auto" w:fill="FFFFFF"/>
          </w:rPr>
          <w:t>3</w:t>
        </w:r>
      </w:hyperlink>
      <w:r w:rsidRPr="00A87F44">
        <w:rPr>
          <w:color w:val="000000" w:themeColor="text1"/>
          <w:shd w:val="clear" w:color="auto" w:fill="FFFFFF"/>
        </w:rPr>
        <w:t>, </w:t>
      </w:r>
      <w:hyperlink r:id="rId164" w:anchor="n76" w:history="1">
        <w:r w:rsidRPr="00A87F44">
          <w:rPr>
            <w:rStyle w:val="aa"/>
            <w:color w:val="000000" w:themeColor="text1"/>
            <w:u w:val="none"/>
            <w:shd w:val="clear" w:color="auto" w:fill="FFFFFF"/>
          </w:rPr>
          <w:t>4</w:t>
        </w:r>
      </w:hyperlink>
      <w:r w:rsidRPr="00A87F44">
        <w:rPr>
          <w:color w:val="000000" w:themeColor="text1"/>
          <w:shd w:val="clear" w:color="auto" w:fill="FFFFFF"/>
        </w:rPr>
        <w:t>, </w:t>
      </w:r>
      <w:hyperlink r:id="rId165" w:anchor="n79" w:history="1">
        <w:r w:rsidRPr="00A87F44">
          <w:rPr>
            <w:rStyle w:val="aa"/>
            <w:color w:val="000000" w:themeColor="text1"/>
            <w:u w:val="none"/>
            <w:shd w:val="clear" w:color="auto" w:fill="FFFFFF"/>
          </w:rPr>
          <w:t>7</w:t>
        </w:r>
      </w:hyperlink>
      <w:r w:rsidRPr="00A87F44">
        <w:rPr>
          <w:color w:val="000000" w:themeColor="text1"/>
          <w:shd w:val="clear" w:color="auto" w:fill="FFFFFF"/>
        </w:rPr>
        <w:t>, </w:t>
      </w:r>
      <w:hyperlink r:id="rId166" w:anchor="n81" w:history="1">
        <w:r w:rsidRPr="00A87F44">
          <w:rPr>
            <w:rStyle w:val="aa"/>
            <w:color w:val="000000" w:themeColor="text1"/>
            <w:u w:val="none"/>
            <w:shd w:val="clear" w:color="auto" w:fill="FFFFFF"/>
          </w:rPr>
          <w:t>9</w:t>
        </w:r>
      </w:hyperlink>
      <w:r w:rsidRPr="00A87F44">
        <w:rPr>
          <w:color w:val="000000" w:themeColor="text1"/>
          <w:shd w:val="clear" w:color="auto" w:fill="FFFFFF"/>
        </w:rPr>
        <w:t>, </w:t>
      </w:r>
      <w:hyperlink r:id="rId167" w:anchor="n792" w:history="1">
        <w:r w:rsidRPr="00A87F44">
          <w:rPr>
            <w:rStyle w:val="aa"/>
            <w:color w:val="000000" w:themeColor="text1"/>
            <w:u w:val="none"/>
            <w:shd w:val="clear" w:color="auto" w:fill="FFFFFF"/>
          </w:rPr>
          <w:t>9</w:t>
        </w:r>
      </w:hyperlink>
      <w:hyperlink r:id="rId168" w:anchor="n792" w:history="1">
        <w:r w:rsidRPr="00A87F44">
          <w:rPr>
            <w:rStyle w:val="aa"/>
            <w:b/>
            <w:bCs/>
            <w:color w:val="000000" w:themeColor="text1"/>
            <w:u w:val="none"/>
            <w:shd w:val="clear" w:color="auto" w:fill="FFFFFF"/>
            <w:vertAlign w:val="superscript"/>
          </w:rPr>
          <w:t>1</w:t>
        </w:r>
      </w:hyperlink>
      <w:r w:rsidRPr="00A87F44">
        <w:rPr>
          <w:color w:val="000000" w:themeColor="text1"/>
          <w:shd w:val="clear" w:color="auto" w:fill="FFFFFF"/>
        </w:rPr>
        <w:t>, </w:t>
      </w:r>
      <w:hyperlink r:id="rId169" w:anchor="n82" w:history="1">
        <w:r w:rsidRPr="00A87F44">
          <w:rPr>
            <w:rStyle w:val="aa"/>
            <w:color w:val="000000" w:themeColor="text1"/>
            <w:u w:val="none"/>
            <w:shd w:val="clear" w:color="auto" w:fill="FFFFFF"/>
          </w:rPr>
          <w:t>10</w:t>
        </w:r>
      </w:hyperlink>
      <w:r w:rsidRPr="00A87F44">
        <w:rPr>
          <w:color w:val="000000" w:themeColor="text1"/>
          <w:shd w:val="clear" w:color="auto" w:fill="FFFFFF"/>
        </w:rPr>
        <w:t>, </w:t>
      </w:r>
      <w:hyperlink r:id="rId170" w:anchor="n85" w:history="1">
        <w:r w:rsidRPr="00A87F44">
          <w:rPr>
            <w:rStyle w:val="aa"/>
            <w:color w:val="000000" w:themeColor="text1"/>
            <w:u w:val="none"/>
            <w:shd w:val="clear" w:color="auto" w:fill="FFFFFF"/>
          </w:rPr>
          <w:t>13</w:t>
        </w:r>
      </w:hyperlink>
      <w:r w:rsidRPr="00A87F44">
        <w:rPr>
          <w:color w:val="000000" w:themeColor="text1"/>
          <w:shd w:val="clear" w:color="auto" w:fill="FFFFFF"/>
        </w:rPr>
        <w:t> частини першої статті 9 цього Закону, засвідчується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5BD9AF86" w14:textId="77777777" w:rsidR="00C977EC" w:rsidRPr="00A87F44" w:rsidRDefault="00C977EC" w:rsidP="007868AB">
      <w:pPr>
        <w:spacing w:line="204" w:lineRule="auto"/>
        <w:ind w:left="6" w:firstLine="702"/>
        <w:jc w:val="both"/>
        <w:rPr>
          <w:color w:val="000000" w:themeColor="text1"/>
          <w:shd w:val="clear" w:color="auto" w:fill="FFFFFF"/>
        </w:rPr>
      </w:pPr>
      <w:r w:rsidRPr="00A87F44">
        <w:rPr>
          <w:color w:val="000000" w:themeColor="text1"/>
          <w:shd w:val="clear" w:color="auto" w:fill="FFFFFF"/>
        </w:rPr>
        <w:t>Рівень володіння державною мовою особами, визначеними </w:t>
      </w:r>
      <w:hyperlink r:id="rId171" w:anchor="n74" w:history="1">
        <w:r w:rsidRPr="00A87F44">
          <w:rPr>
            <w:rStyle w:val="aa"/>
            <w:color w:val="000000" w:themeColor="text1"/>
            <w:u w:val="none"/>
            <w:shd w:val="clear" w:color="auto" w:fill="FFFFFF"/>
          </w:rPr>
          <w:t>пунктами 2</w:t>
        </w:r>
      </w:hyperlink>
      <w:r w:rsidRPr="00A87F44">
        <w:rPr>
          <w:color w:val="000000" w:themeColor="text1"/>
          <w:shd w:val="clear" w:color="auto" w:fill="FFFFFF"/>
        </w:rPr>
        <w:t>, </w:t>
      </w:r>
      <w:hyperlink r:id="rId172" w:anchor="n77" w:history="1">
        <w:r w:rsidRPr="00A87F44">
          <w:rPr>
            <w:rStyle w:val="aa"/>
            <w:color w:val="000000" w:themeColor="text1"/>
            <w:u w:val="none"/>
            <w:shd w:val="clear" w:color="auto" w:fill="FFFFFF"/>
          </w:rPr>
          <w:t>5</w:t>
        </w:r>
      </w:hyperlink>
      <w:r w:rsidRPr="00A87F44">
        <w:rPr>
          <w:color w:val="000000" w:themeColor="text1"/>
          <w:shd w:val="clear" w:color="auto" w:fill="FFFFFF"/>
        </w:rPr>
        <w:t>, </w:t>
      </w:r>
      <w:hyperlink r:id="rId173" w:anchor="n78" w:history="1">
        <w:r w:rsidRPr="00A87F44">
          <w:rPr>
            <w:rStyle w:val="aa"/>
            <w:color w:val="000000" w:themeColor="text1"/>
            <w:u w:val="none"/>
            <w:shd w:val="clear" w:color="auto" w:fill="FFFFFF"/>
          </w:rPr>
          <w:t>6</w:t>
        </w:r>
      </w:hyperlink>
      <w:r w:rsidRPr="00A87F44">
        <w:rPr>
          <w:color w:val="000000" w:themeColor="text1"/>
          <w:shd w:val="clear" w:color="auto" w:fill="FFFFFF"/>
        </w:rPr>
        <w:t>, </w:t>
      </w:r>
      <w:hyperlink r:id="rId174" w:anchor="n80" w:history="1">
        <w:r w:rsidRPr="00A87F44">
          <w:rPr>
            <w:rStyle w:val="aa"/>
            <w:color w:val="000000" w:themeColor="text1"/>
            <w:u w:val="none"/>
            <w:shd w:val="clear" w:color="auto" w:fill="FFFFFF"/>
          </w:rPr>
          <w:t>8</w:t>
        </w:r>
      </w:hyperlink>
      <w:r w:rsidRPr="00A87F44">
        <w:rPr>
          <w:color w:val="000000" w:themeColor="text1"/>
          <w:shd w:val="clear" w:color="auto" w:fill="FFFFFF"/>
        </w:rPr>
        <w:t>, </w:t>
      </w:r>
      <w:hyperlink r:id="rId175" w:anchor="n83" w:history="1">
        <w:r w:rsidRPr="00A87F44">
          <w:rPr>
            <w:rStyle w:val="aa"/>
            <w:color w:val="000000" w:themeColor="text1"/>
            <w:u w:val="none"/>
            <w:shd w:val="clear" w:color="auto" w:fill="FFFFFF"/>
          </w:rPr>
          <w:t>11</w:t>
        </w:r>
      </w:hyperlink>
      <w:r w:rsidRPr="00A87F44">
        <w:rPr>
          <w:color w:val="000000" w:themeColor="text1"/>
          <w:shd w:val="clear" w:color="auto" w:fill="FFFFFF"/>
        </w:rPr>
        <w:t>, </w:t>
      </w:r>
      <w:hyperlink r:id="rId176" w:anchor="n84" w:history="1">
        <w:r w:rsidRPr="00A87F44">
          <w:rPr>
            <w:rStyle w:val="aa"/>
            <w:color w:val="000000" w:themeColor="text1"/>
            <w:u w:val="none"/>
            <w:shd w:val="clear" w:color="auto" w:fill="FFFFFF"/>
          </w:rPr>
          <w:t>12</w:t>
        </w:r>
      </w:hyperlink>
      <w:r w:rsidRPr="00A87F44">
        <w:rPr>
          <w:color w:val="000000" w:themeColor="text1"/>
          <w:shd w:val="clear" w:color="auto" w:fill="FFFFFF"/>
        </w:rPr>
        <w:t>, </w:t>
      </w:r>
      <w:hyperlink r:id="rId177" w:anchor="n86" w:history="1">
        <w:r w:rsidRPr="00A87F44">
          <w:rPr>
            <w:rStyle w:val="aa"/>
            <w:color w:val="000000" w:themeColor="text1"/>
            <w:u w:val="none"/>
            <w:shd w:val="clear" w:color="auto" w:fill="FFFFFF"/>
          </w:rPr>
          <w:t>14-16</w:t>
        </w:r>
      </w:hyperlink>
      <w:r w:rsidRPr="00A87F44">
        <w:rPr>
          <w:color w:val="000000" w:themeColor="text1"/>
          <w:shd w:val="clear" w:color="auto" w:fill="FFFFFF"/>
        </w:rPr>
        <w:t> частини першої статті 9 цього Закону,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 відповідно до цього Закону.</w:t>
      </w:r>
    </w:p>
    <w:p w14:paraId="492F8531" w14:textId="77777777" w:rsidR="00C977EC" w:rsidRPr="00A87F44" w:rsidRDefault="00C977EC" w:rsidP="007868AB">
      <w:pPr>
        <w:spacing w:line="204" w:lineRule="auto"/>
        <w:ind w:right="-2" w:firstLine="851"/>
        <w:jc w:val="both"/>
        <w:rPr>
          <w:color w:val="000000" w:themeColor="text1"/>
        </w:rPr>
      </w:pPr>
    </w:p>
    <w:p w14:paraId="3F1576A7" w14:textId="77777777" w:rsidR="00C977EC" w:rsidRPr="008A25D4" w:rsidRDefault="00C977EC" w:rsidP="007868AB">
      <w:pPr>
        <w:spacing w:line="204" w:lineRule="auto"/>
        <w:ind w:left="5529" w:right="-425"/>
        <w:rPr>
          <w:color w:val="000000" w:themeColor="text1"/>
        </w:rPr>
      </w:pPr>
    </w:p>
    <w:p w14:paraId="3575B3F1" w14:textId="77777777" w:rsidR="00C977EC" w:rsidRDefault="00C977EC" w:rsidP="007868AB">
      <w:pPr>
        <w:spacing w:line="204" w:lineRule="auto"/>
        <w:jc w:val="both"/>
      </w:pPr>
    </w:p>
    <w:p w14:paraId="7F850521" w14:textId="77777777" w:rsidR="00C977EC" w:rsidRDefault="00C977EC" w:rsidP="007868AB">
      <w:pPr>
        <w:spacing w:line="204" w:lineRule="auto"/>
        <w:jc w:val="both"/>
      </w:pPr>
    </w:p>
    <w:p w14:paraId="2D22C85D" w14:textId="77777777" w:rsidR="00C977EC" w:rsidRDefault="00C977EC" w:rsidP="007868AB">
      <w:pPr>
        <w:spacing w:line="204" w:lineRule="auto"/>
        <w:jc w:val="both"/>
      </w:pPr>
    </w:p>
    <w:p w14:paraId="2A6D578D" w14:textId="77777777" w:rsidR="00C977EC" w:rsidRDefault="00C977EC" w:rsidP="007868AB">
      <w:pPr>
        <w:spacing w:line="204" w:lineRule="auto"/>
        <w:jc w:val="both"/>
      </w:pPr>
    </w:p>
    <w:p w14:paraId="3FC485CD" w14:textId="77777777" w:rsidR="00C977EC" w:rsidRDefault="00C977EC" w:rsidP="007868AB">
      <w:pPr>
        <w:spacing w:line="204" w:lineRule="auto"/>
        <w:jc w:val="both"/>
      </w:pPr>
    </w:p>
    <w:p w14:paraId="714DF18C" w14:textId="77777777" w:rsidR="00C977EC" w:rsidRDefault="00C977EC" w:rsidP="007868AB">
      <w:pPr>
        <w:spacing w:line="204" w:lineRule="auto"/>
        <w:jc w:val="both"/>
      </w:pPr>
    </w:p>
    <w:p w14:paraId="56386D29" w14:textId="77777777" w:rsidR="00C977EC" w:rsidRDefault="00C977EC" w:rsidP="007868AB">
      <w:pPr>
        <w:spacing w:line="204" w:lineRule="auto"/>
        <w:jc w:val="both"/>
      </w:pPr>
    </w:p>
    <w:p w14:paraId="4DC0ADE9" w14:textId="77777777" w:rsidR="00C977EC" w:rsidRDefault="00C977EC" w:rsidP="007868AB">
      <w:pPr>
        <w:spacing w:line="204" w:lineRule="auto"/>
        <w:jc w:val="both"/>
      </w:pPr>
    </w:p>
    <w:p w14:paraId="5B5ED426" w14:textId="77777777" w:rsidR="00C977EC" w:rsidRDefault="00C977EC" w:rsidP="007868AB">
      <w:pPr>
        <w:spacing w:line="204" w:lineRule="auto"/>
        <w:jc w:val="both"/>
      </w:pPr>
    </w:p>
    <w:sectPr w:rsidR="00C977EC" w:rsidSect="00B41E71">
      <w:headerReference w:type="default" r:id="rId178"/>
      <w:pgSz w:w="11906" w:h="16838"/>
      <w:pgMar w:top="993" w:right="707" w:bottom="993"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9108A" w14:textId="77777777" w:rsidR="000951E4" w:rsidRDefault="000951E4" w:rsidP="00F14EE9">
      <w:r>
        <w:separator/>
      </w:r>
    </w:p>
  </w:endnote>
  <w:endnote w:type="continuationSeparator" w:id="0">
    <w:p w14:paraId="52AAFE6C" w14:textId="77777777" w:rsidR="000951E4" w:rsidRDefault="000951E4" w:rsidP="00F14E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3BC367" w14:textId="77777777" w:rsidR="000951E4" w:rsidRDefault="000951E4" w:rsidP="00F14EE9">
      <w:r>
        <w:separator/>
      </w:r>
    </w:p>
  </w:footnote>
  <w:footnote w:type="continuationSeparator" w:id="0">
    <w:p w14:paraId="514A1352" w14:textId="77777777" w:rsidR="000951E4" w:rsidRDefault="000951E4" w:rsidP="00F14E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1944024"/>
      <w:docPartObj>
        <w:docPartGallery w:val="Page Numbers (Top of Page)"/>
        <w:docPartUnique/>
      </w:docPartObj>
    </w:sdtPr>
    <w:sdtEndPr/>
    <w:sdtContent>
      <w:p w14:paraId="7F8462D4" w14:textId="468576C8" w:rsidR="0038473C" w:rsidRDefault="0038473C" w:rsidP="00B41E71">
        <w:pPr>
          <w:pStyle w:val="a5"/>
          <w:jc w:val="center"/>
        </w:pPr>
        <w:r>
          <w:fldChar w:fldCharType="begin"/>
        </w:r>
        <w:r>
          <w:instrText>PAGE   \* MERGEFORMAT</w:instrText>
        </w:r>
        <w:r>
          <w:fldChar w:fldCharType="separate"/>
        </w:r>
        <w:r>
          <w:rPr>
            <w:noProof/>
          </w:rPr>
          <w:t>6</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F5379"/>
    <w:multiLevelType w:val="hybridMultilevel"/>
    <w:tmpl w:val="89FE681A"/>
    <w:lvl w:ilvl="0" w:tplc="E8AEF4E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 w15:restartNumberingAfterBreak="0">
    <w:nsid w:val="0245504E"/>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 w15:restartNumberingAfterBreak="0">
    <w:nsid w:val="030C1E18"/>
    <w:multiLevelType w:val="hybridMultilevel"/>
    <w:tmpl w:val="4E1AAD4E"/>
    <w:lvl w:ilvl="0" w:tplc="AB903268">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95F39CA"/>
    <w:multiLevelType w:val="hybridMultilevel"/>
    <w:tmpl w:val="5170B67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15FF194B"/>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9557F6F"/>
    <w:multiLevelType w:val="hybridMultilevel"/>
    <w:tmpl w:val="95B837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1D130FC4"/>
    <w:multiLevelType w:val="hybridMultilevel"/>
    <w:tmpl w:val="84AC49EC"/>
    <w:lvl w:ilvl="0" w:tplc="CAAA87A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22DB7564"/>
    <w:multiLevelType w:val="hybridMultilevel"/>
    <w:tmpl w:val="4F1ECAA2"/>
    <w:lvl w:ilvl="0" w:tplc="636E0594">
      <w:start w:val="1"/>
      <w:numFmt w:val="decimal"/>
      <w:lvlText w:val="%1)"/>
      <w:lvlJc w:val="left"/>
      <w:pPr>
        <w:ind w:left="1702" w:hanging="360"/>
      </w:pPr>
      <w:rPr>
        <w:rFonts w:hint="default"/>
      </w:rPr>
    </w:lvl>
    <w:lvl w:ilvl="1" w:tplc="04220019" w:tentative="1">
      <w:start w:val="1"/>
      <w:numFmt w:val="lowerLetter"/>
      <w:lvlText w:val="%2."/>
      <w:lvlJc w:val="left"/>
      <w:pPr>
        <w:ind w:left="2422" w:hanging="360"/>
      </w:pPr>
    </w:lvl>
    <w:lvl w:ilvl="2" w:tplc="0422001B" w:tentative="1">
      <w:start w:val="1"/>
      <w:numFmt w:val="lowerRoman"/>
      <w:lvlText w:val="%3."/>
      <w:lvlJc w:val="right"/>
      <w:pPr>
        <w:ind w:left="3142" w:hanging="180"/>
      </w:pPr>
    </w:lvl>
    <w:lvl w:ilvl="3" w:tplc="0422000F" w:tentative="1">
      <w:start w:val="1"/>
      <w:numFmt w:val="decimal"/>
      <w:lvlText w:val="%4."/>
      <w:lvlJc w:val="left"/>
      <w:pPr>
        <w:ind w:left="3862" w:hanging="360"/>
      </w:pPr>
    </w:lvl>
    <w:lvl w:ilvl="4" w:tplc="04220019" w:tentative="1">
      <w:start w:val="1"/>
      <w:numFmt w:val="lowerLetter"/>
      <w:lvlText w:val="%5."/>
      <w:lvlJc w:val="left"/>
      <w:pPr>
        <w:ind w:left="4582" w:hanging="360"/>
      </w:pPr>
    </w:lvl>
    <w:lvl w:ilvl="5" w:tplc="0422001B" w:tentative="1">
      <w:start w:val="1"/>
      <w:numFmt w:val="lowerRoman"/>
      <w:lvlText w:val="%6."/>
      <w:lvlJc w:val="right"/>
      <w:pPr>
        <w:ind w:left="5302" w:hanging="180"/>
      </w:pPr>
    </w:lvl>
    <w:lvl w:ilvl="6" w:tplc="0422000F" w:tentative="1">
      <w:start w:val="1"/>
      <w:numFmt w:val="decimal"/>
      <w:lvlText w:val="%7."/>
      <w:lvlJc w:val="left"/>
      <w:pPr>
        <w:ind w:left="6022" w:hanging="360"/>
      </w:pPr>
    </w:lvl>
    <w:lvl w:ilvl="7" w:tplc="04220019" w:tentative="1">
      <w:start w:val="1"/>
      <w:numFmt w:val="lowerLetter"/>
      <w:lvlText w:val="%8."/>
      <w:lvlJc w:val="left"/>
      <w:pPr>
        <w:ind w:left="6742" w:hanging="360"/>
      </w:pPr>
    </w:lvl>
    <w:lvl w:ilvl="8" w:tplc="0422001B" w:tentative="1">
      <w:start w:val="1"/>
      <w:numFmt w:val="lowerRoman"/>
      <w:lvlText w:val="%9."/>
      <w:lvlJc w:val="right"/>
      <w:pPr>
        <w:ind w:left="7462" w:hanging="180"/>
      </w:pPr>
    </w:lvl>
  </w:abstractNum>
  <w:abstractNum w:abstractNumId="8" w15:restartNumberingAfterBreak="0">
    <w:nsid w:val="24034263"/>
    <w:multiLevelType w:val="hybridMultilevel"/>
    <w:tmpl w:val="52A02A76"/>
    <w:lvl w:ilvl="0" w:tplc="784EB70E">
      <w:start w:val="1"/>
      <w:numFmt w:val="decimal"/>
      <w:lvlText w:val="%1)"/>
      <w:lvlJc w:val="left"/>
      <w:pPr>
        <w:ind w:left="717" w:hanging="360"/>
      </w:pPr>
      <w:rPr>
        <w:rFonts w:hint="default"/>
        <w:b w:val="0"/>
      </w:rPr>
    </w:lvl>
    <w:lvl w:ilvl="1" w:tplc="04220019" w:tentative="1">
      <w:start w:val="1"/>
      <w:numFmt w:val="lowerLetter"/>
      <w:lvlText w:val="%2."/>
      <w:lvlJc w:val="left"/>
      <w:pPr>
        <w:ind w:left="1437" w:hanging="360"/>
      </w:pPr>
    </w:lvl>
    <w:lvl w:ilvl="2" w:tplc="0422001B" w:tentative="1">
      <w:start w:val="1"/>
      <w:numFmt w:val="lowerRoman"/>
      <w:lvlText w:val="%3."/>
      <w:lvlJc w:val="right"/>
      <w:pPr>
        <w:ind w:left="2157" w:hanging="180"/>
      </w:pPr>
    </w:lvl>
    <w:lvl w:ilvl="3" w:tplc="0422000F" w:tentative="1">
      <w:start w:val="1"/>
      <w:numFmt w:val="decimal"/>
      <w:lvlText w:val="%4."/>
      <w:lvlJc w:val="left"/>
      <w:pPr>
        <w:ind w:left="2877" w:hanging="360"/>
      </w:pPr>
    </w:lvl>
    <w:lvl w:ilvl="4" w:tplc="04220019" w:tentative="1">
      <w:start w:val="1"/>
      <w:numFmt w:val="lowerLetter"/>
      <w:lvlText w:val="%5."/>
      <w:lvlJc w:val="left"/>
      <w:pPr>
        <w:ind w:left="3597" w:hanging="360"/>
      </w:pPr>
    </w:lvl>
    <w:lvl w:ilvl="5" w:tplc="0422001B" w:tentative="1">
      <w:start w:val="1"/>
      <w:numFmt w:val="lowerRoman"/>
      <w:lvlText w:val="%6."/>
      <w:lvlJc w:val="right"/>
      <w:pPr>
        <w:ind w:left="4317" w:hanging="180"/>
      </w:pPr>
    </w:lvl>
    <w:lvl w:ilvl="6" w:tplc="0422000F" w:tentative="1">
      <w:start w:val="1"/>
      <w:numFmt w:val="decimal"/>
      <w:lvlText w:val="%7."/>
      <w:lvlJc w:val="left"/>
      <w:pPr>
        <w:ind w:left="5037" w:hanging="360"/>
      </w:pPr>
    </w:lvl>
    <w:lvl w:ilvl="7" w:tplc="04220019" w:tentative="1">
      <w:start w:val="1"/>
      <w:numFmt w:val="lowerLetter"/>
      <w:lvlText w:val="%8."/>
      <w:lvlJc w:val="left"/>
      <w:pPr>
        <w:ind w:left="5757" w:hanging="360"/>
      </w:pPr>
    </w:lvl>
    <w:lvl w:ilvl="8" w:tplc="0422001B" w:tentative="1">
      <w:start w:val="1"/>
      <w:numFmt w:val="lowerRoman"/>
      <w:lvlText w:val="%9."/>
      <w:lvlJc w:val="right"/>
      <w:pPr>
        <w:ind w:left="6477" w:hanging="180"/>
      </w:pPr>
    </w:lvl>
  </w:abstractNum>
  <w:abstractNum w:abstractNumId="9" w15:restartNumberingAfterBreak="0">
    <w:nsid w:val="24785A3D"/>
    <w:multiLevelType w:val="hybridMultilevel"/>
    <w:tmpl w:val="84AC49EC"/>
    <w:lvl w:ilvl="0" w:tplc="CAAA87AE">
      <w:start w:val="1"/>
      <w:numFmt w:val="decimal"/>
      <w:lvlText w:val="%1)"/>
      <w:lvlJc w:val="left"/>
      <w:pPr>
        <w:ind w:left="720" w:hanging="360"/>
      </w:pPr>
      <w:rPr>
        <w:rFonts w:hint="default"/>
        <w:color w:val="00000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D610B8D"/>
    <w:multiLevelType w:val="multilevel"/>
    <w:tmpl w:val="8A1842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F904D3"/>
    <w:multiLevelType w:val="hybridMultilevel"/>
    <w:tmpl w:val="B77A4A98"/>
    <w:lvl w:ilvl="0" w:tplc="0D0A9E24">
      <w:start w:val="1"/>
      <w:numFmt w:val="decimal"/>
      <w:lvlText w:val="%1)"/>
      <w:lvlJc w:val="left"/>
      <w:pPr>
        <w:ind w:left="1114" w:hanging="405"/>
      </w:pPr>
      <w:rPr>
        <w:rFonts w:eastAsia="Times New Roman" w:hint="default"/>
        <w:color w:val="auto"/>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15:restartNumberingAfterBreak="0">
    <w:nsid w:val="47F537CF"/>
    <w:multiLevelType w:val="hybridMultilevel"/>
    <w:tmpl w:val="8CCE2B3A"/>
    <w:lvl w:ilvl="0" w:tplc="32FC5AD2">
      <w:start w:val="1"/>
      <w:numFmt w:val="decimal"/>
      <w:lvlText w:val="%1)"/>
      <w:lvlJc w:val="left"/>
      <w:pPr>
        <w:ind w:left="1069" w:hanging="360"/>
      </w:pPr>
      <w:rPr>
        <w:rFonts w:eastAsia="Times New Roman" w:hint="default"/>
        <w:b w:val="0"/>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3" w15:restartNumberingAfterBreak="0">
    <w:nsid w:val="48117204"/>
    <w:multiLevelType w:val="multilevel"/>
    <w:tmpl w:val="38CE8EDA"/>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855" w:hanging="720"/>
      </w:pPr>
      <w:rPr>
        <w:rFonts w:cs="Times New Roman" w:hint="default"/>
        <w:color w:val="auto"/>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15:restartNumberingAfterBreak="0">
    <w:nsid w:val="4BA00E3A"/>
    <w:multiLevelType w:val="hybridMultilevel"/>
    <w:tmpl w:val="4F1ECAA2"/>
    <w:lvl w:ilvl="0" w:tplc="636E0594">
      <w:start w:val="1"/>
      <w:numFmt w:val="decimal"/>
      <w:lvlText w:val="%1)"/>
      <w:lvlJc w:val="left"/>
      <w:pPr>
        <w:ind w:left="1702" w:hanging="360"/>
      </w:pPr>
      <w:rPr>
        <w:rFonts w:hint="default"/>
      </w:rPr>
    </w:lvl>
    <w:lvl w:ilvl="1" w:tplc="04220019" w:tentative="1">
      <w:start w:val="1"/>
      <w:numFmt w:val="lowerLetter"/>
      <w:lvlText w:val="%2."/>
      <w:lvlJc w:val="left"/>
      <w:pPr>
        <w:ind w:left="2422" w:hanging="360"/>
      </w:pPr>
    </w:lvl>
    <w:lvl w:ilvl="2" w:tplc="0422001B" w:tentative="1">
      <w:start w:val="1"/>
      <w:numFmt w:val="lowerRoman"/>
      <w:lvlText w:val="%3."/>
      <w:lvlJc w:val="right"/>
      <w:pPr>
        <w:ind w:left="3142" w:hanging="180"/>
      </w:pPr>
    </w:lvl>
    <w:lvl w:ilvl="3" w:tplc="0422000F" w:tentative="1">
      <w:start w:val="1"/>
      <w:numFmt w:val="decimal"/>
      <w:lvlText w:val="%4."/>
      <w:lvlJc w:val="left"/>
      <w:pPr>
        <w:ind w:left="3862" w:hanging="360"/>
      </w:pPr>
    </w:lvl>
    <w:lvl w:ilvl="4" w:tplc="04220019" w:tentative="1">
      <w:start w:val="1"/>
      <w:numFmt w:val="lowerLetter"/>
      <w:lvlText w:val="%5."/>
      <w:lvlJc w:val="left"/>
      <w:pPr>
        <w:ind w:left="4582" w:hanging="360"/>
      </w:pPr>
    </w:lvl>
    <w:lvl w:ilvl="5" w:tplc="0422001B" w:tentative="1">
      <w:start w:val="1"/>
      <w:numFmt w:val="lowerRoman"/>
      <w:lvlText w:val="%6."/>
      <w:lvlJc w:val="right"/>
      <w:pPr>
        <w:ind w:left="5302" w:hanging="180"/>
      </w:pPr>
    </w:lvl>
    <w:lvl w:ilvl="6" w:tplc="0422000F" w:tentative="1">
      <w:start w:val="1"/>
      <w:numFmt w:val="decimal"/>
      <w:lvlText w:val="%7."/>
      <w:lvlJc w:val="left"/>
      <w:pPr>
        <w:ind w:left="6022" w:hanging="360"/>
      </w:pPr>
    </w:lvl>
    <w:lvl w:ilvl="7" w:tplc="04220019" w:tentative="1">
      <w:start w:val="1"/>
      <w:numFmt w:val="lowerLetter"/>
      <w:lvlText w:val="%8."/>
      <w:lvlJc w:val="left"/>
      <w:pPr>
        <w:ind w:left="6742" w:hanging="360"/>
      </w:pPr>
    </w:lvl>
    <w:lvl w:ilvl="8" w:tplc="0422001B" w:tentative="1">
      <w:start w:val="1"/>
      <w:numFmt w:val="lowerRoman"/>
      <w:lvlText w:val="%9."/>
      <w:lvlJc w:val="right"/>
      <w:pPr>
        <w:ind w:left="7462" w:hanging="180"/>
      </w:pPr>
    </w:lvl>
  </w:abstractNum>
  <w:abstractNum w:abstractNumId="15" w15:restartNumberingAfterBreak="0">
    <w:nsid w:val="5C5F6DE8"/>
    <w:multiLevelType w:val="hybridMultilevel"/>
    <w:tmpl w:val="A3BE2442"/>
    <w:lvl w:ilvl="0" w:tplc="1F0434AA">
      <w:start w:val="1"/>
      <w:numFmt w:val="decimal"/>
      <w:lvlText w:val="%1)"/>
      <w:lvlJc w:val="left"/>
      <w:pPr>
        <w:ind w:left="780" w:hanging="4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5E7D35AC"/>
    <w:multiLevelType w:val="hybridMultilevel"/>
    <w:tmpl w:val="ED00E164"/>
    <w:lvl w:ilvl="0" w:tplc="DDC42F4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7" w15:restartNumberingAfterBreak="0">
    <w:nsid w:val="6192786C"/>
    <w:multiLevelType w:val="hybridMultilevel"/>
    <w:tmpl w:val="B5864FA0"/>
    <w:lvl w:ilvl="0" w:tplc="5E988474">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61FC3C51"/>
    <w:multiLevelType w:val="hybridMultilevel"/>
    <w:tmpl w:val="596CFB96"/>
    <w:lvl w:ilvl="0" w:tplc="04220011">
      <w:start w:val="1"/>
      <w:numFmt w:val="decimal"/>
      <w:lvlText w:val="%1)"/>
      <w:lvlJc w:val="left"/>
      <w:pPr>
        <w:ind w:left="1706" w:hanging="360"/>
      </w:pPr>
    </w:lvl>
    <w:lvl w:ilvl="1" w:tplc="04220019" w:tentative="1">
      <w:start w:val="1"/>
      <w:numFmt w:val="lowerLetter"/>
      <w:lvlText w:val="%2."/>
      <w:lvlJc w:val="left"/>
      <w:pPr>
        <w:ind w:left="2426" w:hanging="360"/>
      </w:pPr>
    </w:lvl>
    <w:lvl w:ilvl="2" w:tplc="0422001B" w:tentative="1">
      <w:start w:val="1"/>
      <w:numFmt w:val="lowerRoman"/>
      <w:lvlText w:val="%3."/>
      <w:lvlJc w:val="right"/>
      <w:pPr>
        <w:ind w:left="3146" w:hanging="180"/>
      </w:pPr>
    </w:lvl>
    <w:lvl w:ilvl="3" w:tplc="0422000F" w:tentative="1">
      <w:start w:val="1"/>
      <w:numFmt w:val="decimal"/>
      <w:lvlText w:val="%4."/>
      <w:lvlJc w:val="left"/>
      <w:pPr>
        <w:ind w:left="3866" w:hanging="360"/>
      </w:pPr>
    </w:lvl>
    <w:lvl w:ilvl="4" w:tplc="04220019" w:tentative="1">
      <w:start w:val="1"/>
      <w:numFmt w:val="lowerLetter"/>
      <w:lvlText w:val="%5."/>
      <w:lvlJc w:val="left"/>
      <w:pPr>
        <w:ind w:left="4586" w:hanging="360"/>
      </w:pPr>
    </w:lvl>
    <w:lvl w:ilvl="5" w:tplc="0422001B" w:tentative="1">
      <w:start w:val="1"/>
      <w:numFmt w:val="lowerRoman"/>
      <w:lvlText w:val="%6."/>
      <w:lvlJc w:val="right"/>
      <w:pPr>
        <w:ind w:left="5306" w:hanging="180"/>
      </w:pPr>
    </w:lvl>
    <w:lvl w:ilvl="6" w:tplc="0422000F" w:tentative="1">
      <w:start w:val="1"/>
      <w:numFmt w:val="decimal"/>
      <w:lvlText w:val="%7."/>
      <w:lvlJc w:val="left"/>
      <w:pPr>
        <w:ind w:left="6026" w:hanging="360"/>
      </w:pPr>
    </w:lvl>
    <w:lvl w:ilvl="7" w:tplc="04220019" w:tentative="1">
      <w:start w:val="1"/>
      <w:numFmt w:val="lowerLetter"/>
      <w:lvlText w:val="%8."/>
      <w:lvlJc w:val="left"/>
      <w:pPr>
        <w:ind w:left="6746" w:hanging="360"/>
      </w:pPr>
    </w:lvl>
    <w:lvl w:ilvl="8" w:tplc="0422001B" w:tentative="1">
      <w:start w:val="1"/>
      <w:numFmt w:val="lowerRoman"/>
      <w:lvlText w:val="%9."/>
      <w:lvlJc w:val="right"/>
      <w:pPr>
        <w:ind w:left="7466" w:hanging="180"/>
      </w:pPr>
    </w:lvl>
  </w:abstractNum>
  <w:abstractNum w:abstractNumId="19" w15:restartNumberingAfterBreak="0">
    <w:nsid w:val="699666CA"/>
    <w:multiLevelType w:val="hybridMultilevel"/>
    <w:tmpl w:val="1AA21260"/>
    <w:lvl w:ilvl="0" w:tplc="EA20822A">
      <w:start w:val="1"/>
      <w:numFmt w:val="decimal"/>
      <w:lvlText w:val="%1."/>
      <w:lvlJc w:val="left"/>
      <w:pPr>
        <w:ind w:left="1114" w:hanging="4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0" w15:restartNumberingAfterBreak="0">
    <w:nsid w:val="7156352C"/>
    <w:multiLevelType w:val="hybridMultilevel"/>
    <w:tmpl w:val="2A6E13B2"/>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73902393"/>
    <w:multiLevelType w:val="hybridMultilevel"/>
    <w:tmpl w:val="B55293D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7E07318B"/>
    <w:multiLevelType w:val="hybridMultilevel"/>
    <w:tmpl w:val="71067146"/>
    <w:lvl w:ilvl="0" w:tplc="276A922E">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
  </w:num>
  <w:num w:numId="4">
    <w:abstractNumId w:val="20"/>
  </w:num>
  <w:num w:numId="5">
    <w:abstractNumId w:val="11"/>
  </w:num>
  <w:num w:numId="6">
    <w:abstractNumId w:val="17"/>
  </w:num>
  <w:num w:numId="7">
    <w:abstractNumId w:val="0"/>
  </w:num>
  <w:num w:numId="8">
    <w:abstractNumId w:val="1"/>
  </w:num>
  <w:num w:numId="9">
    <w:abstractNumId w:val="5"/>
  </w:num>
  <w:num w:numId="10">
    <w:abstractNumId w:val="7"/>
  </w:num>
  <w:num w:numId="11">
    <w:abstractNumId w:val="13"/>
  </w:num>
  <w:num w:numId="12">
    <w:abstractNumId w:val="14"/>
  </w:num>
  <w:num w:numId="13">
    <w:abstractNumId w:val="6"/>
  </w:num>
  <w:num w:numId="14">
    <w:abstractNumId w:val="9"/>
  </w:num>
  <w:num w:numId="15">
    <w:abstractNumId w:val="15"/>
  </w:num>
  <w:num w:numId="16">
    <w:abstractNumId w:val="2"/>
  </w:num>
  <w:num w:numId="17">
    <w:abstractNumId w:val="21"/>
  </w:num>
  <w:num w:numId="18">
    <w:abstractNumId w:val="19"/>
  </w:num>
  <w:num w:numId="19">
    <w:abstractNumId w:val="8"/>
  </w:num>
  <w:num w:numId="20">
    <w:abstractNumId w:val="16"/>
  </w:num>
  <w:num w:numId="21">
    <w:abstractNumId w:val="12"/>
  </w:num>
  <w:num w:numId="22">
    <w:abstractNumId w:val="22"/>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06F"/>
    <w:rsid w:val="00001F04"/>
    <w:rsid w:val="00003BBC"/>
    <w:rsid w:val="000060D0"/>
    <w:rsid w:val="0001460B"/>
    <w:rsid w:val="0001507D"/>
    <w:rsid w:val="00015E9D"/>
    <w:rsid w:val="00022D0A"/>
    <w:rsid w:val="00023072"/>
    <w:rsid w:val="000236A4"/>
    <w:rsid w:val="00023B0D"/>
    <w:rsid w:val="000261EC"/>
    <w:rsid w:val="00026FE9"/>
    <w:rsid w:val="00031270"/>
    <w:rsid w:val="00033645"/>
    <w:rsid w:val="00036021"/>
    <w:rsid w:val="00045A3C"/>
    <w:rsid w:val="000534A8"/>
    <w:rsid w:val="00060201"/>
    <w:rsid w:val="00067984"/>
    <w:rsid w:val="000754F8"/>
    <w:rsid w:val="0009020C"/>
    <w:rsid w:val="000951E4"/>
    <w:rsid w:val="00096DAB"/>
    <w:rsid w:val="000A04DF"/>
    <w:rsid w:val="000A04EA"/>
    <w:rsid w:val="000B7A53"/>
    <w:rsid w:val="000C4278"/>
    <w:rsid w:val="000C5E06"/>
    <w:rsid w:val="000D615A"/>
    <w:rsid w:val="000E1ACB"/>
    <w:rsid w:val="000E1B7F"/>
    <w:rsid w:val="000E2FB5"/>
    <w:rsid w:val="00120286"/>
    <w:rsid w:val="0012065B"/>
    <w:rsid w:val="00123C71"/>
    <w:rsid w:val="00145C83"/>
    <w:rsid w:val="00151F4D"/>
    <w:rsid w:val="0017136D"/>
    <w:rsid w:val="001750AB"/>
    <w:rsid w:val="00180EA5"/>
    <w:rsid w:val="00186004"/>
    <w:rsid w:val="00186DB2"/>
    <w:rsid w:val="001B088B"/>
    <w:rsid w:val="001B36B9"/>
    <w:rsid w:val="001B42CD"/>
    <w:rsid w:val="001B567A"/>
    <w:rsid w:val="001C3283"/>
    <w:rsid w:val="001D24C7"/>
    <w:rsid w:val="001D5CAB"/>
    <w:rsid w:val="001E66EC"/>
    <w:rsid w:val="001F2006"/>
    <w:rsid w:val="001F56F2"/>
    <w:rsid w:val="002014B8"/>
    <w:rsid w:val="00203AA9"/>
    <w:rsid w:val="00212FF9"/>
    <w:rsid w:val="0021337C"/>
    <w:rsid w:val="00213915"/>
    <w:rsid w:val="0021674C"/>
    <w:rsid w:val="00220592"/>
    <w:rsid w:val="00227404"/>
    <w:rsid w:val="0023056F"/>
    <w:rsid w:val="00231E25"/>
    <w:rsid w:val="002359EE"/>
    <w:rsid w:val="00235AFC"/>
    <w:rsid w:val="00236384"/>
    <w:rsid w:val="00236434"/>
    <w:rsid w:val="002413A7"/>
    <w:rsid w:val="00246AE6"/>
    <w:rsid w:val="002525EB"/>
    <w:rsid w:val="002572B0"/>
    <w:rsid w:val="002623A7"/>
    <w:rsid w:val="00264C09"/>
    <w:rsid w:val="00267C71"/>
    <w:rsid w:val="002705CA"/>
    <w:rsid w:val="002715C4"/>
    <w:rsid w:val="00271BB3"/>
    <w:rsid w:val="002732E5"/>
    <w:rsid w:val="00290518"/>
    <w:rsid w:val="0029145E"/>
    <w:rsid w:val="00297194"/>
    <w:rsid w:val="002A0DA9"/>
    <w:rsid w:val="002A1C33"/>
    <w:rsid w:val="002A403B"/>
    <w:rsid w:val="002B170C"/>
    <w:rsid w:val="002B2691"/>
    <w:rsid w:val="002B2F01"/>
    <w:rsid w:val="002B357F"/>
    <w:rsid w:val="002B4F4A"/>
    <w:rsid w:val="002D2085"/>
    <w:rsid w:val="002E0891"/>
    <w:rsid w:val="002E1375"/>
    <w:rsid w:val="002F1934"/>
    <w:rsid w:val="002F322F"/>
    <w:rsid w:val="002F3EE3"/>
    <w:rsid w:val="002F6DA1"/>
    <w:rsid w:val="003004F5"/>
    <w:rsid w:val="003033D5"/>
    <w:rsid w:val="0031005E"/>
    <w:rsid w:val="00312E16"/>
    <w:rsid w:val="003210C0"/>
    <w:rsid w:val="00321EFE"/>
    <w:rsid w:val="00324F15"/>
    <w:rsid w:val="00333AFA"/>
    <w:rsid w:val="00333E4F"/>
    <w:rsid w:val="00334469"/>
    <w:rsid w:val="00340BD7"/>
    <w:rsid w:val="00344367"/>
    <w:rsid w:val="00357745"/>
    <w:rsid w:val="00360BCE"/>
    <w:rsid w:val="00363526"/>
    <w:rsid w:val="003647E6"/>
    <w:rsid w:val="00370D73"/>
    <w:rsid w:val="003736E0"/>
    <w:rsid w:val="00375BD4"/>
    <w:rsid w:val="00377DD5"/>
    <w:rsid w:val="00381663"/>
    <w:rsid w:val="0038473C"/>
    <w:rsid w:val="00384A19"/>
    <w:rsid w:val="0038666C"/>
    <w:rsid w:val="00387AAA"/>
    <w:rsid w:val="00397399"/>
    <w:rsid w:val="003A36D5"/>
    <w:rsid w:val="003A6252"/>
    <w:rsid w:val="003A79C1"/>
    <w:rsid w:val="003B383E"/>
    <w:rsid w:val="003B6733"/>
    <w:rsid w:val="003D2F7D"/>
    <w:rsid w:val="003E4F62"/>
    <w:rsid w:val="003F1D2B"/>
    <w:rsid w:val="003F328E"/>
    <w:rsid w:val="003F585C"/>
    <w:rsid w:val="003F60FC"/>
    <w:rsid w:val="00405B59"/>
    <w:rsid w:val="00416F05"/>
    <w:rsid w:val="0042099B"/>
    <w:rsid w:val="00427F28"/>
    <w:rsid w:val="00431921"/>
    <w:rsid w:val="00433812"/>
    <w:rsid w:val="004417EC"/>
    <w:rsid w:val="00445D9F"/>
    <w:rsid w:val="004507E1"/>
    <w:rsid w:val="00452692"/>
    <w:rsid w:val="004552F4"/>
    <w:rsid w:val="0045713D"/>
    <w:rsid w:val="0047361E"/>
    <w:rsid w:val="004750A4"/>
    <w:rsid w:val="00481CDD"/>
    <w:rsid w:val="0048407D"/>
    <w:rsid w:val="004965FB"/>
    <w:rsid w:val="004A7362"/>
    <w:rsid w:val="004B7C70"/>
    <w:rsid w:val="004D0B26"/>
    <w:rsid w:val="004D794B"/>
    <w:rsid w:val="004F6BB3"/>
    <w:rsid w:val="004F75A0"/>
    <w:rsid w:val="00504537"/>
    <w:rsid w:val="00510762"/>
    <w:rsid w:val="0051443B"/>
    <w:rsid w:val="0051711E"/>
    <w:rsid w:val="00517133"/>
    <w:rsid w:val="00521388"/>
    <w:rsid w:val="00525D29"/>
    <w:rsid w:val="0053178F"/>
    <w:rsid w:val="00537CDC"/>
    <w:rsid w:val="00542B81"/>
    <w:rsid w:val="00545FDB"/>
    <w:rsid w:val="005478A0"/>
    <w:rsid w:val="00550FED"/>
    <w:rsid w:val="0055213F"/>
    <w:rsid w:val="0056247F"/>
    <w:rsid w:val="00564B96"/>
    <w:rsid w:val="005657D1"/>
    <w:rsid w:val="00575046"/>
    <w:rsid w:val="00584258"/>
    <w:rsid w:val="00591DEF"/>
    <w:rsid w:val="005A4747"/>
    <w:rsid w:val="005B1244"/>
    <w:rsid w:val="005B4326"/>
    <w:rsid w:val="005C4429"/>
    <w:rsid w:val="005C46A9"/>
    <w:rsid w:val="005D14DF"/>
    <w:rsid w:val="005D4EC7"/>
    <w:rsid w:val="005D5835"/>
    <w:rsid w:val="005E6622"/>
    <w:rsid w:val="0060139B"/>
    <w:rsid w:val="00612DCD"/>
    <w:rsid w:val="00613368"/>
    <w:rsid w:val="00622FD3"/>
    <w:rsid w:val="006261B5"/>
    <w:rsid w:val="006319BF"/>
    <w:rsid w:val="00640F21"/>
    <w:rsid w:val="0064122C"/>
    <w:rsid w:val="00647A56"/>
    <w:rsid w:val="00651984"/>
    <w:rsid w:val="00655945"/>
    <w:rsid w:val="00655B64"/>
    <w:rsid w:val="00666C86"/>
    <w:rsid w:val="0066794B"/>
    <w:rsid w:val="0067591F"/>
    <w:rsid w:val="00681A34"/>
    <w:rsid w:val="006916A6"/>
    <w:rsid w:val="006A6227"/>
    <w:rsid w:val="006A7750"/>
    <w:rsid w:val="006A799C"/>
    <w:rsid w:val="006A7EEF"/>
    <w:rsid w:val="006B2C94"/>
    <w:rsid w:val="006B64C5"/>
    <w:rsid w:val="006B7CCE"/>
    <w:rsid w:val="006C1F41"/>
    <w:rsid w:val="006C53AE"/>
    <w:rsid w:val="006C7D69"/>
    <w:rsid w:val="006E1C91"/>
    <w:rsid w:val="006E3EEC"/>
    <w:rsid w:val="006E725F"/>
    <w:rsid w:val="006E7CB6"/>
    <w:rsid w:val="006F09C1"/>
    <w:rsid w:val="006F394B"/>
    <w:rsid w:val="006F63A2"/>
    <w:rsid w:val="006F66FA"/>
    <w:rsid w:val="0070103D"/>
    <w:rsid w:val="00704A14"/>
    <w:rsid w:val="0070663E"/>
    <w:rsid w:val="007139CC"/>
    <w:rsid w:val="007155A0"/>
    <w:rsid w:val="00724300"/>
    <w:rsid w:val="00730086"/>
    <w:rsid w:val="007350FC"/>
    <w:rsid w:val="00736200"/>
    <w:rsid w:val="00736668"/>
    <w:rsid w:val="00736992"/>
    <w:rsid w:val="00737F90"/>
    <w:rsid w:val="0074391A"/>
    <w:rsid w:val="007461C0"/>
    <w:rsid w:val="00752D87"/>
    <w:rsid w:val="00755BC0"/>
    <w:rsid w:val="00756009"/>
    <w:rsid w:val="007615A2"/>
    <w:rsid w:val="007709D3"/>
    <w:rsid w:val="00770ACF"/>
    <w:rsid w:val="007726E4"/>
    <w:rsid w:val="00774932"/>
    <w:rsid w:val="00776D43"/>
    <w:rsid w:val="0077798F"/>
    <w:rsid w:val="00782B1B"/>
    <w:rsid w:val="00785E20"/>
    <w:rsid w:val="007860DC"/>
    <w:rsid w:val="007864B4"/>
    <w:rsid w:val="007868AB"/>
    <w:rsid w:val="007B1094"/>
    <w:rsid w:val="007B1361"/>
    <w:rsid w:val="007B2E5F"/>
    <w:rsid w:val="007B3187"/>
    <w:rsid w:val="007C0477"/>
    <w:rsid w:val="007C0C3F"/>
    <w:rsid w:val="007C34FA"/>
    <w:rsid w:val="007D3724"/>
    <w:rsid w:val="007D3DB9"/>
    <w:rsid w:val="007D4A43"/>
    <w:rsid w:val="007E1663"/>
    <w:rsid w:val="007E5532"/>
    <w:rsid w:val="007F0930"/>
    <w:rsid w:val="007F1561"/>
    <w:rsid w:val="007F2D9F"/>
    <w:rsid w:val="007F30CC"/>
    <w:rsid w:val="007F3AC3"/>
    <w:rsid w:val="00800117"/>
    <w:rsid w:val="00803A1C"/>
    <w:rsid w:val="00804C1E"/>
    <w:rsid w:val="00810EE1"/>
    <w:rsid w:val="00813E00"/>
    <w:rsid w:val="0081770E"/>
    <w:rsid w:val="008225C8"/>
    <w:rsid w:val="00826AAA"/>
    <w:rsid w:val="00826B0D"/>
    <w:rsid w:val="0082725B"/>
    <w:rsid w:val="00827DC8"/>
    <w:rsid w:val="0083553B"/>
    <w:rsid w:val="00846AD5"/>
    <w:rsid w:val="00850FA1"/>
    <w:rsid w:val="00866EDD"/>
    <w:rsid w:val="0086799D"/>
    <w:rsid w:val="00871A5B"/>
    <w:rsid w:val="00874B97"/>
    <w:rsid w:val="00884E19"/>
    <w:rsid w:val="00890D6D"/>
    <w:rsid w:val="0089310F"/>
    <w:rsid w:val="00894EC1"/>
    <w:rsid w:val="008976E5"/>
    <w:rsid w:val="00897D45"/>
    <w:rsid w:val="008A25D4"/>
    <w:rsid w:val="008A52D8"/>
    <w:rsid w:val="008A5713"/>
    <w:rsid w:val="008B2669"/>
    <w:rsid w:val="008D17AC"/>
    <w:rsid w:val="008D66DF"/>
    <w:rsid w:val="008D6D16"/>
    <w:rsid w:val="008E0F58"/>
    <w:rsid w:val="008F1258"/>
    <w:rsid w:val="008F535B"/>
    <w:rsid w:val="00903690"/>
    <w:rsid w:val="0090716F"/>
    <w:rsid w:val="00913E62"/>
    <w:rsid w:val="00922594"/>
    <w:rsid w:val="00925165"/>
    <w:rsid w:val="009321E2"/>
    <w:rsid w:val="009325BD"/>
    <w:rsid w:val="00933D34"/>
    <w:rsid w:val="009432B1"/>
    <w:rsid w:val="009516BB"/>
    <w:rsid w:val="00957C9A"/>
    <w:rsid w:val="00961238"/>
    <w:rsid w:val="0096310F"/>
    <w:rsid w:val="00963F57"/>
    <w:rsid w:val="00971F73"/>
    <w:rsid w:val="009756F3"/>
    <w:rsid w:val="0098774E"/>
    <w:rsid w:val="009877AA"/>
    <w:rsid w:val="009910DB"/>
    <w:rsid w:val="009933C6"/>
    <w:rsid w:val="009941FB"/>
    <w:rsid w:val="00994D8D"/>
    <w:rsid w:val="00996A45"/>
    <w:rsid w:val="00997282"/>
    <w:rsid w:val="009973F4"/>
    <w:rsid w:val="009C0370"/>
    <w:rsid w:val="009C3CF3"/>
    <w:rsid w:val="009C6513"/>
    <w:rsid w:val="009F1517"/>
    <w:rsid w:val="009F3983"/>
    <w:rsid w:val="009F7C1C"/>
    <w:rsid w:val="00A00E5F"/>
    <w:rsid w:val="00A11AFA"/>
    <w:rsid w:val="00A159C3"/>
    <w:rsid w:val="00A17160"/>
    <w:rsid w:val="00A176F7"/>
    <w:rsid w:val="00A179E3"/>
    <w:rsid w:val="00A23E66"/>
    <w:rsid w:val="00A26DB0"/>
    <w:rsid w:val="00A272A7"/>
    <w:rsid w:val="00A33B5A"/>
    <w:rsid w:val="00A34180"/>
    <w:rsid w:val="00A34634"/>
    <w:rsid w:val="00A43AC0"/>
    <w:rsid w:val="00A44992"/>
    <w:rsid w:val="00A46F48"/>
    <w:rsid w:val="00A558FE"/>
    <w:rsid w:val="00A57C36"/>
    <w:rsid w:val="00A62223"/>
    <w:rsid w:val="00A62925"/>
    <w:rsid w:val="00A6788B"/>
    <w:rsid w:val="00A757AA"/>
    <w:rsid w:val="00A80961"/>
    <w:rsid w:val="00A849D0"/>
    <w:rsid w:val="00A857EB"/>
    <w:rsid w:val="00A92C47"/>
    <w:rsid w:val="00A94230"/>
    <w:rsid w:val="00AA0CAA"/>
    <w:rsid w:val="00AA585E"/>
    <w:rsid w:val="00AB2D79"/>
    <w:rsid w:val="00AC40EF"/>
    <w:rsid w:val="00AC52EF"/>
    <w:rsid w:val="00AC6023"/>
    <w:rsid w:val="00AC7A33"/>
    <w:rsid w:val="00AD07C3"/>
    <w:rsid w:val="00AD4E04"/>
    <w:rsid w:val="00AD5081"/>
    <w:rsid w:val="00AE2059"/>
    <w:rsid w:val="00AE4003"/>
    <w:rsid w:val="00AE4759"/>
    <w:rsid w:val="00AE691F"/>
    <w:rsid w:val="00AE7519"/>
    <w:rsid w:val="00AF40D0"/>
    <w:rsid w:val="00B11F28"/>
    <w:rsid w:val="00B157E9"/>
    <w:rsid w:val="00B22620"/>
    <w:rsid w:val="00B2449C"/>
    <w:rsid w:val="00B276CF"/>
    <w:rsid w:val="00B3027A"/>
    <w:rsid w:val="00B375A1"/>
    <w:rsid w:val="00B41BA6"/>
    <w:rsid w:val="00B41E71"/>
    <w:rsid w:val="00B44FB4"/>
    <w:rsid w:val="00B45EB4"/>
    <w:rsid w:val="00B51687"/>
    <w:rsid w:val="00B52FC1"/>
    <w:rsid w:val="00B63EAF"/>
    <w:rsid w:val="00B7233A"/>
    <w:rsid w:val="00B75BDC"/>
    <w:rsid w:val="00B76090"/>
    <w:rsid w:val="00B861D0"/>
    <w:rsid w:val="00B92A76"/>
    <w:rsid w:val="00B95B7B"/>
    <w:rsid w:val="00BA05E3"/>
    <w:rsid w:val="00BA5D83"/>
    <w:rsid w:val="00BB1595"/>
    <w:rsid w:val="00BB4DD4"/>
    <w:rsid w:val="00BB5184"/>
    <w:rsid w:val="00BB7BE2"/>
    <w:rsid w:val="00BC0C3D"/>
    <w:rsid w:val="00BC3E6D"/>
    <w:rsid w:val="00BC4307"/>
    <w:rsid w:val="00BC691E"/>
    <w:rsid w:val="00BC71ED"/>
    <w:rsid w:val="00BD204B"/>
    <w:rsid w:val="00BD229E"/>
    <w:rsid w:val="00BD39DE"/>
    <w:rsid w:val="00BE5E69"/>
    <w:rsid w:val="00BE6250"/>
    <w:rsid w:val="00BF0A8E"/>
    <w:rsid w:val="00BF304F"/>
    <w:rsid w:val="00BF4095"/>
    <w:rsid w:val="00BF6573"/>
    <w:rsid w:val="00C04C0D"/>
    <w:rsid w:val="00C11738"/>
    <w:rsid w:val="00C142A1"/>
    <w:rsid w:val="00C36176"/>
    <w:rsid w:val="00C3636A"/>
    <w:rsid w:val="00C47E86"/>
    <w:rsid w:val="00C52D72"/>
    <w:rsid w:val="00C54BFF"/>
    <w:rsid w:val="00C55DF8"/>
    <w:rsid w:val="00C63477"/>
    <w:rsid w:val="00C64B03"/>
    <w:rsid w:val="00C65CEE"/>
    <w:rsid w:val="00C67A42"/>
    <w:rsid w:val="00C72A13"/>
    <w:rsid w:val="00C732F2"/>
    <w:rsid w:val="00C83036"/>
    <w:rsid w:val="00C84A8D"/>
    <w:rsid w:val="00C957DD"/>
    <w:rsid w:val="00C977EC"/>
    <w:rsid w:val="00CA0F6E"/>
    <w:rsid w:val="00CA3089"/>
    <w:rsid w:val="00CA63AE"/>
    <w:rsid w:val="00CA76E0"/>
    <w:rsid w:val="00CB30BF"/>
    <w:rsid w:val="00CB30C2"/>
    <w:rsid w:val="00CC179D"/>
    <w:rsid w:val="00CD0CEF"/>
    <w:rsid w:val="00CD2835"/>
    <w:rsid w:val="00CD4C68"/>
    <w:rsid w:val="00CD5233"/>
    <w:rsid w:val="00CE12D1"/>
    <w:rsid w:val="00CE452B"/>
    <w:rsid w:val="00CE7770"/>
    <w:rsid w:val="00CE7D67"/>
    <w:rsid w:val="00CF1ADE"/>
    <w:rsid w:val="00CF328B"/>
    <w:rsid w:val="00D034EA"/>
    <w:rsid w:val="00D1376B"/>
    <w:rsid w:val="00D235E0"/>
    <w:rsid w:val="00D268F9"/>
    <w:rsid w:val="00D321DD"/>
    <w:rsid w:val="00D469FB"/>
    <w:rsid w:val="00D606F6"/>
    <w:rsid w:val="00D620E9"/>
    <w:rsid w:val="00D671CB"/>
    <w:rsid w:val="00D761E5"/>
    <w:rsid w:val="00D81E2F"/>
    <w:rsid w:val="00D86C8D"/>
    <w:rsid w:val="00D901C8"/>
    <w:rsid w:val="00D92FD2"/>
    <w:rsid w:val="00D93C82"/>
    <w:rsid w:val="00D945C5"/>
    <w:rsid w:val="00DA4D1E"/>
    <w:rsid w:val="00DA65F3"/>
    <w:rsid w:val="00DB1A5A"/>
    <w:rsid w:val="00DC1FCB"/>
    <w:rsid w:val="00DC29A7"/>
    <w:rsid w:val="00DC70EA"/>
    <w:rsid w:val="00DC7B73"/>
    <w:rsid w:val="00DE2067"/>
    <w:rsid w:val="00DE2C6A"/>
    <w:rsid w:val="00DE5C8C"/>
    <w:rsid w:val="00DF13FC"/>
    <w:rsid w:val="00DF3FF2"/>
    <w:rsid w:val="00DF4386"/>
    <w:rsid w:val="00DF5046"/>
    <w:rsid w:val="00DF5F97"/>
    <w:rsid w:val="00DF6CB0"/>
    <w:rsid w:val="00E04B78"/>
    <w:rsid w:val="00E10ED9"/>
    <w:rsid w:val="00E17C75"/>
    <w:rsid w:val="00E2062D"/>
    <w:rsid w:val="00E21D60"/>
    <w:rsid w:val="00E2727F"/>
    <w:rsid w:val="00E31D39"/>
    <w:rsid w:val="00E41806"/>
    <w:rsid w:val="00E43BFD"/>
    <w:rsid w:val="00E469C7"/>
    <w:rsid w:val="00E50DC1"/>
    <w:rsid w:val="00E53335"/>
    <w:rsid w:val="00E556DD"/>
    <w:rsid w:val="00E558D9"/>
    <w:rsid w:val="00E559C8"/>
    <w:rsid w:val="00E55FC8"/>
    <w:rsid w:val="00E6021E"/>
    <w:rsid w:val="00E633F3"/>
    <w:rsid w:val="00E65976"/>
    <w:rsid w:val="00E72154"/>
    <w:rsid w:val="00E736F8"/>
    <w:rsid w:val="00E75574"/>
    <w:rsid w:val="00E76E39"/>
    <w:rsid w:val="00E81189"/>
    <w:rsid w:val="00E84C12"/>
    <w:rsid w:val="00E85C95"/>
    <w:rsid w:val="00E85F91"/>
    <w:rsid w:val="00E86508"/>
    <w:rsid w:val="00E933DF"/>
    <w:rsid w:val="00EA395D"/>
    <w:rsid w:val="00EB3A4A"/>
    <w:rsid w:val="00EC198A"/>
    <w:rsid w:val="00EC2629"/>
    <w:rsid w:val="00EC6723"/>
    <w:rsid w:val="00EE2BE6"/>
    <w:rsid w:val="00EE3DE8"/>
    <w:rsid w:val="00EE474E"/>
    <w:rsid w:val="00EE64E3"/>
    <w:rsid w:val="00EF577F"/>
    <w:rsid w:val="00EF72E4"/>
    <w:rsid w:val="00F023FA"/>
    <w:rsid w:val="00F02CBB"/>
    <w:rsid w:val="00F04B72"/>
    <w:rsid w:val="00F0511A"/>
    <w:rsid w:val="00F06AA8"/>
    <w:rsid w:val="00F10332"/>
    <w:rsid w:val="00F10EBF"/>
    <w:rsid w:val="00F138FB"/>
    <w:rsid w:val="00F14EE9"/>
    <w:rsid w:val="00F160F6"/>
    <w:rsid w:val="00F16483"/>
    <w:rsid w:val="00F2405E"/>
    <w:rsid w:val="00F25E26"/>
    <w:rsid w:val="00F316EE"/>
    <w:rsid w:val="00F324EF"/>
    <w:rsid w:val="00F345B4"/>
    <w:rsid w:val="00F418CD"/>
    <w:rsid w:val="00F4199E"/>
    <w:rsid w:val="00F44B8A"/>
    <w:rsid w:val="00F46683"/>
    <w:rsid w:val="00F54B1D"/>
    <w:rsid w:val="00F6106F"/>
    <w:rsid w:val="00F65426"/>
    <w:rsid w:val="00F72B1E"/>
    <w:rsid w:val="00F737AF"/>
    <w:rsid w:val="00F73B32"/>
    <w:rsid w:val="00F75C18"/>
    <w:rsid w:val="00F76CFE"/>
    <w:rsid w:val="00F7725F"/>
    <w:rsid w:val="00F84471"/>
    <w:rsid w:val="00F930B2"/>
    <w:rsid w:val="00F93A3A"/>
    <w:rsid w:val="00F94ECC"/>
    <w:rsid w:val="00FA5551"/>
    <w:rsid w:val="00FB4874"/>
    <w:rsid w:val="00FD2255"/>
    <w:rsid w:val="00FD519D"/>
    <w:rsid w:val="00FD772B"/>
    <w:rsid w:val="00FF20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09296"/>
  <w15:chartTrackingRefBased/>
  <w15:docId w15:val="{C555045F-519D-4B54-8481-7A86C5BB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CB0"/>
    <w:pPr>
      <w:spacing w:after="0" w:line="240" w:lineRule="auto"/>
    </w:pPr>
    <w:rPr>
      <w:rFonts w:ascii="Times New Roman" w:eastAsia="Calibri"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2594"/>
    <w:rPr>
      <w:rFonts w:ascii="Segoe UI" w:hAnsi="Segoe UI" w:cs="Segoe UI"/>
      <w:sz w:val="18"/>
      <w:szCs w:val="18"/>
    </w:rPr>
  </w:style>
  <w:style w:type="character" w:customStyle="1" w:styleId="a4">
    <w:name w:val="Текст у виносці Знак"/>
    <w:basedOn w:val="a0"/>
    <w:link w:val="a3"/>
    <w:uiPriority w:val="99"/>
    <w:semiHidden/>
    <w:rsid w:val="00922594"/>
    <w:rPr>
      <w:rFonts w:ascii="Segoe UI" w:eastAsia="Calibri" w:hAnsi="Segoe UI" w:cs="Segoe UI"/>
      <w:sz w:val="18"/>
      <w:szCs w:val="18"/>
      <w:lang w:eastAsia="ru-RU"/>
    </w:rPr>
  </w:style>
  <w:style w:type="paragraph" w:styleId="a5">
    <w:name w:val="header"/>
    <w:basedOn w:val="a"/>
    <w:link w:val="a6"/>
    <w:uiPriority w:val="99"/>
    <w:unhideWhenUsed/>
    <w:rsid w:val="00F14EE9"/>
    <w:pPr>
      <w:tabs>
        <w:tab w:val="center" w:pos="4819"/>
        <w:tab w:val="right" w:pos="9639"/>
      </w:tabs>
    </w:pPr>
  </w:style>
  <w:style w:type="character" w:customStyle="1" w:styleId="a6">
    <w:name w:val="Верхній колонтитул Знак"/>
    <w:basedOn w:val="a0"/>
    <w:link w:val="a5"/>
    <w:uiPriority w:val="99"/>
    <w:rsid w:val="00F14EE9"/>
    <w:rPr>
      <w:rFonts w:ascii="Times New Roman" w:eastAsia="Calibri" w:hAnsi="Times New Roman" w:cs="Times New Roman"/>
      <w:sz w:val="28"/>
      <w:szCs w:val="28"/>
      <w:lang w:eastAsia="ru-RU"/>
    </w:rPr>
  </w:style>
  <w:style w:type="paragraph" w:styleId="a7">
    <w:name w:val="footer"/>
    <w:basedOn w:val="a"/>
    <w:link w:val="a8"/>
    <w:uiPriority w:val="99"/>
    <w:unhideWhenUsed/>
    <w:rsid w:val="00F14EE9"/>
    <w:pPr>
      <w:tabs>
        <w:tab w:val="center" w:pos="4819"/>
        <w:tab w:val="right" w:pos="9639"/>
      </w:tabs>
    </w:pPr>
  </w:style>
  <w:style w:type="character" w:customStyle="1" w:styleId="a8">
    <w:name w:val="Нижній колонтитул Знак"/>
    <w:basedOn w:val="a0"/>
    <w:link w:val="a7"/>
    <w:uiPriority w:val="99"/>
    <w:rsid w:val="00F14EE9"/>
    <w:rPr>
      <w:rFonts w:ascii="Times New Roman" w:eastAsia="Calibri" w:hAnsi="Times New Roman" w:cs="Times New Roman"/>
      <w:sz w:val="28"/>
      <w:szCs w:val="28"/>
      <w:lang w:eastAsia="ru-RU"/>
    </w:rPr>
  </w:style>
  <w:style w:type="character" w:styleId="a9">
    <w:name w:val="Strong"/>
    <w:basedOn w:val="a0"/>
    <w:uiPriority w:val="22"/>
    <w:qFormat/>
    <w:rsid w:val="005478A0"/>
    <w:rPr>
      <w:b/>
      <w:bCs/>
    </w:rPr>
  </w:style>
  <w:style w:type="character" w:styleId="aa">
    <w:name w:val="Hyperlink"/>
    <w:basedOn w:val="a0"/>
    <w:uiPriority w:val="99"/>
    <w:unhideWhenUsed/>
    <w:rsid w:val="00357745"/>
    <w:rPr>
      <w:color w:val="0563C1" w:themeColor="hyperlink"/>
      <w:u w:val="single"/>
    </w:rPr>
  </w:style>
  <w:style w:type="character" w:styleId="ab">
    <w:name w:val="Unresolved Mention"/>
    <w:basedOn w:val="a0"/>
    <w:uiPriority w:val="99"/>
    <w:semiHidden/>
    <w:unhideWhenUsed/>
    <w:rsid w:val="00357745"/>
    <w:rPr>
      <w:color w:val="605E5C"/>
      <w:shd w:val="clear" w:color="auto" w:fill="E1DFDD"/>
    </w:rPr>
  </w:style>
  <w:style w:type="paragraph" w:styleId="ac">
    <w:name w:val="List Paragraph"/>
    <w:basedOn w:val="a"/>
    <w:uiPriority w:val="34"/>
    <w:qFormat/>
    <w:rsid w:val="00B63EAF"/>
    <w:pPr>
      <w:ind w:left="720"/>
      <w:contextualSpacing/>
    </w:pPr>
  </w:style>
  <w:style w:type="paragraph" w:customStyle="1" w:styleId="ad">
    <w:name w:val="[Немає стилю абзацу]"/>
    <w:uiPriority w:val="99"/>
    <w:rsid w:val="00B41BA6"/>
    <w:pPr>
      <w:widowControl w:val="0"/>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val="en-US" w:eastAsia="uk-UA"/>
    </w:rPr>
  </w:style>
  <w:style w:type="paragraph" w:customStyle="1" w:styleId="StrokeCh6">
    <w:name w:val="Stroke (Ch_6 Міністерства)"/>
    <w:basedOn w:val="a"/>
    <w:uiPriority w:val="99"/>
    <w:rsid w:val="00334469"/>
    <w:pPr>
      <w:widowControl w:val="0"/>
      <w:tabs>
        <w:tab w:val="right" w:pos="7710"/>
      </w:tabs>
      <w:autoSpaceDE w:val="0"/>
      <w:autoSpaceDN w:val="0"/>
      <w:adjustRightInd w:val="0"/>
      <w:spacing w:before="17" w:line="257" w:lineRule="auto"/>
      <w:jc w:val="center"/>
      <w:textAlignment w:val="center"/>
    </w:pPr>
    <w:rPr>
      <w:rFonts w:ascii="Pragmatica-Book" w:eastAsia="Times New Roman" w:hAnsi="Pragmatica-Book" w:cs="Pragmatica-Book"/>
      <w:color w:val="000000"/>
      <w:w w:val="90"/>
      <w:sz w:val="14"/>
      <w:szCs w:val="14"/>
      <w:lang w:eastAsia="uk-UA"/>
    </w:rPr>
  </w:style>
  <w:style w:type="paragraph" w:customStyle="1" w:styleId="TableTABL">
    <w:name w:val="Table (TABL)"/>
    <w:basedOn w:val="a"/>
    <w:uiPriority w:val="99"/>
    <w:rsid w:val="00BA5D83"/>
    <w:pPr>
      <w:widowControl w:val="0"/>
      <w:tabs>
        <w:tab w:val="right" w:pos="7767"/>
      </w:tabs>
      <w:suppressAutoHyphens/>
      <w:autoSpaceDE w:val="0"/>
      <w:autoSpaceDN w:val="0"/>
      <w:adjustRightInd w:val="0"/>
      <w:spacing w:line="252" w:lineRule="auto"/>
      <w:textAlignment w:val="center"/>
    </w:pPr>
    <w:rPr>
      <w:rFonts w:ascii="HeliosCond" w:eastAsia="Times New Roman" w:hAnsi="HeliosCond" w:cs="HeliosCond"/>
      <w:color w:val="000000"/>
      <w:spacing w:val="-2"/>
      <w:sz w:val="17"/>
      <w:szCs w:val="17"/>
      <w:lang w:eastAsia="uk-UA"/>
    </w:rPr>
  </w:style>
  <w:style w:type="paragraph" w:styleId="ae">
    <w:name w:val="Normal (Web)"/>
    <w:basedOn w:val="a"/>
    <w:uiPriority w:val="99"/>
    <w:rsid w:val="0042099B"/>
    <w:pPr>
      <w:spacing w:before="100" w:beforeAutospacing="1" w:after="100" w:afterAutospacing="1"/>
    </w:pPr>
    <w:rPr>
      <w:rFonts w:eastAsia="Times New Roman"/>
      <w:sz w:val="24"/>
      <w:szCs w:val="24"/>
      <w:lang w:val="ru-RU"/>
    </w:rPr>
  </w:style>
  <w:style w:type="table" w:styleId="af">
    <w:name w:val="Table Grid"/>
    <w:basedOn w:val="a1"/>
    <w:uiPriority w:val="39"/>
    <w:rsid w:val="007860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Інше_"/>
    <w:basedOn w:val="a0"/>
    <w:link w:val="af1"/>
    <w:rsid w:val="00F73B32"/>
    <w:rPr>
      <w:rFonts w:ascii="Times New Roman" w:eastAsia="Times New Roman" w:hAnsi="Times New Roman" w:cs="Times New Roman"/>
      <w:sz w:val="28"/>
      <w:szCs w:val="28"/>
    </w:rPr>
  </w:style>
  <w:style w:type="paragraph" w:customStyle="1" w:styleId="af1">
    <w:name w:val="Інше"/>
    <w:basedOn w:val="a"/>
    <w:link w:val="af0"/>
    <w:rsid w:val="00F73B32"/>
    <w:pPr>
      <w:widowControl w:val="0"/>
      <w:ind w:firstLine="260"/>
    </w:pPr>
    <w:rPr>
      <w:rFonts w:eastAsia="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88284">
      <w:bodyDiv w:val="1"/>
      <w:marLeft w:val="0"/>
      <w:marRight w:val="0"/>
      <w:marTop w:val="0"/>
      <w:marBottom w:val="0"/>
      <w:divBdr>
        <w:top w:val="none" w:sz="0" w:space="0" w:color="auto"/>
        <w:left w:val="none" w:sz="0" w:space="0" w:color="auto"/>
        <w:bottom w:val="none" w:sz="0" w:space="0" w:color="auto"/>
        <w:right w:val="none" w:sz="0" w:space="0" w:color="auto"/>
      </w:divBdr>
    </w:div>
    <w:div w:id="592785631">
      <w:bodyDiv w:val="1"/>
      <w:marLeft w:val="0"/>
      <w:marRight w:val="0"/>
      <w:marTop w:val="0"/>
      <w:marBottom w:val="0"/>
      <w:divBdr>
        <w:top w:val="none" w:sz="0" w:space="0" w:color="auto"/>
        <w:left w:val="none" w:sz="0" w:space="0" w:color="auto"/>
        <w:bottom w:val="none" w:sz="0" w:space="0" w:color="auto"/>
        <w:right w:val="none" w:sz="0" w:space="0" w:color="auto"/>
      </w:divBdr>
    </w:div>
    <w:div w:id="1673678666">
      <w:bodyDiv w:val="1"/>
      <w:marLeft w:val="0"/>
      <w:marRight w:val="0"/>
      <w:marTop w:val="0"/>
      <w:marBottom w:val="0"/>
      <w:divBdr>
        <w:top w:val="none" w:sz="0" w:space="0" w:color="auto"/>
        <w:left w:val="none" w:sz="0" w:space="0" w:color="auto"/>
        <w:bottom w:val="none" w:sz="0" w:space="0" w:color="auto"/>
        <w:right w:val="none" w:sz="0" w:space="0" w:color="auto"/>
      </w:divBdr>
    </w:div>
    <w:div w:id="204086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zakon.rada.gov.ua/laws/show/2704-19" TargetMode="External"/><Relationship Id="rId21" Type="http://schemas.openxmlformats.org/officeDocument/2006/relationships/hyperlink" Target="https://zakon.rada.gov.ua/laws/show/2704-19" TargetMode="External"/><Relationship Id="rId42" Type="http://schemas.openxmlformats.org/officeDocument/2006/relationships/hyperlink" Target="mailto:vitalii.mishkovskyi@sso.gov.ua" TargetMode="External"/><Relationship Id="rId63" Type="http://schemas.openxmlformats.org/officeDocument/2006/relationships/hyperlink" Target="https://zakon.rada.gov.ua/laws/show/2704-19" TargetMode="External"/><Relationship Id="rId84" Type="http://schemas.openxmlformats.org/officeDocument/2006/relationships/hyperlink" Target="https://zakon.rada.gov.ua/laws/show/2704-19" TargetMode="External"/><Relationship Id="rId138" Type="http://schemas.openxmlformats.org/officeDocument/2006/relationships/hyperlink" Target="https://zakon.rada.gov.ua/laws/show/2704-19" TargetMode="External"/><Relationship Id="rId159" Type="http://schemas.openxmlformats.org/officeDocument/2006/relationships/hyperlink" Target="https://zakon.rada.gov.ua/laws/show/2704-19" TargetMode="External"/><Relationship Id="rId170" Type="http://schemas.openxmlformats.org/officeDocument/2006/relationships/hyperlink" Target="https://zakon.rada.gov.ua/laws/show/2704-19" TargetMode="External"/><Relationship Id="rId107" Type="http://schemas.openxmlformats.org/officeDocument/2006/relationships/hyperlink" Target="https://zakon.rada.gov.ua/laws/show/2704-19" TargetMode="External"/><Relationship Id="rId11" Type="http://schemas.openxmlformats.org/officeDocument/2006/relationships/hyperlink" Target="https://zakon.rada.gov.ua/laws/show/2704-19" TargetMode="External"/><Relationship Id="rId32" Type="http://schemas.openxmlformats.org/officeDocument/2006/relationships/hyperlink" Target="https://zakon.rada.gov.ua/laws/show/2704-19" TargetMode="External"/><Relationship Id="rId53" Type="http://schemas.openxmlformats.org/officeDocument/2006/relationships/hyperlink" Target="https://zakon.rada.gov.ua/laws/show/2704-19" TargetMode="External"/><Relationship Id="rId74" Type="http://schemas.openxmlformats.org/officeDocument/2006/relationships/hyperlink" Target="https://zakon.rada.gov.ua/laws/show/2704-19" TargetMode="External"/><Relationship Id="rId128" Type="http://schemas.openxmlformats.org/officeDocument/2006/relationships/hyperlink" Target="https://zakon.rada.gov.ua/laws/show/2704-19" TargetMode="External"/><Relationship Id="rId149" Type="http://schemas.openxmlformats.org/officeDocument/2006/relationships/hyperlink" Target="https://zakon.rada.gov.ua/laws/show/2704-19" TargetMode="External"/><Relationship Id="rId5" Type="http://schemas.openxmlformats.org/officeDocument/2006/relationships/footnotes" Target="footnotes.xml"/><Relationship Id="rId95" Type="http://schemas.openxmlformats.org/officeDocument/2006/relationships/hyperlink" Target="https://zakon.rada.gov.ua/laws/show/2704-19" TargetMode="External"/><Relationship Id="rId160" Type="http://schemas.openxmlformats.org/officeDocument/2006/relationships/hyperlink" Target="https://zakon.rada.gov.ua/laws/show/2704-19" TargetMode="External"/><Relationship Id="rId22" Type="http://schemas.openxmlformats.org/officeDocument/2006/relationships/hyperlink" Target="https://zakon.rada.gov.ua/laws/show/2704-19" TargetMode="External"/><Relationship Id="rId43" Type="http://schemas.openxmlformats.org/officeDocument/2006/relationships/hyperlink" Target="https://zakon.rada.gov.ua/laws/show/2704-19" TargetMode="External"/><Relationship Id="rId64" Type="http://schemas.openxmlformats.org/officeDocument/2006/relationships/hyperlink" Target="https://zakon.rada.gov.ua/laws/show/2704-19" TargetMode="External"/><Relationship Id="rId118" Type="http://schemas.openxmlformats.org/officeDocument/2006/relationships/hyperlink" Target="https://zakon.rada.gov.ua/laws/show/2704-19" TargetMode="External"/><Relationship Id="rId139" Type="http://schemas.openxmlformats.org/officeDocument/2006/relationships/hyperlink" Target="https://zakon.rada.gov.ua/laws/show/2704-19" TargetMode="External"/><Relationship Id="rId85" Type="http://schemas.openxmlformats.org/officeDocument/2006/relationships/hyperlink" Target="https://zakon.rada.gov.ua/laws/show/2704-19" TargetMode="External"/><Relationship Id="rId150" Type="http://schemas.openxmlformats.org/officeDocument/2006/relationships/hyperlink" Target="https://zakon.rada.gov.ua/laws/show/2704-19" TargetMode="External"/><Relationship Id="rId171" Type="http://schemas.openxmlformats.org/officeDocument/2006/relationships/hyperlink" Target="https://zakon.rada.gov.ua/laws/show/2704-19" TargetMode="External"/><Relationship Id="rId12" Type="http://schemas.openxmlformats.org/officeDocument/2006/relationships/hyperlink" Target="https://zakon.rada.gov.ua/laws/show/2704-19" TargetMode="External"/><Relationship Id="rId33" Type="http://schemas.openxmlformats.org/officeDocument/2006/relationships/hyperlink" Target="https://zakon.rada.gov.ua/laws/show/2704-19" TargetMode="External"/><Relationship Id="rId108" Type="http://schemas.openxmlformats.org/officeDocument/2006/relationships/hyperlink" Target="https://zakon.rada.gov.ua/laws/show/2704-19" TargetMode="External"/><Relationship Id="rId129" Type="http://schemas.openxmlformats.org/officeDocument/2006/relationships/hyperlink" Target="https://zakon.rada.gov.ua/laws/show/2704-19" TargetMode="External"/><Relationship Id="rId54" Type="http://schemas.openxmlformats.org/officeDocument/2006/relationships/hyperlink" Target="https://zakon.rada.gov.ua/laws/show/2704-19" TargetMode="External"/><Relationship Id="rId75" Type="http://schemas.openxmlformats.org/officeDocument/2006/relationships/hyperlink" Target="https://zakon.rada.gov.ua/laws/show/2704-19" TargetMode="External"/><Relationship Id="rId96" Type="http://schemas.openxmlformats.org/officeDocument/2006/relationships/hyperlink" Target="https://zakon.rada.gov.ua/laws/show/2704-19" TargetMode="External"/><Relationship Id="rId140" Type="http://schemas.openxmlformats.org/officeDocument/2006/relationships/hyperlink" Target="https://zakon.rada.gov.ua/laws/show/2704-19" TargetMode="External"/><Relationship Id="rId161" Type="http://schemas.openxmlformats.org/officeDocument/2006/relationships/hyperlink" Target="mailto:vitalii.mishkovskyi@sso.gov.ua" TargetMode="External"/><Relationship Id="rId6" Type="http://schemas.openxmlformats.org/officeDocument/2006/relationships/endnotes" Target="endnotes.xml"/><Relationship Id="rId23" Type="http://schemas.openxmlformats.org/officeDocument/2006/relationships/hyperlink" Target="https://zakon.rada.gov.ua/laws/show/2704-19" TargetMode="External"/><Relationship Id="rId28" Type="http://schemas.openxmlformats.org/officeDocument/2006/relationships/hyperlink" Target="https://zakon.rada.gov.ua/laws/show/2704-19" TargetMode="External"/><Relationship Id="rId49" Type="http://schemas.openxmlformats.org/officeDocument/2006/relationships/hyperlink" Target="https://zakon.rada.gov.ua/laws/show/2704-19" TargetMode="External"/><Relationship Id="rId114" Type="http://schemas.openxmlformats.org/officeDocument/2006/relationships/hyperlink" Target="https://zakon.rada.gov.ua/laws/show/2704-19" TargetMode="External"/><Relationship Id="rId119" Type="http://schemas.openxmlformats.org/officeDocument/2006/relationships/hyperlink" Target="https://zakon.rada.gov.ua/laws/show/2704-19" TargetMode="External"/><Relationship Id="rId44" Type="http://schemas.openxmlformats.org/officeDocument/2006/relationships/hyperlink" Target="https://zakon.rada.gov.ua/laws/show/2704-19" TargetMode="External"/><Relationship Id="rId60" Type="http://schemas.openxmlformats.org/officeDocument/2006/relationships/hyperlink" Target="https://zakon.rada.gov.ua/laws/show/2704-19" TargetMode="External"/><Relationship Id="rId65" Type="http://schemas.openxmlformats.org/officeDocument/2006/relationships/hyperlink" Target="https://zakon.rada.gov.ua/laws/show/2704-19" TargetMode="External"/><Relationship Id="rId81" Type="http://schemas.openxmlformats.org/officeDocument/2006/relationships/hyperlink" Target="https://zakon.rada.gov.ua/laws/show/2704-19" TargetMode="External"/><Relationship Id="rId86" Type="http://schemas.openxmlformats.org/officeDocument/2006/relationships/hyperlink" Target="https://zakon.rada.gov.ua/laws/show/2704-19" TargetMode="External"/><Relationship Id="rId130" Type="http://schemas.openxmlformats.org/officeDocument/2006/relationships/hyperlink" Target="https://zakon.rada.gov.ua/laws/show/2704-19" TargetMode="External"/><Relationship Id="rId135" Type="http://schemas.openxmlformats.org/officeDocument/2006/relationships/hyperlink" Target="https://zakon.rada.gov.ua/laws/show/2704-19" TargetMode="External"/><Relationship Id="rId151" Type="http://schemas.openxmlformats.org/officeDocument/2006/relationships/hyperlink" Target="https://zakon.rada.gov.ua/laws/show/2704-19" TargetMode="External"/><Relationship Id="rId156" Type="http://schemas.openxmlformats.org/officeDocument/2006/relationships/hyperlink" Target="https://zakon.rada.gov.ua/laws/show/2704-19" TargetMode="External"/><Relationship Id="rId177" Type="http://schemas.openxmlformats.org/officeDocument/2006/relationships/hyperlink" Target="https://zakon.rada.gov.ua/laws/show/2704-19" TargetMode="External"/><Relationship Id="rId172" Type="http://schemas.openxmlformats.org/officeDocument/2006/relationships/hyperlink" Target="https://zakon.rada.gov.ua/laws/show/2704-19" TargetMode="External"/><Relationship Id="rId13" Type="http://schemas.openxmlformats.org/officeDocument/2006/relationships/hyperlink" Target="https://zakon.rada.gov.ua/laws/show/2704-19" TargetMode="External"/><Relationship Id="rId18" Type="http://schemas.openxmlformats.org/officeDocument/2006/relationships/hyperlink" Target="https://zakon.rada.gov.ua/laws/show/2704-19" TargetMode="External"/><Relationship Id="rId39" Type="http://schemas.openxmlformats.org/officeDocument/2006/relationships/hyperlink" Target="https://zakon.rada.gov.ua/laws/show/2704-19" TargetMode="External"/><Relationship Id="rId109" Type="http://schemas.openxmlformats.org/officeDocument/2006/relationships/hyperlink" Target="https://zakon.rada.gov.ua/laws/show/2704-19" TargetMode="External"/><Relationship Id="rId34" Type="http://schemas.openxmlformats.org/officeDocument/2006/relationships/hyperlink" Target="https://zakon.rada.gov.ua/laws/show/2704-19" TargetMode="External"/><Relationship Id="rId50" Type="http://schemas.openxmlformats.org/officeDocument/2006/relationships/hyperlink" Target="https://zakon.rada.gov.ua/laws/show/2704-19" TargetMode="External"/><Relationship Id="rId55" Type="http://schemas.openxmlformats.org/officeDocument/2006/relationships/hyperlink" Target="https://zakon.rada.gov.ua/laws/show/2704-19" TargetMode="External"/><Relationship Id="rId76" Type="http://schemas.openxmlformats.org/officeDocument/2006/relationships/hyperlink" Target="mailto:vitalii.mishkovskyi@sso.gov.ua" TargetMode="External"/><Relationship Id="rId97" Type="http://schemas.openxmlformats.org/officeDocument/2006/relationships/hyperlink" Target="https://zakon.rada.gov.ua/laws/show/2704-19" TargetMode="External"/><Relationship Id="rId104" Type="http://schemas.openxmlformats.org/officeDocument/2006/relationships/hyperlink" Target="https://zakon.rada.gov.ua/laws/show/2704-19" TargetMode="External"/><Relationship Id="rId120" Type="http://schemas.openxmlformats.org/officeDocument/2006/relationships/hyperlink" Target="https://zakon.rada.gov.ua/laws/show/2704-19" TargetMode="External"/><Relationship Id="rId125" Type="http://schemas.openxmlformats.org/officeDocument/2006/relationships/hyperlink" Target="https://zakon.rada.gov.ua/laws/show/2704-19" TargetMode="External"/><Relationship Id="rId141" Type="http://schemas.openxmlformats.org/officeDocument/2006/relationships/hyperlink" Target="https://zakon.rada.gov.ua/laws/show/2704-19" TargetMode="External"/><Relationship Id="rId146" Type="http://schemas.openxmlformats.org/officeDocument/2006/relationships/hyperlink" Target="https://zakon.rada.gov.ua/laws/show/2704-19" TargetMode="External"/><Relationship Id="rId167" Type="http://schemas.openxmlformats.org/officeDocument/2006/relationships/hyperlink" Target="https://zakon.rada.gov.ua/laws/show/2704-19" TargetMode="External"/><Relationship Id="rId7" Type="http://schemas.openxmlformats.org/officeDocument/2006/relationships/hyperlink" Target="mailto:vitalii.mishkovskyi@sso.gov.ua" TargetMode="External"/><Relationship Id="rId71" Type="http://schemas.openxmlformats.org/officeDocument/2006/relationships/hyperlink" Target="https://zakon.rada.gov.ua/laws/show/2704-19" TargetMode="External"/><Relationship Id="rId92" Type="http://schemas.openxmlformats.org/officeDocument/2006/relationships/hyperlink" Target="https://zakon.rada.gov.ua/laws/show/2704-19" TargetMode="External"/><Relationship Id="rId162" Type="http://schemas.openxmlformats.org/officeDocument/2006/relationships/hyperlink" Target="https://zakon.rada.gov.ua/laws/show/2704-19" TargetMode="External"/><Relationship Id="rId2" Type="http://schemas.openxmlformats.org/officeDocument/2006/relationships/styles" Target="styles.xml"/><Relationship Id="rId29" Type="http://schemas.openxmlformats.org/officeDocument/2006/relationships/hyperlink" Target="https://zakon.rada.gov.ua/laws/show/2704-19" TargetMode="External"/><Relationship Id="rId24" Type="http://schemas.openxmlformats.org/officeDocument/2006/relationships/hyperlink" Target="mailto:vitalii.mishkovskyi@sso.gov.ua" TargetMode="External"/><Relationship Id="rId40" Type="http://schemas.openxmlformats.org/officeDocument/2006/relationships/hyperlink" Target="https://zakon.rada.gov.ua/laws/show/2704-19" TargetMode="External"/><Relationship Id="rId45" Type="http://schemas.openxmlformats.org/officeDocument/2006/relationships/hyperlink" Target="https://zakon.rada.gov.ua/laws/show/2704-19" TargetMode="External"/><Relationship Id="rId66" Type="http://schemas.openxmlformats.org/officeDocument/2006/relationships/hyperlink" Target="https://zakon.rada.gov.ua/laws/show/2704-19" TargetMode="External"/><Relationship Id="rId87" Type="http://schemas.openxmlformats.org/officeDocument/2006/relationships/hyperlink" Target="https://zakon.rada.gov.ua/laws/show/2704-19" TargetMode="External"/><Relationship Id="rId110" Type="http://schemas.openxmlformats.org/officeDocument/2006/relationships/hyperlink" Target="mailto:vitalii.mishkovskyi@sso.gov.ua" TargetMode="External"/><Relationship Id="rId115" Type="http://schemas.openxmlformats.org/officeDocument/2006/relationships/hyperlink" Target="https://zakon.rada.gov.ua/laws/show/2704-19" TargetMode="External"/><Relationship Id="rId131" Type="http://schemas.openxmlformats.org/officeDocument/2006/relationships/hyperlink" Target="https://zakon.rada.gov.ua/laws/show/2704-19" TargetMode="External"/><Relationship Id="rId136" Type="http://schemas.openxmlformats.org/officeDocument/2006/relationships/hyperlink" Target="https://zakon.rada.gov.ua/laws/show/2704-19" TargetMode="External"/><Relationship Id="rId157" Type="http://schemas.openxmlformats.org/officeDocument/2006/relationships/hyperlink" Target="https://zakon.rada.gov.ua/laws/show/2704-19" TargetMode="External"/><Relationship Id="rId178" Type="http://schemas.openxmlformats.org/officeDocument/2006/relationships/header" Target="header1.xml"/><Relationship Id="rId61" Type="http://schemas.openxmlformats.org/officeDocument/2006/relationships/hyperlink" Target="https://zakon.rada.gov.ua/laws/show/2704-19" TargetMode="External"/><Relationship Id="rId82" Type="http://schemas.openxmlformats.org/officeDocument/2006/relationships/hyperlink" Target="https://zakon.rada.gov.ua/laws/show/2704-19" TargetMode="External"/><Relationship Id="rId152" Type="http://schemas.openxmlformats.org/officeDocument/2006/relationships/hyperlink" Target="https://zakon.rada.gov.ua/laws/show/2704-19" TargetMode="External"/><Relationship Id="rId173" Type="http://schemas.openxmlformats.org/officeDocument/2006/relationships/hyperlink" Target="https://zakon.rada.gov.ua/laws/show/2704-19" TargetMode="External"/><Relationship Id="rId19" Type="http://schemas.openxmlformats.org/officeDocument/2006/relationships/hyperlink" Target="https://zakon.rada.gov.ua/laws/show/2704-19" TargetMode="External"/><Relationship Id="rId14" Type="http://schemas.openxmlformats.org/officeDocument/2006/relationships/hyperlink" Target="https://zakon.rada.gov.ua/laws/show/2704-19" TargetMode="External"/><Relationship Id="rId30" Type="http://schemas.openxmlformats.org/officeDocument/2006/relationships/hyperlink" Target="https://zakon.rada.gov.ua/laws/show/2704-19" TargetMode="External"/><Relationship Id="rId35" Type="http://schemas.openxmlformats.org/officeDocument/2006/relationships/hyperlink" Target="https://zakon.rada.gov.ua/laws/show/2704-19" TargetMode="External"/><Relationship Id="rId56" Type="http://schemas.openxmlformats.org/officeDocument/2006/relationships/hyperlink" Target="https://zakon.rada.gov.ua/laws/show/2704-19" TargetMode="External"/><Relationship Id="rId77" Type="http://schemas.openxmlformats.org/officeDocument/2006/relationships/hyperlink" Target="https://zakon.rada.gov.ua/laws/show/2704-19" TargetMode="External"/><Relationship Id="rId100" Type="http://schemas.openxmlformats.org/officeDocument/2006/relationships/hyperlink" Target="https://zakon.rada.gov.ua/laws/show/2704-19" TargetMode="External"/><Relationship Id="rId105" Type="http://schemas.openxmlformats.org/officeDocument/2006/relationships/hyperlink" Target="https://zakon.rada.gov.ua/laws/show/2704-19" TargetMode="External"/><Relationship Id="rId126" Type="http://schemas.openxmlformats.org/officeDocument/2006/relationships/hyperlink" Target="https://zakon.rada.gov.ua/laws/show/2704-19" TargetMode="External"/><Relationship Id="rId147" Type="http://schemas.openxmlformats.org/officeDocument/2006/relationships/hyperlink" Target="https://zakon.rada.gov.ua/laws/show/2704-19" TargetMode="External"/><Relationship Id="rId168" Type="http://schemas.openxmlformats.org/officeDocument/2006/relationships/hyperlink" Target="https://zakon.rada.gov.ua/laws/show/2704-19" TargetMode="External"/><Relationship Id="rId8" Type="http://schemas.openxmlformats.org/officeDocument/2006/relationships/hyperlink" Target="https://zakon.rada.gov.ua/laws/show/2704-19" TargetMode="External"/><Relationship Id="rId51" Type="http://schemas.openxmlformats.org/officeDocument/2006/relationships/hyperlink" Target="https://zakon.rada.gov.ua/laws/show/2704-19" TargetMode="External"/><Relationship Id="rId72" Type="http://schemas.openxmlformats.org/officeDocument/2006/relationships/hyperlink" Target="https://zakon.rada.gov.ua/laws/show/2704-19" TargetMode="External"/><Relationship Id="rId93" Type="http://schemas.openxmlformats.org/officeDocument/2006/relationships/hyperlink" Target="mailto:vitalii.mishkovskyi@sso.gov.ua" TargetMode="External"/><Relationship Id="rId98" Type="http://schemas.openxmlformats.org/officeDocument/2006/relationships/hyperlink" Target="https://zakon.rada.gov.ua/laws/show/2704-19" TargetMode="External"/><Relationship Id="rId121" Type="http://schemas.openxmlformats.org/officeDocument/2006/relationships/hyperlink" Target="https://zakon.rada.gov.ua/laws/show/2704-19" TargetMode="External"/><Relationship Id="rId142" Type="http://schemas.openxmlformats.org/officeDocument/2006/relationships/hyperlink" Target="https://zakon.rada.gov.ua/laws/show/2704-19" TargetMode="External"/><Relationship Id="rId163" Type="http://schemas.openxmlformats.org/officeDocument/2006/relationships/hyperlink" Target="https://zakon.rada.gov.ua/laws/show/2704-19" TargetMode="External"/><Relationship Id="rId3" Type="http://schemas.openxmlformats.org/officeDocument/2006/relationships/settings" Target="settings.xml"/><Relationship Id="rId25" Type="http://schemas.openxmlformats.org/officeDocument/2006/relationships/hyperlink" Target="https://zakon.rada.gov.ua/laws/show/2704-19" TargetMode="External"/><Relationship Id="rId46" Type="http://schemas.openxmlformats.org/officeDocument/2006/relationships/hyperlink" Target="https://zakon.rada.gov.ua/laws/show/2704-19" TargetMode="External"/><Relationship Id="rId67" Type="http://schemas.openxmlformats.org/officeDocument/2006/relationships/hyperlink" Target="https://zakon.rada.gov.ua/laws/show/2704-19" TargetMode="External"/><Relationship Id="rId116" Type="http://schemas.openxmlformats.org/officeDocument/2006/relationships/hyperlink" Target="https://zakon.rada.gov.ua/laws/show/2704-19" TargetMode="External"/><Relationship Id="rId137" Type="http://schemas.openxmlformats.org/officeDocument/2006/relationships/hyperlink" Target="https://zakon.rada.gov.ua/laws/show/2704-19" TargetMode="External"/><Relationship Id="rId158" Type="http://schemas.openxmlformats.org/officeDocument/2006/relationships/hyperlink" Target="https://zakon.rada.gov.ua/laws/show/2704-19" TargetMode="External"/><Relationship Id="rId20" Type="http://schemas.openxmlformats.org/officeDocument/2006/relationships/hyperlink" Target="https://zakon.rada.gov.ua/laws/show/2704-19" TargetMode="External"/><Relationship Id="rId41" Type="http://schemas.openxmlformats.org/officeDocument/2006/relationships/hyperlink" Target="https://zakon.rada.gov.ua/rada/show/254%D0%BA/96-%D0%B2%D1%80/sp:max15" TargetMode="External"/><Relationship Id="rId62" Type="http://schemas.openxmlformats.org/officeDocument/2006/relationships/hyperlink" Target="https://zakon.rada.gov.ua/laws/show/2704-19" TargetMode="External"/><Relationship Id="rId83" Type="http://schemas.openxmlformats.org/officeDocument/2006/relationships/hyperlink" Target="https://zakon.rada.gov.ua/laws/show/2704-19" TargetMode="External"/><Relationship Id="rId88" Type="http://schemas.openxmlformats.org/officeDocument/2006/relationships/hyperlink" Target="https://zakon.rada.gov.ua/laws/show/2704-19" TargetMode="External"/><Relationship Id="rId111" Type="http://schemas.openxmlformats.org/officeDocument/2006/relationships/hyperlink" Target="https://zakon.rada.gov.ua/laws/show/2704-19" TargetMode="External"/><Relationship Id="rId132" Type="http://schemas.openxmlformats.org/officeDocument/2006/relationships/hyperlink" Target="https://zakon.rada.gov.ua/laws/show/2704-19" TargetMode="External"/><Relationship Id="rId153" Type="http://schemas.openxmlformats.org/officeDocument/2006/relationships/hyperlink" Target="https://zakon.rada.gov.ua/laws/show/2704-19" TargetMode="External"/><Relationship Id="rId174" Type="http://schemas.openxmlformats.org/officeDocument/2006/relationships/hyperlink" Target="https://zakon.rada.gov.ua/laws/show/2704-19" TargetMode="External"/><Relationship Id="rId179" Type="http://schemas.openxmlformats.org/officeDocument/2006/relationships/fontTable" Target="fontTable.xml"/><Relationship Id="rId15" Type="http://schemas.openxmlformats.org/officeDocument/2006/relationships/hyperlink" Target="https://zakon.rada.gov.ua/laws/show/2704-19" TargetMode="External"/><Relationship Id="rId36" Type="http://schemas.openxmlformats.org/officeDocument/2006/relationships/hyperlink" Target="https://zakon.rada.gov.ua/laws/show/2704-19" TargetMode="External"/><Relationship Id="rId57" Type="http://schemas.openxmlformats.org/officeDocument/2006/relationships/hyperlink" Target="https://zakon.rada.gov.ua/laws/show/2704-19" TargetMode="External"/><Relationship Id="rId106" Type="http://schemas.openxmlformats.org/officeDocument/2006/relationships/hyperlink" Target="https://zakon.rada.gov.ua/laws/show/2704-19" TargetMode="External"/><Relationship Id="rId127" Type="http://schemas.openxmlformats.org/officeDocument/2006/relationships/hyperlink" Target="mailto:vitalii.mishkovskyi@sso.gov.ua" TargetMode="External"/><Relationship Id="rId10" Type="http://schemas.openxmlformats.org/officeDocument/2006/relationships/hyperlink" Target="https://zakon.rada.gov.ua/laws/show/2704-19" TargetMode="External"/><Relationship Id="rId31" Type="http://schemas.openxmlformats.org/officeDocument/2006/relationships/hyperlink" Target="https://zakon.rada.gov.ua/laws/show/2704-19" TargetMode="External"/><Relationship Id="rId52" Type="http://schemas.openxmlformats.org/officeDocument/2006/relationships/hyperlink" Target="https://zakon.rada.gov.ua/laws/show/2704-19" TargetMode="External"/><Relationship Id="rId73" Type="http://schemas.openxmlformats.org/officeDocument/2006/relationships/hyperlink" Target="https://zakon.rada.gov.ua/laws/show/2704-19" TargetMode="External"/><Relationship Id="rId78" Type="http://schemas.openxmlformats.org/officeDocument/2006/relationships/hyperlink" Target="https://zakon.rada.gov.ua/laws/show/2704-19" TargetMode="External"/><Relationship Id="rId94" Type="http://schemas.openxmlformats.org/officeDocument/2006/relationships/hyperlink" Target="https://zakon.rada.gov.ua/laws/show/2704-19" TargetMode="External"/><Relationship Id="rId99" Type="http://schemas.openxmlformats.org/officeDocument/2006/relationships/hyperlink" Target="https://zakon.rada.gov.ua/laws/show/2704-19" TargetMode="External"/><Relationship Id="rId101" Type="http://schemas.openxmlformats.org/officeDocument/2006/relationships/hyperlink" Target="https://zakon.rada.gov.ua/laws/show/2704-19" TargetMode="External"/><Relationship Id="rId122" Type="http://schemas.openxmlformats.org/officeDocument/2006/relationships/hyperlink" Target="https://zakon.rada.gov.ua/laws/show/2704-19" TargetMode="External"/><Relationship Id="rId143" Type="http://schemas.openxmlformats.org/officeDocument/2006/relationships/hyperlink" Target="https://zakon.rada.gov.ua/laws/show/2704-19" TargetMode="External"/><Relationship Id="rId148" Type="http://schemas.openxmlformats.org/officeDocument/2006/relationships/hyperlink" Target="https://zakon.rada.gov.ua/laws/show/2704-19" TargetMode="External"/><Relationship Id="rId164" Type="http://schemas.openxmlformats.org/officeDocument/2006/relationships/hyperlink" Target="https://zakon.rada.gov.ua/laws/show/2704-19" TargetMode="External"/><Relationship Id="rId169" Type="http://schemas.openxmlformats.org/officeDocument/2006/relationships/hyperlink" Target="https://zakon.rada.gov.ua/laws/show/2704-19" TargetMode="External"/><Relationship Id="rId4" Type="http://schemas.openxmlformats.org/officeDocument/2006/relationships/webSettings" Target="webSettings.xml"/><Relationship Id="rId9" Type="http://schemas.openxmlformats.org/officeDocument/2006/relationships/hyperlink" Target="https://zakon.rada.gov.ua/laws/show/2704-19" TargetMode="External"/><Relationship Id="rId180" Type="http://schemas.openxmlformats.org/officeDocument/2006/relationships/theme" Target="theme/theme1.xml"/><Relationship Id="rId26" Type="http://schemas.openxmlformats.org/officeDocument/2006/relationships/hyperlink" Target="https://zakon.rada.gov.ua/laws/show/2704-19" TargetMode="External"/><Relationship Id="rId47" Type="http://schemas.openxmlformats.org/officeDocument/2006/relationships/hyperlink" Target="https://zakon.rada.gov.ua/laws/show/2704-19" TargetMode="External"/><Relationship Id="rId68" Type="http://schemas.openxmlformats.org/officeDocument/2006/relationships/hyperlink" Target="https://zakon.rada.gov.ua/laws/show/2704-19" TargetMode="External"/><Relationship Id="rId89" Type="http://schemas.openxmlformats.org/officeDocument/2006/relationships/hyperlink" Target="https://zakon.rada.gov.ua/laws/show/2704-19" TargetMode="External"/><Relationship Id="rId112" Type="http://schemas.openxmlformats.org/officeDocument/2006/relationships/hyperlink" Target="https://zakon.rada.gov.ua/laws/show/2704-19" TargetMode="External"/><Relationship Id="rId133" Type="http://schemas.openxmlformats.org/officeDocument/2006/relationships/hyperlink" Target="https://zakon.rada.gov.ua/laws/show/2704-19" TargetMode="External"/><Relationship Id="rId154" Type="http://schemas.openxmlformats.org/officeDocument/2006/relationships/hyperlink" Target="https://zakon.rada.gov.ua/laws/show/2704-19" TargetMode="External"/><Relationship Id="rId175" Type="http://schemas.openxmlformats.org/officeDocument/2006/relationships/hyperlink" Target="https://zakon.rada.gov.ua/laws/show/2704-19" TargetMode="External"/><Relationship Id="rId16" Type="http://schemas.openxmlformats.org/officeDocument/2006/relationships/hyperlink" Target="https://zakon.rada.gov.ua/laws/show/2704-19" TargetMode="External"/><Relationship Id="rId37" Type="http://schemas.openxmlformats.org/officeDocument/2006/relationships/hyperlink" Target="https://zakon.rada.gov.ua/laws/show/2704-19" TargetMode="External"/><Relationship Id="rId58" Type="http://schemas.openxmlformats.org/officeDocument/2006/relationships/hyperlink" Target="https://zakon.rada.gov.ua/laws/show/2704-19" TargetMode="External"/><Relationship Id="rId79" Type="http://schemas.openxmlformats.org/officeDocument/2006/relationships/hyperlink" Target="https://zakon.rada.gov.ua/laws/show/2704-19" TargetMode="External"/><Relationship Id="rId102" Type="http://schemas.openxmlformats.org/officeDocument/2006/relationships/hyperlink" Target="https://zakon.rada.gov.ua/laws/show/2704-19" TargetMode="External"/><Relationship Id="rId123" Type="http://schemas.openxmlformats.org/officeDocument/2006/relationships/hyperlink" Target="https://zakon.rada.gov.ua/laws/show/2704-19" TargetMode="External"/><Relationship Id="rId144" Type="http://schemas.openxmlformats.org/officeDocument/2006/relationships/hyperlink" Target="mailto:vitalii.mishkovskyi@sso.gov.ua" TargetMode="External"/><Relationship Id="rId90" Type="http://schemas.openxmlformats.org/officeDocument/2006/relationships/hyperlink" Target="https://zakon.rada.gov.ua/laws/show/2704-19" TargetMode="External"/><Relationship Id="rId165" Type="http://schemas.openxmlformats.org/officeDocument/2006/relationships/hyperlink" Target="https://zakon.rada.gov.ua/laws/show/2704-19" TargetMode="External"/><Relationship Id="rId27" Type="http://schemas.openxmlformats.org/officeDocument/2006/relationships/hyperlink" Target="https://zakon.rada.gov.ua/laws/show/2704-19" TargetMode="External"/><Relationship Id="rId48" Type="http://schemas.openxmlformats.org/officeDocument/2006/relationships/hyperlink" Target="https://zakon.rada.gov.ua/laws/show/2704-19" TargetMode="External"/><Relationship Id="rId69" Type="http://schemas.openxmlformats.org/officeDocument/2006/relationships/hyperlink" Target="https://zakon.rada.gov.ua/laws/show/2704-19" TargetMode="External"/><Relationship Id="rId113" Type="http://schemas.openxmlformats.org/officeDocument/2006/relationships/hyperlink" Target="https://zakon.rada.gov.ua/laws/show/2704-19" TargetMode="External"/><Relationship Id="rId134" Type="http://schemas.openxmlformats.org/officeDocument/2006/relationships/hyperlink" Target="https://zakon.rada.gov.ua/laws/show/2704-19" TargetMode="External"/><Relationship Id="rId80" Type="http://schemas.openxmlformats.org/officeDocument/2006/relationships/hyperlink" Target="https://zakon.rada.gov.ua/laws/show/2704-19" TargetMode="External"/><Relationship Id="rId155" Type="http://schemas.openxmlformats.org/officeDocument/2006/relationships/hyperlink" Target="https://zakon.rada.gov.ua/laws/show/2704-19" TargetMode="External"/><Relationship Id="rId176" Type="http://schemas.openxmlformats.org/officeDocument/2006/relationships/hyperlink" Target="https://zakon.rada.gov.ua/laws/show/2704-19" TargetMode="External"/><Relationship Id="rId17" Type="http://schemas.openxmlformats.org/officeDocument/2006/relationships/hyperlink" Target="https://zakon.rada.gov.ua/laws/show/2704-19" TargetMode="External"/><Relationship Id="rId38" Type="http://schemas.openxmlformats.org/officeDocument/2006/relationships/hyperlink" Target="https://zakon.rada.gov.ua/laws/show/2704-19" TargetMode="External"/><Relationship Id="rId59" Type="http://schemas.openxmlformats.org/officeDocument/2006/relationships/hyperlink" Target="mailto:vitalii.mishkovskyi@sso.gov.ua" TargetMode="External"/><Relationship Id="rId103" Type="http://schemas.openxmlformats.org/officeDocument/2006/relationships/hyperlink" Target="https://zakon.rada.gov.ua/laws/show/2704-19" TargetMode="External"/><Relationship Id="rId124" Type="http://schemas.openxmlformats.org/officeDocument/2006/relationships/hyperlink" Target="https://zakon.rada.gov.ua/laws/show/2704-19" TargetMode="External"/><Relationship Id="rId70" Type="http://schemas.openxmlformats.org/officeDocument/2006/relationships/hyperlink" Target="https://zakon.rada.gov.ua/laws/show/2704-19" TargetMode="External"/><Relationship Id="rId91" Type="http://schemas.openxmlformats.org/officeDocument/2006/relationships/hyperlink" Target="https://zakon.rada.gov.ua/laws/show/2704-19" TargetMode="External"/><Relationship Id="rId145" Type="http://schemas.openxmlformats.org/officeDocument/2006/relationships/hyperlink" Target="https://zakon.rada.gov.ua/laws/show/2704-19" TargetMode="External"/><Relationship Id="rId166" Type="http://schemas.openxmlformats.org/officeDocument/2006/relationships/hyperlink" Target="https://zakon.rada.gov.ua/laws/show/2704-19"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362</TotalTime>
  <Pages>45</Pages>
  <Words>71321</Words>
  <Characters>40653</Characters>
  <Application>Microsoft Office Word</Application>
  <DocSecurity>0</DocSecurity>
  <Lines>338</Lines>
  <Paragraphs>223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Коржова</dc:creator>
  <cp:keywords/>
  <dc:description/>
  <cp:lastModifiedBy>Катерина Григоренко</cp:lastModifiedBy>
  <cp:revision>34</cp:revision>
  <cp:lastPrinted>2025-06-23T13:11:00Z</cp:lastPrinted>
  <dcterms:created xsi:type="dcterms:W3CDTF">2025-02-04T16:05:00Z</dcterms:created>
  <dcterms:modified xsi:type="dcterms:W3CDTF">2025-06-25T12:08:00Z</dcterms:modified>
</cp:coreProperties>
</file>