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BDE" w:rsidRPr="00642C87" w:rsidRDefault="006F4B80" w:rsidP="006F4B80">
      <w:pPr>
        <w:pStyle w:val="a6"/>
        <w:jc w:val="center"/>
        <w:rPr>
          <w:b/>
          <w:sz w:val="24"/>
          <w:szCs w:val="24"/>
        </w:rPr>
      </w:pPr>
      <w:r w:rsidRPr="00642C87">
        <w:rPr>
          <w:b/>
          <w:sz w:val="24"/>
          <w:szCs w:val="24"/>
        </w:rPr>
        <w:t>ТЕ</w:t>
      </w:r>
      <w:r w:rsidR="00EA4BDE" w:rsidRPr="00642C87">
        <w:rPr>
          <w:b/>
          <w:sz w:val="24"/>
          <w:szCs w:val="24"/>
        </w:rPr>
        <w:t>РИТОРІАЛЬНЕ УПРАВЛІННЯ СЛУЖБИ СУДОВОЇ ОХОРОНИ</w:t>
      </w:r>
    </w:p>
    <w:p w:rsidR="00EA4BDE" w:rsidRPr="00642C87" w:rsidRDefault="00EA4BDE" w:rsidP="006F4B80">
      <w:pPr>
        <w:pStyle w:val="a6"/>
        <w:jc w:val="center"/>
        <w:rPr>
          <w:b/>
          <w:sz w:val="24"/>
          <w:szCs w:val="24"/>
        </w:rPr>
      </w:pPr>
      <w:r w:rsidRPr="00642C87">
        <w:rPr>
          <w:b/>
          <w:sz w:val="24"/>
          <w:szCs w:val="24"/>
        </w:rPr>
        <w:t xml:space="preserve">У </w:t>
      </w:r>
      <w:r w:rsidR="000265B0">
        <w:rPr>
          <w:b/>
          <w:sz w:val="24"/>
          <w:szCs w:val="24"/>
          <w:lang w:val="ru-RU"/>
        </w:rPr>
        <w:t>ДОНЕ</w:t>
      </w:r>
      <w:r w:rsidR="000265B0">
        <w:rPr>
          <w:b/>
          <w:sz w:val="24"/>
          <w:szCs w:val="24"/>
        </w:rPr>
        <w:t>ЦЬКІЙ</w:t>
      </w:r>
      <w:r w:rsidR="00C41631" w:rsidRPr="00642C87">
        <w:rPr>
          <w:b/>
          <w:sz w:val="24"/>
          <w:szCs w:val="24"/>
        </w:rPr>
        <w:t xml:space="preserve"> ОБЛАСТІ</w:t>
      </w:r>
    </w:p>
    <w:p w:rsidR="009B707B" w:rsidRPr="00156FF8" w:rsidRDefault="009B707B" w:rsidP="00156FF8">
      <w:pPr>
        <w:jc w:val="center"/>
        <w:rPr>
          <w:b/>
        </w:rPr>
      </w:pPr>
      <w:r w:rsidRPr="00156FF8">
        <w:rPr>
          <w:b/>
        </w:rPr>
        <w:t>Обґрунтування</w:t>
      </w:r>
    </w:p>
    <w:p w:rsidR="008F1C2C" w:rsidRPr="00156FF8" w:rsidRDefault="009B707B" w:rsidP="00156FF8">
      <w:pPr>
        <w:jc w:val="center"/>
        <w:rPr>
          <w:b/>
        </w:rPr>
      </w:pPr>
      <w:r w:rsidRPr="00156FF8">
        <w:rPr>
          <w:b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B707B" w:rsidRPr="00156FF8" w:rsidRDefault="009B707B" w:rsidP="00156FF8">
      <w:pPr>
        <w:jc w:val="center"/>
        <w:rPr>
          <w:b/>
        </w:rPr>
      </w:pPr>
      <w:r w:rsidRPr="00156FF8">
        <w:rPr>
          <w:b/>
        </w:rPr>
        <w:t xml:space="preserve">(на виконання вимог Постанови Кабінету Міністрів України </w:t>
      </w:r>
      <w:r w:rsidR="000529DC" w:rsidRPr="00156FF8">
        <w:rPr>
          <w:b/>
        </w:rPr>
        <w:t xml:space="preserve"> </w:t>
      </w:r>
      <w:r w:rsidRPr="00156FF8">
        <w:rPr>
          <w:b/>
        </w:rPr>
        <w:t xml:space="preserve">від 11.10.2016 № 710 (зі змінами) </w:t>
      </w:r>
      <w:r w:rsidR="00E403D9" w:rsidRPr="00156FF8">
        <w:rPr>
          <w:b/>
          <w:lang w:val="ru-RU"/>
        </w:rPr>
        <w:t>“</w:t>
      </w:r>
      <w:r w:rsidRPr="00156FF8">
        <w:rPr>
          <w:b/>
        </w:rPr>
        <w:t>Про ефективне використання державних коштів</w:t>
      </w:r>
      <w:r w:rsidR="00E403D9" w:rsidRPr="00156FF8">
        <w:rPr>
          <w:b/>
          <w:lang w:val="ru-RU"/>
        </w:rPr>
        <w:t>”</w:t>
      </w:r>
      <w:r w:rsidRPr="00156FF8">
        <w:rPr>
          <w:b/>
        </w:rPr>
        <w:t>)</w:t>
      </w:r>
    </w:p>
    <w:p w:rsidR="009B707B" w:rsidRPr="00642C87" w:rsidRDefault="009B707B" w:rsidP="006F4B80">
      <w:pPr>
        <w:pStyle w:val="a6"/>
        <w:jc w:val="both"/>
        <w:rPr>
          <w:color w:val="000000" w:themeColor="text1"/>
          <w:w w:val="105"/>
          <w:sz w:val="24"/>
          <w:szCs w:val="24"/>
        </w:rPr>
      </w:pPr>
    </w:p>
    <w:p w:rsidR="00C912D6" w:rsidRPr="00642C87" w:rsidRDefault="00222B78" w:rsidP="00F02C81">
      <w:pPr>
        <w:pStyle w:val="a6"/>
        <w:ind w:firstLine="709"/>
        <w:jc w:val="both"/>
        <w:rPr>
          <w:b/>
          <w:color w:val="000000" w:themeColor="text1"/>
          <w:w w:val="95"/>
          <w:sz w:val="24"/>
          <w:szCs w:val="24"/>
        </w:rPr>
      </w:pPr>
      <w:r w:rsidRPr="00642C87">
        <w:rPr>
          <w:b/>
          <w:color w:val="000000" w:themeColor="text1"/>
          <w:w w:val="95"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642C87">
        <w:rPr>
          <w:w w:val="95"/>
          <w:sz w:val="24"/>
          <w:szCs w:val="24"/>
        </w:rPr>
        <w:t xml:space="preserve">Територіальне управління Служби судової охорони у </w:t>
      </w:r>
      <w:r w:rsidR="000265B0">
        <w:rPr>
          <w:w w:val="95"/>
          <w:sz w:val="24"/>
          <w:szCs w:val="24"/>
        </w:rPr>
        <w:t>Донецькій</w:t>
      </w:r>
      <w:r w:rsidR="00762487" w:rsidRPr="00642C87">
        <w:rPr>
          <w:w w:val="95"/>
          <w:sz w:val="24"/>
          <w:szCs w:val="24"/>
        </w:rPr>
        <w:t xml:space="preserve"> області</w:t>
      </w:r>
      <w:r w:rsidR="00C912D6" w:rsidRPr="00642C87">
        <w:rPr>
          <w:w w:val="95"/>
          <w:sz w:val="24"/>
          <w:szCs w:val="24"/>
        </w:rPr>
        <w:t>;</w:t>
      </w:r>
    </w:p>
    <w:p w:rsidR="00C912D6" w:rsidRPr="00642C87" w:rsidRDefault="000265B0" w:rsidP="00F02C81">
      <w:pPr>
        <w:pStyle w:val="a6"/>
        <w:ind w:firstLine="709"/>
        <w:jc w:val="both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>84205</w:t>
      </w:r>
      <w:r w:rsidR="00C912D6" w:rsidRPr="00642C87">
        <w:rPr>
          <w:w w:val="95"/>
          <w:sz w:val="24"/>
          <w:szCs w:val="24"/>
        </w:rPr>
        <w:t xml:space="preserve">, Україна, </w:t>
      </w:r>
      <w:r>
        <w:rPr>
          <w:w w:val="95"/>
          <w:sz w:val="24"/>
          <w:szCs w:val="24"/>
        </w:rPr>
        <w:t>Донецька</w:t>
      </w:r>
      <w:r w:rsidR="00C912D6" w:rsidRPr="00642C87">
        <w:rPr>
          <w:w w:val="95"/>
          <w:sz w:val="24"/>
          <w:szCs w:val="24"/>
        </w:rPr>
        <w:t xml:space="preserve"> область, </w:t>
      </w:r>
      <w:r w:rsidR="00EA6E85" w:rsidRPr="00642C87">
        <w:rPr>
          <w:w w:val="95"/>
          <w:sz w:val="24"/>
          <w:szCs w:val="24"/>
        </w:rPr>
        <w:t xml:space="preserve">місто </w:t>
      </w:r>
      <w:r>
        <w:rPr>
          <w:w w:val="95"/>
          <w:sz w:val="24"/>
          <w:szCs w:val="24"/>
        </w:rPr>
        <w:t>Дружківка</w:t>
      </w:r>
      <w:r w:rsidR="00C912D6" w:rsidRPr="00642C87">
        <w:rPr>
          <w:w w:val="95"/>
          <w:sz w:val="24"/>
          <w:szCs w:val="24"/>
        </w:rPr>
        <w:t xml:space="preserve">, </w:t>
      </w:r>
      <w:r w:rsidR="00762487" w:rsidRPr="00642C87">
        <w:rPr>
          <w:w w:val="95"/>
          <w:sz w:val="24"/>
          <w:szCs w:val="24"/>
        </w:rPr>
        <w:t xml:space="preserve">вулиця </w:t>
      </w:r>
      <w:r>
        <w:rPr>
          <w:w w:val="95"/>
          <w:sz w:val="24"/>
          <w:szCs w:val="24"/>
        </w:rPr>
        <w:t>Пилипенка Віталія, 43</w:t>
      </w:r>
      <w:r w:rsidR="00C912D6" w:rsidRPr="00642C87">
        <w:rPr>
          <w:w w:val="95"/>
          <w:sz w:val="24"/>
          <w:szCs w:val="24"/>
        </w:rPr>
        <w:t>;</w:t>
      </w:r>
    </w:p>
    <w:p w:rsidR="00C912D6" w:rsidRPr="00642C87" w:rsidRDefault="00C912D6" w:rsidP="00F02C81">
      <w:pPr>
        <w:pStyle w:val="a6"/>
        <w:ind w:firstLine="709"/>
        <w:jc w:val="both"/>
        <w:rPr>
          <w:w w:val="95"/>
          <w:sz w:val="24"/>
          <w:szCs w:val="24"/>
        </w:rPr>
      </w:pPr>
      <w:r w:rsidRPr="00642C87">
        <w:rPr>
          <w:w w:val="95"/>
          <w:sz w:val="24"/>
          <w:szCs w:val="24"/>
        </w:rPr>
        <w:t xml:space="preserve">Код ЄДРПОУ – </w:t>
      </w:r>
      <w:r w:rsidR="00EA6E85" w:rsidRPr="00642C87">
        <w:rPr>
          <w:w w:val="95"/>
          <w:sz w:val="24"/>
          <w:szCs w:val="24"/>
        </w:rPr>
        <w:t>43</w:t>
      </w:r>
      <w:r w:rsidR="000265B0">
        <w:rPr>
          <w:w w:val="95"/>
          <w:sz w:val="24"/>
          <w:szCs w:val="24"/>
        </w:rPr>
        <w:t>532003</w:t>
      </w:r>
      <w:r w:rsidRPr="00642C87">
        <w:rPr>
          <w:w w:val="95"/>
          <w:sz w:val="24"/>
          <w:szCs w:val="24"/>
        </w:rPr>
        <w:t>;</w:t>
      </w:r>
    </w:p>
    <w:p w:rsidR="00C912D6" w:rsidRDefault="00C912D6" w:rsidP="00F02C81">
      <w:pPr>
        <w:pStyle w:val="a6"/>
        <w:ind w:firstLine="709"/>
        <w:jc w:val="both"/>
        <w:rPr>
          <w:color w:val="000000" w:themeColor="text1"/>
          <w:w w:val="95"/>
          <w:sz w:val="24"/>
          <w:szCs w:val="24"/>
        </w:rPr>
      </w:pPr>
      <w:r w:rsidRPr="00642C87">
        <w:rPr>
          <w:color w:val="000000" w:themeColor="text1"/>
          <w:w w:val="95"/>
          <w:sz w:val="24"/>
          <w:szCs w:val="24"/>
        </w:rPr>
        <w:t>Категорія – орган державної влади, місцевого самоврядування або правоохоронний орган.</w:t>
      </w:r>
    </w:p>
    <w:p w:rsidR="00642C87" w:rsidRPr="00642C87" w:rsidRDefault="00642C87" w:rsidP="00F02C81">
      <w:pPr>
        <w:pStyle w:val="a6"/>
        <w:ind w:firstLine="709"/>
        <w:jc w:val="both"/>
        <w:rPr>
          <w:color w:val="000000" w:themeColor="text1"/>
          <w:w w:val="95"/>
          <w:sz w:val="24"/>
          <w:szCs w:val="24"/>
        </w:rPr>
      </w:pPr>
    </w:p>
    <w:p w:rsidR="00CB0A52" w:rsidRPr="00AB1856" w:rsidRDefault="00CB0A52" w:rsidP="00582FA7">
      <w:pPr>
        <w:ind w:firstLine="709"/>
        <w:jc w:val="both"/>
        <w:rPr>
          <w:b/>
          <w:bCs/>
        </w:rPr>
      </w:pPr>
      <w:r w:rsidRPr="00AB1856">
        <w:t xml:space="preserve">На порталі </w:t>
      </w:r>
      <w:proofErr w:type="spellStart"/>
      <w:r w:rsidRPr="00AB1856">
        <w:rPr>
          <w:lang w:val="en-US"/>
        </w:rPr>
        <w:t>Prozzoro</w:t>
      </w:r>
      <w:proofErr w:type="spellEnd"/>
      <w:r w:rsidRPr="00AB1856">
        <w:t xml:space="preserve"> розміщено оголошення про проведення відкритих торгів з особливостями, предмет закупівлі:</w:t>
      </w:r>
      <w:r w:rsidR="006F46C1" w:rsidRPr="00AB1856">
        <w:t xml:space="preserve"> </w:t>
      </w:r>
      <w:r w:rsidR="00582FA7" w:rsidRPr="00AB1856">
        <w:rPr>
          <w:b/>
          <w:color w:val="000000" w:themeColor="text1"/>
        </w:rPr>
        <w:t xml:space="preserve">Послуги </w:t>
      </w:r>
      <w:r w:rsidR="00582FA7" w:rsidRPr="00AB1856">
        <w:rPr>
          <w:b/>
          <w:color w:val="000000" w:themeColor="text1"/>
          <w:shd w:val="clear" w:color="auto" w:fill="FFFFFF"/>
        </w:rPr>
        <w:t xml:space="preserve">з </w:t>
      </w:r>
      <w:proofErr w:type="spellStart"/>
      <w:r w:rsidR="00582FA7" w:rsidRPr="00AB1856">
        <w:rPr>
          <w:b/>
          <w:bCs/>
        </w:rPr>
        <w:t>шиномонтажу</w:t>
      </w:r>
      <w:proofErr w:type="spellEnd"/>
      <w:r w:rsidR="00582FA7" w:rsidRPr="00AB1856">
        <w:rPr>
          <w:b/>
          <w:bCs/>
        </w:rPr>
        <w:t xml:space="preserve"> та балансування коліс автомобілів</w:t>
      </w:r>
      <w:r w:rsidR="00582FA7" w:rsidRPr="00AB1856">
        <w:rPr>
          <w:b/>
          <w:bCs/>
        </w:rPr>
        <w:t xml:space="preserve"> </w:t>
      </w:r>
      <w:r w:rsidRPr="00AB1856">
        <w:t xml:space="preserve">за кодом </w:t>
      </w:r>
      <w:r w:rsidR="00582FA7" w:rsidRPr="00AB1856">
        <w:t xml:space="preserve">ДК 021:2015 </w:t>
      </w:r>
      <w:r w:rsidRPr="00AB1856">
        <w:rPr>
          <w:color w:val="00000A"/>
          <w:lang w:bidi="hi-IN"/>
        </w:rPr>
        <w:t xml:space="preserve">50110000-9   Послуги з ремонту і технічного обслуговування </w:t>
      </w:r>
      <w:proofErr w:type="spellStart"/>
      <w:r w:rsidRPr="00AB1856">
        <w:rPr>
          <w:color w:val="00000A"/>
          <w:lang w:bidi="hi-IN"/>
        </w:rPr>
        <w:t>мототранспортних</w:t>
      </w:r>
      <w:proofErr w:type="spellEnd"/>
      <w:r w:rsidRPr="00AB1856">
        <w:rPr>
          <w:color w:val="00000A"/>
          <w:lang w:bidi="hi-IN"/>
        </w:rPr>
        <w:t xml:space="preserve"> засобів і супутнього обладнання</w:t>
      </w:r>
      <w:r w:rsidR="006F46C1" w:rsidRPr="00AB1856">
        <w:rPr>
          <w:color w:val="00000A"/>
          <w:lang w:bidi="hi-IN"/>
        </w:rPr>
        <w:t>,</w:t>
      </w:r>
      <w:r w:rsidRPr="00AB1856">
        <w:rPr>
          <w:color w:val="000000" w:themeColor="text1"/>
          <w:w w:val="95"/>
        </w:rPr>
        <w:t xml:space="preserve"> </w:t>
      </w:r>
      <w:r w:rsidRPr="00AB1856">
        <w:t xml:space="preserve">ідентифікатор закупівлі </w:t>
      </w:r>
      <w:r w:rsidR="00582FA7" w:rsidRPr="00AB1856">
        <w:rPr>
          <w:shd w:val="clear" w:color="auto" w:fill="FFFFFF"/>
        </w:rPr>
        <w:t>UA-2026-02-24-000167-a</w:t>
      </w:r>
      <w:r w:rsidR="00F04C5C" w:rsidRPr="00AB1856">
        <w:rPr>
          <w:shd w:val="clear" w:color="auto" w:fill="FFFFFF"/>
        </w:rPr>
        <w:t>.</w:t>
      </w:r>
    </w:p>
    <w:p w:rsidR="002918DB" w:rsidRPr="00AB1856" w:rsidRDefault="005703A4" w:rsidP="00BE5941">
      <w:pPr>
        <w:ind w:firstLine="709"/>
        <w:jc w:val="both"/>
        <w:rPr>
          <w:color w:val="000000" w:themeColor="text1"/>
          <w:w w:val="95"/>
        </w:rPr>
      </w:pPr>
      <w:bookmarkStart w:id="0" w:name="_Hlk220659009"/>
      <w:r w:rsidRPr="00AB1856">
        <w:rPr>
          <w:b/>
          <w:color w:val="000000" w:themeColor="text1"/>
          <w:w w:val="95"/>
        </w:rPr>
        <w:t>Очікувана вартість предмета закупівлі</w:t>
      </w:r>
      <w:r w:rsidRPr="00AB1856">
        <w:rPr>
          <w:color w:val="000000" w:themeColor="text1"/>
          <w:w w:val="95"/>
        </w:rPr>
        <w:t xml:space="preserve"> </w:t>
      </w:r>
      <w:r w:rsidR="002E24F6" w:rsidRPr="00AB1856">
        <w:rPr>
          <w:color w:val="000000" w:themeColor="text1"/>
          <w:w w:val="95"/>
        </w:rPr>
        <w:t xml:space="preserve">становить </w:t>
      </w:r>
      <w:r w:rsidR="00B307A0" w:rsidRPr="00AB1856">
        <w:rPr>
          <w:rFonts w:eastAsia="Tahoma"/>
          <w:b/>
          <w:color w:val="00000A"/>
          <w:lang w:eastAsia="zh-CN" w:bidi="hi-IN"/>
        </w:rPr>
        <w:t>12110</w:t>
      </w:r>
      <w:r w:rsidR="00D66FC4" w:rsidRPr="00AB1856">
        <w:rPr>
          <w:rFonts w:eastAsia="Tahoma"/>
          <w:b/>
          <w:color w:val="00000A"/>
          <w:lang w:eastAsia="zh-CN" w:bidi="hi-IN"/>
        </w:rPr>
        <w:t>,00 грн (</w:t>
      </w:r>
      <w:r w:rsidR="00B307A0" w:rsidRPr="00AB1856">
        <w:rPr>
          <w:rFonts w:eastAsia="Tahoma"/>
          <w:b/>
          <w:color w:val="00000A"/>
          <w:lang w:eastAsia="zh-CN" w:bidi="hi-IN"/>
        </w:rPr>
        <w:t>дванадцять</w:t>
      </w:r>
      <w:r w:rsidR="00BD5415" w:rsidRPr="00AB1856">
        <w:rPr>
          <w:rFonts w:eastAsia="Tahoma"/>
          <w:b/>
          <w:color w:val="00000A"/>
          <w:lang w:eastAsia="zh-CN" w:bidi="hi-IN"/>
        </w:rPr>
        <w:t xml:space="preserve"> </w:t>
      </w:r>
      <w:r w:rsidR="00D66FC4" w:rsidRPr="00AB1856">
        <w:rPr>
          <w:rFonts w:eastAsia="Tahoma"/>
          <w:b/>
          <w:color w:val="00000A"/>
          <w:lang w:eastAsia="zh-CN" w:bidi="hi-IN"/>
        </w:rPr>
        <w:t xml:space="preserve">тисяч </w:t>
      </w:r>
      <w:r w:rsidR="00B307A0" w:rsidRPr="00AB1856">
        <w:rPr>
          <w:rFonts w:eastAsia="Tahoma"/>
          <w:b/>
          <w:color w:val="00000A"/>
          <w:lang w:eastAsia="zh-CN" w:bidi="hi-IN"/>
        </w:rPr>
        <w:t>сто десять</w:t>
      </w:r>
      <w:r w:rsidR="00BD689F" w:rsidRPr="00AB1856">
        <w:rPr>
          <w:rFonts w:eastAsia="Tahoma"/>
          <w:b/>
          <w:color w:val="00000A"/>
          <w:lang w:eastAsia="zh-CN" w:bidi="hi-IN"/>
        </w:rPr>
        <w:t xml:space="preserve"> </w:t>
      </w:r>
      <w:r w:rsidR="004922CB" w:rsidRPr="00AB1856">
        <w:rPr>
          <w:rFonts w:eastAsia="Tahoma"/>
          <w:b/>
          <w:color w:val="00000A"/>
          <w:lang w:eastAsia="zh-CN" w:bidi="hi-IN"/>
        </w:rPr>
        <w:t>грив</w:t>
      </w:r>
      <w:r w:rsidR="00BD689F" w:rsidRPr="00AB1856">
        <w:rPr>
          <w:rFonts w:eastAsia="Tahoma"/>
          <w:b/>
          <w:color w:val="00000A"/>
          <w:lang w:eastAsia="zh-CN" w:bidi="hi-IN"/>
        </w:rPr>
        <w:t>ень</w:t>
      </w:r>
      <w:r w:rsidR="004922CB" w:rsidRPr="00AB1856">
        <w:rPr>
          <w:rFonts w:eastAsia="Tahoma"/>
          <w:b/>
          <w:color w:val="00000A"/>
          <w:lang w:eastAsia="zh-CN" w:bidi="hi-IN"/>
        </w:rPr>
        <w:t xml:space="preserve"> </w:t>
      </w:r>
      <w:r w:rsidR="00D66FC4" w:rsidRPr="00AB1856">
        <w:rPr>
          <w:rFonts w:eastAsia="Tahoma"/>
          <w:b/>
          <w:color w:val="00000A"/>
          <w:lang w:eastAsia="zh-CN" w:bidi="hi-IN"/>
        </w:rPr>
        <w:t>00 копійок)</w:t>
      </w:r>
      <w:r w:rsidR="003E796C" w:rsidRPr="00AB1856">
        <w:rPr>
          <w:w w:val="95"/>
        </w:rPr>
        <w:t xml:space="preserve">, яка була </w:t>
      </w:r>
      <w:r w:rsidR="00B8587E" w:rsidRPr="00AB1856">
        <w:rPr>
          <w:color w:val="000000" w:themeColor="text1"/>
          <w:w w:val="95"/>
        </w:rPr>
        <w:t>визнач</w:t>
      </w:r>
      <w:r w:rsidR="003E796C" w:rsidRPr="00AB1856">
        <w:rPr>
          <w:color w:val="000000" w:themeColor="text1"/>
          <w:w w:val="95"/>
        </w:rPr>
        <w:t>ена</w:t>
      </w:r>
      <w:r w:rsidR="00B8587E" w:rsidRPr="00AB1856">
        <w:rPr>
          <w:color w:val="000000" w:themeColor="text1"/>
          <w:w w:val="95"/>
        </w:rPr>
        <w:t xml:space="preserve"> за методом порівняння ринкових цін на закупівлі, що розміщені на порталі електронної системи </w:t>
      </w:r>
      <w:proofErr w:type="spellStart"/>
      <w:r w:rsidR="00B8587E" w:rsidRPr="00AB1856">
        <w:rPr>
          <w:color w:val="000000" w:themeColor="text1"/>
          <w:w w:val="95"/>
        </w:rPr>
        <w:t>закупівель</w:t>
      </w:r>
      <w:proofErr w:type="spellEnd"/>
      <w:r w:rsidR="00B8587E" w:rsidRPr="00AB1856">
        <w:rPr>
          <w:color w:val="000000" w:themeColor="text1"/>
          <w:w w:val="95"/>
        </w:rPr>
        <w:t xml:space="preserve"> </w:t>
      </w:r>
      <w:hyperlink r:id="rId5" w:history="1">
        <w:r w:rsidR="00B8587E" w:rsidRPr="00AB1856">
          <w:rPr>
            <w:rStyle w:val="a5"/>
            <w:w w:val="95"/>
            <w:lang w:val="en-US"/>
          </w:rPr>
          <w:t>http</w:t>
        </w:r>
        <w:r w:rsidR="00B8587E" w:rsidRPr="00AB1856">
          <w:rPr>
            <w:rStyle w:val="a5"/>
            <w:w w:val="95"/>
          </w:rPr>
          <w:t>://</w:t>
        </w:r>
        <w:proofErr w:type="spellStart"/>
        <w:r w:rsidR="00B8587E" w:rsidRPr="00AB1856">
          <w:rPr>
            <w:rStyle w:val="a5"/>
            <w:w w:val="95"/>
            <w:lang w:val="en-US"/>
          </w:rPr>
          <w:t>prozorro</w:t>
        </w:r>
        <w:proofErr w:type="spellEnd"/>
        <w:r w:rsidR="00B8587E" w:rsidRPr="00AB1856">
          <w:rPr>
            <w:rStyle w:val="a5"/>
            <w:w w:val="95"/>
            <w:lang w:val="ru-RU"/>
          </w:rPr>
          <w:t>.</w:t>
        </w:r>
        <w:r w:rsidR="00B8587E" w:rsidRPr="00AB1856">
          <w:rPr>
            <w:rStyle w:val="a5"/>
            <w:w w:val="95"/>
            <w:lang w:val="en-US"/>
          </w:rPr>
          <w:t>gov</w:t>
        </w:r>
        <w:r w:rsidR="00B8587E" w:rsidRPr="00AB1856">
          <w:rPr>
            <w:rStyle w:val="a5"/>
            <w:w w:val="95"/>
            <w:lang w:val="ru-RU"/>
          </w:rPr>
          <w:t>.</w:t>
        </w:r>
        <w:proofErr w:type="spellStart"/>
        <w:r w:rsidR="00B8587E" w:rsidRPr="00AB1856">
          <w:rPr>
            <w:rStyle w:val="a5"/>
            <w:w w:val="95"/>
            <w:lang w:val="en-US"/>
          </w:rPr>
          <w:t>ua</w:t>
        </w:r>
        <w:proofErr w:type="spellEnd"/>
      </w:hyperlink>
      <w:r w:rsidR="00B8587E" w:rsidRPr="00AB1856">
        <w:rPr>
          <w:color w:val="000000" w:themeColor="text1"/>
          <w:w w:val="95"/>
        </w:rPr>
        <w:t xml:space="preserve"> та комерційних пропозицій від станцій технічного обслуговування </w:t>
      </w:r>
      <w:r w:rsidR="00A30633" w:rsidRPr="00AB1856">
        <w:rPr>
          <w:color w:val="000000" w:themeColor="text1"/>
          <w:w w:val="95"/>
        </w:rPr>
        <w:t xml:space="preserve">у м. </w:t>
      </w:r>
      <w:r w:rsidR="003E796C" w:rsidRPr="00AB1856">
        <w:rPr>
          <w:color w:val="000000" w:themeColor="text1"/>
          <w:w w:val="95"/>
        </w:rPr>
        <w:t>Полтава</w:t>
      </w:r>
      <w:r w:rsidR="004C48E3" w:rsidRPr="00AB1856">
        <w:rPr>
          <w:color w:val="000000" w:themeColor="text1"/>
          <w:w w:val="95"/>
        </w:rPr>
        <w:t>, також враховувались ціни на послуги</w:t>
      </w:r>
      <w:bookmarkStart w:id="1" w:name="_GoBack"/>
      <w:bookmarkEnd w:id="1"/>
      <w:r w:rsidR="004C48E3" w:rsidRPr="00AB1856">
        <w:rPr>
          <w:color w:val="000000" w:themeColor="text1"/>
          <w:w w:val="95"/>
        </w:rPr>
        <w:t>, що містяться в мережі Інтернет у відкритому доступі (в тому числі на сайтах постачальників таких послуг)</w:t>
      </w:r>
      <w:r w:rsidR="00B8587E" w:rsidRPr="00AB1856">
        <w:rPr>
          <w:color w:val="000000" w:themeColor="text1"/>
          <w:w w:val="95"/>
        </w:rPr>
        <w:t xml:space="preserve">. </w:t>
      </w:r>
    </w:p>
    <w:p w:rsidR="00BC0536" w:rsidRPr="00AB1856" w:rsidRDefault="00DF75DE" w:rsidP="00BE5941">
      <w:pPr>
        <w:ind w:firstLine="709"/>
        <w:jc w:val="both"/>
        <w:rPr>
          <w:color w:val="000000" w:themeColor="text1"/>
          <w:w w:val="95"/>
        </w:rPr>
      </w:pPr>
      <w:r w:rsidRPr="00AB1856">
        <w:rPr>
          <w:b/>
          <w:bCs/>
          <w:color w:val="000000" w:themeColor="text1"/>
          <w:w w:val="95"/>
        </w:rPr>
        <w:t xml:space="preserve">Обґрунтована потреба в закупівлі послуги </w:t>
      </w:r>
      <w:proofErr w:type="spellStart"/>
      <w:r w:rsidR="00AB1856" w:rsidRPr="00AB1856">
        <w:rPr>
          <w:b/>
          <w:bCs/>
        </w:rPr>
        <w:t>шиномонтажу</w:t>
      </w:r>
      <w:proofErr w:type="spellEnd"/>
      <w:r w:rsidR="00AB1856" w:rsidRPr="00AB1856">
        <w:rPr>
          <w:b/>
          <w:bCs/>
        </w:rPr>
        <w:t xml:space="preserve"> та балансування коліс автомобілів</w:t>
      </w:r>
      <w:r w:rsidR="00A9543D" w:rsidRPr="00AB1856">
        <w:rPr>
          <w:bCs/>
          <w:color w:val="000000" w:themeColor="text1"/>
          <w:w w:val="95"/>
        </w:rPr>
        <w:t xml:space="preserve"> </w:t>
      </w:r>
      <w:r w:rsidRPr="00AB1856">
        <w:rPr>
          <w:bCs/>
          <w:color w:val="000000" w:themeColor="text1"/>
          <w:w w:val="95"/>
        </w:rPr>
        <w:t>обумовлена необхідністю ефективного функціонування службового автотранспорту.</w:t>
      </w:r>
      <w:r w:rsidRPr="00AB1856">
        <w:rPr>
          <w:color w:val="000000" w:themeColor="text1"/>
          <w:w w:val="95"/>
        </w:rPr>
        <w:t xml:space="preserve"> </w:t>
      </w:r>
      <w:r w:rsidR="00787DB0" w:rsidRPr="00AB1856">
        <w:rPr>
          <w:color w:val="000000" w:themeColor="text1"/>
          <w:w w:val="95"/>
        </w:rPr>
        <w:t>Обсяг послуг</w:t>
      </w:r>
      <w:r w:rsidR="005D376B" w:rsidRPr="00AB1856">
        <w:rPr>
          <w:color w:val="000000" w:themeColor="text1"/>
          <w:w w:val="95"/>
        </w:rPr>
        <w:t xml:space="preserve"> з</w:t>
      </w:r>
      <w:r w:rsidR="00787DB0" w:rsidRPr="00AB1856">
        <w:rPr>
          <w:color w:val="000000" w:themeColor="text1"/>
          <w:w w:val="95"/>
        </w:rPr>
        <w:t xml:space="preserve"> поточного ремонту </w:t>
      </w:r>
      <w:r w:rsidR="001721C0" w:rsidRPr="00AB1856">
        <w:rPr>
          <w:color w:val="000000" w:themeColor="text1"/>
          <w:w w:val="95"/>
        </w:rPr>
        <w:t>для кожного транспортного засобу</w:t>
      </w:r>
      <w:r w:rsidR="00787DB0" w:rsidRPr="00AB1856">
        <w:rPr>
          <w:color w:val="000000" w:themeColor="text1"/>
          <w:w w:val="95"/>
        </w:rPr>
        <w:t xml:space="preserve">  визначен</w:t>
      </w:r>
      <w:r w:rsidR="00BE14F6" w:rsidRPr="00AB1856">
        <w:rPr>
          <w:color w:val="000000" w:themeColor="text1"/>
          <w:w w:val="95"/>
        </w:rPr>
        <w:t>ий</w:t>
      </w:r>
      <w:r w:rsidR="00787DB0" w:rsidRPr="00AB1856">
        <w:rPr>
          <w:color w:val="000000" w:themeColor="text1"/>
          <w:w w:val="95"/>
        </w:rPr>
        <w:t xml:space="preserve"> </w:t>
      </w:r>
      <w:r w:rsidR="00A9543D" w:rsidRPr="00AB1856">
        <w:rPr>
          <w:color w:val="000000" w:themeColor="text1"/>
          <w:w w:val="95"/>
        </w:rPr>
        <w:t xml:space="preserve">у відповідному </w:t>
      </w:r>
      <w:r w:rsidR="00BB668A" w:rsidRPr="00AB1856">
        <w:rPr>
          <w:color w:val="000000" w:themeColor="text1"/>
          <w:w w:val="95"/>
        </w:rPr>
        <w:t>Додатку до тендерної документації</w:t>
      </w:r>
      <w:r w:rsidR="00787DB0" w:rsidRPr="00AB1856">
        <w:rPr>
          <w:color w:val="000000" w:themeColor="text1"/>
          <w:w w:val="95"/>
        </w:rPr>
        <w:t>.</w:t>
      </w:r>
    </w:p>
    <w:p w:rsidR="00BD689F" w:rsidRPr="00AB1856" w:rsidRDefault="00862E98" w:rsidP="00BE5941">
      <w:pPr>
        <w:ind w:firstLine="709"/>
        <w:jc w:val="both"/>
        <w:rPr>
          <w:rFonts w:eastAsia="Calibri"/>
          <w:lang w:eastAsia="uk-UA"/>
        </w:rPr>
      </w:pPr>
      <w:r w:rsidRPr="00AB1856">
        <w:rPr>
          <w:color w:val="000000" w:themeColor="text1"/>
          <w:w w:val="95"/>
        </w:rPr>
        <w:t>Я</w:t>
      </w:r>
      <w:r w:rsidR="00504DDA" w:rsidRPr="00AB1856">
        <w:rPr>
          <w:color w:val="000000" w:themeColor="text1"/>
          <w:w w:val="95"/>
        </w:rPr>
        <w:t xml:space="preserve">кість наданих послуг </w:t>
      </w:r>
      <w:r w:rsidR="00725236">
        <w:rPr>
          <w:color w:val="000000" w:themeColor="text1"/>
          <w:w w:val="95"/>
        </w:rPr>
        <w:t xml:space="preserve">з </w:t>
      </w:r>
      <w:proofErr w:type="spellStart"/>
      <w:r w:rsidR="00725236" w:rsidRPr="00725236">
        <w:rPr>
          <w:bCs/>
        </w:rPr>
        <w:t>шиномонтажу</w:t>
      </w:r>
      <w:proofErr w:type="spellEnd"/>
      <w:r w:rsidR="00725236" w:rsidRPr="00725236">
        <w:rPr>
          <w:bCs/>
        </w:rPr>
        <w:t xml:space="preserve"> та балансування коліс автомобілів</w:t>
      </w:r>
      <w:r w:rsidR="001721C0" w:rsidRPr="00AB1856">
        <w:rPr>
          <w:color w:val="000000" w:themeColor="text1"/>
          <w:w w:val="95"/>
        </w:rPr>
        <w:t xml:space="preserve"> </w:t>
      </w:r>
      <w:r w:rsidRPr="00AB1856">
        <w:rPr>
          <w:color w:val="000000" w:themeColor="text1"/>
          <w:w w:val="95"/>
        </w:rPr>
        <w:t>повинна</w:t>
      </w:r>
      <w:r w:rsidR="00504DDA" w:rsidRPr="00AB1856">
        <w:rPr>
          <w:color w:val="000000" w:themeColor="text1"/>
          <w:w w:val="95"/>
        </w:rPr>
        <w:t xml:space="preserve"> відповідати вимогам “Положення про технічне обслуговування і ремонт дорожніх транспортних засобів автомобільного транспорту”, затвердженого наказом Міністерства транспорту України від 30.03.1998 №</w:t>
      </w:r>
      <w:r w:rsidR="00642C87" w:rsidRPr="00AB1856">
        <w:rPr>
          <w:color w:val="000000" w:themeColor="text1"/>
          <w:w w:val="95"/>
        </w:rPr>
        <w:t xml:space="preserve"> </w:t>
      </w:r>
      <w:r w:rsidR="00504DDA" w:rsidRPr="00AB1856">
        <w:rPr>
          <w:color w:val="000000" w:themeColor="text1"/>
          <w:w w:val="95"/>
        </w:rPr>
        <w:t>102</w:t>
      </w:r>
      <w:r w:rsidR="00945A4D" w:rsidRPr="00AB1856">
        <w:rPr>
          <w:color w:val="000000" w:themeColor="text1"/>
          <w:w w:val="95"/>
        </w:rPr>
        <w:t xml:space="preserve"> (зі змінами)</w:t>
      </w:r>
      <w:r w:rsidR="00504DDA" w:rsidRPr="00AB1856">
        <w:rPr>
          <w:color w:val="000000" w:themeColor="text1"/>
          <w:w w:val="95"/>
        </w:rPr>
        <w:t>, “Правилам надання послуг</w:t>
      </w:r>
      <w:r w:rsidR="00BC0536" w:rsidRPr="00AB1856">
        <w:rPr>
          <w:color w:val="000000" w:themeColor="text1"/>
          <w:w w:val="95"/>
        </w:rPr>
        <w:t xml:space="preserve"> з технічного обслуговування і ремонту колісних транспортних засобів</w:t>
      </w:r>
      <w:r w:rsidR="00504DDA" w:rsidRPr="00AB1856">
        <w:rPr>
          <w:color w:val="000000" w:themeColor="text1"/>
          <w:w w:val="95"/>
        </w:rPr>
        <w:t>”</w:t>
      </w:r>
      <w:r w:rsidR="00BC0536" w:rsidRPr="00AB1856">
        <w:rPr>
          <w:color w:val="000000" w:themeColor="text1"/>
          <w:w w:val="95"/>
        </w:rPr>
        <w:t>, затверджених наказом Міністерства інфраструктури від 28.11.2014 №</w:t>
      </w:r>
      <w:r w:rsidR="00306D39" w:rsidRPr="00AB1856">
        <w:rPr>
          <w:color w:val="000000" w:themeColor="text1"/>
          <w:w w:val="95"/>
        </w:rPr>
        <w:t xml:space="preserve"> </w:t>
      </w:r>
      <w:r w:rsidR="00BC0536" w:rsidRPr="00AB1856">
        <w:rPr>
          <w:color w:val="000000" w:themeColor="text1"/>
          <w:w w:val="95"/>
        </w:rPr>
        <w:t>615</w:t>
      </w:r>
      <w:r w:rsidR="00945A4D" w:rsidRPr="00AB1856">
        <w:rPr>
          <w:color w:val="000000" w:themeColor="text1"/>
          <w:w w:val="95"/>
        </w:rPr>
        <w:t xml:space="preserve"> (зі змінами)</w:t>
      </w:r>
      <w:r w:rsidR="00233662" w:rsidRPr="00AB1856">
        <w:rPr>
          <w:color w:val="000000" w:themeColor="text1"/>
          <w:w w:val="95"/>
        </w:rPr>
        <w:t>, “Технічним регламентом з технічного обслуговування і ремонту колісних транспортних засобів”</w:t>
      </w:r>
      <w:r w:rsidR="006A59A9" w:rsidRPr="00AB1856">
        <w:rPr>
          <w:color w:val="000000" w:themeColor="text1"/>
          <w:w w:val="95"/>
        </w:rPr>
        <w:t>, затвердженим Постановою КМУ від 03.07.2013 №</w:t>
      </w:r>
      <w:r w:rsidR="00306D39" w:rsidRPr="00AB1856">
        <w:rPr>
          <w:color w:val="000000" w:themeColor="text1"/>
          <w:w w:val="95"/>
        </w:rPr>
        <w:t xml:space="preserve"> </w:t>
      </w:r>
      <w:r w:rsidR="006A59A9" w:rsidRPr="00AB1856">
        <w:rPr>
          <w:color w:val="000000" w:themeColor="text1"/>
          <w:w w:val="95"/>
        </w:rPr>
        <w:t>643</w:t>
      </w:r>
      <w:r w:rsidR="00945A4D" w:rsidRPr="00AB1856">
        <w:rPr>
          <w:color w:val="000000" w:themeColor="text1"/>
          <w:w w:val="95"/>
        </w:rPr>
        <w:t xml:space="preserve"> (зі змінами)</w:t>
      </w:r>
      <w:r w:rsidR="00BC0536" w:rsidRPr="00AB1856">
        <w:rPr>
          <w:color w:val="000000" w:themeColor="text1"/>
          <w:w w:val="95"/>
        </w:rPr>
        <w:t xml:space="preserve"> та вимогам </w:t>
      </w:r>
      <w:r w:rsidR="006A59A9" w:rsidRPr="00AB1856">
        <w:rPr>
          <w:color w:val="000000" w:themeColor="text1"/>
          <w:w w:val="95"/>
        </w:rPr>
        <w:t xml:space="preserve">і інструкціям </w:t>
      </w:r>
      <w:r w:rsidR="00BC0536" w:rsidRPr="00AB1856">
        <w:rPr>
          <w:color w:val="000000" w:themeColor="text1"/>
          <w:w w:val="95"/>
        </w:rPr>
        <w:t xml:space="preserve">заводів-виробників </w:t>
      </w:r>
      <w:r w:rsidR="006A59A9" w:rsidRPr="00AB1856">
        <w:rPr>
          <w:color w:val="000000" w:themeColor="text1"/>
          <w:w w:val="95"/>
        </w:rPr>
        <w:t>транспортних засобів</w:t>
      </w:r>
      <w:r w:rsidR="00BC0536" w:rsidRPr="00AB1856">
        <w:rPr>
          <w:color w:val="000000" w:themeColor="text1"/>
          <w:w w:val="95"/>
        </w:rPr>
        <w:t xml:space="preserve">. </w:t>
      </w:r>
    </w:p>
    <w:p w:rsidR="00DF75DE" w:rsidRPr="00AB1856" w:rsidRDefault="00DF75DE" w:rsidP="00BE5941">
      <w:pPr>
        <w:ind w:firstLine="709"/>
        <w:jc w:val="both"/>
        <w:rPr>
          <w:rFonts w:eastAsia="Calibri"/>
        </w:rPr>
      </w:pPr>
      <w:r w:rsidRPr="00AB1856">
        <w:rPr>
          <w:rFonts w:eastAsia="Calibri"/>
          <w:b/>
        </w:rPr>
        <w:t>Розмір бюджетного призначення</w:t>
      </w:r>
      <w:r w:rsidRPr="00AB1856">
        <w:rPr>
          <w:rFonts w:eastAsia="Calibri"/>
        </w:rPr>
        <w:t xml:space="preserve"> визначено Законом України «Про державний бюджет України» за КПКВК 0501020 «Забезпечення здійснення правосуддя місцевими, апеляційними судами та функціонування органів і установ системи правосуддя» відповідно до бюджетного запиту на 202</w:t>
      </w:r>
      <w:r w:rsidR="00E52DE3" w:rsidRPr="00AB1856">
        <w:rPr>
          <w:rFonts w:eastAsia="Calibri"/>
        </w:rPr>
        <w:t>6</w:t>
      </w:r>
      <w:r w:rsidRPr="00AB1856">
        <w:rPr>
          <w:rFonts w:eastAsia="Calibri"/>
        </w:rPr>
        <w:t xml:space="preserve"> рік.</w:t>
      </w:r>
      <w:bookmarkEnd w:id="0"/>
    </w:p>
    <w:p w:rsidR="00504DDA" w:rsidRPr="00AB1856" w:rsidRDefault="00504DDA" w:rsidP="00BD689F">
      <w:pPr>
        <w:pStyle w:val="a6"/>
        <w:ind w:firstLine="720"/>
        <w:jc w:val="both"/>
        <w:rPr>
          <w:color w:val="000000" w:themeColor="text1"/>
          <w:w w:val="95"/>
        </w:rPr>
      </w:pPr>
    </w:p>
    <w:sectPr w:rsidR="00504DDA" w:rsidRPr="00AB1856" w:rsidSect="00642C87">
      <w:pgSz w:w="11910" w:h="16830"/>
      <w:pgMar w:top="709" w:right="567" w:bottom="709" w:left="16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941EE"/>
    <w:multiLevelType w:val="hybridMultilevel"/>
    <w:tmpl w:val="7848C41C"/>
    <w:lvl w:ilvl="0" w:tplc="1F26408A">
      <w:start w:val="1"/>
      <w:numFmt w:val="decimal"/>
      <w:lvlText w:val="%1."/>
      <w:lvlJc w:val="left"/>
      <w:pPr>
        <w:ind w:left="1008" w:hanging="246"/>
      </w:pPr>
      <w:rPr>
        <w:rFonts w:hint="default"/>
        <w:i/>
        <w:iCs/>
        <w:w w:val="96"/>
        <w:lang w:val="uk-UA" w:eastAsia="en-US" w:bidi="ar-SA"/>
      </w:rPr>
    </w:lvl>
    <w:lvl w:ilvl="1" w:tplc="71263FD2">
      <w:numFmt w:val="bullet"/>
      <w:lvlText w:val="•"/>
      <w:lvlJc w:val="left"/>
      <w:pPr>
        <w:ind w:left="1892" w:hanging="246"/>
      </w:pPr>
      <w:rPr>
        <w:rFonts w:hint="default"/>
        <w:lang w:val="uk-UA" w:eastAsia="en-US" w:bidi="ar-SA"/>
      </w:rPr>
    </w:lvl>
    <w:lvl w:ilvl="2" w:tplc="DE62F9EA">
      <w:numFmt w:val="bullet"/>
      <w:lvlText w:val="•"/>
      <w:lvlJc w:val="left"/>
      <w:pPr>
        <w:ind w:left="2785" w:hanging="246"/>
      </w:pPr>
      <w:rPr>
        <w:rFonts w:hint="default"/>
        <w:lang w:val="uk-UA" w:eastAsia="en-US" w:bidi="ar-SA"/>
      </w:rPr>
    </w:lvl>
    <w:lvl w:ilvl="3" w:tplc="3E80329C">
      <w:numFmt w:val="bullet"/>
      <w:lvlText w:val="•"/>
      <w:lvlJc w:val="left"/>
      <w:pPr>
        <w:ind w:left="3678" w:hanging="246"/>
      </w:pPr>
      <w:rPr>
        <w:rFonts w:hint="default"/>
        <w:lang w:val="uk-UA" w:eastAsia="en-US" w:bidi="ar-SA"/>
      </w:rPr>
    </w:lvl>
    <w:lvl w:ilvl="4" w:tplc="1792A4E2">
      <w:numFmt w:val="bullet"/>
      <w:lvlText w:val="•"/>
      <w:lvlJc w:val="left"/>
      <w:pPr>
        <w:ind w:left="4571" w:hanging="246"/>
      </w:pPr>
      <w:rPr>
        <w:rFonts w:hint="default"/>
        <w:lang w:val="uk-UA" w:eastAsia="en-US" w:bidi="ar-SA"/>
      </w:rPr>
    </w:lvl>
    <w:lvl w:ilvl="5" w:tplc="E4AE7684">
      <w:numFmt w:val="bullet"/>
      <w:lvlText w:val="•"/>
      <w:lvlJc w:val="left"/>
      <w:pPr>
        <w:ind w:left="5464" w:hanging="246"/>
      </w:pPr>
      <w:rPr>
        <w:rFonts w:hint="default"/>
        <w:lang w:val="uk-UA" w:eastAsia="en-US" w:bidi="ar-SA"/>
      </w:rPr>
    </w:lvl>
    <w:lvl w:ilvl="6" w:tplc="065C4078">
      <w:numFmt w:val="bullet"/>
      <w:lvlText w:val="•"/>
      <w:lvlJc w:val="left"/>
      <w:pPr>
        <w:ind w:left="6357" w:hanging="246"/>
      </w:pPr>
      <w:rPr>
        <w:rFonts w:hint="default"/>
        <w:lang w:val="uk-UA" w:eastAsia="en-US" w:bidi="ar-SA"/>
      </w:rPr>
    </w:lvl>
    <w:lvl w:ilvl="7" w:tplc="921016C4">
      <w:numFmt w:val="bullet"/>
      <w:lvlText w:val="•"/>
      <w:lvlJc w:val="left"/>
      <w:pPr>
        <w:ind w:left="7250" w:hanging="246"/>
      </w:pPr>
      <w:rPr>
        <w:rFonts w:hint="default"/>
        <w:lang w:val="uk-UA" w:eastAsia="en-US" w:bidi="ar-SA"/>
      </w:rPr>
    </w:lvl>
    <w:lvl w:ilvl="8" w:tplc="C284C87A">
      <w:numFmt w:val="bullet"/>
      <w:lvlText w:val="•"/>
      <w:lvlJc w:val="left"/>
      <w:pPr>
        <w:ind w:left="8143" w:hanging="24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EEF"/>
    <w:rsid w:val="000265B0"/>
    <w:rsid w:val="00041CF1"/>
    <w:rsid w:val="00043CBF"/>
    <w:rsid w:val="000529DC"/>
    <w:rsid w:val="00052F47"/>
    <w:rsid w:val="0009202E"/>
    <w:rsid w:val="000B600C"/>
    <w:rsid w:val="000D76D7"/>
    <w:rsid w:val="000E44BF"/>
    <w:rsid w:val="00126BE4"/>
    <w:rsid w:val="001342EB"/>
    <w:rsid w:val="00137E07"/>
    <w:rsid w:val="00156FF8"/>
    <w:rsid w:val="001721C0"/>
    <w:rsid w:val="001816A5"/>
    <w:rsid w:val="00191A04"/>
    <w:rsid w:val="00203A99"/>
    <w:rsid w:val="00222B78"/>
    <w:rsid w:val="00233662"/>
    <w:rsid w:val="002428DC"/>
    <w:rsid w:val="0029023A"/>
    <w:rsid w:val="002918DB"/>
    <w:rsid w:val="0029274E"/>
    <w:rsid w:val="002948BE"/>
    <w:rsid w:val="002C7E99"/>
    <w:rsid w:val="002E24F6"/>
    <w:rsid w:val="002F3A56"/>
    <w:rsid w:val="00306650"/>
    <w:rsid w:val="00306D39"/>
    <w:rsid w:val="00324BF4"/>
    <w:rsid w:val="003451DE"/>
    <w:rsid w:val="003E796C"/>
    <w:rsid w:val="003F3AFE"/>
    <w:rsid w:val="003F47F9"/>
    <w:rsid w:val="00420FD6"/>
    <w:rsid w:val="004255AE"/>
    <w:rsid w:val="00433EFB"/>
    <w:rsid w:val="004752C2"/>
    <w:rsid w:val="004834B9"/>
    <w:rsid w:val="004922CB"/>
    <w:rsid w:val="004C48E3"/>
    <w:rsid w:val="00504DDA"/>
    <w:rsid w:val="005073F2"/>
    <w:rsid w:val="005151A9"/>
    <w:rsid w:val="00545434"/>
    <w:rsid w:val="00565F40"/>
    <w:rsid w:val="005668E7"/>
    <w:rsid w:val="005703A4"/>
    <w:rsid w:val="005724A9"/>
    <w:rsid w:val="00582FA7"/>
    <w:rsid w:val="005A6F4D"/>
    <w:rsid w:val="005C41F3"/>
    <w:rsid w:val="005D376B"/>
    <w:rsid w:val="00614C42"/>
    <w:rsid w:val="00615D1A"/>
    <w:rsid w:val="0061701D"/>
    <w:rsid w:val="00622DE1"/>
    <w:rsid w:val="00642C87"/>
    <w:rsid w:val="00645E09"/>
    <w:rsid w:val="0069213D"/>
    <w:rsid w:val="006933A1"/>
    <w:rsid w:val="00695698"/>
    <w:rsid w:val="006A59A9"/>
    <w:rsid w:val="006D5C72"/>
    <w:rsid w:val="006F46C1"/>
    <w:rsid w:val="006F4B80"/>
    <w:rsid w:val="0070538C"/>
    <w:rsid w:val="00725236"/>
    <w:rsid w:val="00743B41"/>
    <w:rsid w:val="00746B29"/>
    <w:rsid w:val="00762487"/>
    <w:rsid w:val="007712E2"/>
    <w:rsid w:val="00782481"/>
    <w:rsid w:val="00787DB0"/>
    <w:rsid w:val="007902C5"/>
    <w:rsid w:val="007907B2"/>
    <w:rsid w:val="007B1ECA"/>
    <w:rsid w:val="007B5F61"/>
    <w:rsid w:val="008153AF"/>
    <w:rsid w:val="00820C73"/>
    <w:rsid w:val="00862E98"/>
    <w:rsid w:val="0086537A"/>
    <w:rsid w:val="0086610B"/>
    <w:rsid w:val="008936A0"/>
    <w:rsid w:val="00894416"/>
    <w:rsid w:val="008C0669"/>
    <w:rsid w:val="008C0E07"/>
    <w:rsid w:val="008F1C2C"/>
    <w:rsid w:val="009179EF"/>
    <w:rsid w:val="00945A4D"/>
    <w:rsid w:val="009721BC"/>
    <w:rsid w:val="00973A4E"/>
    <w:rsid w:val="009752FA"/>
    <w:rsid w:val="009A356C"/>
    <w:rsid w:val="009B13FA"/>
    <w:rsid w:val="009B707B"/>
    <w:rsid w:val="009D1013"/>
    <w:rsid w:val="009D7D2D"/>
    <w:rsid w:val="00A30633"/>
    <w:rsid w:val="00A35327"/>
    <w:rsid w:val="00A66836"/>
    <w:rsid w:val="00A80969"/>
    <w:rsid w:val="00A92520"/>
    <w:rsid w:val="00A9543D"/>
    <w:rsid w:val="00AB1856"/>
    <w:rsid w:val="00AC0FA2"/>
    <w:rsid w:val="00B03E4E"/>
    <w:rsid w:val="00B22BDB"/>
    <w:rsid w:val="00B307A0"/>
    <w:rsid w:val="00B3700B"/>
    <w:rsid w:val="00B66CA4"/>
    <w:rsid w:val="00B74174"/>
    <w:rsid w:val="00B8587E"/>
    <w:rsid w:val="00B85BFC"/>
    <w:rsid w:val="00BB668A"/>
    <w:rsid w:val="00BC0536"/>
    <w:rsid w:val="00BC7484"/>
    <w:rsid w:val="00BD5415"/>
    <w:rsid w:val="00BD689F"/>
    <w:rsid w:val="00BE14F6"/>
    <w:rsid w:val="00BE5941"/>
    <w:rsid w:val="00C13A94"/>
    <w:rsid w:val="00C41631"/>
    <w:rsid w:val="00C912D6"/>
    <w:rsid w:val="00C938B1"/>
    <w:rsid w:val="00CB0A52"/>
    <w:rsid w:val="00CD5422"/>
    <w:rsid w:val="00CD5AFB"/>
    <w:rsid w:val="00CE45FE"/>
    <w:rsid w:val="00D62D68"/>
    <w:rsid w:val="00D66FC4"/>
    <w:rsid w:val="00DA1C09"/>
    <w:rsid w:val="00DB46E1"/>
    <w:rsid w:val="00DC4EE8"/>
    <w:rsid w:val="00DF63B4"/>
    <w:rsid w:val="00DF75DE"/>
    <w:rsid w:val="00E140C7"/>
    <w:rsid w:val="00E403D9"/>
    <w:rsid w:val="00E46DC8"/>
    <w:rsid w:val="00E52DE3"/>
    <w:rsid w:val="00E60F0C"/>
    <w:rsid w:val="00E705F6"/>
    <w:rsid w:val="00E902A7"/>
    <w:rsid w:val="00E91EEF"/>
    <w:rsid w:val="00E97FA5"/>
    <w:rsid w:val="00EA4BDE"/>
    <w:rsid w:val="00EA6E85"/>
    <w:rsid w:val="00EC1CBC"/>
    <w:rsid w:val="00F01775"/>
    <w:rsid w:val="00F02C81"/>
    <w:rsid w:val="00F04C5C"/>
    <w:rsid w:val="00F25428"/>
    <w:rsid w:val="00F322A5"/>
    <w:rsid w:val="00F327DA"/>
    <w:rsid w:val="00F475CA"/>
    <w:rsid w:val="00F53F45"/>
    <w:rsid w:val="00F906BF"/>
    <w:rsid w:val="00F90A6D"/>
    <w:rsid w:val="00FB0416"/>
    <w:rsid w:val="00FE485B"/>
    <w:rsid w:val="00FE53F6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B636"/>
  <w15:docId w15:val="{70963F02-CA46-4ABD-A6C3-03AF8647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91EEF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76248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1EEF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91EEF"/>
    <w:pPr>
      <w:ind w:left="284"/>
      <w:outlineLvl w:val="1"/>
    </w:pPr>
    <w:rPr>
      <w:sz w:val="25"/>
      <w:szCs w:val="25"/>
    </w:rPr>
  </w:style>
  <w:style w:type="paragraph" w:styleId="a4">
    <w:name w:val="List Paragraph"/>
    <w:basedOn w:val="a"/>
    <w:uiPriority w:val="1"/>
    <w:qFormat/>
    <w:rsid w:val="00E91EEF"/>
    <w:pPr>
      <w:ind w:left="187" w:firstLine="572"/>
    </w:pPr>
  </w:style>
  <w:style w:type="paragraph" w:customStyle="1" w:styleId="TableParagraph">
    <w:name w:val="Table Paragraph"/>
    <w:basedOn w:val="a"/>
    <w:uiPriority w:val="1"/>
    <w:qFormat/>
    <w:rsid w:val="00E91EEF"/>
  </w:style>
  <w:style w:type="character" w:styleId="a5">
    <w:name w:val="Hyperlink"/>
    <w:basedOn w:val="a0"/>
    <w:uiPriority w:val="99"/>
    <w:unhideWhenUsed/>
    <w:rsid w:val="00E97FA5"/>
    <w:rPr>
      <w:color w:val="0000FF"/>
      <w:u w:val="single"/>
    </w:rPr>
  </w:style>
  <w:style w:type="character" w:customStyle="1" w:styleId="hgkelc">
    <w:name w:val="hgkelc"/>
    <w:basedOn w:val="a0"/>
    <w:rsid w:val="008F1C2C"/>
  </w:style>
  <w:style w:type="character" w:customStyle="1" w:styleId="12">
    <w:name w:val="Незакрита згадка1"/>
    <w:basedOn w:val="a0"/>
    <w:uiPriority w:val="99"/>
    <w:semiHidden/>
    <w:unhideWhenUsed/>
    <w:rsid w:val="00B8587E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2948BE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76248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24</cp:revision>
  <cp:lastPrinted>2024-02-06T09:26:00Z</cp:lastPrinted>
  <dcterms:created xsi:type="dcterms:W3CDTF">2026-01-30T07:52:00Z</dcterms:created>
  <dcterms:modified xsi:type="dcterms:W3CDTF">2026-02-24T06:40:00Z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2022-11-02T00:00:00Z</vt:filetime>
  </property>
  <property fmtid="{D5CDD505-2E9C-101B-9397-08002B2CF9AE}" pid="5" name="GrammarlyDocumentId">
    <vt:lpwstr>9c1c96159f302852b8eaff8b29a07a00d5e04221ebb36650541c7a4ad76e496e</vt:lpwstr>
  </property>
</Properties>
</file>