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723E" w:rsidRDefault="007C723E" w:rsidP="00572C22">
      <w:pPr>
        <w:spacing w:after="0" w:line="240" w:lineRule="auto"/>
        <w:rPr>
          <w:rFonts w:ascii="Times New Roman" w:hAnsi="Times New Roman"/>
          <w:sz w:val="28"/>
          <w:szCs w:val="28"/>
        </w:rPr>
      </w:pP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 xml:space="preserve">Додаток </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до наказу ТУ ССО</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lang w:val="ru-RU"/>
        </w:rPr>
      </w:pPr>
      <w:r w:rsidRPr="00421103">
        <w:rPr>
          <w:rFonts w:ascii="Times New Roman" w:hAnsi="Times New Roman"/>
          <w:sz w:val="28"/>
          <w:szCs w:val="28"/>
        </w:rPr>
        <w:t>від _____________ № _____</w:t>
      </w:r>
      <w:r w:rsidRPr="00421103">
        <w:rPr>
          <w:rFonts w:ascii="Times New Roman" w:hAnsi="Times New Roman"/>
          <w:sz w:val="28"/>
          <w:szCs w:val="28"/>
          <w:lang w:val="ru-RU"/>
        </w:rPr>
        <w:t>_</w:t>
      </w:r>
    </w:p>
    <w:p w:rsidR="00572C22" w:rsidRPr="00421103" w:rsidRDefault="00572C22" w:rsidP="00572C22">
      <w:pPr>
        <w:tabs>
          <w:tab w:val="left" w:pos="4536"/>
        </w:tabs>
        <w:spacing w:before="120"/>
        <w:ind w:left="5812"/>
        <w:contextualSpacing/>
        <w:rPr>
          <w:rFonts w:ascii="Times New Roman" w:hAnsi="Times New Roman"/>
          <w:sz w:val="28"/>
          <w:szCs w:val="28"/>
        </w:rPr>
      </w:pPr>
    </w:p>
    <w:p w:rsidR="00572C22" w:rsidRPr="00421103" w:rsidRDefault="00572C22" w:rsidP="00572C22">
      <w:pPr>
        <w:tabs>
          <w:tab w:val="left" w:pos="4536"/>
        </w:tabs>
        <w:spacing w:before="120"/>
        <w:contextualSpacing/>
        <w:rPr>
          <w:rFonts w:ascii="Times New Roman" w:hAnsi="Times New Roman"/>
          <w:b/>
          <w:sz w:val="28"/>
          <w:szCs w:val="28"/>
        </w:rPr>
      </w:pPr>
      <w:r w:rsidRPr="00421103">
        <w:rPr>
          <w:rFonts w:ascii="Times New Roman" w:hAnsi="Times New Roman"/>
          <w:b/>
          <w:sz w:val="28"/>
          <w:szCs w:val="28"/>
        </w:rPr>
        <w:t xml:space="preserve">                                                                                   ЗАТВЕРДЖЕНО</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наказом ТУ ССО </w:t>
      </w:r>
    </w:p>
    <w:p w:rsidR="00572C22" w:rsidRPr="00421103" w:rsidRDefault="00572C22" w:rsidP="00572C22">
      <w:pPr>
        <w:tabs>
          <w:tab w:val="left" w:pos="4536"/>
        </w:tabs>
        <w:spacing w:before="120"/>
        <w:contextualSpacing/>
        <w:rPr>
          <w:rFonts w:ascii="Times New Roman" w:hAnsi="Times New Roman"/>
          <w:sz w:val="28"/>
          <w:szCs w:val="28"/>
        </w:rPr>
      </w:pPr>
      <w:r w:rsidRPr="00421103">
        <w:rPr>
          <w:rFonts w:ascii="Times New Roman" w:hAnsi="Times New Roman"/>
          <w:sz w:val="28"/>
          <w:szCs w:val="28"/>
        </w:rPr>
        <w:t xml:space="preserve">                                                                                   у Кіровоградській області</w:t>
      </w:r>
    </w:p>
    <w:p w:rsidR="00572C22" w:rsidRPr="00421103" w:rsidRDefault="00572C22" w:rsidP="00572C22">
      <w:pPr>
        <w:tabs>
          <w:tab w:val="left" w:pos="4536"/>
        </w:tabs>
        <w:spacing w:before="120"/>
        <w:ind w:left="5812"/>
        <w:contextualSpacing/>
        <w:rPr>
          <w:rFonts w:ascii="Times New Roman" w:hAnsi="Times New Roman"/>
          <w:sz w:val="28"/>
          <w:szCs w:val="28"/>
        </w:rPr>
      </w:pPr>
      <w:r w:rsidRPr="00421103">
        <w:rPr>
          <w:rFonts w:ascii="Times New Roman" w:hAnsi="Times New Roman"/>
          <w:sz w:val="28"/>
          <w:szCs w:val="28"/>
        </w:rPr>
        <w:t>від _____________№______</w:t>
      </w:r>
    </w:p>
    <w:p w:rsidR="00572C22" w:rsidRPr="008F3B95" w:rsidRDefault="00572C22" w:rsidP="00572C22">
      <w:pPr>
        <w:spacing w:after="0" w:line="240" w:lineRule="auto"/>
        <w:ind w:left="4962"/>
        <w:contextualSpacing/>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УМОВИ</w:t>
      </w:r>
    </w:p>
    <w:p w:rsidR="00572C22" w:rsidRDefault="00572C22" w:rsidP="002E6D0C">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 xml:space="preserve">проведення конкурсу на зайняття вакантної посади  контролера                  </w:t>
      </w:r>
      <w:r w:rsidRPr="0085140A">
        <w:rPr>
          <w:rFonts w:ascii="Times New Roman" w:hAnsi="Times New Roman"/>
          <w:b/>
          <w:sz w:val="28"/>
          <w:szCs w:val="28"/>
          <w:lang w:eastAsia="ru-RU"/>
        </w:rPr>
        <w:t>І</w:t>
      </w:r>
      <w:r w:rsidRPr="008F3B95">
        <w:rPr>
          <w:rFonts w:ascii="Times New Roman" w:hAnsi="Times New Roman"/>
          <w:b/>
          <w:sz w:val="28"/>
          <w:szCs w:val="28"/>
          <w:lang w:eastAsia="ru-RU"/>
        </w:rPr>
        <w:t>І категорії підрозділу охорони Територіального управління Служби судової охорони у Кіровоградській області</w:t>
      </w:r>
      <w:r>
        <w:rPr>
          <w:rFonts w:ascii="Times New Roman" w:hAnsi="Times New Roman"/>
          <w:b/>
          <w:sz w:val="28"/>
          <w:szCs w:val="28"/>
          <w:lang w:eastAsia="ru-RU"/>
        </w:rPr>
        <w:t xml:space="preserve"> </w:t>
      </w:r>
    </w:p>
    <w:p w:rsidR="002E6D0C" w:rsidRPr="008F3B95" w:rsidRDefault="002E6D0C" w:rsidP="002E6D0C">
      <w:pPr>
        <w:spacing w:after="0" w:line="240" w:lineRule="auto"/>
        <w:jc w:val="center"/>
        <w:rPr>
          <w:rFonts w:ascii="Times New Roman" w:hAnsi="Times New Roman"/>
          <w:b/>
          <w:sz w:val="28"/>
          <w:szCs w:val="28"/>
          <w:lang w:eastAsia="ru-RU"/>
        </w:rPr>
      </w:pPr>
    </w:p>
    <w:p w:rsidR="00572C22" w:rsidRPr="008F3B95" w:rsidRDefault="00572C22" w:rsidP="00572C22">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Загальні умови.</w:t>
      </w:r>
    </w:p>
    <w:p w:rsidR="00572C22" w:rsidRPr="008F3B95" w:rsidRDefault="00572C22" w:rsidP="00572C22">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 xml:space="preserve">1. Основні посадові обов’язки контролера ІІ категорії  підрозділу охорони Територіального управління Служби судової охорони у Кіровоградській області: </w:t>
      </w:r>
    </w:p>
    <w:p w:rsidR="00572C22"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sidRPr="008F3B95">
        <w:rPr>
          <w:rFonts w:ascii="Times New Roman" w:hAnsi="Times New Roman"/>
          <w:color w:val="000000"/>
          <w:sz w:val="28"/>
          <w:szCs w:val="28"/>
          <w:shd w:val="clear" w:color="auto" w:fill="FFFFFF"/>
          <w:lang w:eastAsia="ru-RU"/>
        </w:rPr>
        <w:t>1) здійснює завдання по забезпеченню охорони судів, органів та установ системи правосуддя;</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shd w:val="clear" w:color="auto" w:fill="FFFFFF"/>
          <w:lang w:eastAsia="ru-RU"/>
        </w:rPr>
      </w:pPr>
      <w:r>
        <w:rPr>
          <w:rFonts w:ascii="Times New Roman" w:hAnsi="Times New Roman"/>
          <w:color w:val="000000"/>
          <w:sz w:val="28"/>
          <w:szCs w:val="28"/>
          <w:shd w:val="clear" w:color="auto" w:fill="FFFFFF"/>
          <w:lang w:eastAsia="ru-RU"/>
        </w:rPr>
        <w:t>2) забезпечує пропуск осіб до будинків (приміщень) судів, органів й установ системи правосуддя та на їх територію транспортних засобів</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shd w:val="clear" w:color="auto" w:fill="FFFFFF"/>
          <w:lang w:eastAsia="ru-RU"/>
        </w:rPr>
        <w:t>3</w:t>
      </w:r>
      <w:r w:rsidRPr="008F3B95">
        <w:rPr>
          <w:rFonts w:ascii="Times New Roman" w:hAnsi="Times New Roman"/>
          <w:color w:val="000000"/>
          <w:sz w:val="28"/>
          <w:szCs w:val="28"/>
          <w:shd w:val="clear" w:color="auto" w:fill="FFFFFF"/>
          <w:lang w:eastAsia="ru-RU"/>
        </w:rPr>
        <w:t>) підтримує громадський порядок у суді</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припиняє прояви неповаги до суду</w:t>
      </w:r>
      <w:r>
        <w:rPr>
          <w:rFonts w:ascii="Times New Roman" w:hAnsi="Times New Roman"/>
          <w:color w:val="000000"/>
          <w:sz w:val="28"/>
          <w:szCs w:val="28"/>
          <w:shd w:val="clear" w:color="auto" w:fill="FFFFFF"/>
          <w:lang w:eastAsia="ru-RU"/>
        </w:rPr>
        <w:t xml:space="preserve">, </w:t>
      </w:r>
      <w:r w:rsidRPr="008F3B95">
        <w:rPr>
          <w:rFonts w:ascii="Times New Roman" w:hAnsi="Times New Roman"/>
          <w:color w:val="000000"/>
          <w:sz w:val="28"/>
          <w:szCs w:val="28"/>
          <w:shd w:val="clear" w:color="auto" w:fill="FFFFFF"/>
          <w:lang w:eastAsia="ru-RU"/>
        </w:rPr>
        <w:t>забезпечує у суді безпеку учасників судового процесу;</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4</w:t>
      </w:r>
      <w:r w:rsidRPr="008F3B95">
        <w:rPr>
          <w:rFonts w:ascii="Times New Roman" w:hAnsi="Times New Roman"/>
          <w:color w:val="000000"/>
          <w:sz w:val="28"/>
          <w:szCs w:val="28"/>
          <w:lang w:eastAsia="ru-RU"/>
        </w:rPr>
        <w:t>) здійснює заходи з охорони, забезпечення недоторканності та цілісності приміщень судів, органів і установ системи правосуддя, недоторканності та цілісності розташованого у таких приміщеннях майна, запобігає недопущення чи припинення протиправних дій щодо нього;</w:t>
      </w:r>
    </w:p>
    <w:p w:rsidR="00572C22" w:rsidRPr="008F3B95" w:rsidRDefault="00572C22" w:rsidP="00572C22">
      <w:pPr>
        <w:shd w:val="clear" w:color="auto" w:fill="FFFFFF"/>
        <w:spacing w:after="0" w:line="240" w:lineRule="auto"/>
        <w:ind w:firstLine="462"/>
        <w:jc w:val="both"/>
        <w:rPr>
          <w:rFonts w:ascii="Times New Roman" w:hAnsi="Times New Roman"/>
          <w:color w:val="000000"/>
          <w:sz w:val="28"/>
          <w:szCs w:val="28"/>
          <w:lang w:eastAsia="ru-RU"/>
        </w:rPr>
      </w:pPr>
      <w:r>
        <w:rPr>
          <w:rFonts w:ascii="Times New Roman" w:hAnsi="Times New Roman"/>
          <w:color w:val="000000"/>
          <w:sz w:val="28"/>
          <w:szCs w:val="28"/>
          <w:lang w:eastAsia="ru-RU"/>
        </w:rPr>
        <w:t>5</w:t>
      </w:r>
      <w:r w:rsidRPr="008F3B95">
        <w:rPr>
          <w:rFonts w:ascii="Times New Roman" w:hAnsi="Times New Roman"/>
          <w:color w:val="000000"/>
          <w:sz w:val="28"/>
          <w:szCs w:val="28"/>
          <w:lang w:eastAsia="ru-RU"/>
        </w:rPr>
        <w:t>) знає умови та порядок застосування спеціальних засобів, зброї, фізичного впливу;</w:t>
      </w:r>
    </w:p>
    <w:p w:rsidR="00572C22" w:rsidRPr="008F3B95" w:rsidRDefault="00572C22" w:rsidP="00572C22">
      <w:pPr>
        <w:spacing w:after="0" w:line="240" w:lineRule="auto"/>
        <w:ind w:firstLine="462"/>
        <w:jc w:val="both"/>
        <w:rPr>
          <w:rFonts w:ascii="Times New Roman" w:hAnsi="Times New Roman"/>
          <w:b/>
          <w:sz w:val="28"/>
          <w:szCs w:val="28"/>
          <w:lang w:eastAsia="ru-RU"/>
        </w:rPr>
      </w:pPr>
      <w:r>
        <w:rPr>
          <w:rFonts w:ascii="Times New Roman" w:hAnsi="Times New Roman"/>
          <w:color w:val="000000"/>
          <w:sz w:val="28"/>
          <w:szCs w:val="28"/>
          <w:lang w:eastAsia="ru-RU"/>
        </w:rPr>
        <w:t>6</w:t>
      </w:r>
      <w:r w:rsidRPr="008F3B95">
        <w:rPr>
          <w:rFonts w:ascii="Times New Roman" w:hAnsi="Times New Roman"/>
          <w:color w:val="000000"/>
          <w:sz w:val="28"/>
          <w:szCs w:val="28"/>
          <w:lang w:eastAsia="ru-RU"/>
        </w:rPr>
        <w:t>) за дорученням командира відділення виконує інші повноваження, які належать до його компетенції.</w:t>
      </w:r>
    </w:p>
    <w:p w:rsidR="00572C22" w:rsidRPr="008F3B95" w:rsidRDefault="00572C22" w:rsidP="00572C22">
      <w:pPr>
        <w:spacing w:after="0" w:line="240" w:lineRule="auto"/>
        <w:ind w:firstLine="851"/>
        <w:rPr>
          <w:rFonts w:ascii="Times New Roman" w:hAnsi="Times New Roman"/>
          <w:b/>
          <w:sz w:val="28"/>
          <w:szCs w:val="28"/>
          <w:lang w:eastAsia="ru-RU"/>
        </w:rPr>
      </w:pPr>
      <w:r w:rsidRPr="008F3B95">
        <w:rPr>
          <w:rFonts w:ascii="Times New Roman" w:hAnsi="Times New Roman"/>
          <w:b/>
          <w:sz w:val="28"/>
          <w:szCs w:val="28"/>
          <w:lang w:eastAsia="ru-RU"/>
        </w:rPr>
        <w:t>2. Умови оплати праці:</w:t>
      </w:r>
    </w:p>
    <w:p w:rsidR="00572C22" w:rsidRPr="008F3B95" w:rsidRDefault="00572C22" w:rsidP="00572C22">
      <w:pPr>
        <w:tabs>
          <w:tab w:val="left" w:pos="5812"/>
        </w:tabs>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установлення посадових окладів співробітників Територіальних підрозділів (Територіальних управлінь)   Служби судової охорони»;</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w:t>
      </w:r>
      <w:r w:rsidRPr="008F3B95">
        <w:rPr>
          <w:rFonts w:ascii="Times New Roman" w:hAnsi="Times New Roman"/>
          <w:sz w:val="28"/>
          <w:szCs w:val="28"/>
          <w:lang w:eastAsia="ru-RU"/>
        </w:rPr>
        <w:lastRenderedPageBreak/>
        <w:t xml:space="preserve">які мають постійний характер), премії та одноразових додаткових видів грошового забезпечення.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b/>
          <w:sz w:val="28"/>
          <w:szCs w:val="28"/>
          <w:lang w:eastAsia="ru-RU"/>
        </w:rPr>
        <w:t>3. Інформація про строковість чи безстроковість призначення на посаду:</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 безстроково. </w:t>
      </w:r>
    </w:p>
    <w:p w:rsidR="00572C22" w:rsidRPr="008F3B95" w:rsidRDefault="00572C22" w:rsidP="00572C22">
      <w:pPr>
        <w:spacing w:after="0" w:line="240" w:lineRule="auto"/>
        <w:ind w:firstLine="851"/>
        <w:jc w:val="both"/>
        <w:rPr>
          <w:rFonts w:ascii="Times New Roman" w:hAnsi="Times New Roman"/>
          <w:b/>
          <w:sz w:val="28"/>
          <w:szCs w:val="28"/>
          <w:lang w:val="ru-RU" w:eastAsia="ru-RU"/>
        </w:rPr>
      </w:pPr>
      <w:r w:rsidRPr="008F3B95">
        <w:rPr>
          <w:rFonts w:ascii="Times New Roman" w:hAnsi="Times New Roman"/>
          <w:b/>
          <w:sz w:val="28"/>
          <w:szCs w:val="28"/>
          <w:lang w:eastAsia="ru-RU"/>
        </w:rPr>
        <w:t>4. Перелік документів, необхідних для участі в конкурсі, та строк їх подання:</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1) письмова заява про участь у конкурсі, у якій також зазначається надання згоди на проведення спеціальної перевірки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2) копія паспорта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3) копії (копії) документа (документів) про освіту;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4) заповнена особова картка визначеного зразка, автобіографія, фотокартка розміром 30 х 40 мм;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5) декларація, визначена Законом України «Про запобігання корупції» (роздрукований примірник із сайту Національного агентства з питань запобігання корупції);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6) копія трудової книжки (за наявності); </w:t>
      </w:r>
    </w:p>
    <w:p w:rsidR="00572C22" w:rsidRPr="008F3B95" w:rsidRDefault="00572C22" w:rsidP="00572C22">
      <w:pPr>
        <w:spacing w:after="0" w:line="240" w:lineRule="auto"/>
        <w:ind w:firstLine="851"/>
        <w:jc w:val="both"/>
        <w:rPr>
          <w:rFonts w:ascii="Times New Roman" w:hAnsi="Times New Roman"/>
          <w:sz w:val="28"/>
          <w:szCs w:val="28"/>
          <w:lang w:val="ru-RU" w:eastAsia="ru-RU"/>
        </w:rPr>
      </w:pPr>
      <w:r w:rsidRPr="008F3B95">
        <w:rPr>
          <w:rFonts w:ascii="Times New Roman" w:hAnsi="Times New Roman"/>
          <w:sz w:val="28"/>
          <w:szCs w:val="28"/>
          <w:lang w:eastAsia="ru-RU"/>
        </w:rPr>
        <w:t xml:space="preserve">7) медична довідка про стан здоров’я,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 який забезпечує формування та реалізує державну політику у сфері охорони здоров’я; </w:t>
      </w:r>
    </w:p>
    <w:p w:rsidR="00572C22"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8) копія військового квитка або посвідчення особи військовослужбовця (для військовозобов’</w:t>
      </w:r>
      <w:r>
        <w:rPr>
          <w:rFonts w:ascii="Times New Roman" w:hAnsi="Times New Roman"/>
          <w:sz w:val="28"/>
          <w:szCs w:val="28"/>
          <w:lang w:eastAsia="ru-RU"/>
        </w:rPr>
        <w:t>язаних або військовослужбовців)</w:t>
      </w:r>
      <w:r w:rsidR="0058116C">
        <w:rPr>
          <w:rFonts w:ascii="Times New Roman" w:hAnsi="Times New Roman"/>
          <w:sz w:val="28"/>
          <w:szCs w:val="28"/>
          <w:lang w:eastAsia="ru-RU"/>
        </w:rPr>
        <w:t xml:space="preserve">, або приписного посвідчення </w:t>
      </w:r>
      <w:r w:rsidR="0058116C" w:rsidRPr="00557EEC">
        <w:rPr>
          <w:rFonts w:ascii="Times New Roman" w:hAnsi="Times New Roman"/>
          <w:b/>
          <w:sz w:val="28"/>
          <w:szCs w:val="28"/>
          <w:u w:val="single"/>
          <w:lang w:eastAsia="ru-RU"/>
        </w:rPr>
        <w:t>з відміткою про постановку на військовий облік</w:t>
      </w:r>
      <w:r>
        <w:rPr>
          <w:rFonts w:ascii="Times New Roman" w:hAnsi="Times New Roman"/>
          <w:sz w:val="28"/>
          <w:szCs w:val="28"/>
          <w:lang w:eastAsia="ru-RU"/>
        </w:rPr>
        <w:t>;</w:t>
      </w:r>
    </w:p>
    <w:p w:rsidR="00572C22" w:rsidRPr="008F3B95" w:rsidRDefault="00572C22" w:rsidP="00572C22">
      <w:pPr>
        <w:spacing w:after="0" w:line="240" w:lineRule="auto"/>
        <w:jc w:val="both"/>
        <w:rPr>
          <w:rFonts w:ascii="Times New Roman" w:eastAsia="Times New Roman" w:hAnsi="Times New Roman"/>
          <w:sz w:val="28"/>
          <w:szCs w:val="28"/>
          <w:lang w:eastAsia="uk-UA"/>
        </w:rPr>
      </w:pPr>
      <w:r>
        <w:rPr>
          <w:rFonts w:ascii="Times New Roman" w:hAnsi="Times New Roman"/>
          <w:sz w:val="28"/>
          <w:szCs w:val="28"/>
          <w:lang w:eastAsia="ru-RU"/>
        </w:rPr>
        <w:t xml:space="preserve">            </w:t>
      </w:r>
      <w:r w:rsidRPr="004F10EB">
        <w:rPr>
          <w:rFonts w:ascii="Times New Roman" w:hAnsi="Times New Roman"/>
          <w:sz w:val="28"/>
          <w:szCs w:val="28"/>
          <w:lang w:eastAsia="ru-RU"/>
        </w:rPr>
        <w:t xml:space="preserve">9) </w:t>
      </w:r>
      <w:r>
        <w:rPr>
          <w:rFonts w:ascii="Times New Roman" w:hAnsi="Times New Roman"/>
          <w:bCs/>
          <w:sz w:val="28"/>
          <w:szCs w:val="28"/>
          <w:lang w:eastAsia="ru-RU"/>
        </w:rPr>
        <w:t>д</w:t>
      </w:r>
      <w:r w:rsidRPr="00FB0EA9">
        <w:rPr>
          <w:rFonts w:ascii="Times New Roman" w:hAnsi="Times New Roman"/>
          <w:bCs/>
          <w:sz w:val="28"/>
          <w:szCs w:val="28"/>
          <w:lang w:eastAsia="ru-RU"/>
        </w:rPr>
        <w:t>овідка про проходження попереднього, періодичного та позачергового психіатричних оглядів, у тому числі на предмет вживання психоактивних речовин</w:t>
      </w:r>
      <w:r>
        <w:rPr>
          <w:rFonts w:ascii="Times New Roman" w:hAnsi="Times New Roman"/>
          <w:bCs/>
          <w:sz w:val="28"/>
          <w:szCs w:val="28"/>
          <w:lang w:eastAsia="ru-RU"/>
        </w:rPr>
        <w:t xml:space="preserve"> (форма №100-2/о).</w:t>
      </w:r>
    </w:p>
    <w:p w:rsidR="00572C22" w:rsidRPr="0087606F"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rsidR="00572C22" w:rsidRDefault="00572C22" w:rsidP="00572C22">
      <w:pPr>
        <w:spacing w:after="0" w:line="240" w:lineRule="auto"/>
        <w:ind w:firstLine="851"/>
        <w:jc w:val="both"/>
        <w:rPr>
          <w:rFonts w:ascii="Times New Roman" w:hAnsi="Times New Roman"/>
          <w:color w:val="000000" w:themeColor="text1"/>
          <w:sz w:val="28"/>
          <w:szCs w:val="28"/>
          <w:lang w:eastAsia="ru-RU"/>
        </w:rPr>
      </w:pPr>
      <w:r>
        <w:rPr>
          <w:rFonts w:ascii="Times New Roman" w:hAnsi="Times New Roman"/>
          <w:sz w:val="28"/>
          <w:szCs w:val="28"/>
          <w:lang w:eastAsia="ru-RU"/>
        </w:rPr>
        <w:t xml:space="preserve"> Документи приймаються </w:t>
      </w:r>
      <w:r w:rsidRPr="00374122">
        <w:rPr>
          <w:rFonts w:ascii="Times New Roman" w:hAnsi="Times New Roman"/>
          <w:color w:val="000000" w:themeColor="text1"/>
          <w:sz w:val="28"/>
          <w:szCs w:val="28"/>
          <w:lang w:eastAsia="ru-RU"/>
        </w:rPr>
        <w:t xml:space="preserve">з 08.00 год. </w:t>
      </w:r>
      <w:r w:rsidR="009658DF">
        <w:rPr>
          <w:rFonts w:ascii="Times New Roman" w:hAnsi="Times New Roman"/>
          <w:color w:val="000000" w:themeColor="text1"/>
          <w:sz w:val="28"/>
          <w:szCs w:val="28"/>
          <w:lang w:eastAsia="ru-RU"/>
        </w:rPr>
        <w:t>21</w:t>
      </w:r>
      <w:bookmarkStart w:id="0" w:name="_GoBack"/>
      <w:bookmarkEnd w:id="0"/>
      <w:r w:rsidR="00BA3882">
        <w:rPr>
          <w:rFonts w:ascii="Times New Roman" w:hAnsi="Times New Roman"/>
          <w:color w:val="000000" w:themeColor="text1"/>
          <w:sz w:val="28"/>
          <w:szCs w:val="28"/>
          <w:lang w:eastAsia="ru-RU"/>
        </w:rPr>
        <w:t xml:space="preserve"> </w:t>
      </w:r>
      <w:r w:rsidR="002F108A">
        <w:rPr>
          <w:rFonts w:ascii="Times New Roman" w:hAnsi="Times New Roman"/>
          <w:color w:val="000000" w:themeColor="text1"/>
          <w:sz w:val="28"/>
          <w:szCs w:val="28"/>
          <w:lang w:eastAsia="ru-RU"/>
        </w:rPr>
        <w:t>квітня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до 16.30 год.</w:t>
      </w:r>
      <w:r w:rsidR="007C723E">
        <w:rPr>
          <w:rFonts w:ascii="Times New Roman" w:hAnsi="Times New Roman"/>
          <w:color w:val="000000" w:themeColor="text1"/>
          <w:sz w:val="28"/>
          <w:szCs w:val="28"/>
          <w:lang w:eastAsia="ru-RU"/>
        </w:rPr>
        <w:t xml:space="preserve"> </w:t>
      </w:r>
      <w:r w:rsidR="002F1327">
        <w:rPr>
          <w:rFonts w:ascii="Times New Roman" w:hAnsi="Times New Roman"/>
          <w:color w:val="000000" w:themeColor="text1"/>
          <w:sz w:val="28"/>
          <w:szCs w:val="28"/>
          <w:lang w:eastAsia="ru-RU"/>
        </w:rPr>
        <w:t xml:space="preserve">                            </w:t>
      </w:r>
      <w:r w:rsidR="00880A7D">
        <w:rPr>
          <w:rFonts w:ascii="Times New Roman" w:hAnsi="Times New Roman"/>
          <w:color w:val="000000" w:themeColor="text1"/>
          <w:sz w:val="28"/>
          <w:szCs w:val="28"/>
          <w:lang w:eastAsia="ru-RU"/>
        </w:rPr>
        <w:t>29</w:t>
      </w:r>
      <w:r w:rsidR="002F108A">
        <w:rPr>
          <w:rFonts w:ascii="Times New Roman" w:hAnsi="Times New Roman"/>
          <w:color w:val="000000" w:themeColor="text1"/>
          <w:sz w:val="28"/>
          <w:szCs w:val="28"/>
          <w:lang w:eastAsia="ru-RU"/>
        </w:rPr>
        <w:t xml:space="preserve"> квітня</w:t>
      </w:r>
      <w:r>
        <w:rPr>
          <w:rFonts w:ascii="Times New Roman" w:hAnsi="Times New Roman"/>
          <w:color w:val="000000" w:themeColor="text1"/>
          <w:sz w:val="28"/>
          <w:szCs w:val="28"/>
          <w:lang w:eastAsia="ru-RU"/>
        </w:rPr>
        <w:t xml:space="preserve"> </w:t>
      </w:r>
      <w:r w:rsidRPr="001630E1">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1630E1">
        <w:rPr>
          <w:rFonts w:ascii="Times New Roman" w:hAnsi="Times New Roman"/>
          <w:color w:val="000000" w:themeColor="text1"/>
          <w:sz w:val="28"/>
          <w:szCs w:val="28"/>
          <w:lang w:eastAsia="ru-RU"/>
        </w:rPr>
        <w:t xml:space="preserve"> року</w:t>
      </w:r>
      <w:r w:rsidRPr="00374122">
        <w:rPr>
          <w:rFonts w:ascii="Times New Roman" w:hAnsi="Times New Roman"/>
          <w:color w:val="000000" w:themeColor="text1"/>
          <w:sz w:val="28"/>
          <w:szCs w:val="28"/>
          <w:lang w:eastAsia="ru-RU"/>
        </w:rPr>
        <w:t>, за адресою: м. Кропивницький, вул. Велика Перспективна, 33.</w:t>
      </w:r>
      <w:r w:rsidR="00880A7D">
        <w:rPr>
          <w:rFonts w:ascii="Times New Roman" w:hAnsi="Times New Roman"/>
          <w:color w:val="000000" w:themeColor="text1"/>
          <w:sz w:val="28"/>
          <w:szCs w:val="28"/>
          <w:lang w:eastAsia="ru-RU"/>
        </w:rPr>
        <w:t xml:space="preserve">  </w:t>
      </w:r>
    </w:p>
    <w:p w:rsidR="00572C22" w:rsidRPr="008F3B95" w:rsidRDefault="00572C22" w:rsidP="00572C22">
      <w:pPr>
        <w:spacing w:after="0" w:line="240" w:lineRule="auto"/>
        <w:ind w:firstLine="851"/>
        <w:jc w:val="both"/>
        <w:rPr>
          <w:rFonts w:ascii="Times New Roman" w:hAnsi="Times New Roman"/>
          <w:sz w:val="28"/>
          <w:szCs w:val="28"/>
          <w:lang w:eastAsia="ru-RU"/>
        </w:rPr>
      </w:pPr>
      <w:r w:rsidRPr="008F3B95">
        <w:rPr>
          <w:rFonts w:ascii="Times New Roman" w:hAnsi="Times New Roman"/>
          <w:sz w:val="28"/>
          <w:szCs w:val="28"/>
          <w:lang w:eastAsia="ru-RU"/>
        </w:rPr>
        <w:t xml:space="preserve">На </w:t>
      </w:r>
      <w:r>
        <w:rPr>
          <w:rFonts w:ascii="Times New Roman" w:hAnsi="Times New Roman"/>
          <w:sz w:val="28"/>
          <w:szCs w:val="28"/>
          <w:lang w:eastAsia="ru-RU"/>
        </w:rPr>
        <w:t xml:space="preserve">вказану посаду </w:t>
      </w:r>
      <w:r w:rsidRPr="008F3B95">
        <w:rPr>
          <w:rFonts w:ascii="Times New Roman" w:hAnsi="Times New Roman"/>
          <w:sz w:val="28"/>
          <w:szCs w:val="28"/>
          <w:lang w:eastAsia="ru-RU"/>
        </w:rPr>
        <w:t>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tbl>
      <w:tblPr>
        <w:tblW w:w="9639" w:type="dxa"/>
        <w:tblInd w:w="108" w:type="dxa"/>
        <w:tblLayout w:type="fixed"/>
        <w:tblLook w:val="0000" w:firstRow="0" w:lastRow="0" w:firstColumn="0" w:lastColumn="0" w:noHBand="0" w:noVBand="0"/>
      </w:tblPr>
      <w:tblGrid>
        <w:gridCol w:w="9639"/>
      </w:tblGrid>
      <w:tr w:rsidR="00572C22" w:rsidRPr="008F3B95" w:rsidTr="00B62A25">
        <w:trPr>
          <w:trHeight w:val="1727"/>
        </w:trPr>
        <w:tc>
          <w:tcPr>
            <w:tcW w:w="9639" w:type="dxa"/>
          </w:tcPr>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lastRenderedPageBreak/>
              <w:t>5. Місце, дата та час початку проведення конкурсу:</w:t>
            </w:r>
          </w:p>
          <w:p w:rsidR="00572C22" w:rsidRDefault="00572C22" w:rsidP="00B62A25">
            <w:pPr>
              <w:spacing w:after="0" w:line="240" w:lineRule="auto"/>
              <w:ind w:firstLine="851"/>
              <w:jc w:val="both"/>
              <w:rPr>
                <w:rFonts w:ascii="Times New Roman" w:hAnsi="Times New Roman"/>
                <w:sz w:val="28"/>
                <w:szCs w:val="28"/>
                <w:lang w:eastAsia="ru-RU"/>
              </w:rPr>
            </w:pPr>
            <w:r w:rsidRPr="00326A9D">
              <w:rPr>
                <w:rFonts w:ascii="Times New Roman" w:hAnsi="Times New Roman"/>
                <w:sz w:val="28"/>
                <w:szCs w:val="28"/>
                <w:lang w:val="ru-RU" w:eastAsia="ru-RU"/>
              </w:rPr>
              <w:t>м</w:t>
            </w:r>
            <w:r w:rsidRPr="00326A9D">
              <w:rPr>
                <w:rFonts w:ascii="Times New Roman" w:hAnsi="Times New Roman"/>
                <w:sz w:val="28"/>
                <w:szCs w:val="28"/>
                <w:lang w:eastAsia="ru-RU"/>
              </w:rPr>
              <w:t>. Кропив</w:t>
            </w:r>
            <w:r>
              <w:rPr>
                <w:rFonts w:ascii="Times New Roman" w:hAnsi="Times New Roman"/>
                <w:sz w:val="28"/>
                <w:szCs w:val="28"/>
                <w:lang w:eastAsia="ru-RU"/>
              </w:rPr>
              <w:t>ницький, вул. Велика Перспективна 33,</w:t>
            </w:r>
            <w:r w:rsidR="00255CD9">
              <w:rPr>
                <w:rFonts w:ascii="Times New Roman" w:hAnsi="Times New Roman"/>
                <w:sz w:val="28"/>
                <w:szCs w:val="28"/>
                <w:lang w:eastAsia="ru-RU"/>
              </w:rPr>
              <w:t xml:space="preserve"> </w:t>
            </w:r>
            <w:r w:rsidR="00880A7D">
              <w:rPr>
                <w:rFonts w:ascii="Times New Roman" w:hAnsi="Times New Roman"/>
                <w:color w:val="000000" w:themeColor="text1"/>
                <w:sz w:val="28"/>
                <w:szCs w:val="28"/>
                <w:lang w:eastAsia="ru-RU"/>
              </w:rPr>
              <w:t>01</w:t>
            </w:r>
            <w:r w:rsidR="00BA3882">
              <w:rPr>
                <w:rFonts w:ascii="Times New Roman" w:hAnsi="Times New Roman"/>
                <w:color w:val="000000" w:themeColor="text1"/>
                <w:sz w:val="28"/>
                <w:szCs w:val="28"/>
                <w:lang w:eastAsia="ru-RU"/>
              </w:rPr>
              <w:t xml:space="preserve"> </w:t>
            </w:r>
            <w:r w:rsidR="00880A7D">
              <w:rPr>
                <w:rFonts w:ascii="Times New Roman" w:hAnsi="Times New Roman"/>
                <w:color w:val="000000" w:themeColor="text1"/>
                <w:sz w:val="28"/>
                <w:szCs w:val="28"/>
                <w:lang w:eastAsia="ru-RU"/>
              </w:rPr>
              <w:t>травня</w:t>
            </w:r>
            <w:r w:rsidR="004E4207">
              <w:rPr>
                <w:rFonts w:ascii="Times New Roman" w:hAnsi="Times New Roman"/>
                <w:color w:val="000000" w:themeColor="text1"/>
                <w:sz w:val="28"/>
                <w:szCs w:val="28"/>
                <w:lang w:eastAsia="ru-RU"/>
              </w:rPr>
              <w:t xml:space="preserve"> </w:t>
            </w:r>
            <w:r w:rsidRPr="00374122">
              <w:rPr>
                <w:rFonts w:ascii="Times New Roman" w:hAnsi="Times New Roman"/>
                <w:color w:val="000000" w:themeColor="text1"/>
                <w:sz w:val="28"/>
                <w:szCs w:val="28"/>
                <w:lang w:eastAsia="ru-RU"/>
              </w:rPr>
              <w:t>202</w:t>
            </w:r>
            <w:r w:rsidR="004E4207">
              <w:rPr>
                <w:rFonts w:ascii="Times New Roman" w:hAnsi="Times New Roman"/>
                <w:color w:val="000000" w:themeColor="text1"/>
                <w:sz w:val="28"/>
                <w:szCs w:val="28"/>
                <w:lang w:eastAsia="ru-RU"/>
              </w:rPr>
              <w:t>5</w:t>
            </w:r>
            <w:r w:rsidRPr="00374122">
              <w:rPr>
                <w:rFonts w:ascii="Times New Roman" w:hAnsi="Times New Roman"/>
                <w:color w:val="000000" w:themeColor="text1"/>
                <w:sz w:val="28"/>
                <w:szCs w:val="28"/>
                <w:lang w:eastAsia="ru-RU"/>
              </w:rPr>
              <w:t xml:space="preserve"> </w:t>
            </w:r>
            <w:r>
              <w:rPr>
                <w:rFonts w:ascii="Times New Roman" w:hAnsi="Times New Roman"/>
                <w:sz w:val="28"/>
                <w:szCs w:val="28"/>
                <w:lang w:eastAsia="ru-RU"/>
              </w:rPr>
              <w:t>року з 08.00. </w:t>
            </w:r>
          </w:p>
          <w:p w:rsidR="00572C22" w:rsidRPr="008F3B95" w:rsidRDefault="00572C22" w:rsidP="00B62A25">
            <w:pPr>
              <w:spacing w:after="0" w:line="240" w:lineRule="auto"/>
              <w:ind w:firstLine="851"/>
              <w:jc w:val="both"/>
              <w:rPr>
                <w:rFonts w:ascii="Times New Roman" w:hAnsi="Times New Roman"/>
                <w:b/>
                <w:sz w:val="28"/>
                <w:szCs w:val="28"/>
                <w:lang w:eastAsia="ru-RU"/>
              </w:rPr>
            </w:pPr>
            <w:r w:rsidRPr="008F3B95">
              <w:rPr>
                <w:rFonts w:ascii="Times New Roman" w:hAnsi="Times New Roman"/>
                <w:b/>
                <w:sz w:val="28"/>
                <w:szCs w:val="28"/>
                <w:lang w:eastAsia="ru-RU"/>
              </w:rPr>
              <w:t>6. Прізвище, ім’я та по батькові, номер телефону та адреса електронної пошти особи, яка надає додаткову інформацію з питань проведення конкурсу:</w:t>
            </w:r>
          </w:p>
          <w:tbl>
            <w:tblPr>
              <w:tblW w:w="9498" w:type="dxa"/>
              <w:tblLayout w:type="fixed"/>
              <w:tblLook w:val="0000" w:firstRow="0" w:lastRow="0" w:firstColumn="0" w:lastColumn="0" w:noHBand="0" w:noVBand="0"/>
            </w:tblPr>
            <w:tblGrid>
              <w:gridCol w:w="108"/>
              <w:gridCol w:w="3900"/>
              <w:gridCol w:w="108"/>
              <w:gridCol w:w="24"/>
              <w:gridCol w:w="5250"/>
              <w:gridCol w:w="108"/>
            </w:tblGrid>
            <w:tr w:rsidR="00572C22" w:rsidRPr="008F3B95" w:rsidTr="00B62A25">
              <w:trPr>
                <w:gridBefore w:val="1"/>
                <w:wBefore w:w="108" w:type="dxa"/>
                <w:trHeight w:val="408"/>
              </w:trPr>
              <w:tc>
                <w:tcPr>
                  <w:tcW w:w="9390" w:type="dxa"/>
                  <w:gridSpan w:val="5"/>
                </w:tcPr>
                <w:p w:rsidR="0081546C" w:rsidRDefault="0081546C" w:rsidP="0081546C">
                  <w:pPr>
                    <w:spacing w:after="0" w:line="240" w:lineRule="auto"/>
                    <w:ind w:firstLine="851"/>
                    <w:jc w:val="both"/>
                    <w:rPr>
                      <w:rFonts w:ascii="Times New Roman" w:hAnsi="Times New Roman"/>
                      <w:color w:val="FF0000"/>
                      <w:sz w:val="28"/>
                      <w:szCs w:val="28"/>
                      <w:lang w:val="ru-RU" w:eastAsia="ru-RU"/>
                    </w:rPr>
                  </w:pPr>
                  <w:proofErr w:type="spellStart"/>
                  <w:r>
                    <w:rPr>
                      <w:rFonts w:ascii="Times New Roman" w:hAnsi="Times New Roman"/>
                      <w:sz w:val="28"/>
                      <w:szCs w:val="28"/>
                      <w:lang w:eastAsia="ru-RU"/>
                    </w:rPr>
                    <w:t>Пісчанська</w:t>
                  </w:r>
                  <w:proofErr w:type="spellEnd"/>
                  <w:r>
                    <w:rPr>
                      <w:rFonts w:ascii="Times New Roman" w:hAnsi="Times New Roman"/>
                      <w:sz w:val="28"/>
                      <w:szCs w:val="28"/>
                      <w:lang w:eastAsia="ru-RU"/>
                    </w:rPr>
                    <w:t xml:space="preserve"> Катерина Михайлівна, 095 698-28-45, </w:t>
                  </w:r>
                  <w:r>
                    <w:rPr>
                      <w:rFonts w:ascii="Times New Roman" w:hAnsi="Times New Roman"/>
                      <w:color w:val="FF0000"/>
                      <w:sz w:val="28"/>
                      <w:szCs w:val="28"/>
                      <w:lang w:eastAsia="ru-RU"/>
                    </w:rPr>
                    <w:t xml:space="preserve"> </w:t>
                  </w:r>
                  <w:proofErr w:type="spellStart"/>
                  <w:r>
                    <w:rPr>
                      <w:rFonts w:ascii="Times New Roman" w:hAnsi="Times New Roman"/>
                      <w:color w:val="1F497D" w:themeColor="text2"/>
                      <w:sz w:val="28"/>
                      <w:szCs w:val="28"/>
                      <w:u w:val="single"/>
                      <w:lang w:val="en-US" w:eastAsia="ru-RU"/>
                    </w:rPr>
                    <w:t>vrp</w:t>
                  </w:r>
                  <w:proofErr w:type="spellEnd"/>
                  <w:r>
                    <w:rPr>
                      <w:rFonts w:ascii="Times New Roman" w:hAnsi="Times New Roman"/>
                      <w:color w:val="1F497D" w:themeColor="text2"/>
                      <w:sz w:val="28"/>
                      <w:szCs w:val="28"/>
                      <w:u w:val="single"/>
                      <w:lang w:val="ru-RU" w:eastAsia="ru-RU"/>
                    </w:rPr>
                    <w:t>.</w:t>
                  </w:r>
                  <w:hyperlink r:id="rId6" w:history="1">
                    <w:r>
                      <w:rPr>
                        <w:rStyle w:val="a3"/>
                        <w:rFonts w:ascii="Times New Roman" w:hAnsi="Times New Roman"/>
                        <w:sz w:val="28"/>
                        <w:szCs w:val="28"/>
                        <w:lang w:val="en-US" w:eastAsia="ru-RU"/>
                      </w:rPr>
                      <w:t>kr</w:t>
                    </w:r>
                    <w:r>
                      <w:rPr>
                        <w:rStyle w:val="a3"/>
                        <w:rFonts w:ascii="Times New Roman" w:hAnsi="Times New Roman"/>
                        <w:sz w:val="28"/>
                        <w:szCs w:val="28"/>
                        <w:lang w:eastAsia="ru-RU"/>
                      </w:rPr>
                      <w:t>@sso.gov.ua</w:t>
                    </w:r>
                  </w:hyperlink>
                </w:p>
                <w:p w:rsidR="00572C22" w:rsidRDefault="00572C22" w:rsidP="00B62A25">
                  <w:pPr>
                    <w:spacing w:after="0" w:line="240" w:lineRule="auto"/>
                    <w:jc w:val="center"/>
                    <w:rPr>
                      <w:rFonts w:ascii="Times New Roman" w:hAnsi="Times New Roman"/>
                      <w:b/>
                      <w:sz w:val="28"/>
                      <w:szCs w:val="28"/>
                      <w:lang w:val="ru-RU"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Кваліфікаційні вимоги</w:t>
                  </w:r>
                </w:p>
              </w:tc>
            </w:tr>
            <w:tr w:rsidR="00572C22" w:rsidRPr="008F3B95" w:rsidTr="00B62A25">
              <w:trPr>
                <w:gridBefore w:val="1"/>
                <w:wBefore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Освіта</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Повна загальна середня освіта.</w:t>
                  </w: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jc w:val="both"/>
                    <w:rPr>
                      <w:rFonts w:ascii="Times New Roman" w:hAnsi="Times New Roman"/>
                      <w:sz w:val="28"/>
                      <w:szCs w:val="28"/>
                      <w:lang w:eastAsia="ru-RU"/>
                    </w:rPr>
                  </w:pPr>
                  <w:r w:rsidRPr="008F3B95">
                    <w:rPr>
                      <w:rFonts w:ascii="Times New Roman" w:hAnsi="Times New Roman"/>
                      <w:sz w:val="28"/>
                      <w:szCs w:val="28"/>
                      <w:lang w:eastAsia="ru-RU"/>
                    </w:rPr>
                    <w:t>2. Досвід роботи</w:t>
                  </w:r>
                </w:p>
              </w:tc>
              <w:tc>
                <w:tcPr>
                  <w:tcW w:w="5358" w:type="dxa"/>
                  <w:gridSpan w:val="2"/>
                </w:tcPr>
                <w:p w:rsidR="00572C22" w:rsidRPr="008F3B95" w:rsidRDefault="00572C22" w:rsidP="00B62A25">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Спеціального досвіду роботи не потребує.</w:t>
                  </w:r>
                </w:p>
                <w:p w:rsidR="00572C22" w:rsidRPr="008F3B95" w:rsidRDefault="00572C22" w:rsidP="00B62A25">
                  <w:pPr>
                    <w:spacing w:after="0" w:line="240" w:lineRule="auto"/>
                    <w:jc w:val="both"/>
                    <w:rPr>
                      <w:rFonts w:ascii="Times New Roman" w:hAnsi="Times New Roman"/>
                      <w:sz w:val="28"/>
                      <w:szCs w:val="28"/>
                      <w:lang w:eastAsia="ru-RU"/>
                    </w:rPr>
                  </w:pPr>
                </w:p>
              </w:tc>
            </w:tr>
            <w:tr w:rsidR="00572C22" w:rsidRPr="008F3B95" w:rsidTr="00B62A25">
              <w:trPr>
                <w:gridBefore w:val="1"/>
                <w:wBefore w:w="108" w:type="dxa"/>
                <w:trHeight w:val="408"/>
              </w:trPr>
              <w:tc>
                <w:tcPr>
                  <w:tcW w:w="4032" w:type="dxa"/>
                  <w:gridSpan w:val="3"/>
                </w:tcPr>
                <w:p w:rsidR="00572C22" w:rsidRPr="008F3B95" w:rsidRDefault="00572C22" w:rsidP="00B62A25">
                  <w:pPr>
                    <w:spacing w:after="0" w:line="240" w:lineRule="auto"/>
                    <w:ind w:right="-39"/>
                    <w:jc w:val="both"/>
                    <w:rPr>
                      <w:rFonts w:ascii="Times New Roman" w:hAnsi="Times New Roman"/>
                      <w:sz w:val="28"/>
                      <w:szCs w:val="28"/>
                      <w:lang w:eastAsia="ru-RU"/>
                    </w:rPr>
                  </w:pPr>
                  <w:r w:rsidRPr="008F3B95">
                    <w:rPr>
                      <w:rFonts w:ascii="Times New Roman" w:hAnsi="Times New Roman"/>
                      <w:sz w:val="28"/>
                      <w:szCs w:val="28"/>
                      <w:lang w:eastAsia="ru-RU"/>
                    </w:rPr>
                    <w:t>3. Володіння державною мовою</w:t>
                  </w:r>
                </w:p>
              </w:tc>
              <w:tc>
                <w:tcPr>
                  <w:tcW w:w="5358" w:type="dxa"/>
                  <w:gridSpan w:val="2"/>
                </w:tcPr>
                <w:p w:rsidR="00572C22" w:rsidRPr="00326A9D" w:rsidRDefault="00572C22" w:rsidP="00B62A25">
                  <w:pPr>
                    <w:spacing w:after="0" w:line="240" w:lineRule="atLeast"/>
                    <w:jc w:val="both"/>
                    <w:rPr>
                      <w:rFonts w:ascii="Times New Roman" w:hAnsi="Times New Roman"/>
                      <w:sz w:val="28"/>
                      <w:szCs w:val="28"/>
                      <w:lang w:eastAsia="ru-RU"/>
                    </w:rPr>
                  </w:pPr>
                  <w:r w:rsidRPr="00326A9D">
                    <w:rPr>
                      <w:rFonts w:ascii="Times New Roman" w:hAnsi="Times New Roman"/>
                      <w:sz w:val="28"/>
                      <w:szCs w:val="28"/>
                      <w:lang w:eastAsia="ru-RU"/>
                    </w:rPr>
                    <w:t>вільне володіння державною мовою</w:t>
                  </w:r>
                  <w:r>
                    <w:rPr>
                      <w:rFonts w:ascii="Times New Roman" w:hAnsi="Times New Roman"/>
                      <w:sz w:val="28"/>
                      <w:szCs w:val="28"/>
                      <w:lang w:eastAsia="ru-RU"/>
                    </w:rPr>
                    <w:t>, надати підтверджуючий документ (засвідчується документом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державним сертифікатом про рівень володіння державною мовою, що видається Національною комісією зі стандартів державної мови)</w:t>
                  </w:r>
                  <w:r w:rsidRPr="00DD0DE0">
                    <w:rPr>
                      <w:rFonts w:ascii="Times New Roman" w:hAnsi="Times New Roman"/>
                      <w:sz w:val="28"/>
                      <w:szCs w:val="28"/>
                      <w:lang w:eastAsia="ru-RU"/>
                    </w:rPr>
                    <w:t>.</w:t>
                  </w:r>
                </w:p>
              </w:tc>
            </w:tr>
            <w:tr w:rsidR="00572C22" w:rsidRPr="008F3B95" w:rsidTr="00B62A25">
              <w:trPr>
                <w:gridBefore w:val="1"/>
                <w:wBefore w:w="108" w:type="dxa"/>
                <w:trHeight w:val="408"/>
              </w:trPr>
              <w:tc>
                <w:tcPr>
                  <w:tcW w:w="9390" w:type="dxa"/>
                  <w:gridSpan w:val="5"/>
                </w:tcPr>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Вимоги до компетентності</w:t>
                  </w:r>
                </w:p>
                <w:p w:rsidR="00572C22" w:rsidRPr="008F3B95" w:rsidRDefault="00572C22" w:rsidP="00B62A25">
                  <w:pPr>
                    <w:shd w:val="clear" w:color="auto" w:fill="FFFFFF"/>
                    <w:spacing w:after="0" w:line="240" w:lineRule="auto"/>
                    <w:jc w:val="center"/>
                    <w:rPr>
                      <w:rFonts w:ascii="Times New Roman" w:hAnsi="Times New Roman"/>
                      <w:b/>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Наявність лідерських якостей</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Висока мотивація та орієнтація на якісні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зміни в державі;</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досягнення кінцевих результатів.</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2. Вміння працювати в колективі</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Щирість та відкритість;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орієнтація на досягнення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ефективного результату діяльності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рівне ставлення та повага до колег.</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 </w:t>
                  </w: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3. Аналітичні здібності</w:t>
                  </w:r>
                </w:p>
              </w:tc>
              <w:tc>
                <w:tcPr>
                  <w:tcW w:w="5382" w:type="dxa"/>
                  <w:gridSpan w:val="3"/>
                  <w:shd w:val="clear" w:color="auto" w:fill="FFFFFF"/>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Здатність систематизувати, </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узагальнювати інформацію;</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гнучкість;</w:t>
                  </w:r>
                </w:p>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проникливість.</w:t>
                  </w:r>
                </w:p>
                <w:p w:rsidR="00572C22" w:rsidRPr="008F3B95" w:rsidRDefault="00572C22" w:rsidP="00B62A25">
                  <w:pPr>
                    <w:spacing w:after="0" w:line="240" w:lineRule="auto"/>
                    <w:rPr>
                      <w:rFonts w:ascii="Times New Roman" w:hAnsi="Times New Roman"/>
                      <w:sz w:val="28"/>
                      <w:szCs w:val="28"/>
                      <w:lang w:eastAsia="ru-RU"/>
                    </w:rPr>
                  </w:pPr>
                </w:p>
              </w:tc>
            </w:tr>
            <w:tr w:rsidR="00572C22" w:rsidRPr="008F3B95" w:rsidTr="00B62A25">
              <w:trPr>
                <w:gridBefore w:val="1"/>
                <w:wBefore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5. Особистісні компетенції</w:t>
                  </w:r>
                </w:p>
              </w:tc>
              <w:tc>
                <w:tcPr>
                  <w:tcW w:w="5382" w:type="dxa"/>
                  <w:gridSpan w:val="3"/>
                  <w:shd w:val="clear" w:color="auto" w:fill="FFFFFF"/>
                </w:tcPr>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Неупередженість та порядність;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самостійність, організованість, відповідальність;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наполегливість, рішучість, стриманість, здатність швидко приймати рішення в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lastRenderedPageBreak/>
                    <w:t>умовах обмеженого часу;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стійкість до стресу, емоційних та фізичних навантажень;</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вміння аргументовано висловлювати свою думку;</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 xml:space="preserve">прагнення до розвитку та </w:t>
                  </w:r>
                </w:p>
                <w:p w:rsidR="00572C22" w:rsidRPr="008F3B95" w:rsidRDefault="00572C22" w:rsidP="00B62A25">
                  <w:pPr>
                    <w:shd w:val="clear" w:color="auto" w:fill="FFFFFF"/>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самовдосконалення.</w:t>
                  </w:r>
                </w:p>
              </w:tc>
            </w:tr>
            <w:tr w:rsidR="00572C22" w:rsidRPr="008F3B95" w:rsidTr="00B62A25">
              <w:trPr>
                <w:gridAfter w:val="1"/>
                <w:wAfter w:w="108" w:type="dxa"/>
                <w:trHeight w:val="408"/>
              </w:trPr>
              <w:tc>
                <w:tcPr>
                  <w:tcW w:w="9390" w:type="dxa"/>
                  <w:gridSpan w:val="5"/>
                </w:tcPr>
                <w:p w:rsidR="00572C22" w:rsidRPr="008F3B95" w:rsidRDefault="00572C22" w:rsidP="00B62A25">
                  <w:pPr>
                    <w:spacing w:after="0" w:line="240" w:lineRule="auto"/>
                    <w:jc w:val="center"/>
                    <w:rPr>
                      <w:rFonts w:ascii="Times New Roman" w:hAnsi="Times New Roman"/>
                      <w:b/>
                      <w:sz w:val="28"/>
                      <w:szCs w:val="28"/>
                      <w:lang w:eastAsia="ru-RU"/>
                    </w:rPr>
                  </w:pPr>
                </w:p>
                <w:p w:rsidR="00572C22" w:rsidRPr="008F3B95" w:rsidRDefault="00572C22" w:rsidP="00B62A25">
                  <w:pPr>
                    <w:spacing w:after="0" w:line="240" w:lineRule="auto"/>
                    <w:jc w:val="center"/>
                    <w:rPr>
                      <w:rFonts w:ascii="Times New Roman" w:hAnsi="Times New Roman"/>
                      <w:b/>
                      <w:sz w:val="28"/>
                      <w:szCs w:val="28"/>
                      <w:lang w:eastAsia="ru-RU"/>
                    </w:rPr>
                  </w:pPr>
                  <w:r w:rsidRPr="008F3B95">
                    <w:rPr>
                      <w:rFonts w:ascii="Times New Roman" w:hAnsi="Times New Roman"/>
                      <w:b/>
                      <w:sz w:val="28"/>
                      <w:szCs w:val="28"/>
                      <w:lang w:eastAsia="ru-RU"/>
                    </w:rPr>
                    <w:t>Професійні знання</w:t>
                  </w:r>
                </w:p>
              </w:tc>
            </w:tr>
            <w:tr w:rsidR="00572C22" w:rsidRPr="008F3B95" w:rsidTr="00B62A25">
              <w:trPr>
                <w:gridAfter w:val="1"/>
                <w:wAfter w:w="108" w:type="dxa"/>
                <w:trHeight w:val="408"/>
              </w:trPr>
              <w:tc>
                <w:tcPr>
                  <w:tcW w:w="4008" w:type="dxa"/>
                  <w:gridSpan w:val="2"/>
                </w:tcPr>
                <w:p w:rsidR="00572C22" w:rsidRPr="008F3B95" w:rsidRDefault="00572C22" w:rsidP="00B62A25">
                  <w:pPr>
                    <w:spacing w:after="0" w:line="240" w:lineRule="auto"/>
                    <w:rPr>
                      <w:rFonts w:ascii="Times New Roman" w:hAnsi="Times New Roman"/>
                      <w:sz w:val="28"/>
                      <w:szCs w:val="28"/>
                      <w:lang w:eastAsia="ru-RU"/>
                    </w:rPr>
                  </w:pPr>
                  <w:r w:rsidRPr="008F3B95">
                    <w:rPr>
                      <w:rFonts w:ascii="Times New Roman" w:hAnsi="Times New Roman"/>
                      <w:sz w:val="28"/>
                      <w:szCs w:val="28"/>
                      <w:lang w:eastAsia="ru-RU"/>
                    </w:rPr>
                    <w:t>1. Знання законодавства</w:t>
                  </w:r>
                </w:p>
              </w:tc>
              <w:tc>
                <w:tcPr>
                  <w:tcW w:w="5382" w:type="dxa"/>
                  <w:gridSpan w:val="3"/>
                </w:tcPr>
                <w:p w:rsidR="00572C22" w:rsidRPr="008F3B95" w:rsidRDefault="00572C22" w:rsidP="00B62A25">
                  <w:pPr>
                    <w:spacing w:after="0" w:line="240" w:lineRule="auto"/>
                    <w:ind w:left="171"/>
                    <w:rPr>
                      <w:rFonts w:ascii="Times New Roman" w:hAnsi="Times New Roman"/>
                      <w:sz w:val="28"/>
                      <w:szCs w:val="28"/>
                      <w:lang w:eastAsia="ru-RU"/>
                    </w:rPr>
                  </w:pPr>
                  <w:r w:rsidRPr="008F3B95">
                    <w:rPr>
                      <w:rFonts w:ascii="Times New Roman" w:hAnsi="Times New Roman"/>
                      <w:sz w:val="28"/>
                      <w:szCs w:val="28"/>
                      <w:lang w:eastAsia="ru-RU"/>
                    </w:rPr>
                    <w:t>Знання: Конституції України, законів України «Про судоустрій і статус суддів», «Про Національну поліцію», «Про запобігання корупції», Кодексу України про адміністративні правопорушення, Кримінальний кодекс України, Положення про Службу судової охорони.</w:t>
                  </w:r>
                </w:p>
                <w:p w:rsidR="00572C22" w:rsidRPr="008F3B95" w:rsidRDefault="00572C22" w:rsidP="00B62A25">
                  <w:pPr>
                    <w:spacing w:after="0" w:line="240" w:lineRule="auto"/>
                    <w:jc w:val="both"/>
                    <w:rPr>
                      <w:rFonts w:ascii="Times New Roman" w:hAnsi="Times New Roman"/>
                      <w:sz w:val="28"/>
                      <w:szCs w:val="28"/>
                      <w:lang w:eastAsia="ru-RU"/>
                    </w:rPr>
                  </w:pPr>
                </w:p>
              </w:tc>
            </w:tr>
          </w:tbl>
          <w:p w:rsidR="00572C22" w:rsidRPr="008F3B95" w:rsidRDefault="00572C22" w:rsidP="00B62A25">
            <w:pPr>
              <w:spacing w:after="0" w:line="240" w:lineRule="auto"/>
              <w:ind w:firstLine="462"/>
              <w:jc w:val="both"/>
              <w:rPr>
                <w:rFonts w:ascii="Times New Roman" w:hAnsi="Times New Roman"/>
                <w:sz w:val="28"/>
                <w:szCs w:val="28"/>
                <w:lang w:eastAsia="ru-RU"/>
              </w:rPr>
            </w:pPr>
          </w:p>
        </w:tc>
      </w:tr>
    </w:tbl>
    <w:p w:rsidR="00572C22" w:rsidRPr="00650A31" w:rsidRDefault="00572C22" w:rsidP="00572C22">
      <w:pPr>
        <w:spacing w:after="0" w:line="240" w:lineRule="auto"/>
        <w:rPr>
          <w:rFonts w:ascii="Times New Roman" w:hAnsi="Times New Roman"/>
          <w:sz w:val="28"/>
          <w:szCs w:val="28"/>
        </w:rPr>
      </w:pPr>
    </w:p>
    <w:p w:rsidR="002F108A" w:rsidRPr="0095350E" w:rsidRDefault="00880A7D" w:rsidP="002F108A">
      <w:pPr>
        <w:spacing w:after="0" w:line="240" w:lineRule="auto"/>
        <w:rPr>
          <w:rFonts w:ascii="Times New Roman" w:hAnsi="Times New Roman"/>
          <w:sz w:val="28"/>
          <w:szCs w:val="28"/>
        </w:rPr>
      </w:pPr>
      <w:r>
        <w:rPr>
          <w:rFonts w:ascii="Times New Roman" w:hAnsi="Times New Roman"/>
          <w:sz w:val="28"/>
          <w:szCs w:val="28"/>
          <w:lang w:val="ru-RU"/>
        </w:rPr>
        <w:t>Н</w:t>
      </w:r>
      <w:proofErr w:type="spellStart"/>
      <w:r w:rsidR="002F108A" w:rsidRPr="0095350E">
        <w:rPr>
          <w:rFonts w:ascii="Times New Roman" w:hAnsi="Times New Roman"/>
          <w:sz w:val="28"/>
          <w:szCs w:val="28"/>
        </w:rPr>
        <w:t>а</w:t>
      </w:r>
      <w:r w:rsidR="002F108A">
        <w:rPr>
          <w:rFonts w:ascii="Times New Roman" w:hAnsi="Times New Roman"/>
          <w:sz w:val="28"/>
          <w:szCs w:val="28"/>
        </w:rPr>
        <w:t>ч</w:t>
      </w:r>
      <w:r w:rsidR="002F108A" w:rsidRPr="0095350E">
        <w:rPr>
          <w:rFonts w:ascii="Times New Roman" w:hAnsi="Times New Roman"/>
          <w:sz w:val="28"/>
          <w:szCs w:val="28"/>
        </w:rPr>
        <w:t>альни</w:t>
      </w:r>
      <w:r>
        <w:rPr>
          <w:rFonts w:ascii="Times New Roman" w:hAnsi="Times New Roman"/>
          <w:sz w:val="28"/>
          <w:szCs w:val="28"/>
        </w:rPr>
        <w:t>к</w:t>
      </w:r>
      <w:proofErr w:type="spellEnd"/>
      <w:r w:rsidR="002F108A" w:rsidRPr="0095350E">
        <w:rPr>
          <w:rFonts w:ascii="Times New Roman" w:hAnsi="Times New Roman"/>
          <w:sz w:val="28"/>
          <w:szCs w:val="28"/>
        </w:rPr>
        <w:t xml:space="preserve"> відділу по роботі з </w:t>
      </w:r>
    </w:p>
    <w:p w:rsidR="002F108A" w:rsidRPr="0095350E" w:rsidRDefault="002F108A" w:rsidP="002F108A">
      <w:pPr>
        <w:spacing w:after="0" w:line="240" w:lineRule="auto"/>
        <w:rPr>
          <w:rFonts w:ascii="Times New Roman" w:hAnsi="Times New Roman"/>
          <w:sz w:val="28"/>
          <w:szCs w:val="28"/>
        </w:rPr>
      </w:pPr>
      <w:r w:rsidRPr="0095350E">
        <w:rPr>
          <w:rFonts w:ascii="Times New Roman" w:hAnsi="Times New Roman"/>
          <w:sz w:val="28"/>
          <w:szCs w:val="28"/>
        </w:rPr>
        <w:t>персоналом ТУ ССО у Кіровоградській області</w:t>
      </w:r>
    </w:p>
    <w:p w:rsidR="002F108A" w:rsidRDefault="00880A7D" w:rsidP="002F108A">
      <w:pPr>
        <w:spacing w:after="0" w:line="240" w:lineRule="auto"/>
        <w:rPr>
          <w:rFonts w:ascii="Times New Roman" w:hAnsi="Times New Roman"/>
          <w:b/>
          <w:sz w:val="28"/>
          <w:szCs w:val="28"/>
        </w:rPr>
      </w:pPr>
      <w:r>
        <w:rPr>
          <w:rFonts w:ascii="Times New Roman" w:hAnsi="Times New Roman"/>
          <w:sz w:val="28"/>
          <w:szCs w:val="28"/>
        </w:rPr>
        <w:t>підполковник</w:t>
      </w:r>
      <w:r w:rsidR="002F108A">
        <w:rPr>
          <w:rFonts w:ascii="Times New Roman" w:hAnsi="Times New Roman"/>
          <w:sz w:val="28"/>
          <w:szCs w:val="28"/>
        </w:rPr>
        <w:t xml:space="preserve"> </w:t>
      </w:r>
      <w:r w:rsidR="002F108A" w:rsidRPr="0095350E">
        <w:rPr>
          <w:rFonts w:ascii="Times New Roman" w:hAnsi="Times New Roman"/>
          <w:sz w:val="28"/>
          <w:szCs w:val="28"/>
        </w:rPr>
        <w:t xml:space="preserve">Служби судової охорони           </w:t>
      </w:r>
      <w:r w:rsidR="002F108A">
        <w:rPr>
          <w:rFonts w:ascii="Times New Roman" w:hAnsi="Times New Roman"/>
          <w:sz w:val="28"/>
          <w:szCs w:val="28"/>
        </w:rPr>
        <w:t xml:space="preserve">   </w:t>
      </w:r>
      <w:r>
        <w:rPr>
          <w:rFonts w:ascii="Times New Roman" w:hAnsi="Times New Roman"/>
          <w:sz w:val="28"/>
          <w:szCs w:val="28"/>
        </w:rPr>
        <w:t xml:space="preserve">        </w:t>
      </w:r>
      <w:r w:rsidR="002F108A">
        <w:rPr>
          <w:rFonts w:ascii="Times New Roman" w:hAnsi="Times New Roman"/>
          <w:b/>
          <w:sz w:val="28"/>
          <w:szCs w:val="28"/>
        </w:rPr>
        <w:t xml:space="preserve">Анастасія  </w:t>
      </w:r>
      <w:r>
        <w:rPr>
          <w:rFonts w:ascii="Times New Roman" w:hAnsi="Times New Roman"/>
          <w:b/>
          <w:sz w:val="28"/>
          <w:szCs w:val="28"/>
        </w:rPr>
        <w:t>ГРЕБЕНЮК</w:t>
      </w:r>
    </w:p>
    <w:p w:rsidR="0081546C" w:rsidRDefault="0081546C" w:rsidP="0081546C">
      <w:pPr>
        <w:spacing w:after="0" w:line="240" w:lineRule="auto"/>
        <w:rPr>
          <w:rFonts w:ascii="Times New Roman" w:hAnsi="Times New Roman"/>
          <w:b/>
          <w:sz w:val="28"/>
          <w:szCs w:val="28"/>
        </w:rPr>
      </w:pPr>
    </w:p>
    <w:p w:rsidR="00572C22" w:rsidRPr="004F4CFB" w:rsidRDefault="00572C22" w:rsidP="00572C22">
      <w:pPr>
        <w:spacing w:after="0" w:line="240" w:lineRule="auto"/>
        <w:rPr>
          <w:rFonts w:ascii="Times New Roman" w:hAnsi="Times New Roman"/>
          <w:sz w:val="28"/>
          <w:szCs w:val="28"/>
        </w:rPr>
      </w:pPr>
    </w:p>
    <w:p w:rsidR="00572C22" w:rsidRPr="000B2BA7" w:rsidRDefault="00572C22" w:rsidP="000B2BA7"/>
    <w:sectPr w:rsidR="00572C22" w:rsidRPr="000B2BA7" w:rsidSect="00083477">
      <w:pgSz w:w="11906" w:h="16838"/>
      <w:pgMar w:top="993"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F1D59"/>
    <w:multiLevelType w:val="hybridMultilevel"/>
    <w:tmpl w:val="9A589F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7A435D"/>
    <w:multiLevelType w:val="hybridMultilevel"/>
    <w:tmpl w:val="AB30E9AE"/>
    <w:lvl w:ilvl="0" w:tplc="C86A056E">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3D2"/>
    <w:rsid w:val="000016DA"/>
    <w:rsid w:val="00001D36"/>
    <w:rsid w:val="00002152"/>
    <w:rsid w:val="00005E91"/>
    <w:rsid w:val="00005EE2"/>
    <w:rsid w:val="00006A29"/>
    <w:rsid w:val="0000707F"/>
    <w:rsid w:val="000077F8"/>
    <w:rsid w:val="00010518"/>
    <w:rsid w:val="00011558"/>
    <w:rsid w:val="0001341B"/>
    <w:rsid w:val="00014A0F"/>
    <w:rsid w:val="00014CD3"/>
    <w:rsid w:val="000175F8"/>
    <w:rsid w:val="00023CF5"/>
    <w:rsid w:val="000269EC"/>
    <w:rsid w:val="0002767A"/>
    <w:rsid w:val="00027A83"/>
    <w:rsid w:val="00030C6D"/>
    <w:rsid w:val="00031050"/>
    <w:rsid w:val="00031358"/>
    <w:rsid w:val="000313DC"/>
    <w:rsid w:val="00033F7C"/>
    <w:rsid w:val="00036FF6"/>
    <w:rsid w:val="00041E62"/>
    <w:rsid w:val="00042FC9"/>
    <w:rsid w:val="00052EF0"/>
    <w:rsid w:val="0005381A"/>
    <w:rsid w:val="00053AD9"/>
    <w:rsid w:val="000547D7"/>
    <w:rsid w:val="00054BD5"/>
    <w:rsid w:val="00056A4B"/>
    <w:rsid w:val="00065853"/>
    <w:rsid w:val="00070D98"/>
    <w:rsid w:val="000752BC"/>
    <w:rsid w:val="00081B13"/>
    <w:rsid w:val="00082205"/>
    <w:rsid w:val="00083477"/>
    <w:rsid w:val="00095410"/>
    <w:rsid w:val="00097D4C"/>
    <w:rsid w:val="000A6A38"/>
    <w:rsid w:val="000B1BA4"/>
    <w:rsid w:val="000B2BA7"/>
    <w:rsid w:val="000B3C2D"/>
    <w:rsid w:val="000B4ED1"/>
    <w:rsid w:val="000B6712"/>
    <w:rsid w:val="000B7B03"/>
    <w:rsid w:val="000C1604"/>
    <w:rsid w:val="000C272E"/>
    <w:rsid w:val="000C3285"/>
    <w:rsid w:val="000C4739"/>
    <w:rsid w:val="000C5178"/>
    <w:rsid w:val="000C5CC2"/>
    <w:rsid w:val="000C72BF"/>
    <w:rsid w:val="000C74B9"/>
    <w:rsid w:val="000D0584"/>
    <w:rsid w:val="000D06A2"/>
    <w:rsid w:val="000D2AF4"/>
    <w:rsid w:val="000D3839"/>
    <w:rsid w:val="000D4254"/>
    <w:rsid w:val="000E1078"/>
    <w:rsid w:val="000E65CF"/>
    <w:rsid w:val="000E70C8"/>
    <w:rsid w:val="000E72AB"/>
    <w:rsid w:val="000E7F5A"/>
    <w:rsid w:val="000F1205"/>
    <w:rsid w:val="000F1499"/>
    <w:rsid w:val="000F3C1A"/>
    <w:rsid w:val="00100B99"/>
    <w:rsid w:val="00101DE7"/>
    <w:rsid w:val="00104D24"/>
    <w:rsid w:val="0010550E"/>
    <w:rsid w:val="00106F50"/>
    <w:rsid w:val="0010713C"/>
    <w:rsid w:val="0011104A"/>
    <w:rsid w:val="00116BB5"/>
    <w:rsid w:val="00116E32"/>
    <w:rsid w:val="00126805"/>
    <w:rsid w:val="00126B79"/>
    <w:rsid w:val="00130101"/>
    <w:rsid w:val="00134474"/>
    <w:rsid w:val="00135ACF"/>
    <w:rsid w:val="0014049B"/>
    <w:rsid w:val="00142269"/>
    <w:rsid w:val="001433CF"/>
    <w:rsid w:val="00144B00"/>
    <w:rsid w:val="001530DB"/>
    <w:rsid w:val="001536B8"/>
    <w:rsid w:val="001543E3"/>
    <w:rsid w:val="00156770"/>
    <w:rsid w:val="001575D7"/>
    <w:rsid w:val="00160263"/>
    <w:rsid w:val="00160CC2"/>
    <w:rsid w:val="001630E1"/>
    <w:rsid w:val="001643C3"/>
    <w:rsid w:val="0016491F"/>
    <w:rsid w:val="00166C39"/>
    <w:rsid w:val="001737B6"/>
    <w:rsid w:val="00176707"/>
    <w:rsid w:val="00177784"/>
    <w:rsid w:val="001826EC"/>
    <w:rsid w:val="00183146"/>
    <w:rsid w:val="00184360"/>
    <w:rsid w:val="00184916"/>
    <w:rsid w:val="00185526"/>
    <w:rsid w:val="00185550"/>
    <w:rsid w:val="00191BBC"/>
    <w:rsid w:val="00195EAD"/>
    <w:rsid w:val="0019745D"/>
    <w:rsid w:val="001A0FBC"/>
    <w:rsid w:val="001A25A8"/>
    <w:rsid w:val="001A2639"/>
    <w:rsid w:val="001A71A6"/>
    <w:rsid w:val="001B08AD"/>
    <w:rsid w:val="001C50AA"/>
    <w:rsid w:val="001C75C4"/>
    <w:rsid w:val="001D01C5"/>
    <w:rsid w:val="001D11CE"/>
    <w:rsid w:val="001D2336"/>
    <w:rsid w:val="001D2D8D"/>
    <w:rsid w:val="001D3752"/>
    <w:rsid w:val="001D391C"/>
    <w:rsid w:val="001D3967"/>
    <w:rsid w:val="001D527E"/>
    <w:rsid w:val="001D60B3"/>
    <w:rsid w:val="001D622B"/>
    <w:rsid w:val="001D7A54"/>
    <w:rsid w:val="001E6111"/>
    <w:rsid w:val="001E6767"/>
    <w:rsid w:val="001F076B"/>
    <w:rsid w:val="001F1ED9"/>
    <w:rsid w:val="001F20CB"/>
    <w:rsid w:val="001F2F62"/>
    <w:rsid w:val="001F3096"/>
    <w:rsid w:val="00202B6B"/>
    <w:rsid w:val="00204E5B"/>
    <w:rsid w:val="00205F88"/>
    <w:rsid w:val="00212EAE"/>
    <w:rsid w:val="00213EC2"/>
    <w:rsid w:val="002140C5"/>
    <w:rsid w:val="00214BEB"/>
    <w:rsid w:val="00214C28"/>
    <w:rsid w:val="00217A3C"/>
    <w:rsid w:val="0022004C"/>
    <w:rsid w:val="002212B5"/>
    <w:rsid w:val="00221499"/>
    <w:rsid w:val="00233127"/>
    <w:rsid w:val="002332E4"/>
    <w:rsid w:val="002334E7"/>
    <w:rsid w:val="00242BDF"/>
    <w:rsid w:val="00251997"/>
    <w:rsid w:val="002521B9"/>
    <w:rsid w:val="002532EB"/>
    <w:rsid w:val="00255646"/>
    <w:rsid w:val="00255CD9"/>
    <w:rsid w:val="00256AAD"/>
    <w:rsid w:val="00257EC9"/>
    <w:rsid w:val="0026114C"/>
    <w:rsid w:val="002613C8"/>
    <w:rsid w:val="00262DF3"/>
    <w:rsid w:val="0026622D"/>
    <w:rsid w:val="0026674E"/>
    <w:rsid w:val="00274C0B"/>
    <w:rsid w:val="00275B8E"/>
    <w:rsid w:val="00282886"/>
    <w:rsid w:val="00284A9D"/>
    <w:rsid w:val="00284F73"/>
    <w:rsid w:val="00287EBA"/>
    <w:rsid w:val="00291AA2"/>
    <w:rsid w:val="00292123"/>
    <w:rsid w:val="00297BCB"/>
    <w:rsid w:val="00297DB5"/>
    <w:rsid w:val="002A4F4A"/>
    <w:rsid w:val="002B12A2"/>
    <w:rsid w:val="002B1CCC"/>
    <w:rsid w:val="002B38BA"/>
    <w:rsid w:val="002C1F07"/>
    <w:rsid w:val="002C4571"/>
    <w:rsid w:val="002C77BF"/>
    <w:rsid w:val="002C7AD1"/>
    <w:rsid w:val="002C7B59"/>
    <w:rsid w:val="002D1259"/>
    <w:rsid w:val="002D2436"/>
    <w:rsid w:val="002D45E1"/>
    <w:rsid w:val="002E24E8"/>
    <w:rsid w:val="002E6BDD"/>
    <w:rsid w:val="002E6D0C"/>
    <w:rsid w:val="002F108A"/>
    <w:rsid w:val="002F1327"/>
    <w:rsid w:val="002F2AA5"/>
    <w:rsid w:val="00302E80"/>
    <w:rsid w:val="003063BC"/>
    <w:rsid w:val="00307EC9"/>
    <w:rsid w:val="003110C6"/>
    <w:rsid w:val="00313322"/>
    <w:rsid w:val="003219FD"/>
    <w:rsid w:val="00321EFA"/>
    <w:rsid w:val="00324C8E"/>
    <w:rsid w:val="00326A9D"/>
    <w:rsid w:val="003309E2"/>
    <w:rsid w:val="00332586"/>
    <w:rsid w:val="00333DE0"/>
    <w:rsid w:val="0033750A"/>
    <w:rsid w:val="00337C1D"/>
    <w:rsid w:val="0034031A"/>
    <w:rsid w:val="00341100"/>
    <w:rsid w:val="00343C3F"/>
    <w:rsid w:val="00346C26"/>
    <w:rsid w:val="00353415"/>
    <w:rsid w:val="00354FFE"/>
    <w:rsid w:val="003634AE"/>
    <w:rsid w:val="003650EE"/>
    <w:rsid w:val="00366F00"/>
    <w:rsid w:val="00371894"/>
    <w:rsid w:val="00371E90"/>
    <w:rsid w:val="00374122"/>
    <w:rsid w:val="00374B70"/>
    <w:rsid w:val="00376412"/>
    <w:rsid w:val="003808D7"/>
    <w:rsid w:val="00387004"/>
    <w:rsid w:val="00394C1E"/>
    <w:rsid w:val="00396218"/>
    <w:rsid w:val="003969B2"/>
    <w:rsid w:val="003970DD"/>
    <w:rsid w:val="00397901"/>
    <w:rsid w:val="003A1B63"/>
    <w:rsid w:val="003A2976"/>
    <w:rsid w:val="003A37E8"/>
    <w:rsid w:val="003A67A1"/>
    <w:rsid w:val="003B025B"/>
    <w:rsid w:val="003B112D"/>
    <w:rsid w:val="003B1E4F"/>
    <w:rsid w:val="003B48F0"/>
    <w:rsid w:val="003C00F3"/>
    <w:rsid w:val="003C0EED"/>
    <w:rsid w:val="003C4BFD"/>
    <w:rsid w:val="003C55D2"/>
    <w:rsid w:val="003C6EA4"/>
    <w:rsid w:val="003D2787"/>
    <w:rsid w:val="003D350D"/>
    <w:rsid w:val="003E1B74"/>
    <w:rsid w:val="003E1E66"/>
    <w:rsid w:val="003E3D47"/>
    <w:rsid w:val="003E4B47"/>
    <w:rsid w:val="003F02EF"/>
    <w:rsid w:val="003F3A9E"/>
    <w:rsid w:val="003F6A4F"/>
    <w:rsid w:val="003F6D13"/>
    <w:rsid w:val="003F7C96"/>
    <w:rsid w:val="00400C02"/>
    <w:rsid w:val="00400E3A"/>
    <w:rsid w:val="00402047"/>
    <w:rsid w:val="0040251B"/>
    <w:rsid w:val="00404BB0"/>
    <w:rsid w:val="00404E9D"/>
    <w:rsid w:val="00406DA8"/>
    <w:rsid w:val="00412583"/>
    <w:rsid w:val="0041603F"/>
    <w:rsid w:val="0041667C"/>
    <w:rsid w:val="00416B46"/>
    <w:rsid w:val="0042476B"/>
    <w:rsid w:val="004319AE"/>
    <w:rsid w:val="00432D30"/>
    <w:rsid w:val="00434856"/>
    <w:rsid w:val="00434CDC"/>
    <w:rsid w:val="00442A2B"/>
    <w:rsid w:val="00443B22"/>
    <w:rsid w:val="00445526"/>
    <w:rsid w:val="004466EB"/>
    <w:rsid w:val="004505BB"/>
    <w:rsid w:val="00454828"/>
    <w:rsid w:val="00455DE2"/>
    <w:rsid w:val="004572C9"/>
    <w:rsid w:val="004628A3"/>
    <w:rsid w:val="00464A25"/>
    <w:rsid w:val="004651FF"/>
    <w:rsid w:val="00471657"/>
    <w:rsid w:val="00484395"/>
    <w:rsid w:val="00484CD5"/>
    <w:rsid w:val="004926D6"/>
    <w:rsid w:val="004A0E73"/>
    <w:rsid w:val="004A0F15"/>
    <w:rsid w:val="004A159A"/>
    <w:rsid w:val="004A5D1C"/>
    <w:rsid w:val="004B1B21"/>
    <w:rsid w:val="004B2807"/>
    <w:rsid w:val="004B3C6F"/>
    <w:rsid w:val="004B4FFE"/>
    <w:rsid w:val="004B6A89"/>
    <w:rsid w:val="004C0EED"/>
    <w:rsid w:val="004C1DFA"/>
    <w:rsid w:val="004C3F29"/>
    <w:rsid w:val="004C4803"/>
    <w:rsid w:val="004C539A"/>
    <w:rsid w:val="004C78B8"/>
    <w:rsid w:val="004D0968"/>
    <w:rsid w:val="004D2714"/>
    <w:rsid w:val="004D3F8E"/>
    <w:rsid w:val="004D4D90"/>
    <w:rsid w:val="004D5CC9"/>
    <w:rsid w:val="004D78F2"/>
    <w:rsid w:val="004E1932"/>
    <w:rsid w:val="004E1E89"/>
    <w:rsid w:val="004E3B38"/>
    <w:rsid w:val="004E4166"/>
    <w:rsid w:val="004E4207"/>
    <w:rsid w:val="004E4854"/>
    <w:rsid w:val="004E7123"/>
    <w:rsid w:val="004F0F44"/>
    <w:rsid w:val="004F10EB"/>
    <w:rsid w:val="004F1A69"/>
    <w:rsid w:val="004F2311"/>
    <w:rsid w:val="004F28AD"/>
    <w:rsid w:val="004F4CFB"/>
    <w:rsid w:val="004F51FA"/>
    <w:rsid w:val="00502509"/>
    <w:rsid w:val="0050644D"/>
    <w:rsid w:val="00506C07"/>
    <w:rsid w:val="00507E26"/>
    <w:rsid w:val="00511638"/>
    <w:rsid w:val="00515A6D"/>
    <w:rsid w:val="00515C02"/>
    <w:rsid w:val="00523130"/>
    <w:rsid w:val="00525F73"/>
    <w:rsid w:val="00532FAE"/>
    <w:rsid w:val="00535B61"/>
    <w:rsid w:val="00537088"/>
    <w:rsid w:val="005378D8"/>
    <w:rsid w:val="0054076C"/>
    <w:rsid w:val="00543F31"/>
    <w:rsid w:val="005443A1"/>
    <w:rsid w:val="00544D92"/>
    <w:rsid w:val="00546335"/>
    <w:rsid w:val="00552B88"/>
    <w:rsid w:val="00555E3C"/>
    <w:rsid w:val="00557EEC"/>
    <w:rsid w:val="005615C1"/>
    <w:rsid w:val="00562746"/>
    <w:rsid w:val="00563D85"/>
    <w:rsid w:val="005700F9"/>
    <w:rsid w:val="00571F4B"/>
    <w:rsid w:val="00571FEB"/>
    <w:rsid w:val="005723AC"/>
    <w:rsid w:val="005729AC"/>
    <w:rsid w:val="00572C22"/>
    <w:rsid w:val="00572CC4"/>
    <w:rsid w:val="005741BF"/>
    <w:rsid w:val="0058116C"/>
    <w:rsid w:val="00581CF2"/>
    <w:rsid w:val="00584C07"/>
    <w:rsid w:val="005852E5"/>
    <w:rsid w:val="005874F2"/>
    <w:rsid w:val="00590CE4"/>
    <w:rsid w:val="00593D2E"/>
    <w:rsid w:val="005949C7"/>
    <w:rsid w:val="0059653D"/>
    <w:rsid w:val="00596793"/>
    <w:rsid w:val="005A3577"/>
    <w:rsid w:val="005A6B99"/>
    <w:rsid w:val="005A773A"/>
    <w:rsid w:val="005B36B7"/>
    <w:rsid w:val="005B7F9D"/>
    <w:rsid w:val="005C00BE"/>
    <w:rsid w:val="005C135F"/>
    <w:rsid w:val="005C14DA"/>
    <w:rsid w:val="005C2491"/>
    <w:rsid w:val="005C609D"/>
    <w:rsid w:val="005D007D"/>
    <w:rsid w:val="005D2623"/>
    <w:rsid w:val="005D6C7D"/>
    <w:rsid w:val="005D75E4"/>
    <w:rsid w:val="005E05D0"/>
    <w:rsid w:val="005E5D2C"/>
    <w:rsid w:val="005E5D51"/>
    <w:rsid w:val="005E67CF"/>
    <w:rsid w:val="005E74DF"/>
    <w:rsid w:val="005F1D7E"/>
    <w:rsid w:val="005F456B"/>
    <w:rsid w:val="005F60CF"/>
    <w:rsid w:val="005F6166"/>
    <w:rsid w:val="00601FAC"/>
    <w:rsid w:val="0060283D"/>
    <w:rsid w:val="00604470"/>
    <w:rsid w:val="00607C92"/>
    <w:rsid w:val="006111FE"/>
    <w:rsid w:val="00614230"/>
    <w:rsid w:val="006170DE"/>
    <w:rsid w:val="006229E7"/>
    <w:rsid w:val="006241A5"/>
    <w:rsid w:val="00624C1F"/>
    <w:rsid w:val="00625EA8"/>
    <w:rsid w:val="00626B58"/>
    <w:rsid w:val="00626E8B"/>
    <w:rsid w:val="00630753"/>
    <w:rsid w:val="00631B15"/>
    <w:rsid w:val="006330BF"/>
    <w:rsid w:val="00633144"/>
    <w:rsid w:val="00634006"/>
    <w:rsid w:val="00636344"/>
    <w:rsid w:val="006502BC"/>
    <w:rsid w:val="00650A31"/>
    <w:rsid w:val="00651224"/>
    <w:rsid w:val="006548BC"/>
    <w:rsid w:val="006556B9"/>
    <w:rsid w:val="00656468"/>
    <w:rsid w:val="006564AB"/>
    <w:rsid w:val="006567F5"/>
    <w:rsid w:val="0065718A"/>
    <w:rsid w:val="00662F91"/>
    <w:rsid w:val="00662FAB"/>
    <w:rsid w:val="0066453A"/>
    <w:rsid w:val="006651A5"/>
    <w:rsid w:val="00666FF1"/>
    <w:rsid w:val="00670BD8"/>
    <w:rsid w:val="00670F2B"/>
    <w:rsid w:val="00673A84"/>
    <w:rsid w:val="00674AAA"/>
    <w:rsid w:val="0068104C"/>
    <w:rsid w:val="00685B0F"/>
    <w:rsid w:val="006955D9"/>
    <w:rsid w:val="006978FD"/>
    <w:rsid w:val="00697DFD"/>
    <w:rsid w:val="006A2EE8"/>
    <w:rsid w:val="006A41EE"/>
    <w:rsid w:val="006A7CBA"/>
    <w:rsid w:val="006B4CF7"/>
    <w:rsid w:val="006B6914"/>
    <w:rsid w:val="006C1951"/>
    <w:rsid w:val="006C2453"/>
    <w:rsid w:val="006C27D5"/>
    <w:rsid w:val="006C3CE8"/>
    <w:rsid w:val="006C5AFB"/>
    <w:rsid w:val="006C7BAE"/>
    <w:rsid w:val="006D0123"/>
    <w:rsid w:val="006D0298"/>
    <w:rsid w:val="006D1FFD"/>
    <w:rsid w:val="006D23F3"/>
    <w:rsid w:val="006D351C"/>
    <w:rsid w:val="006D5577"/>
    <w:rsid w:val="006D66CF"/>
    <w:rsid w:val="006D72CB"/>
    <w:rsid w:val="006D748A"/>
    <w:rsid w:val="006D77CC"/>
    <w:rsid w:val="006D7886"/>
    <w:rsid w:val="006E077B"/>
    <w:rsid w:val="006E1F17"/>
    <w:rsid w:val="006E22F6"/>
    <w:rsid w:val="006E722D"/>
    <w:rsid w:val="006F144F"/>
    <w:rsid w:val="006F1752"/>
    <w:rsid w:val="006F2B14"/>
    <w:rsid w:val="006F2FBB"/>
    <w:rsid w:val="006F355F"/>
    <w:rsid w:val="006F5E49"/>
    <w:rsid w:val="0070062D"/>
    <w:rsid w:val="00700CE0"/>
    <w:rsid w:val="007015AA"/>
    <w:rsid w:val="00703B89"/>
    <w:rsid w:val="007072EF"/>
    <w:rsid w:val="00713225"/>
    <w:rsid w:val="0071393A"/>
    <w:rsid w:val="00714A5A"/>
    <w:rsid w:val="007211CF"/>
    <w:rsid w:val="00723763"/>
    <w:rsid w:val="007252C2"/>
    <w:rsid w:val="007259AC"/>
    <w:rsid w:val="007264F0"/>
    <w:rsid w:val="007317F9"/>
    <w:rsid w:val="00736082"/>
    <w:rsid w:val="007360B3"/>
    <w:rsid w:val="00741BBA"/>
    <w:rsid w:val="00747565"/>
    <w:rsid w:val="00751915"/>
    <w:rsid w:val="00751A8C"/>
    <w:rsid w:val="00755B5A"/>
    <w:rsid w:val="00761228"/>
    <w:rsid w:val="007614DD"/>
    <w:rsid w:val="007625F3"/>
    <w:rsid w:val="00762F3A"/>
    <w:rsid w:val="00767B7E"/>
    <w:rsid w:val="00770F52"/>
    <w:rsid w:val="00771FA3"/>
    <w:rsid w:val="00775B9B"/>
    <w:rsid w:val="00777F01"/>
    <w:rsid w:val="007821BC"/>
    <w:rsid w:val="007851E3"/>
    <w:rsid w:val="00785E2A"/>
    <w:rsid w:val="007938D3"/>
    <w:rsid w:val="00794DBE"/>
    <w:rsid w:val="00795861"/>
    <w:rsid w:val="00795ADE"/>
    <w:rsid w:val="00795EE6"/>
    <w:rsid w:val="00795F36"/>
    <w:rsid w:val="00797B1B"/>
    <w:rsid w:val="007A0460"/>
    <w:rsid w:val="007A122B"/>
    <w:rsid w:val="007A49A3"/>
    <w:rsid w:val="007A5660"/>
    <w:rsid w:val="007B1125"/>
    <w:rsid w:val="007B4CB7"/>
    <w:rsid w:val="007B4DBF"/>
    <w:rsid w:val="007C5BBE"/>
    <w:rsid w:val="007C7088"/>
    <w:rsid w:val="007C723E"/>
    <w:rsid w:val="007D245A"/>
    <w:rsid w:val="007D297F"/>
    <w:rsid w:val="007D3CED"/>
    <w:rsid w:val="007D4416"/>
    <w:rsid w:val="007E2973"/>
    <w:rsid w:val="007E2FC2"/>
    <w:rsid w:val="007E4B7C"/>
    <w:rsid w:val="007E5D2F"/>
    <w:rsid w:val="007E7466"/>
    <w:rsid w:val="007F2867"/>
    <w:rsid w:val="007F3F85"/>
    <w:rsid w:val="007F52A2"/>
    <w:rsid w:val="007F5EB8"/>
    <w:rsid w:val="00801DE3"/>
    <w:rsid w:val="00806019"/>
    <w:rsid w:val="00810002"/>
    <w:rsid w:val="008110EE"/>
    <w:rsid w:val="0081546C"/>
    <w:rsid w:val="0081781B"/>
    <w:rsid w:val="00821F36"/>
    <w:rsid w:val="00824243"/>
    <w:rsid w:val="008249B0"/>
    <w:rsid w:val="008343E5"/>
    <w:rsid w:val="00835F2C"/>
    <w:rsid w:val="00836194"/>
    <w:rsid w:val="00841EDC"/>
    <w:rsid w:val="00843999"/>
    <w:rsid w:val="0084498C"/>
    <w:rsid w:val="00844E73"/>
    <w:rsid w:val="00850ACA"/>
    <w:rsid w:val="0085140A"/>
    <w:rsid w:val="00857017"/>
    <w:rsid w:val="00860286"/>
    <w:rsid w:val="00861226"/>
    <w:rsid w:val="008617CE"/>
    <w:rsid w:val="00870D20"/>
    <w:rsid w:val="00872829"/>
    <w:rsid w:val="00873943"/>
    <w:rsid w:val="00873C2E"/>
    <w:rsid w:val="00874BAB"/>
    <w:rsid w:val="00875222"/>
    <w:rsid w:val="00875DEA"/>
    <w:rsid w:val="0087606F"/>
    <w:rsid w:val="00880A7D"/>
    <w:rsid w:val="008831EC"/>
    <w:rsid w:val="008837EE"/>
    <w:rsid w:val="008866BE"/>
    <w:rsid w:val="008870E5"/>
    <w:rsid w:val="00887296"/>
    <w:rsid w:val="00890299"/>
    <w:rsid w:val="00896319"/>
    <w:rsid w:val="008A425E"/>
    <w:rsid w:val="008A5F3B"/>
    <w:rsid w:val="008B05ED"/>
    <w:rsid w:val="008B0603"/>
    <w:rsid w:val="008B70B1"/>
    <w:rsid w:val="008C0137"/>
    <w:rsid w:val="008C39AA"/>
    <w:rsid w:val="008C49D1"/>
    <w:rsid w:val="008C567A"/>
    <w:rsid w:val="008C7327"/>
    <w:rsid w:val="008C7829"/>
    <w:rsid w:val="008D0037"/>
    <w:rsid w:val="008D08B8"/>
    <w:rsid w:val="008D2824"/>
    <w:rsid w:val="008D496B"/>
    <w:rsid w:val="008D5D5F"/>
    <w:rsid w:val="008D6E7C"/>
    <w:rsid w:val="008E0AC2"/>
    <w:rsid w:val="008E18D9"/>
    <w:rsid w:val="008E2052"/>
    <w:rsid w:val="008F2818"/>
    <w:rsid w:val="008F3B95"/>
    <w:rsid w:val="008F4743"/>
    <w:rsid w:val="00900A42"/>
    <w:rsid w:val="00902092"/>
    <w:rsid w:val="009049AF"/>
    <w:rsid w:val="00904A97"/>
    <w:rsid w:val="00906790"/>
    <w:rsid w:val="0091570F"/>
    <w:rsid w:val="00915917"/>
    <w:rsid w:val="00916B59"/>
    <w:rsid w:val="00922A6A"/>
    <w:rsid w:val="00922BAC"/>
    <w:rsid w:val="0092430E"/>
    <w:rsid w:val="00924F2F"/>
    <w:rsid w:val="00932133"/>
    <w:rsid w:val="0093739F"/>
    <w:rsid w:val="009403AF"/>
    <w:rsid w:val="009425B9"/>
    <w:rsid w:val="00942908"/>
    <w:rsid w:val="00943F4D"/>
    <w:rsid w:val="009511F5"/>
    <w:rsid w:val="009532F5"/>
    <w:rsid w:val="0095350E"/>
    <w:rsid w:val="00962F2D"/>
    <w:rsid w:val="009658DF"/>
    <w:rsid w:val="00971E43"/>
    <w:rsid w:val="00973A33"/>
    <w:rsid w:val="00975F6B"/>
    <w:rsid w:val="00977659"/>
    <w:rsid w:val="00981A6C"/>
    <w:rsid w:val="009840B0"/>
    <w:rsid w:val="00984330"/>
    <w:rsid w:val="0098630F"/>
    <w:rsid w:val="009879C1"/>
    <w:rsid w:val="009918BE"/>
    <w:rsid w:val="00993C32"/>
    <w:rsid w:val="00994252"/>
    <w:rsid w:val="0099743B"/>
    <w:rsid w:val="009A0C74"/>
    <w:rsid w:val="009A307F"/>
    <w:rsid w:val="009A3C8D"/>
    <w:rsid w:val="009A4557"/>
    <w:rsid w:val="009A4D10"/>
    <w:rsid w:val="009A7632"/>
    <w:rsid w:val="009B2940"/>
    <w:rsid w:val="009B365D"/>
    <w:rsid w:val="009B4E69"/>
    <w:rsid w:val="009C22BA"/>
    <w:rsid w:val="009C2CD8"/>
    <w:rsid w:val="009C2F9D"/>
    <w:rsid w:val="009C3E27"/>
    <w:rsid w:val="009C50A9"/>
    <w:rsid w:val="009D2098"/>
    <w:rsid w:val="009E65A6"/>
    <w:rsid w:val="009F079E"/>
    <w:rsid w:val="009F453A"/>
    <w:rsid w:val="009F47FB"/>
    <w:rsid w:val="009F702D"/>
    <w:rsid w:val="00A014DE"/>
    <w:rsid w:val="00A02E8B"/>
    <w:rsid w:val="00A055DC"/>
    <w:rsid w:val="00A062F7"/>
    <w:rsid w:val="00A06C17"/>
    <w:rsid w:val="00A07955"/>
    <w:rsid w:val="00A11A6F"/>
    <w:rsid w:val="00A11FB7"/>
    <w:rsid w:val="00A16523"/>
    <w:rsid w:val="00A16857"/>
    <w:rsid w:val="00A21E2A"/>
    <w:rsid w:val="00A22790"/>
    <w:rsid w:val="00A22B77"/>
    <w:rsid w:val="00A24E2A"/>
    <w:rsid w:val="00A25FED"/>
    <w:rsid w:val="00A26698"/>
    <w:rsid w:val="00A26D0E"/>
    <w:rsid w:val="00A278AE"/>
    <w:rsid w:val="00A35696"/>
    <w:rsid w:val="00A37E2D"/>
    <w:rsid w:val="00A45D86"/>
    <w:rsid w:val="00A519F1"/>
    <w:rsid w:val="00A558AA"/>
    <w:rsid w:val="00A565B2"/>
    <w:rsid w:val="00A6322D"/>
    <w:rsid w:val="00A66A9C"/>
    <w:rsid w:val="00A67A19"/>
    <w:rsid w:val="00A71ADC"/>
    <w:rsid w:val="00A77C68"/>
    <w:rsid w:val="00A866D6"/>
    <w:rsid w:val="00A87809"/>
    <w:rsid w:val="00AA3080"/>
    <w:rsid w:val="00AA527F"/>
    <w:rsid w:val="00AB1699"/>
    <w:rsid w:val="00AB41FE"/>
    <w:rsid w:val="00AB4AC2"/>
    <w:rsid w:val="00AB5637"/>
    <w:rsid w:val="00AB56CB"/>
    <w:rsid w:val="00AC1F10"/>
    <w:rsid w:val="00AC42FA"/>
    <w:rsid w:val="00AC787B"/>
    <w:rsid w:val="00AD0571"/>
    <w:rsid w:val="00AD2B4A"/>
    <w:rsid w:val="00AD4D75"/>
    <w:rsid w:val="00AD7AE7"/>
    <w:rsid w:val="00AE1167"/>
    <w:rsid w:val="00AE152D"/>
    <w:rsid w:val="00AE1B02"/>
    <w:rsid w:val="00AE22B9"/>
    <w:rsid w:val="00AE50A9"/>
    <w:rsid w:val="00AE53F3"/>
    <w:rsid w:val="00AE567B"/>
    <w:rsid w:val="00AE5712"/>
    <w:rsid w:val="00AE7CA7"/>
    <w:rsid w:val="00AF0315"/>
    <w:rsid w:val="00AF0C4A"/>
    <w:rsid w:val="00AF0DC7"/>
    <w:rsid w:val="00AF299D"/>
    <w:rsid w:val="00AF3504"/>
    <w:rsid w:val="00AF4A67"/>
    <w:rsid w:val="00B0223C"/>
    <w:rsid w:val="00B02BEE"/>
    <w:rsid w:val="00B07930"/>
    <w:rsid w:val="00B13037"/>
    <w:rsid w:val="00B1459C"/>
    <w:rsid w:val="00B14E54"/>
    <w:rsid w:val="00B167CB"/>
    <w:rsid w:val="00B16A8D"/>
    <w:rsid w:val="00B16BE2"/>
    <w:rsid w:val="00B20FE7"/>
    <w:rsid w:val="00B21D12"/>
    <w:rsid w:val="00B241C4"/>
    <w:rsid w:val="00B27930"/>
    <w:rsid w:val="00B32045"/>
    <w:rsid w:val="00B36722"/>
    <w:rsid w:val="00B43ED6"/>
    <w:rsid w:val="00B506A4"/>
    <w:rsid w:val="00B54326"/>
    <w:rsid w:val="00B5561B"/>
    <w:rsid w:val="00B55A85"/>
    <w:rsid w:val="00B55BA3"/>
    <w:rsid w:val="00B5756F"/>
    <w:rsid w:val="00B60F50"/>
    <w:rsid w:val="00B63C92"/>
    <w:rsid w:val="00B64B6E"/>
    <w:rsid w:val="00B64EEF"/>
    <w:rsid w:val="00B7013B"/>
    <w:rsid w:val="00B719BE"/>
    <w:rsid w:val="00B727DC"/>
    <w:rsid w:val="00B74FBD"/>
    <w:rsid w:val="00B75CD8"/>
    <w:rsid w:val="00B77181"/>
    <w:rsid w:val="00B80464"/>
    <w:rsid w:val="00B85133"/>
    <w:rsid w:val="00B8583F"/>
    <w:rsid w:val="00B86CF3"/>
    <w:rsid w:val="00B90C2B"/>
    <w:rsid w:val="00B91039"/>
    <w:rsid w:val="00B91190"/>
    <w:rsid w:val="00B91385"/>
    <w:rsid w:val="00B916DA"/>
    <w:rsid w:val="00B92C42"/>
    <w:rsid w:val="00B94268"/>
    <w:rsid w:val="00B94501"/>
    <w:rsid w:val="00B94671"/>
    <w:rsid w:val="00B950D1"/>
    <w:rsid w:val="00BA1940"/>
    <w:rsid w:val="00BA3882"/>
    <w:rsid w:val="00BA4936"/>
    <w:rsid w:val="00BB07B3"/>
    <w:rsid w:val="00BB1D23"/>
    <w:rsid w:val="00BB428F"/>
    <w:rsid w:val="00BB6482"/>
    <w:rsid w:val="00BB7363"/>
    <w:rsid w:val="00BB784F"/>
    <w:rsid w:val="00BC4988"/>
    <w:rsid w:val="00BD3B60"/>
    <w:rsid w:val="00BE560B"/>
    <w:rsid w:val="00BE62CD"/>
    <w:rsid w:val="00BE7DFD"/>
    <w:rsid w:val="00BF0C1A"/>
    <w:rsid w:val="00BF1276"/>
    <w:rsid w:val="00BF2AD0"/>
    <w:rsid w:val="00BF5923"/>
    <w:rsid w:val="00BF6B29"/>
    <w:rsid w:val="00C01BD7"/>
    <w:rsid w:val="00C02FBF"/>
    <w:rsid w:val="00C0312F"/>
    <w:rsid w:val="00C04AD5"/>
    <w:rsid w:val="00C0773A"/>
    <w:rsid w:val="00C10FC7"/>
    <w:rsid w:val="00C15EC7"/>
    <w:rsid w:val="00C15F0D"/>
    <w:rsid w:val="00C17221"/>
    <w:rsid w:val="00C21236"/>
    <w:rsid w:val="00C24290"/>
    <w:rsid w:val="00C300A7"/>
    <w:rsid w:val="00C3061F"/>
    <w:rsid w:val="00C35505"/>
    <w:rsid w:val="00C37887"/>
    <w:rsid w:val="00C41CDB"/>
    <w:rsid w:val="00C41DBC"/>
    <w:rsid w:val="00C42AD8"/>
    <w:rsid w:val="00C4551B"/>
    <w:rsid w:val="00C51618"/>
    <w:rsid w:val="00C51E05"/>
    <w:rsid w:val="00C578E1"/>
    <w:rsid w:val="00C60512"/>
    <w:rsid w:val="00C62658"/>
    <w:rsid w:val="00C65DD4"/>
    <w:rsid w:val="00C71264"/>
    <w:rsid w:val="00C7146D"/>
    <w:rsid w:val="00C76BF8"/>
    <w:rsid w:val="00C80D2D"/>
    <w:rsid w:val="00C83017"/>
    <w:rsid w:val="00C85B23"/>
    <w:rsid w:val="00C8601D"/>
    <w:rsid w:val="00C91B7E"/>
    <w:rsid w:val="00C94A7D"/>
    <w:rsid w:val="00C9595D"/>
    <w:rsid w:val="00C96F90"/>
    <w:rsid w:val="00C973AE"/>
    <w:rsid w:val="00CA3AFB"/>
    <w:rsid w:val="00CA462A"/>
    <w:rsid w:val="00CA4E22"/>
    <w:rsid w:val="00CA5647"/>
    <w:rsid w:val="00CA7529"/>
    <w:rsid w:val="00CB04C4"/>
    <w:rsid w:val="00CB2517"/>
    <w:rsid w:val="00CB5BAF"/>
    <w:rsid w:val="00CC19B4"/>
    <w:rsid w:val="00CC6E59"/>
    <w:rsid w:val="00CD0512"/>
    <w:rsid w:val="00CD0C59"/>
    <w:rsid w:val="00CD3D23"/>
    <w:rsid w:val="00CD69A7"/>
    <w:rsid w:val="00CD738E"/>
    <w:rsid w:val="00CE0245"/>
    <w:rsid w:val="00CE0BC2"/>
    <w:rsid w:val="00CE6C9F"/>
    <w:rsid w:val="00CF0BE9"/>
    <w:rsid w:val="00CF30E6"/>
    <w:rsid w:val="00CF349D"/>
    <w:rsid w:val="00CF3783"/>
    <w:rsid w:val="00CF59AE"/>
    <w:rsid w:val="00CF75BA"/>
    <w:rsid w:val="00D027FB"/>
    <w:rsid w:val="00D03864"/>
    <w:rsid w:val="00D04149"/>
    <w:rsid w:val="00D115E0"/>
    <w:rsid w:val="00D136B4"/>
    <w:rsid w:val="00D137B7"/>
    <w:rsid w:val="00D139EF"/>
    <w:rsid w:val="00D20042"/>
    <w:rsid w:val="00D2550A"/>
    <w:rsid w:val="00D25C8F"/>
    <w:rsid w:val="00D300D1"/>
    <w:rsid w:val="00D331B3"/>
    <w:rsid w:val="00D37806"/>
    <w:rsid w:val="00D4724F"/>
    <w:rsid w:val="00D50650"/>
    <w:rsid w:val="00D5156A"/>
    <w:rsid w:val="00D54E9F"/>
    <w:rsid w:val="00D55334"/>
    <w:rsid w:val="00D55C85"/>
    <w:rsid w:val="00D55FE1"/>
    <w:rsid w:val="00D57847"/>
    <w:rsid w:val="00D617C0"/>
    <w:rsid w:val="00D61A37"/>
    <w:rsid w:val="00D62377"/>
    <w:rsid w:val="00D62EFB"/>
    <w:rsid w:val="00D64201"/>
    <w:rsid w:val="00D67342"/>
    <w:rsid w:val="00D67C92"/>
    <w:rsid w:val="00D75770"/>
    <w:rsid w:val="00D75E65"/>
    <w:rsid w:val="00D76E1A"/>
    <w:rsid w:val="00D835A2"/>
    <w:rsid w:val="00D87058"/>
    <w:rsid w:val="00D87085"/>
    <w:rsid w:val="00D873E9"/>
    <w:rsid w:val="00D87415"/>
    <w:rsid w:val="00D94459"/>
    <w:rsid w:val="00DA5C4E"/>
    <w:rsid w:val="00DA6F7F"/>
    <w:rsid w:val="00DA7000"/>
    <w:rsid w:val="00DA7ACA"/>
    <w:rsid w:val="00DC22B4"/>
    <w:rsid w:val="00DC3253"/>
    <w:rsid w:val="00DC5BEF"/>
    <w:rsid w:val="00DC6391"/>
    <w:rsid w:val="00DC7308"/>
    <w:rsid w:val="00DD0DE0"/>
    <w:rsid w:val="00DD2070"/>
    <w:rsid w:val="00DD590A"/>
    <w:rsid w:val="00DD7931"/>
    <w:rsid w:val="00DE42F9"/>
    <w:rsid w:val="00DE5D4C"/>
    <w:rsid w:val="00DE655C"/>
    <w:rsid w:val="00DE6B0A"/>
    <w:rsid w:val="00DF023D"/>
    <w:rsid w:val="00DF05FA"/>
    <w:rsid w:val="00DF13F3"/>
    <w:rsid w:val="00DF23AA"/>
    <w:rsid w:val="00DF241E"/>
    <w:rsid w:val="00DF4CB5"/>
    <w:rsid w:val="00E03434"/>
    <w:rsid w:val="00E07BCA"/>
    <w:rsid w:val="00E07CD5"/>
    <w:rsid w:val="00E10062"/>
    <w:rsid w:val="00E1217E"/>
    <w:rsid w:val="00E137F7"/>
    <w:rsid w:val="00E2078A"/>
    <w:rsid w:val="00E21E4F"/>
    <w:rsid w:val="00E227AC"/>
    <w:rsid w:val="00E2567D"/>
    <w:rsid w:val="00E25A50"/>
    <w:rsid w:val="00E30114"/>
    <w:rsid w:val="00E317D4"/>
    <w:rsid w:val="00E32578"/>
    <w:rsid w:val="00E3371D"/>
    <w:rsid w:val="00E35B5A"/>
    <w:rsid w:val="00E35E1B"/>
    <w:rsid w:val="00E37C1D"/>
    <w:rsid w:val="00E41124"/>
    <w:rsid w:val="00E415E4"/>
    <w:rsid w:val="00E42966"/>
    <w:rsid w:val="00E47E55"/>
    <w:rsid w:val="00E507CA"/>
    <w:rsid w:val="00E51771"/>
    <w:rsid w:val="00E52CCA"/>
    <w:rsid w:val="00E545EC"/>
    <w:rsid w:val="00E54C1D"/>
    <w:rsid w:val="00E57A6E"/>
    <w:rsid w:val="00E61AEE"/>
    <w:rsid w:val="00E72C01"/>
    <w:rsid w:val="00E7475B"/>
    <w:rsid w:val="00E80689"/>
    <w:rsid w:val="00E842D6"/>
    <w:rsid w:val="00E8542B"/>
    <w:rsid w:val="00E90066"/>
    <w:rsid w:val="00E96792"/>
    <w:rsid w:val="00EA0AE3"/>
    <w:rsid w:val="00EA74B8"/>
    <w:rsid w:val="00EB2C9C"/>
    <w:rsid w:val="00EB42AB"/>
    <w:rsid w:val="00EB599A"/>
    <w:rsid w:val="00EB6447"/>
    <w:rsid w:val="00EB6EDC"/>
    <w:rsid w:val="00EC0E85"/>
    <w:rsid w:val="00EC4A23"/>
    <w:rsid w:val="00EC5A27"/>
    <w:rsid w:val="00EC68B5"/>
    <w:rsid w:val="00ED2E0C"/>
    <w:rsid w:val="00ED4908"/>
    <w:rsid w:val="00ED5AF3"/>
    <w:rsid w:val="00ED6847"/>
    <w:rsid w:val="00EE13D2"/>
    <w:rsid w:val="00EE44F5"/>
    <w:rsid w:val="00EE5D2D"/>
    <w:rsid w:val="00EE5FC5"/>
    <w:rsid w:val="00EF2404"/>
    <w:rsid w:val="00EF3598"/>
    <w:rsid w:val="00EF4E11"/>
    <w:rsid w:val="00EF63DF"/>
    <w:rsid w:val="00F00102"/>
    <w:rsid w:val="00F00142"/>
    <w:rsid w:val="00F00E1B"/>
    <w:rsid w:val="00F033ED"/>
    <w:rsid w:val="00F03E7B"/>
    <w:rsid w:val="00F04985"/>
    <w:rsid w:val="00F0594F"/>
    <w:rsid w:val="00F1382A"/>
    <w:rsid w:val="00F1535F"/>
    <w:rsid w:val="00F1603B"/>
    <w:rsid w:val="00F24C37"/>
    <w:rsid w:val="00F30BBB"/>
    <w:rsid w:val="00F33056"/>
    <w:rsid w:val="00F34733"/>
    <w:rsid w:val="00F34BF3"/>
    <w:rsid w:val="00F40591"/>
    <w:rsid w:val="00F43CBA"/>
    <w:rsid w:val="00F510F8"/>
    <w:rsid w:val="00F5210D"/>
    <w:rsid w:val="00F54507"/>
    <w:rsid w:val="00F60846"/>
    <w:rsid w:val="00F62CA2"/>
    <w:rsid w:val="00F64809"/>
    <w:rsid w:val="00F65FF8"/>
    <w:rsid w:val="00F6661B"/>
    <w:rsid w:val="00F66CD2"/>
    <w:rsid w:val="00F70B73"/>
    <w:rsid w:val="00F7434C"/>
    <w:rsid w:val="00F765AA"/>
    <w:rsid w:val="00F76A49"/>
    <w:rsid w:val="00F92A77"/>
    <w:rsid w:val="00F9615A"/>
    <w:rsid w:val="00F97B29"/>
    <w:rsid w:val="00FA4CBD"/>
    <w:rsid w:val="00FB01D5"/>
    <w:rsid w:val="00FB0EA9"/>
    <w:rsid w:val="00FB1E67"/>
    <w:rsid w:val="00FB4358"/>
    <w:rsid w:val="00FB7CDD"/>
    <w:rsid w:val="00FC0CCC"/>
    <w:rsid w:val="00FC2C2B"/>
    <w:rsid w:val="00FC5E10"/>
    <w:rsid w:val="00FD06EA"/>
    <w:rsid w:val="00FD1A49"/>
    <w:rsid w:val="00FD2736"/>
    <w:rsid w:val="00FD3225"/>
    <w:rsid w:val="00FD4847"/>
    <w:rsid w:val="00FD672E"/>
    <w:rsid w:val="00FE1F1B"/>
    <w:rsid w:val="00FE2B5D"/>
    <w:rsid w:val="00FE4CF6"/>
    <w:rsid w:val="00FE7DA8"/>
    <w:rsid w:val="00FF2E19"/>
    <w:rsid w:val="00FF342B"/>
    <w:rsid w:val="00FF4CE7"/>
    <w:rsid w:val="00FF4EF8"/>
    <w:rsid w:val="00FF58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9951"/>
  <w15:docId w15:val="{81D442BB-6EA0-4639-BA0B-557C0ED4C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13D2"/>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EE13D2"/>
    <w:rPr>
      <w:color w:val="0563C1"/>
      <w:u w:val="single"/>
    </w:rPr>
  </w:style>
  <w:style w:type="paragraph" w:styleId="a4">
    <w:name w:val="No Spacing"/>
    <w:uiPriority w:val="1"/>
    <w:qFormat/>
    <w:rsid w:val="00EE13D2"/>
    <w:pPr>
      <w:spacing w:after="0" w:line="240" w:lineRule="auto"/>
    </w:pPr>
    <w:rPr>
      <w:rFonts w:ascii="Calibri" w:eastAsia="Times New Roman" w:hAnsi="Calibri" w:cs="Times New Roman"/>
      <w:lang w:eastAsia="ru-RU"/>
    </w:rPr>
  </w:style>
  <w:style w:type="character" w:customStyle="1" w:styleId="rvts0">
    <w:name w:val="rvts0"/>
    <w:basedOn w:val="a0"/>
    <w:rsid w:val="00EE13D2"/>
  </w:style>
  <w:style w:type="paragraph" w:styleId="a5">
    <w:name w:val="List Paragraph"/>
    <w:basedOn w:val="a"/>
    <w:uiPriority w:val="34"/>
    <w:qFormat/>
    <w:rsid w:val="00EE13D2"/>
    <w:pPr>
      <w:ind w:left="720"/>
      <w:contextualSpacing/>
    </w:pPr>
  </w:style>
  <w:style w:type="paragraph" w:styleId="a6">
    <w:name w:val="Normal (Web)"/>
    <w:basedOn w:val="a"/>
    <w:uiPriority w:val="99"/>
    <w:unhideWhenUsed/>
    <w:rsid w:val="00AF3504"/>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7">
    <w:name w:val="Balloon Text"/>
    <w:basedOn w:val="a"/>
    <w:link w:val="a8"/>
    <w:uiPriority w:val="99"/>
    <w:semiHidden/>
    <w:unhideWhenUsed/>
    <w:rsid w:val="008F4743"/>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8F4743"/>
    <w:rPr>
      <w:rFonts w:ascii="Segoe UI" w:eastAsia="Calibri" w:hAnsi="Segoe UI" w:cs="Segoe UI"/>
      <w:sz w:val="18"/>
      <w:szCs w:val="18"/>
      <w:lang w:val="uk-UA"/>
    </w:rPr>
  </w:style>
  <w:style w:type="character" w:styleId="a9">
    <w:name w:val="Unresolved Mention"/>
    <w:basedOn w:val="a0"/>
    <w:uiPriority w:val="99"/>
    <w:semiHidden/>
    <w:unhideWhenUsed/>
    <w:rsid w:val="002C1F07"/>
    <w:rPr>
      <w:color w:val="605E5C"/>
      <w:shd w:val="clear" w:color="auto" w:fill="E1DFDD"/>
    </w:rPr>
  </w:style>
  <w:style w:type="paragraph" w:customStyle="1" w:styleId="aa">
    <w:name w:val="[Немає стилю абзацу]"/>
    <w:uiPriority w:val="99"/>
    <w:rsid w:val="00973A33"/>
    <w:pPr>
      <w:widowControl w:val="0"/>
      <w:autoSpaceDE w:val="0"/>
      <w:autoSpaceDN w:val="0"/>
      <w:adjustRightInd w:val="0"/>
      <w:spacing w:after="0" w:line="288" w:lineRule="auto"/>
    </w:pPr>
    <w:rPr>
      <w:rFonts w:ascii="Times New Roman" w:eastAsia="Times New Roman" w:hAnsi="Times New Roman" w:cs="Times New Roman"/>
      <w:color w:val="000000"/>
      <w:sz w:val="24"/>
      <w:szCs w:val="24"/>
      <w:lang w:val="en-US"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9583915">
      <w:bodyDiv w:val="1"/>
      <w:marLeft w:val="0"/>
      <w:marRight w:val="0"/>
      <w:marTop w:val="0"/>
      <w:marBottom w:val="0"/>
      <w:divBdr>
        <w:top w:val="none" w:sz="0" w:space="0" w:color="auto"/>
        <w:left w:val="none" w:sz="0" w:space="0" w:color="auto"/>
        <w:bottom w:val="none" w:sz="0" w:space="0" w:color="auto"/>
        <w:right w:val="none" w:sz="0" w:space="0" w:color="auto"/>
      </w:divBdr>
    </w:div>
    <w:div w:id="114636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r@sso.gov.ua"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087249-280C-405A-85D2-9433E3CB6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4</Pages>
  <Words>1029</Words>
  <Characters>5871</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SPecialiST</dc:creator>
  <cp:lastModifiedBy>kadry</cp:lastModifiedBy>
  <cp:revision>30</cp:revision>
  <cp:lastPrinted>2021-07-26T11:17:00Z</cp:lastPrinted>
  <dcterms:created xsi:type="dcterms:W3CDTF">2023-12-27T07:14:00Z</dcterms:created>
  <dcterms:modified xsi:type="dcterms:W3CDTF">2025-04-18T07:39:00Z</dcterms:modified>
</cp:coreProperties>
</file>