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BDE" w:rsidRDefault="00EA4BDE" w:rsidP="009B707B">
      <w:pPr>
        <w:spacing w:line="276" w:lineRule="auto"/>
        <w:jc w:val="center"/>
        <w:rPr>
          <w:b/>
          <w:sz w:val="24"/>
        </w:rPr>
      </w:pPr>
      <w:r>
        <w:rPr>
          <w:b/>
          <w:sz w:val="24"/>
        </w:rPr>
        <w:t xml:space="preserve">ТЕРИТОРІАЛЬНЕ УПРАВЛІННЯ СЛУЖБИ СУДОВОЇ ОХОРОНИ </w:t>
      </w:r>
    </w:p>
    <w:p w:rsidR="00EA4BDE" w:rsidRDefault="00EA4BDE" w:rsidP="009B707B">
      <w:pPr>
        <w:spacing w:line="276" w:lineRule="auto"/>
        <w:jc w:val="center"/>
        <w:rPr>
          <w:b/>
          <w:sz w:val="24"/>
        </w:rPr>
      </w:pPr>
      <w:r>
        <w:rPr>
          <w:b/>
          <w:sz w:val="24"/>
        </w:rPr>
        <w:t xml:space="preserve">У </w:t>
      </w:r>
      <w:r w:rsidR="00FD0A75">
        <w:rPr>
          <w:b/>
          <w:sz w:val="24"/>
        </w:rPr>
        <w:t>ВІННИЦЬКІЙ</w:t>
      </w:r>
      <w:r>
        <w:rPr>
          <w:b/>
          <w:sz w:val="24"/>
        </w:rPr>
        <w:t xml:space="preserve"> ОБЛАСТІ</w:t>
      </w:r>
    </w:p>
    <w:p w:rsidR="009B707B" w:rsidRDefault="009B707B" w:rsidP="009B707B">
      <w:pPr>
        <w:spacing w:line="276" w:lineRule="auto"/>
        <w:jc w:val="center"/>
        <w:rPr>
          <w:b/>
          <w:sz w:val="24"/>
        </w:rPr>
      </w:pPr>
      <w:r>
        <w:rPr>
          <w:b/>
          <w:sz w:val="24"/>
        </w:rPr>
        <w:t xml:space="preserve">Обґрунтування </w:t>
      </w:r>
    </w:p>
    <w:p w:rsidR="008F1C2C" w:rsidRDefault="009B707B" w:rsidP="009B707B">
      <w:pPr>
        <w:spacing w:line="276" w:lineRule="auto"/>
        <w:jc w:val="center"/>
        <w:rPr>
          <w:sz w:val="24"/>
        </w:rPr>
      </w:pPr>
      <w:r w:rsidRPr="00EA4BDE">
        <w:rPr>
          <w:sz w:val="24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9B707B" w:rsidRPr="00EA4BDE" w:rsidRDefault="00EA4BDE" w:rsidP="009B707B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  <w:r w:rsidR="009B707B" w:rsidRPr="00EA4BDE">
        <w:rPr>
          <w:sz w:val="24"/>
        </w:rPr>
        <w:t xml:space="preserve">(на виконання вимог Постанови Кабінету Міністрів України від 11.10.2016 № 710 (зі змінами) </w:t>
      </w:r>
      <w:r w:rsidR="00E403D9" w:rsidRPr="00FD0A75">
        <w:rPr>
          <w:sz w:val="24"/>
          <w:lang w:val="ru-RU"/>
        </w:rPr>
        <w:t>“</w:t>
      </w:r>
      <w:r w:rsidR="009B707B" w:rsidRPr="00EA4BDE">
        <w:rPr>
          <w:sz w:val="24"/>
        </w:rPr>
        <w:t>Про ефективне використання державних коштів</w:t>
      </w:r>
      <w:r w:rsidR="00E403D9" w:rsidRPr="00FD0A75">
        <w:rPr>
          <w:sz w:val="24"/>
          <w:lang w:val="ru-RU"/>
        </w:rPr>
        <w:t>”</w:t>
      </w:r>
      <w:r w:rsidR="009B707B" w:rsidRPr="00EA4BDE">
        <w:rPr>
          <w:sz w:val="24"/>
        </w:rPr>
        <w:t>)</w:t>
      </w:r>
    </w:p>
    <w:p w:rsidR="009B707B" w:rsidRDefault="009B707B" w:rsidP="004752C2">
      <w:pPr>
        <w:pStyle w:val="a3"/>
        <w:spacing w:before="78" w:line="275" w:lineRule="exact"/>
        <w:ind w:right="7"/>
        <w:jc w:val="center"/>
        <w:rPr>
          <w:b/>
          <w:color w:val="000000" w:themeColor="text1"/>
          <w:w w:val="105"/>
        </w:rPr>
      </w:pPr>
    </w:p>
    <w:p w:rsidR="00C912D6" w:rsidRDefault="00222B78" w:rsidP="00C912D6">
      <w:pPr>
        <w:spacing w:line="276" w:lineRule="auto"/>
        <w:jc w:val="both"/>
        <w:rPr>
          <w:color w:val="000000" w:themeColor="text1"/>
          <w:w w:val="95"/>
          <w:sz w:val="24"/>
          <w:szCs w:val="24"/>
        </w:rPr>
      </w:pPr>
      <w:r w:rsidRPr="00C912D6">
        <w:rPr>
          <w:b/>
          <w:color w:val="000000" w:themeColor="text1"/>
          <w:w w:val="95"/>
          <w:sz w:val="24"/>
          <w:szCs w:val="24"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  <w:r w:rsidRPr="00C912D6">
        <w:rPr>
          <w:color w:val="000000" w:themeColor="text1"/>
          <w:w w:val="95"/>
          <w:sz w:val="24"/>
          <w:szCs w:val="24"/>
        </w:rPr>
        <w:t xml:space="preserve"> </w:t>
      </w:r>
    </w:p>
    <w:p w:rsidR="00FD0A75" w:rsidRPr="00B660C6" w:rsidRDefault="00FD0A75" w:rsidP="00FD0A75">
      <w:pPr>
        <w:spacing w:line="276" w:lineRule="auto"/>
        <w:jc w:val="both"/>
        <w:rPr>
          <w:color w:val="000000" w:themeColor="text1"/>
          <w:w w:val="95"/>
          <w:sz w:val="24"/>
          <w:szCs w:val="24"/>
        </w:rPr>
      </w:pPr>
      <w:r w:rsidRPr="00B660C6">
        <w:rPr>
          <w:color w:val="000000" w:themeColor="text1"/>
          <w:w w:val="95"/>
          <w:sz w:val="24"/>
          <w:szCs w:val="24"/>
        </w:rPr>
        <w:t xml:space="preserve">Територіальне управління Служби судової охорони у Вінницькій області </w:t>
      </w:r>
    </w:p>
    <w:p w:rsidR="00FD0A75" w:rsidRPr="00B660C6" w:rsidRDefault="00FD0A75" w:rsidP="00FD0A75">
      <w:pPr>
        <w:spacing w:line="276" w:lineRule="auto"/>
        <w:jc w:val="both"/>
        <w:rPr>
          <w:color w:val="000000" w:themeColor="text1"/>
          <w:w w:val="95"/>
          <w:sz w:val="24"/>
          <w:szCs w:val="24"/>
        </w:rPr>
      </w:pPr>
      <w:r w:rsidRPr="00B660C6">
        <w:rPr>
          <w:color w:val="000000" w:themeColor="text1"/>
          <w:w w:val="95"/>
          <w:sz w:val="24"/>
          <w:szCs w:val="24"/>
        </w:rPr>
        <w:t xml:space="preserve">Україна, </w:t>
      </w:r>
      <w:r w:rsidRPr="00B660C6">
        <w:rPr>
          <w:bCs/>
          <w:color w:val="000000" w:themeColor="text1"/>
          <w:w w:val="95"/>
          <w:sz w:val="24"/>
          <w:szCs w:val="24"/>
          <w:lang w:val="ru-RU"/>
        </w:rPr>
        <w:t xml:space="preserve">21017 м. </w:t>
      </w:r>
      <w:proofErr w:type="spellStart"/>
      <w:r w:rsidRPr="00B660C6">
        <w:rPr>
          <w:bCs/>
          <w:color w:val="000000" w:themeColor="text1"/>
          <w:w w:val="95"/>
          <w:sz w:val="24"/>
          <w:szCs w:val="24"/>
          <w:lang w:val="ru-RU"/>
        </w:rPr>
        <w:t>Вінниця</w:t>
      </w:r>
      <w:proofErr w:type="spellEnd"/>
      <w:r w:rsidRPr="00B660C6">
        <w:rPr>
          <w:bCs/>
          <w:color w:val="000000" w:themeColor="text1"/>
          <w:w w:val="95"/>
          <w:sz w:val="24"/>
          <w:szCs w:val="24"/>
          <w:lang w:val="ru-RU"/>
        </w:rPr>
        <w:t xml:space="preserve">, </w:t>
      </w:r>
      <w:proofErr w:type="spellStart"/>
      <w:r w:rsidRPr="00B660C6">
        <w:rPr>
          <w:bCs/>
          <w:color w:val="000000" w:themeColor="text1"/>
          <w:w w:val="95"/>
          <w:sz w:val="24"/>
          <w:szCs w:val="24"/>
          <w:lang w:val="ru-RU"/>
        </w:rPr>
        <w:t>вул</w:t>
      </w:r>
      <w:proofErr w:type="spellEnd"/>
      <w:r w:rsidRPr="00B660C6">
        <w:rPr>
          <w:bCs/>
          <w:color w:val="000000" w:themeColor="text1"/>
          <w:w w:val="95"/>
          <w:sz w:val="24"/>
          <w:szCs w:val="24"/>
          <w:lang w:val="ru-RU"/>
        </w:rPr>
        <w:t xml:space="preserve">. </w:t>
      </w:r>
      <w:proofErr w:type="spellStart"/>
      <w:r w:rsidRPr="00B660C6">
        <w:rPr>
          <w:bCs/>
          <w:color w:val="000000" w:themeColor="text1"/>
          <w:w w:val="95"/>
          <w:sz w:val="24"/>
          <w:szCs w:val="24"/>
          <w:lang w:val="ru-RU"/>
        </w:rPr>
        <w:t>Гонти</w:t>
      </w:r>
      <w:proofErr w:type="spellEnd"/>
      <w:r w:rsidRPr="00B660C6">
        <w:rPr>
          <w:bCs/>
          <w:color w:val="000000" w:themeColor="text1"/>
          <w:w w:val="95"/>
          <w:sz w:val="24"/>
          <w:szCs w:val="24"/>
          <w:lang w:val="ru-RU"/>
        </w:rPr>
        <w:t>, 39</w:t>
      </w:r>
      <w:r w:rsidRPr="00B660C6">
        <w:rPr>
          <w:color w:val="000000" w:themeColor="text1"/>
          <w:w w:val="95"/>
          <w:sz w:val="24"/>
          <w:szCs w:val="24"/>
        </w:rPr>
        <w:t>;</w:t>
      </w:r>
    </w:p>
    <w:p w:rsidR="00FD0A75" w:rsidRPr="00B660C6" w:rsidRDefault="00FD0A75" w:rsidP="00FD0A75">
      <w:pPr>
        <w:spacing w:line="276" w:lineRule="auto"/>
        <w:jc w:val="both"/>
        <w:rPr>
          <w:color w:val="000000" w:themeColor="text1"/>
          <w:w w:val="95"/>
          <w:sz w:val="24"/>
          <w:szCs w:val="24"/>
        </w:rPr>
      </w:pPr>
      <w:r w:rsidRPr="00B660C6">
        <w:rPr>
          <w:color w:val="000000" w:themeColor="text1"/>
          <w:w w:val="95"/>
          <w:sz w:val="24"/>
          <w:szCs w:val="24"/>
        </w:rPr>
        <w:t>Код ЄДРПОУ: 43145235;</w:t>
      </w:r>
    </w:p>
    <w:p w:rsidR="00FD0A75" w:rsidRPr="00B660C6" w:rsidRDefault="00FD0A75" w:rsidP="00FD0A75">
      <w:pPr>
        <w:spacing w:line="276" w:lineRule="auto"/>
        <w:jc w:val="both"/>
        <w:rPr>
          <w:color w:val="000000" w:themeColor="text1"/>
          <w:w w:val="95"/>
          <w:sz w:val="24"/>
          <w:szCs w:val="24"/>
        </w:rPr>
      </w:pPr>
      <w:r w:rsidRPr="00B660C6">
        <w:rPr>
          <w:color w:val="000000" w:themeColor="text1"/>
          <w:w w:val="95"/>
          <w:sz w:val="24"/>
          <w:szCs w:val="24"/>
        </w:rPr>
        <w:t>Категорія – орган державної влади, місцевого самоврядування або правоохоронний орган.</w:t>
      </w:r>
    </w:p>
    <w:p w:rsidR="00C912D6" w:rsidRPr="00D40279" w:rsidRDefault="00222B78" w:rsidP="00C912D6">
      <w:pPr>
        <w:spacing w:line="276" w:lineRule="auto"/>
        <w:jc w:val="both"/>
        <w:rPr>
          <w:color w:val="000000" w:themeColor="text1"/>
          <w:w w:val="95"/>
          <w:sz w:val="24"/>
          <w:szCs w:val="24"/>
        </w:rPr>
      </w:pPr>
      <w:r w:rsidRPr="00C912D6">
        <w:rPr>
          <w:b/>
          <w:color w:val="000000" w:themeColor="text1"/>
          <w:w w:val="95"/>
          <w:sz w:val="24"/>
          <w:szCs w:val="24"/>
        </w:rPr>
        <w:t xml:space="preserve">Назва предмета закупівлі із зазначенням коду за Єдиним закупівельним словником (у разі </w:t>
      </w:r>
      <w:r w:rsidRPr="00D40279">
        <w:rPr>
          <w:b/>
          <w:color w:val="000000" w:themeColor="text1"/>
          <w:w w:val="95"/>
          <w:sz w:val="24"/>
          <w:szCs w:val="24"/>
        </w:rPr>
        <w:t>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 w:rsidRPr="00D40279">
        <w:rPr>
          <w:color w:val="000000" w:themeColor="text1"/>
          <w:w w:val="95"/>
          <w:sz w:val="24"/>
          <w:szCs w:val="24"/>
        </w:rPr>
        <w:t xml:space="preserve"> </w:t>
      </w:r>
    </w:p>
    <w:p w:rsidR="00C912D6" w:rsidRPr="00FD0A75" w:rsidRDefault="00FD0A75" w:rsidP="00FD0A75">
      <w:pPr>
        <w:widowControl/>
        <w:autoSpaceDE/>
        <w:autoSpaceDN/>
        <w:rPr>
          <w:rFonts w:eastAsia="Calibri"/>
          <w:bCs/>
          <w:sz w:val="24"/>
          <w:szCs w:val="24"/>
          <w:lang w:eastAsia="uk-UA"/>
        </w:rPr>
      </w:pPr>
      <w:r w:rsidRPr="00FD0A75">
        <w:rPr>
          <w:rFonts w:eastAsia="Calibri"/>
          <w:bCs/>
          <w:sz w:val="24"/>
          <w:szCs w:val="24"/>
          <w:lang w:eastAsia="uk-UA"/>
        </w:rPr>
        <w:t>Акумуляторні батареї для радіостанцій «</w:t>
      </w:r>
      <w:proofErr w:type="spellStart"/>
      <w:r w:rsidRPr="00FD0A75">
        <w:rPr>
          <w:rFonts w:eastAsia="Calibri"/>
          <w:bCs/>
          <w:sz w:val="24"/>
          <w:szCs w:val="24"/>
          <w:lang w:eastAsia="uk-UA"/>
        </w:rPr>
        <w:t>Motorolla</w:t>
      </w:r>
      <w:proofErr w:type="spellEnd"/>
      <w:r w:rsidRPr="00FD0A75">
        <w:rPr>
          <w:rFonts w:eastAsia="Calibri"/>
          <w:bCs/>
          <w:sz w:val="24"/>
          <w:szCs w:val="24"/>
          <w:lang w:eastAsia="uk-UA"/>
        </w:rPr>
        <w:t xml:space="preserve"> DP2400e», «</w:t>
      </w:r>
      <w:proofErr w:type="spellStart"/>
      <w:r w:rsidRPr="00FD0A75">
        <w:rPr>
          <w:rFonts w:eastAsia="Calibri"/>
          <w:bCs/>
          <w:sz w:val="24"/>
          <w:szCs w:val="24"/>
          <w:lang w:eastAsia="uk-UA"/>
        </w:rPr>
        <w:t>Motorolla</w:t>
      </w:r>
      <w:proofErr w:type="spellEnd"/>
      <w:r w:rsidRPr="00FD0A75">
        <w:rPr>
          <w:rFonts w:eastAsia="Calibri"/>
          <w:bCs/>
          <w:sz w:val="24"/>
          <w:szCs w:val="24"/>
          <w:lang w:eastAsia="uk-UA"/>
        </w:rPr>
        <w:t xml:space="preserve"> DP3441e»</w:t>
      </w:r>
      <w:r w:rsidR="008F1C2C" w:rsidRPr="00FD0A75">
        <w:rPr>
          <w:color w:val="000000"/>
          <w:sz w:val="24"/>
          <w:szCs w:val="24"/>
        </w:rPr>
        <w:t>,</w:t>
      </w:r>
      <w:r w:rsidR="008F1C2C" w:rsidRPr="00D40279">
        <w:rPr>
          <w:color w:val="000000" w:themeColor="text1"/>
          <w:w w:val="95"/>
          <w:sz w:val="24"/>
          <w:szCs w:val="24"/>
        </w:rPr>
        <w:t xml:space="preserve"> </w:t>
      </w:r>
      <w:r w:rsidR="00222B78" w:rsidRPr="00D40279">
        <w:rPr>
          <w:color w:val="000000" w:themeColor="text1"/>
          <w:w w:val="95"/>
          <w:sz w:val="24"/>
          <w:szCs w:val="24"/>
        </w:rPr>
        <w:t>за кодом</w:t>
      </w:r>
      <w:r w:rsidR="00C912D6" w:rsidRPr="00D40279">
        <w:rPr>
          <w:color w:val="000000" w:themeColor="text1"/>
          <w:w w:val="95"/>
          <w:sz w:val="24"/>
          <w:szCs w:val="24"/>
        </w:rPr>
        <w:t xml:space="preserve"> </w:t>
      </w:r>
      <w:r w:rsidR="00222B78" w:rsidRPr="00D40279">
        <w:rPr>
          <w:color w:val="000000" w:themeColor="text1"/>
          <w:w w:val="95"/>
          <w:sz w:val="24"/>
          <w:szCs w:val="24"/>
        </w:rPr>
        <w:t xml:space="preserve">ДК 021:2015 </w:t>
      </w:r>
      <w:r w:rsidR="00B77653" w:rsidRPr="00D40279">
        <w:rPr>
          <w:color w:val="000000" w:themeColor="text1"/>
          <w:w w:val="95"/>
          <w:sz w:val="24"/>
          <w:szCs w:val="24"/>
        </w:rPr>
        <w:t>31440000-2</w:t>
      </w:r>
      <w:r w:rsidR="008F1C2C" w:rsidRPr="00D40279">
        <w:rPr>
          <w:color w:val="000000"/>
          <w:sz w:val="24"/>
          <w:szCs w:val="24"/>
        </w:rPr>
        <w:t xml:space="preserve"> </w:t>
      </w:r>
      <w:r w:rsidR="00C912D6" w:rsidRPr="00FD0A75">
        <w:rPr>
          <w:color w:val="000000" w:themeColor="text1"/>
          <w:w w:val="95"/>
          <w:sz w:val="24"/>
          <w:szCs w:val="24"/>
        </w:rPr>
        <w:t>“</w:t>
      </w:r>
      <w:r w:rsidR="00B77653" w:rsidRPr="00FD0A75">
        <w:rPr>
          <w:rStyle w:val="hgkelc"/>
          <w:sz w:val="24"/>
          <w:szCs w:val="24"/>
        </w:rPr>
        <w:t>Акумуляторні батареї</w:t>
      </w:r>
      <w:r w:rsidR="00C912D6" w:rsidRPr="00FD0A75">
        <w:rPr>
          <w:color w:val="000000" w:themeColor="text1"/>
          <w:w w:val="95"/>
          <w:sz w:val="24"/>
          <w:szCs w:val="24"/>
        </w:rPr>
        <w:t>”</w:t>
      </w:r>
      <w:r w:rsidR="00222B78" w:rsidRPr="00D40279">
        <w:rPr>
          <w:color w:val="000000" w:themeColor="text1"/>
          <w:w w:val="95"/>
          <w:sz w:val="24"/>
          <w:szCs w:val="24"/>
        </w:rPr>
        <w:t xml:space="preserve">.   </w:t>
      </w:r>
    </w:p>
    <w:p w:rsidR="00BD24D6" w:rsidRDefault="00BD24D6" w:rsidP="00C912D6">
      <w:pPr>
        <w:spacing w:line="276" w:lineRule="auto"/>
        <w:jc w:val="both"/>
        <w:rPr>
          <w:b/>
          <w:color w:val="000000" w:themeColor="text1"/>
          <w:w w:val="95"/>
          <w:sz w:val="24"/>
          <w:szCs w:val="24"/>
        </w:rPr>
      </w:pPr>
    </w:p>
    <w:p w:rsidR="00C912D6" w:rsidRPr="00D40279" w:rsidRDefault="00222B78" w:rsidP="00C912D6">
      <w:pPr>
        <w:spacing w:line="276" w:lineRule="auto"/>
        <w:jc w:val="both"/>
        <w:rPr>
          <w:color w:val="000000" w:themeColor="text1"/>
          <w:w w:val="95"/>
          <w:sz w:val="24"/>
          <w:szCs w:val="24"/>
        </w:rPr>
      </w:pPr>
      <w:r w:rsidRPr="00D40279">
        <w:rPr>
          <w:b/>
          <w:color w:val="000000" w:themeColor="text1"/>
          <w:w w:val="95"/>
          <w:sz w:val="24"/>
          <w:szCs w:val="24"/>
        </w:rPr>
        <w:t>Вид та ідентифікатор процедури закупівлі:</w:t>
      </w:r>
      <w:r w:rsidRPr="00D40279">
        <w:rPr>
          <w:color w:val="000000" w:themeColor="text1"/>
          <w:w w:val="95"/>
          <w:sz w:val="24"/>
          <w:szCs w:val="24"/>
        </w:rPr>
        <w:t xml:space="preserve"> </w:t>
      </w:r>
    </w:p>
    <w:p w:rsidR="005703A4" w:rsidRPr="006E4B00" w:rsidRDefault="00B660C6" w:rsidP="00C912D6">
      <w:pPr>
        <w:spacing w:line="276" w:lineRule="auto"/>
        <w:jc w:val="both"/>
        <w:rPr>
          <w:w w:val="95"/>
          <w:sz w:val="24"/>
          <w:szCs w:val="24"/>
        </w:rPr>
      </w:pPr>
      <w:r>
        <w:rPr>
          <w:color w:val="000000" w:themeColor="text1"/>
          <w:w w:val="95"/>
          <w:sz w:val="24"/>
          <w:szCs w:val="24"/>
        </w:rPr>
        <w:tab/>
      </w:r>
      <w:r w:rsidR="00C912D6" w:rsidRPr="00B660C6">
        <w:rPr>
          <w:color w:val="000000" w:themeColor="text1"/>
          <w:w w:val="95"/>
          <w:sz w:val="24"/>
          <w:szCs w:val="24"/>
        </w:rPr>
        <w:t>Процедура закупівлі - в</w:t>
      </w:r>
      <w:r w:rsidR="00222B78" w:rsidRPr="00B660C6">
        <w:rPr>
          <w:color w:val="000000" w:themeColor="text1"/>
          <w:w w:val="95"/>
          <w:sz w:val="24"/>
          <w:szCs w:val="24"/>
        </w:rPr>
        <w:t xml:space="preserve">ідкриті торги (з особливостями), </w:t>
      </w:r>
      <w:r w:rsidR="003451DE" w:rsidRPr="00B660C6">
        <w:rPr>
          <w:color w:val="000000" w:themeColor="text1"/>
          <w:w w:val="95"/>
          <w:sz w:val="24"/>
          <w:szCs w:val="24"/>
        </w:rPr>
        <w:t xml:space="preserve">в порядку Закону України “Про публічні закупівлі” № 922 – </w:t>
      </w:r>
      <w:r w:rsidR="003451DE" w:rsidRPr="00B660C6">
        <w:rPr>
          <w:color w:val="000000" w:themeColor="text1"/>
          <w:w w:val="95"/>
          <w:sz w:val="24"/>
          <w:szCs w:val="24"/>
          <w:lang w:val="en-US"/>
        </w:rPr>
        <w:t>VII</w:t>
      </w:r>
      <w:r w:rsidR="003451DE" w:rsidRPr="00B660C6">
        <w:rPr>
          <w:color w:val="000000" w:themeColor="text1"/>
          <w:w w:val="95"/>
          <w:sz w:val="24"/>
          <w:szCs w:val="24"/>
        </w:rPr>
        <w:t xml:space="preserve"> від 25.12.2015 року зі змінами та Особливостей здійснення публічних закупівель товарів, робіт і послуг для замовників</w:t>
      </w:r>
      <w:r w:rsidR="005703A4" w:rsidRPr="00B660C6">
        <w:rPr>
          <w:color w:val="000000" w:themeColor="text1"/>
          <w:w w:val="95"/>
          <w:sz w:val="24"/>
          <w:szCs w:val="24"/>
        </w:rPr>
        <w:t xml:space="preserve">, передбачених Законом України “Про публічні закупівлі” на період дії правового режиму воєнного стану в Україні та протягом 90 днів з дня його припинення або скасування затверджених Постановою кабінету Міністрів </w:t>
      </w:r>
      <w:r w:rsidR="00614C42" w:rsidRPr="00B660C6">
        <w:rPr>
          <w:color w:val="000000" w:themeColor="text1"/>
          <w:w w:val="95"/>
          <w:sz w:val="24"/>
          <w:szCs w:val="24"/>
        </w:rPr>
        <w:t>У</w:t>
      </w:r>
      <w:r w:rsidR="005703A4" w:rsidRPr="00B660C6">
        <w:rPr>
          <w:color w:val="000000" w:themeColor="text1"/>
          <w:w w:val="95"/>
          <w:sz w:val="24"/>
          <w:szCs w:val="24"/>
        </w:rPr>
        <w:t>кр</w:t>
      </w:r>
      <w:r w:rsidR="00614C42" w:rsidRPr="00B660C6">
        <w:rPr>
          <w:color w:val="000000" w:themeColor="text1"/>
          <w:w w:val="95"/>
          <w:sz w:val="24"/>
          <w:szCs w:val="24"/>
        </w:rPr>
        <w:t>а</w:t>
      </w:r>
      <w:r w:rsidR="005703A4" w:rsidRPr="00B660C6">
        <w:rPr>
          <w:color w:val="000000" w:themeColor="text1"/>
          <w:w w:val="95"/>
          <w:sz w:val="24"/>
          <w:szCs w:val="24"/>
        </w:rPr>
        <w:t xml:space="preserve">їни № 1178 </w:t>
      </w:r>
      <w:r w:rsidR="00614C42" w:rsidRPr="00B660C6">
        <w:rPr>
          <w:color w:val="000000" w:themeColor="text1"/>
          <w:w w:val="95"/>
          <w:sz w:val="24"/>
          <w:szCs w:val="24"/>
        </w:rPr>
        <w:t xml:space="preserve">               </w:t>
      </w:r>
      <w:r w:rsidR="005703A4" w:rsidRPr="00B660C6">
        <w:rPr>
          <w:w w:val="95"/>
          <w:sz w:val="24"/>
          <w:szCs w:val="24"/>
        </w:rPr>
        <w:t>від 12.10.2022 року (зі змінами).</w:t>
      </w:r>
      <w:r w:rsidR="003451DE" w:rsidRPr="00B660C6">
        <w:rPr>
          <w:w w:val="95"/>
          <w:sz w:val="24"/>
          <w:szCs w:val="24"/>
        </w:rPr>
        <w:t xml:space="preserve"> </w:t>
      </w:r>
      <w:r w:rsidR="005703A4" w:rsidRPr="006E4B00">
        <w:rPr>
          <w:w w:val="95"/>
          <w:sz w:val="24"/>
          <w:szCs w:val="24"/>
        </w:rPr>
        <w:t xml:space="preserve">Ідентифікатор закупівлі </w:t>
      </w:r>
      <w:r w:rsidR="006E4B00" w:rsidRPr="006E4B00">
        <w:rPr>
          <w:b/>
          <w:color w:val="333333"/>
          <w:sz w:val="24"/>
          <w:szCs w:val="24"/>
          <w:shd w:val="clear" w:color="auto" w:fill="FFFFFF"/>
        </w:rPr>
        <w:t>UA-2025-11-17-004690-</w:t>
      </w:r>
      <w:r w:rsidR="006E4B00" w:rsidRPr="006E4B00">
        <w:rPr>
          <w:color w:val="333333"/>
          <w:sz w:val="24"/>
          <w:szCs w:val="24"/>
          <w:shd w:val="clear" w:color="auto" w:fill="FFFFFF"/>
        </w:rPr>
        <w:t>a</w:t>
      </w:r>
    </w:p>
    <w:p w:rsidR="00BD24D6" w:rsidRPr="006E4B00" w:rsidRDefault="00BD24D6" w:rsidP="00C912D6">
      <w:pPr>
        <w:spacing w:line="276" w:lineRule="auto"/>
        <w:jc w:val="both"/>
        <w:rPr>
          <w:b/>
          <w:w w:val="95"/>
          <w:sz w:val="24"/>
          <w:szCs w:val="24"/>
        </w:rPr>
      </w:pPr>
      <w:bookmarkStart w:id="0" w:name="_GoBack"/>
      <w:bookmarkEnd w:id="0"/>
    </w:p>
    <w:p w:rsidR="005703A4" w:rsidRPr="00846449" w:rsidRDefault="00222B78" w:rsidP="00C912D6">
      <w:pPr>
        <w:spacing w:line="276" w:lineRule="auto"/>
        <w:jc w:val="both"/>
        <w:rPr>
          <w:w w:val="95"/>
          <w:sz w:val="24"/>
          <w:szCs w:val="24"/>
        </w:rPr>
      </w:pPr>
      <w:r w:rsidRPr="00846449">
        <w:rPr>
          <w:b/>
          <w:w w:val="95"/>
          <w:sz w:val="24"/>
          <w:szCs w:val="24"/>
        </w:rPr>
        <w:t>Очікувана вартість та обґрунтування очікуваної вартості предмета закупівлі:</w:t>
      </w:r>
      <w:r w:rsidRPr="00846449">
        <w:rPr>
          <w:w w:val="95"/>
          <w:sz w:val="24"/>
          <w:szCs w:val="24"/>
        </w:rPr>
        <w:t xml:space="preserve"> </w:t>
      </w:r>
    </w:p>
    <w:p w:rsidR="00B8587E" w:rsidRPr="003A45D4" w:rsidRDefault="003A45D4" w:rsidP="003A45D4">
      <w:pPr>
        <w:widowControl/>
        <w:tabs>
          <w:tab w:val="left" w:pos="993"/>
        </w:tabs>
        <w:autoSpaceDE/>
        <w:autoSpaceDN/>
        <w:ind w:firstLine="426"/>
        <w:contextualSpacing/>
        <w:jc w:val="both"/>
        <w:rPr>
          <w:rFonts w:eastAsia="Calibri"/>
          <w:sz w:val="24"/>
          <w:szCs w:val="24"/>
        </w:rPr>
      </w:pPr>
      <w:r w:rsidRPr="003A45D4">
        <w:rPr>
          <w:rFonts w:eastAsia="SimSun"/>
          <w:color w:val="000000"/>
          <w:sz w:val="24"/>
          <w:szCs w:val="24"/>
          <w:lang w:eastAsia="uk-UA"/>
        </w:rPr>
        <w:t xml:space="preserve">95 000,00 грн. (дев’яносто п'ять тисяч  оо копійок)  </w:t>
      </w:r>
      <w:r>
        <w:rPr>
          <w:rFonts w:eastAsia="Calibri"/>
          <w:bCs/>
          <w:sz w:val="24"/>
          <w:szCs w:val="24"/>
        </w:rPr>
        <w:t>з урахуванням ПДВ</w:t>
      </w:r>
      <w:r w:rsidR="00B8587E" w:rsidRPr="00846449">
        <w:rPr>
          <w:w w:val="95"/>
          <w:sz w:val="24"/>
          <w:szCs w:val="24"/>
        </w:rPr>
        <w:t>.</w:t>
      </w:r>
      <w:r w:rsidR="005703A4" w:rsidRPr="00846449">
        <w:rPr>
          <w:w w:val="95"/>
          <w:sz w:val="24"/>
          <w:szCs w:val="24"/>
        </w:rPr>
        <w:t xml:space="preserve"> </w:t>
      </w:r>
      <w:r w:rsidR="00B8587E" w:rsidRPr="00846449">
        <w:rPr>
          <w:w w:val="95"/>
          <w:sz w:val="24"/>
          <w:szCs w:val="24"/>
        </w:rPr>
        <w:t>О</w:t>
      </w:r>
      <w:r w:rsidR="00222B78" w:rsidRPr="00846449">
        <w:rPr>
          <w:w w:val="95"/>
          <w:sz w:val="24"/>
          <w:szCs w:val="24"/>
        </w:rPr>
        <w:t>чікувана вартість предмета закупівлі визначена в</w:t>
      </w:r>
      <w:r w:rsidR="00222B78" w:rsidRPr="00C912D6">
        <w:rPr>
          <w:color w:val="000000" w:themeColor="text1"/>
          <w:w w:val="95"/>
          <w:sz w:val="24"/>
          <w:szCs w:val="24"/>
        </w:rPr>
        <w:t xml:space="preserve"> порядку, передбаченому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 (наказ Міністерства розвитку економіки, торгівлі та сільського господарства України від 18.02.2020  № 275 із змінами)</w:t>
      </w:r>
      <w:r w:rsidR="0029023A">
        <w:rPr>
          <w:color w:val="000000" w:themeColor="text1"/>
          <w:w w:val="95"/>
          <w:sz w:val="24"/>
          <w:szCs w:val="24"/>
        </w:rPr>
        <w:t>, з урахуванням вартісних меж видатків передбачених кошторисом на 202</w:t>
      </w:r>
      <w:r w:rsidR="00FE3264">
        <w:rPr>
          <w:color w:val="000000" w:themeColor="text1"/>
          <w:w w:val="95"/>
          <w:sz w:val="24"/>
          <w:szCs w:val="24"/>
        </w:rPr>
        <w:t>5</w:t>
      </w:r>
      <w:r w:rsidR="0029023A">
        <w:rPr>
          <w:color w:val="000000" w:themeColor="text1"/>
          <w:w w:val="95"/>
          <w:sz w:val="24"/>
          <w:szCs w:val="24"/>
        </w:rPr>
        <w:t xml:space="preserve"> рік для територіального управління Служби судової охорони у </w:t>
      </w:r>
      <w:r>
        <w:rPr>
          <w:color w:val="000000" w:themeColor="text1"/>
          <w:w w:val="95"/>
          <w:sz w:val="24"/>
          <w:szCs w:val="24"/>
        </w:rPr>
        <w:t>Вінницькій</w:t>
      </w:r>
      <w:r w:rsidR="0029023A">
        <w:rPr>
          <w:color w:val="000000" w:themeColor="text1"/>
          <w:w w:val="95"/>
          <w:sz w:val="24"/>
          <w:szCs w:val="24"/>
        </w:rPr>
        <w:t xml:space="preserve"> області </w:t>
      </w:r>
      <w:r w:rsidR="00222B78" w:rsidRPr="00C912D6">
        <w:rPr>
          <w:color w:val="000000" w:themeColor="text1"/>
          <w:w w:val="95"/>
          <w:sz w:val="24"/>
          <w:szCs w:val="24"/>
        </w:rPr>
        <w:t xml:space="preserve">станом на дату оголошення закупівлі. </w:t>
      </w:r>
      <w:r w:rsidR="00B8587E">
        <w:rPr>
          <w:color w:val="000000" w:themeColor="text1"/>
          <w:w w:val="95"/>
          <w:sz w:val="24"/>
          <w:szCs w:val="24"/>
        </w:rPr>
        <w:t xml:space="preserve">Прогнозована вартість предмета закупівлі визначалась за методом порівняння ринкових цін на закупівлі, що розміщені на порталі електронної системи закупівель </w:t>
      </w:r>
      <w:hyperlink r:id="rId5" w:history="1">
        <w:r w:rsidR="00B8587E" w:rsidRPr="00B77653">
          <w:rPr>
            <w:rStyle w:val="a6"/>
            <w:w w:val="95"/>
            <w:sz w:val="24"/>
            <w:szCs w:val="24"/>
            <w:u w:val="none"/>
            <w:lang w:val="en-US"/>
          </w:rPr>
          <w:t>http</w:t>
        </w:r>
        <w:r w:rsidR="00B8587E" w:rsidRPr="00B77653">
          <w:rPr>
            <w:rStyle w:val="a6"/>
            <w:w w:val="95"/>
            <w:sz w:val="24"/>
            <w:szCs w:val="24"/>
            <w:u w:val="none"/>
          </w:rPr>
          <w:t>://</w:t>
        </w:r>
        <w:proofErr w:type="spellStart"/>
        <w:r w:rsidR="00B8587E" w:rsidRPr="00B77653">
          <w:rPr>
            <w:rStyle w:val="a6"/>
            <w:w w:val="95"/>
            <w:sz w:val="24"/>
            <w:szCs w:val="24"/>
            <w:u w:val="none"/>
            <w:lang w:val="en-US"/>
          </w:rPr>
          <w:t>prozorro</w:t>
        </w:r>
        <w:proofErr w:type="spellEnd"/>
        <w:r w:rsidR="00B8587E" w:rsidRPr="00FD0A75">
          <w:rPr>
            <w:rStyle w:val="a6"/>
            <w:w w:val="95"/>
            <w:sz w:val="24"/>
            <w:szCs w:val="24"/>
            <w:u w:val="none"/>
            <w:lang w:val="ru-RU"/>
          </w:rPr>
          <w:t>.</w:t>
        </w:r>
        <w:proofErr w:type="spellStart"/>
        <w:r w:rsidR="00B8587E" w:rsidRPr="00B77653">
          <w:rPr>
            <w:rStyle w:val="a6"/>
            <w:w w:val="95"/>
            <w:sz w:val="24"/>
            <w:szCs w:val="24"/>
            <w:u w:val="none"/>
            <w:lang w:val="en-US"/>
          </w:rPr>
          <w:t>gov</w:t>
        </w:r>
        <w:proofErr w:type="spellEnd"/>
        <w:r w:rsidR="00B8587E" w:rsidRPr="00FD0A75">
          <w:rPr>
            <w:rStyle w:val="a6"/>
            <w:w w:val="95"/>
            <w:sz w:val="24"/>
            <w:szCs w:val="24"/>
            <w:u w:val="none"/>
            <w:lang w:val="ru-RU"/>
          </w:rPr>
          <w:t>.</w:t>
        </w:r>
        <w:proofErr w:type="spellStart"/>
        <w:r w:rsidR="00B8587E" w:rsidRPr="00B77653">
          <w:rPr>
            <w:rStyle w:val="a6"/>
            <w:w w:val="95"/>
            <w:sz w:val="24"/>
            <w:szCs w:val="24"/>
            <w:u w:val="none"/>
            <w:lang w:val="en-US"/>
          </w:rPr>
          <w:t>ua</w:t>
        </w:r>
        <w:proofErr w:type="spellEnd"/>
      </w:hyperlink>
      <w:r w:rsidR="00B77653" w:rsidRPr="00B77653">
        <w:rPr>
          <w:rStyle w:val="a6"/>
          <w:w w:val="95"/>
          <w:sz w:val="24"/>
          <w:szCs w:val="24"/>
          <w:u w:val="none"/>
        </w:rPr>
        <w:t xml:space="preserve"> </w:t>
      </w:r>
      <w:r w:rsidR="00B77653" w:rsidRPr="00B77653">
        <w:rPr>
          <w:rStyle w:val="a6"/>
          <w:color w:val="auto"/>
          <w:w w:val="95"/>
          <w:sz w:val="24"/>
          <w:szCs w:val="24"/>
          <w:u w:val="none"/>
        </w:rPr>
        <w:t>та</w:t>
      </w:r>
      <w:r w:rsidR="00B8587E" w:rsidRPr="00B77653">
        <w:rPr>
          <w:w w:val="95"/>
          <w:sz w:val="24"/>
          <w:szCs w:val="24"/>
        </w:rPr>
        <w:t xml:space="preserve"> </w:t>
      </w:r>
      <w:r w:rsidR="00B8587E">
        <w:rPr>
          <w:color w:val="000000" w:themeColor="text1"/>
          <w:w w:val="95"/>
          <w:sz w:val="24"/>
          <w:szCs w:val="24"/>
        </w:rPr>
        <w:t>комерційних пропозицій</w:t>
      </w:r>
      <w:r w:rsidR="004C48E3">
        <w:rPr>
          <w:color w:val="000000" w:themeColor="text1"/>
          <w:w w:val="95"/>
          <w:sz w:val="24"/>
          <w:szCs w:val="24"/>
        </w:rPr>
        <w:t xml:space="preserve">, що містяться в мережі Інтернет у відкритому доступі (в тому числі на </w:t>
      </w:r>
      <w:r w:rsidR="00CC5DFA">
        <w:rPr>
          <w:color w:val="000000" w:themeColor="text1"/>
          <w:w w:val="95"/>
          <w:sz w:val="24"/>
          <w:szCs w:val="24"/>
        </w:rPr>
        <w:t>офіційних інтернет-</w:t>
      </w:r>
      <w:r w:rsidR="004C48E3">
        <w:rPr>
          <w:color w:val="000000" w:themeColor="text1"/>
          <w:w w:val="95"/>
          <w:sz w:val="24"/>
          <w:szCs w:val="24"/>
        </w:rPr>
        <w:t xml:space="preserve">сайтах постачальників </w:t>
      </w:r>
      <w:r w:rsidR="00B77653">
        <w:rPr>
          <w:color w:val="000000" w:themeColor="text1"/>
          <w:w w:val="95"/>
          <w:sz w:val="24"/>
          <w:szCs w:val="24"/>
        </w:rPr>
        <w:t xml:space="preserve">аналогічних </w:t>
      </w:r>
      <w:r w:rsidR="00CC5DFA">
        <w:rPr>
          <w:color w:val="000000" w:themeColor="text1"/>
          <w:w w:val="95"/>
          <w:sz w:val="24"/>
          <w:szCs w:val="24"/>
        </w:rPr>
        <w:t xml:space="preserve">типів </w:t>
      </w:r>
      <w:r w:rsidR="00B77653">
        <w:rPr>
          <w:color w:val="000000" w:themeColor="text1"/>
          <w:w w:val="95"/>
          <w:sz w:val="24"/>
          <w:szCs w:val="24"/>
        </w:rPr>
        <w:t>товарів</w:t>
      </w:r>
      <w:r w:rsidR="004C48E3">
        <w:rPr>
          <w:color w:val="000000" w:themeColor="text1"/>
          <w:w w:val="95"/>
          <w:sz w:val="24"/>
          <w:szCs w:val="24"/>
        </w:rPr>
        <w:t>)</w:t>
      </w:r>
      <w:r w:rsidR="00B8587E">
        <w:rPr>
          <w:color w:val="000000" w:themeColor="text1"/>
          <w:w w:val="95"/>
          <w:sz w:val="24"/>
          <w:szCs w:val="24"/>
        </w:rPr>
        <w:t xml:space="preserve">. </w:t>
      </w:r>
      <w:r w:rsidR="004438D0" w:rsidRPr="004438D0">
        <w:rPr>
          <w:color w:val="000000" w:themeColor="text1"/>
          <w:w w:val="95"/>
          <w:sz w:val="24"/>
          <w:szCs w:val="24"/>
        </w:rPr>
        <w:t>Визначення очікуваної вартості предмета закупівлі здійснювалося з проведенням моніторингу цін, шляхом пошуку, збору та аналізу загальнодоступної інформації про ціни, що містяться в мережі інтернет у відкритому доступі</w:t>
      </w:r>
      <w:r w:rsidR="004438D0">
        <w:rPr>
          <w:color w:val="000000" w:themeColor="text1"/>
          <w:w w:val="95"/>
          <w:sz w:val="24"/>
          <w:szCs w:val="24"/>
        </w:rPr>
        <w:t>.</w:t>
      </w:r>
    </w:p>
    <w:p w:rsidR="00BD24D6" w:rsidRPr="003A45D4" w:rsidRDefault="00BD24D6" w:rsidP="00C912D6">
      <w:pPr>
        <w:spacing w:line="276" w:lineRule="auto"/>
        <w:jc w:val="both"/>
        <w:rPr>
          <w:b/>
          <w:color w:val="000000" w:themeColor="text1"/>
          <w:w w:val="95"/>
          <w:sz w:val="24"/>
          <w:szCs w:val="24"/>
        </w:rPr>
      </w:pPr>
    </w:p>
    <w:p w:rsidR="002E24F6" w:rsidRPr="007E0A05" w:rsidRDefault="00222B78" w:rsidP="00C912D6">
      <w:pPr>
        <w:spacing w:line="276" w:lineRule="auto"/>
        <w:jc w:val="both"/>
        <w:rPr>
          <w:color w:val="000000" w:themeColor="text1"/>
          <w:w w:val="95"/>
          <w:sz w:val="24"/>
          <w:szCs w:val="24"/>
        </w:rPr>
      </w:pPr>
      <w:r w:rsidRPr="007E0A05">
        <w:rPr>
          <w:b/>
          <w:color w:val="000000" w:themeColor="text1"/>
          <w:w w:val="95"/>
          <w:sz w:val="24"/>
          <w:szCs w:val="24"/>
        </w:rPr>
        <w:t>Обґрунтування технічних та якісних характеристик предмета закупівлі:</w:t>
      </w:r>
      <w:r w:rsidRPr="007E0A05">
        <w:rPr>
          <w:color w:val="000000" w:themeColor="text1"/>
          <w:w w:val="95"/>
          <w:sz w:val="24"/>
          <w:szCs w:val="24"/>
        </w:rPr>
        <w:t xml:space="preserve"> </w:t>
      </w:r>
    </w:p>
    <w:p w:rsidR="002E24F6" w:rsidRPr="006125C6" w:rsidRDefault="00222B78" w:rsidP="006125C6">
      <w:pPr>
        <w:pStyle w:val="a7"/>
        <w:jc w:val="both"/>
        <w:rPr>
          <w:w w:val="95"/>
          <w:sz w:val="24"/>
          <w:szCs w:val="24"/>
        </w:rPr>
      </w:pPr>
      <w:r w:rsidRPr="006125C6">
        <w:rPr>
          <w:w w:val="95"/>
          <w:sz w:val="24"/>
          <w:szCs w:val="24"/>
        </w:rPr>
        <w:t xml:space="preserve">Термін </w:t>
      </w:r>
      <w:r w:rsidR="007B6D6E" w:rsidRPr="006125C6">
        <w:rPr>
          <w:w w:val="95"/>
          <w:sz w:val="24"/>
          <w:szCs w:val="24"/>
        </w:rPr>
        <w:t>поставки товарів</w:t>
      </w:r>
      <w:r w:rsidR="004438D0" w:rsidRPr="006125C6">
        <w:rPr>
          <w:w w:val="95"/>
          <w:sz w:val="24"/>
          <w:szCs w:val="24"/>
        </w:rPr>
        <w:t xml:space="preserve"> </w:t>
      </w:r>
      <w:r w:rsidRPr="006125C6">
        <w:rPr>
          <w:w w:val="95"/>
          <w:sz w:val="24"/>
          <w:szCs w:val="24"/>
        </w:rPr>
        <w:t xml:space="preserve">— з дати укладання договору </w:t>
      </w:r>
      <w:r w:rsidR="00F548AE" w:rsidRPr="006125C6">
        <w:rPr>
          <w:w w:val="95"/>
          <w:sz w:val="24"/>
          <w:szCs w:val="24"/>
        </w:rPr>
        <w:t>- д</w:t>
      </w:r>
      <w:r w:rsidRPr="006125C6">
        <w:rPr>
          <w:w w:val="95"/>
          <w:sz w:val="24"/>
          <w:szCs w:val="24"/>
        </w:rPr>
        <w:t xml:space="preserve">о </w:t>
      </w:r>
      <w:r w:rsidR="006E4B00">
        <w:rPr>
          <w:w w:val="95"/>
          <w:sz w:val="24"/>
          <w:szCs w:val="24"/>
        </w:rPr>
        <w:t>2</w:t>
      </w:r>
      <w:r w:rsidR="003A45D4">
        <w:rPr>
          <w:w w:val="95"/>
          <w:sz w:val="24"/>
          <w:szCs w:val="24"/>
        </w:rPr>
        <w:t>5</w:t>
      </w:r>
      <w:r w:rsidR="004438D0" w:rsidRPr="006125C6">
        <w:rPr>
          <w:w w:val="95"/>
          <w:sz w:val="24"/>
          <w:szCs w:val="24"/>
        </w:rPr>
        <w:t xml:space="preserve"> </w:t>
      </w:r>
      <w:r w:rsidR="003A45D4">
        <w:rPr>
          <w:w w:val="95"/>
          <w:sz w:val="24"/>
          <w:szCs w:val="24"/>
        </w:rPr>
        <w:t>грудня</w:t>
      </w:r>
      <w:r w:rsidR="004438D0" w:rsidRPr="006125C6">
        <w:rPr>
          <w:w w:val="95"/>
          <w:sz w:val="24"/>
          <w:szCs w:val="24"/>
        </w:rPr>
        <w:t xml:space="preserve"> </w:t>
      </w:r>
      <w:r w:rsidRPr="006125C6">
        <w:rPr>
          <w:w w:val="95"/>
          <w:sz w:val="24"/>
          <w:szCs w:val="24"/>
        </w:rPr>
        <w:t>202</w:t>
      </w:r>
      <w:r w:rsidR="00FE3264" w:rsidRPr="006125C6">
        <w:rPr>
          <w:w w:val="95"/>
          <w:sz w:val="24"/>
          <w:szCs w:val="24"/>
        </w:rPr>
        <w:t>5</w:t>
      </w:r>
      <w:r w:rsidR="004438D0" w:rsidRPr="006125C6">
        <w:rPr>
          <w:w w:val="95"/>
          <w:sz w:val="24"/>
          <w:szCs w:val="24"/>
        </w:rPr>
        <w:t xml:space="preserve"> </w:t>
      </w:r>
      <w:r w:rsidRPr="006125C6">
        <w:rPr>
          <w:w w:val="95"/>
          <w:sz w:val="24"/>
          <w:szCs w:val="24"/>
        </w:rPr>
        <w:t>р</w:t>
      </w:r>
      <w:r w:rsidR="004438D0" w:rsidRPr="006125C6">
        <w:rPr>
          <w:w w:val="95"/>
          <w:sz w:val="24"/>
          <w:szCs w:val="24"/>
        </w:rPr>
        <w:t>оку включно</w:t>
      </w:r>
      <w:r w:rsidRPr="006125C6">
        <w:rPr>
          <w:w w:val="95"/>
          <w:sz w:val="24"/>
          <w:szCs w:val="24"/>
        </w:rPr>
        <w:t xml:space="preserve">.  </w:t>
      </w:r>
    </w:p>
    <w:p w:rsidR="000F7EF2" w:rsidRPr="006125C6" w:rsidRDefault="000F7EF2" w:rsidP="006125C6">
      <w:pPr>
        <w:pStyle w:val="a7"/>
        <w:jc w:val="both"/>
        <w:rPr>
          <w:sz w:val="24"/>
          <w:szCs w:val="24"/>
          <w:lang w:eastAsia="uk-UA"/>
        </w:rPr>
      </w:pPr>
      <w:r w:rsidRPr="006125C6">
        <w:rPr>
          <w:sz w:val="24"/>
          <w:szCs w:val="24"/>
          <w:lang w:eastAsia="uk-UA"/>
        </w:rPr>
        <w:t xml:space="preserve">Потреба в закупівлі нових </w:t>
      </w:r>
      <w:r w:rsidR="00143EFD" w:rsidRPr="00FD0A75">
        <w:rPr>
          <w:rFonts w:eastAsia="Calibri"/>
          <w:bCs/>
          <w:sz w:val="24"/>
          <w:szCs w:val="24"/>
          <w:lang w:eastAsia="uk-UA"/>
        </w:rPr>
        <w:t>Акумуляторні батареї для радіостанцій «</w:t>
      </w:r>
      <w:proofErr w:type="spellStart"/>
      <w:r w:rsidR="00143EFD" w:rsidRPr="00FD0A75">
        <w:rPr>
          <w:rFonts w:eastAsia="Calibri"/>
          <w:bCs/>
          <w:sz w:val="24"/>
          <w:szCs w:val="24"/>
          <w:lang w:eastAsia="uk-UA"/>
        </w:rPr>
        <w:t>Motorolla</w:t>
      </w:r>
      <w:proofErr w:type="spellEnd"/>
      <w:r w:rsidR="00143EFD" w:rsidRPr="00FD0A75">
        <w:rPr>
          <w:rFonts w:eastAsia="Calibri"/>
          <w:bCs/>
          <w:sz w:val="24"/>
          <w:szCs w:val="24"/>
          <w:lang w:eastAsia="uk-UA"/>
        </w:rPr>
        <w:t xml:space="preserve"> DP2400e», «</w:t>
      </w:r>
      <w:proofErr w:type="spellStart"/>
      <w:r w:rsidR="00143EFD" w:rsidRPr="00FD0A75">
        <w:rPr>
          <w:rFonts w:eastAsia="Calibri"/>
          <w:bCs/>
          <w:sz w:val="24"/>
          <w:szCs w:val="24"/>
          <w:lang w:eastAsia="uk-UA"/>
        </w:rPr>
        <w:t>Motorolla</w:t>
      </w:r>
      <w:proofErr w:type="spellEnd"/>
      <w:r w:rsidR="00143EFD" w:rsidRPr="00FD0A75">
        <w:rPr>
          <w:rFonts w:eastAsia="Calibri"/>
          <w:bCs/>
          <w:sz w:val="24"/>
          <w:szCs w:val="24"/>
          <w:lang w:eastAsia="uk-UA"/>
        </w:rPr>
        <w:t xml:space="preserve"> DP3441e»</w:t>
      </w:r>
      <w:r w:rsidRPr="00FD0A75">
        <w:rPr>
          <w:sz w:val="24"/>
          <w:szCs w:val="24"/>
          <w:lang w:eastAsia="uk-UA"/>
        </w:rPr>
        <w:t xml:space="preserve"> </w:t>
      </w:r>
      <w:r w:rsidRPr="006125C6">
        <w:rPr>
          <w:sz w:val="24"/>
          <w:szCs w:val="24"/>
          <w:lang w:eastAsia="uk-UA"/>
        </w:rPr>
        <w:t xml:space="preserve">виникла у зв'язку з тим, що існуючі батареї вичерпали свій ресурс </w:t>
      </w:r>
      <w:r w:rsidR="005F01E0">
        <w:rPr>
          <w:sz w:val="24"/>
          <w:szCs w:val="24"/>
          <w:lang w:eastAsia="uk-UA"/>
        </w:rPr>
        <w:t xml:space="preserve">і </w:t>
      </w:r>
      <w:r w:rsidRPr="006125C6">
        <w:rPr>
          <w:sz w:val="24"/>
          <w:szCs w:val="24"/>
          <w:lang w:eastAsia="uk-UA"/>
        </w:rPr>
        <w:t>вже вийшли. Це створює ризик втрати зв'язку під час виконання службових обов'язків</w:t>
      </w:r>
      <w:r w:rsidR="001F6511">
        <w:rPr>
          <w:sz w:val="24"/>
          <w:szCs w:val="24"/>
          <w:lang w:eastAsia="uk-UA"/>
        </w:rPr>
        <w:t xml:space="preserve"> співробітниками територіального управління Служби судової охорони у </w:t>
      </w:r>
      <w:r w:rsidR="005F01E0">
        <w:rPr>
          <w:sz w:val="24"/>
          <w:szCs w:val="24"/>
          <w:lang w:eastAsia="uk-UA"/>
        </w:rPr>
        <w:t>Вінницькій</w:t>
      </w:r>
      <w:r w:rsidR="001F6511">
        <w:rPr>
          <w:sz w:val="24"/>
          <w:szCs w:val="24"/>
          <w:lang w:eastAsia="uk-UA"/>
        </w:rPr>
        <w:t xml:space="preserve"> області</w:t>
      </w:r>
      <w:r w:rsidRPr="006125C6">
        <w:rPr>
          <w:sz w:val="24"/>
          <w:szCs w:val="24"/>
          <w:lang w:eastAsia="uk-UA"/>
        </w:rPr>
        <w:t xml:space="preserve">, </w:t>
      </w:r>
      <w:r w:rsidRPr="006125C6">
        <w:rPr>
          <w:sz w:val="24"/>
          <w:szCs w:val="24"/>
          <w:lang w:eastAsia="uk-UA"/>
        </w:rPr>
        <w:lastRenderedPageBreak/>
        <w:t>особливо в умовах критичних ситуацій, де надійний зв'язок є життєво важливим.</w:t>
      </w:r>
      <w:r w:rsidR="001F6511">
        <w:rPr>
          <w:sz w:val="24"/>
          <w:szCs w:val="24"/>
          <w:lang w:eastAsia="uk-UA"/>
        </w:rPr>
        <w:t xml:space="preserve"> </w:t>
      </w:r>
      <w:r w:rsidRPr="006125C6">
        <w:rPr>
          <w:sz w:val="24"/>
          <w:szCs w:val="24"/>
          <w:lang w:eastAsia="uk-UA"/>
        </w:rPr>
        <w:t xml:space="preserve">Для забезпечення безперебійної роботи </w:t>
      </w:r>
      <w:r w:rsidR="001F6511">
        <w:rPr>
          <w:sz w:val="24"/>
          <w:szCs w:val="24"/>
          <w:lang w:eastAsia="uk-UA"/>
        </w:rPr>
        <w:t>радіостанцій здійснюється</w:t>
      </w:r>
      <w:r w:rsidRPr="006125C6">
        <w:rPr>
          <w:sz w:val="24"/>
          <w:szCs w:val="24"/>
          <w:lang w:eastAsia="uk-UA"/>
        </w:rPr>
        <w:t xml:space="preserve"> закуп</w:t>
      </w:r>
      <w:r w:rsidR="001F6511">
        <w:rPr>
          <w:sz w:val="24"/>
          <w:szCs w:val="24"/>
          <w:lang w:eastAsia="uk-UA"/>
        </w:rPr>
        <w:t>івля</w:t>
      </w:r>
      <w:r w:rsidRPr="006125C6">
        <w:rPr>
          <w:sz w:val="24"/>
          <w:szCs w:val="24"/>
          <w:lang w:eastAsia="uk-UA"/>
        </w:rPr>
        <w:t xml:space="preserve"> </w:t>
      </w:r>
      <w:r w:rsidR="005F01E0">
        <w:rPr>
          <w:rFonts w:eastAsia="Calibri"/>
          <w:bCs/>
          <w:sz w:val="24"/>
          <w:szCs w:val="24"/>
          <w:lang w:eastAsia="uk-UA"/>
        </w:rPr>
        <w:t>а</w:t>
      </w:r>
      <w:r w:rsidR="005F01E0" w:rsidRPr="00FD0A75">
        <w:rPr>
          <w:rFonts w:eastAsia="Calibri"/>
          <w:bCs/>
          <w:sz w:val="24"/>
          <w:szCs w:val="24"/>
          <w:lang w:eastAsia="uk-UA"/>
        </w:rPr>
        <w:t>кумуляторні батареї для радіостанцій «</w:t>
      </w:r>
      <w:proofErr w:type="spellStart"/>
      <w:r w:rsidR="005F01E0" w:rsidRPr="00FD0A75">
        <w:rPr>
          <w:rFonts w:eastAsia="Calibri"/>
          <w:bCs/>
          <w:sz w:val="24"/>
          <w:szCs w:val="24"/>
          <w:lang w:eastAsia="uk-UA"/>
        </w:rPr>
        <w:t>Motorolla</w:t>
      </w:r>
      <w:proofErr w:type="spellEnd"/>
      <w:r w:rsidR="005F01E0" w:rsidRPr="00FD0A75">
        <w:rPr>
          <w:rFonts w:eastAsia="Calibri"/>
          <w:bCs/>
          <w:sz w:val="24"/>
          <w:szCs w:val="24"/>
          <w:lang w:eastAsia="uk-UA"/>
        </w:rPr>
        <w:t xml:space="preserve"> DP2400e», «</w:t>
      </w:r>
      <w:proofErr w:type="spellStart"/>
      <w:r w:rsidR="005F01E0" w:rsidRPr="00FD0A75">
        <w:rPr>
          <w:rFonts w:eastAsia="Calibri"/>
          <w:bCs/>
          <w:sz w:val="24"/>
          <w:szCs w:val="24"/>
          <w:lang w:eastAsia="uk-UA"/>
        </w:rPr>
        <w:t>Motorolla</w:t>
      </w:r>
      <w:proofErr w:type="spellEnd"/>
      <w:r w:rsidR="005F01E0" w:rsidRPr="00FD0A75">
        <w:rPr>
          <w:rFonts w:eastAsia="Calibri"/>
          <w:bCs/>
          <w:sz w:val="24"/>
          <w:szCs w:val="24"/>
          <w:lang w:eastAsia="uk-UA"/>
        </w:rPr>
        <w:t xml:space="preserve"> DP3441e»</w:t>
      </w:r>
      <w:r w:rsidR="005F01E0" w:rsidRPr="00FD0A75">
        <w:rPr>
          <w:color w:val="000000"/>
          <w:sz w:val="24"/>
          <w:szCs w:val="24"/>
        </w:rPr>
        <w:t>,</w:t>
      </w:r>
      <w:r w:rsidRPr="006125C6">
        <w:rPr>
          <w:sz w:val="24"/>
          <w:szCs w:val="24"/>
          <w:lang w:eastAsia="uk-UA"/>
        </w:rPr>
        <w:t xml:space="preserve"> які відповідають технічним характеристикам існуючих радіостанцій. </w:t>
      </w:r>
    </w:p>
    <w:p w:rsidR="00D40279" w:rsidRPr="007E0A05" w:rsidRDefault="005F01E0" w:rsidP="001F6511">
      <w:pPr>
        <w:pStyle w:val="a7"/>
        <w:jc w:val="both"/>
        <w:rPr>
          <w:w w:val="95"/>
          <w:sz w:val="24"/>
          <w:szCs w:val="24"/>
        </w:rPr>
      </w:pPr>
      <w:r>
        <w:rPr>
          <w:sz w:val="24"/>
          <w:szCs w:val="24"/>
          <w:lang w:eastAsia="uk-UA"/>
        </w:rPr>
        <w:tab/>
      </w:r>
      <w:r w:rsidR="000F7EF2" w:rsidRPr="006125C6">
        <w:rPr>
          <w:sz w:val="24"/>
          <w:szCs w:val="24"/>
          <w:lang w:eastAsia="uk-UA"/>
        </w:rPr>
        <w:t xml:space="preserve">Враховуючи необхідність стабільного зв'язку, закупівля нових акумуляторів є обґрунтованим кроком для забезпечення ефективної роботи </w:t>
      </w:r>
      <w:r w:rsidR="001F6511">
        <w:rPr>
          <w:sz w:val="24"/>
          <w:szCs w:val="24"/>
          <w:lang w:eastAsia="uk-UA"/>
        </w:rPr>
        <w:t xml:space="preserve">співробітників нашого територіального управління. </w:t>
      </w:r>
      <w:r w:rsidR="007E0A05" w:rsidRPr="006125C6">
        <w:rPr>
          <w:bCs/>
          <w:sz w:val="24"/>
          <w:szCs w:val="24"/>
        </w:rPr>
        <w:t>Технічні та якісні характеристики предмета закупівлі розроблені відповідно до наявної потреби. Технічні вимоги до предмета закупівлі визначені у відповідному додатку до тендерної документації.</w:t>
      </w:r>
    </w:p>
    <w:p w:rsidR="002948BE" w:rsidRPr="00CC5DFA" w:rsidRDefault="005F01E0" w:rsidP="00CC5DFA">
      <w:pPr>
        <w:pStyle w:val="11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2948BE" w:rsidRPr="00CC5DFA">
        <w:rPr>
          <w:sz w:val="24"/>
          <w:szCs w:val="24"/>
        </w:rPr>
        <w:t xml:space="preserve">Розмір бюджетного призначення визначено Законом України </w:t>
      </w:r>
      <w:r w:rsidR="002948BE" w:rsidRPr="00FD0A75">
        <w:rPr>
          <w:sz w:val="24"/>
          <w:szCs w:val="24"/>
          <w:lang w:val="ru-RU"/>
        </w:rPr>
        <w:t>“</w:t>
      </w:r>
      <w:r w:rsidR="002948BE" w:rsidRPr="00CC5DFA">
        <w:rPr>
          <w:sz w:val="24"/>
          <w:szCs w:val="24"/>
        </w:rPr>
        <w:t>Про державний бюджет України</w:t>
      </w:r>
      <w:r w:rsidR="002948BE" w:rsidRPr="00FD0A75">
        <w:rPr>
          <w:sz w:val="24"/>
          <w:szCs w:val="24"/>
          <w:lang w:val="ru-RU"/>
        </w:rPr>
        <w:t>”</w:t>
      </w:r>
      <w:r w:rsidR="002948BE" w:rsidRPr="00CC5DFA">
        <w:rPr>
          <w:sz w:val="24"/>
          <w:szCs w:val="24"/>
        </w:rPr>
        <w:t xml:space="preserve"> за КПКВК 0501020 </w:t>
      </w:r>
      <w:r w:rsidR="002948BE" w:rsidRPr="00FD0A75">
        <w:rPr>
          <w:sz w:val="24"/>
          <w:szCs w:val="24"/>
          <w:lang w:val="ru-RU"/>
        </w:rPr>
        <w:t>“</w:t>
      </w:r>
      <w:r w:rsidR="002948BE" w:rsidRPr="00CC5DFA">
        <w:rPr>
          <w:sz w:val="24"/>
          <w:szCs w:val="24"/>
        </w:rPr>
        <w:t>Забезпечення здійснення правосуддя місцевими, апеляційними судами та функціонування органів і установ системи правосуддя</w:t>
      </w:r>
      <w:r w:rsidR="002948BE" w:rsidRPr="00FD0A75">
        <w:rPr>
          <w:sz w:val="24"/>
          <w:szCs w:val="24"/>
          <w:lang w:val="ru-RU"/>
        </w:rPr>
        <w:t>”</w:t>
      </w:r>
      <w:r w:rsidR="002948BE" w:rsidRPr="00CC5DFA">
        <w:rPr>
          <w:sz w:val="24"/>
          <w:szCs w:val="24"/>
        </w:rPr>
        <w:t xml:space="preserve"> відповідно до бюджетного запиту та кошторисних призначень </w:t>
      </w:r>
      <w:r w:rsidR="00CC5DFA">
        <w:rPr>
          <w:sz w:val="24"/>
          <w:szCs w:val="24"/>
        </w:rPr>
        <w:t xml:space="preserve">ТУ ССО у </w:t>
      </w:r>
      <w:r>
        <w:rPr>
          <w:sz w:val="24"/>
          <w:szCs w:val="24"/>
        </w:rPr>
        <w:t>Вінницькій обла</w:t>
      </w:r>
      <w:r w:rsidR="00B660C6">
        <w:rPr>
          <w:sz w:val="24"/>
          <w:szCs w:val="24"/>
        </w:rPr>
        <w:t>с</w:t>
      </w:r>
      <w:r>
        <w:rPr>
          <w:sz w:val="24"/>
          <w:szCs w:val="24"/>
        </w:rPr>
        <w:t>ті</w:t>
      </w:r>
      <w:r w:rsidR="00CC5DFA">
        <w:rPr>
          <w:sz w:val="24"/>
          <w:szCs w:val="24"/>
        </w:rPr>
        <w:t xml:space="preserve"> </w:t>
      </w:r>
      <w:r w:rsidR="002948BE" w:rsidRPr="00CC5DFA">
        <w:rPr>
          <w:sz w:val="24"/>
          <w:szCs w:val="24"/>
        </w:rPr>
        <w:t>на 202</w:t>
      </w:r>
      <w:r w:rsidR="00563E39" w:rsidRPr="00CC5DFA">
        <w:rPr>
          <w:sz w:val="24"/>
          <w:szCs w:val="24"/>
        </w:rPr>
        <w:t>5</w:t>
      </w:r>
      <w:r w:rsidR="002948BE" w:rsidRPr="00CC5DFA">
        <w:rPr>
          <w:sz w:val="24"/>
          <w:szCs w:val="24"/>
        </w:rPr>
        <w:t xml:space="preserve"> рік.</w:t>
      </w:r>
    </w:p>
    <w:p w:rsidR="00504DDA" w:rsidRPr="00BC0536" w:rsidRDefault="00504DDA" w:rsidP="002948BE">
      <w:pPr>
        <w:spacing w:line="276" w:lineRule="auto"/>
        <w:jc w:val="both"/>
        <w:rPr>
          <w:color w:val="000000" w:themeColor="text1"/>
          <w:w w:val="95"/>
          <w:sz w:val="24"/>
          <w:szCs w:val="24"/>
        </w:rPr>
      </w:pPr>
    </w:p>
    <w:p w:rsidR="00504DDA" w:rsidRDefault="00504DDA" w:rsidP="00C912D6">
      <w:pPr>
        <w:spacing w:line="276" w:lineRule="auto"/>
        <w:jc w:val="both"/>
        <w:rPr>
          <w:color w:val="000000" w:themeColor="text1"/>
          <w:w w:val="95"/>
          <w:sz w:val="24"/>
          <w:szCs w:val="24"/>
        </w:rPr>
      </w:pPr>
    </w:p>
    <w:p w:rsidR="00504DDA" w:rsidRDefault="00504DDA" w:rsidP="00C912D6">
      <w:pPr>
        <w:spacing w:line="276" w:lineRule="auto"/>
        <w:jc w:val="both"/>
        <w:rPr>
          <w:color w:val="000000" w:themeColor="text1"/>
          <w:w w:val="95"/>
          <w:sz w:val="24"/>
          <w:szCs w:val="24"/>
        </w:rPr>
      </w:pPr>
    </w:p>
    <w:p w:rsidR="00504DDA" w:rsidRDefault="00504DDA" w:rsidP="00C912D6">
      <w:pPr>
        <w:spacing w:line="276" w:lineRule="auto"/>
        <w:jc w:val="both"/>
        <w:rPr>
          <w:color w:val="000000" w:themeColor="text1"/>
          <w:w w:val="95"/>
          <w:sz w:val="24"/>
          <w:szCs w:val="24"/>
        </w:rPr>
      </w:pPr>
    </w:p>
    <w:p w:rsidR="00504DDA" w:rsidRDefault="00504DDA" w:rsidP="00C912D6">
      <w:pPr>
        <w:spacing w:line="276" w:lineRule="auto"/>
        <w:jc w:val="both"/>
        <w:rPr>
          <w:color w:val="000000" w:themeColor="text1"/>
          <w:w w:val="95"/>
          <w:sz w:val="24"/>
          <w:szCs w:val="24"/>
        </w:rPr>
      </w:pPr>
    </w:p>
    <w:p w:rsidR="00504DDA" w:rsidRDefault="00504DDA" w:rsidP="00C912D6">
      <w:pPr>
        <w:spacing w:line="276" w:lineRule="auto"/>
        <w:jc w:val="both"/>
        <w:rPr>
          <w:color w:val="000000" w:themeColor="text1"/>
          <w:w w:val="95"/>
          <w:sz w:val="24"/>
          <w:szCs w:val="24"/>
        </w:rPr>
      </w:pPr>
    </w:p>
    <w:sectPr w:rsidR="00504DDA" w:rsidSect="007B5F61">
      <w:pgSz w:w="11910" w:h="16830"/>
      <w:pgMar w:top="709" w:right="300" w:bottom="709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C941EE"/>
    <w:multiLevelType w:val="hybridMultilevel"/>
    <w:tmpl w:val="7848C41C"/>
    <w:lvl w:ilvl="0" w:tplc="1F26408A">
      <w:start w:val="1"/>
      <w:numFmt w:val="decimal"/>
      <w:lvlText w:val="%1."/>
      <w:lvlJc w:val="left"/>
      <w:pPr>
        <w:ind w:left="1008" w:hanging="246"/>
      </w:pPr>
      <w:rPr>
        <w:rFonts w:hint="default"/>
        <w:i/>
        <w:iCs/>
        <w:w w:val="96"/>
        <w:lang w:val="uk-UA" w:eastAsia="en-US" w:bidi="ar-SA"/>
      </w:rPr>
    </w:lvl>
    <w:lvl w:ilvl="1" w:tplc="71263FD2">
      <w:numFmt w:val="bullet"/>
      <w:lvlText w:val="•"/>
      <w:lvlJc w:val="left"/>
      <w:pPr>
        <w:ind w:left="1892" w:hanging="246"/>
      </w:pPr>
      <w:rPr>
        <w:rFonts w:hint="default"/>
        <w:lang w:val="uk-UA" w:eastAsia="en-US" w:bidi="ar-SA"/>
      </w:rPr>
    </w:lvl>
    <w:lvl w:ilvl="2" w:tplc="DE62F9EA">
      <w:numFmt w:val="bullet"/>
      <w:lvlText w:val="•"/>
      <w:lvlJc w:val="left"/>
      <w:pPr>
        <w:ind w:left="2785" w:hanging="246"/>
      </w:pPr>
      <w:rPr>
        <w:rFonts w:hint="default"/>
        <w:lang w:val="uk-UA" w:eastAsia="en-US" w:bidi="ar-SA"/>
      </w:rPr>
    </w:lvl>
    <w:lvl w:ilvl="3" w:tplc="3E80329C">
      <w:numFmt w:val="bullet"/>
      <w:lvlText w:val="•"/>
      <w:lvlJc w:val="left"/>
      <w:pPr>
        <w:ind w:left="3678" w:hanging="246"/>
      </w:pPr>
      <w:rPr>
        <w:rFonts w:hint="default"/>
        <w:lang w:val="uk-UA" w:eastAsia="en-US" w:bidi="ar-SA"/>
      </w:rPr>
    </w:lvl>
    <w:lvl w:ilvl="4" w:tplc="1792A4E2">
      <w:numFmt w:val="bullet"/>
      <w:lvlText w:val="•"/>
      <w:lvlJc w:val="left"/>
      <w:pPr>
        <w:ind w:left="4571" w:hanging="246"/>
      </w:pPr>
      <w:rPr>
        <w:rFonts w:hint="default"/>
        <w:lang w:val="uk-UA" w:eastAsia="en-US" w:bidi="ar-SA"/>
      </w:rPr>
    </w:lvl>
    <w:lvl w:ilvl="5" w:tplc="E4AE7684">
      <w:numFmt w:val="bullet"/>
      <w:lvlText w:val="•"/>
      <w:lvlJc w:val="left"/>
      <w:pPr>
        <w:ind w:left="5464" w:hanging="246"/>
      </w:pPr>
      <w:rPr>
        <w:rFonts w:hint="default"/>
        <w:lang w:val="uk-UA" w:eastAsia="en-US" w:bidi="ar-SA"/>
      </w:rPr>
    </w:lvl>
    <w:lvl w:ilvl="6" w:tplc="065C4078">
      <w:numFmt w:val="bullet"/>
      <w:lvlText w:val="•"/>
      <w:lvlJc w:val="left"/>
      <w:pPr>
        <w:ind w:left="6357" w:hanging="246"/>
      </w:pPr>
      <w:rPr>
        <w:rFonts w:hint="default"/>
        <w:lang w:val="uk-UA" w:eastAsia="en-US" w:bidi="ar-SA"/>
      </w:rPr>
    </w:lvl>
    <w:lvl w:ilvl="7" w:tplc="921016C4">
      <w:numFmt w:val="bullet"/>
      <w:lvlText w:val="•"/>
      <w:lvlJc w:val="left"/>
      <w:pPr>
        <w:ind w:left="7250" w:hanging="246"/>
      </w:pPr>
      <w:rPr>
        <w:rFonts w:hint="default"/>
        <w:lang w:val="uk-UA" w:eastAsia="en-US" w:bidi="ar-SA"/>
      </w:rPr>
    </w:lvl>
    <w:lvl w:ilvl="8" w:tplc="C284C87A">
      <w:numFmt w:val="bullet"/>
      <w:lvlText w:val="•"/>
      <w:lvlJc w:val="left"/>
      <w:pPr>
        <w:ind w:left="8143" w:hanging="246"/>
      </w:pPr>
      <w:rPr>
        <w:rFonts w:hint="default"/>
        <w:lang w:val="uk-UA" w:eastAsia="en-US" w:bidi="ar-SA"/>
      </w:rPr>
    </w:lvl>
  </w:abstractNum>
  <w:abstractNum w:abstractNumId="1" w15:restartNumberingAfterBreak="0">
    <w:nsid w:val="79922C65"/>
    <w:multiLevelType w:val="multilevel"/>
    <w:tmpl w:val="ABE4E260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EEF"/>
    <w:rsid w:val="00041CF1"/>
    <w:rsid w:val="0009202E"/>
    <w:rsid w:val="000B600C"/>
    <w:rsid w:val="000E44BF"/>
    <w:rsid w:val="000F7EF2"/>
    <w:rsid w:val="00126BE4"/>
    <w:rsid w:val="001342EB"/>
    <w:rsid w:val="00137E07"/>
    <w:rsid w:val="00143EFD"/>
    <w:rsid w:val="00191A04"/>
    <w:rsid w:val="001B13FC"/>
    <w:rsid w:val="001F6511"/>
    <w:rsid w:val="00222B78"/>
    <w:rsid w:val="00233662"/>
    <w:rsid w:val="002428DC"/>
    <w:rsid w:val="0029023A"/>
    <w:rsid w:val="002948BE"/>
    <w:rsid w:val="002C7E99"/>
    <w:rsid w:val="002E24F6"/>
    <w:rsid w:val="00306650"/>
    <w:rsid w:val="00306F99"/>
    <w:rsid w:val="003451DE"/>
    <w:rsid w:val="003647F5"/>
    <w:rsid w:val="003A45D4"/>
    <w:rsid w:val="003D6FDD"/>
    <w:rsid w:val="003F47F9"/>
    <w:rsid w:val="00420FD6"/>
    <w:rsid w:val="00433EFB"/>
    <w:rsid w:val="004438D0"/>
    <w:rsid w:val="004752C2"/>
    <w:rsid w:val="004834B9"/>
    <w:rsid w:val="004C48E3"/>
    <w:rsid w:val="00504DDA"/>
    <w:rsid w:val="005073F2"/>
    <w:rsid w:val="005151A9"/>
    <w:rsid w:val="00545434"/>
    <w:rsid w:val="00563E39"/>
    <w:rsid w:val="00565F40"/>
    <w:rsid w:val="005668E7"/>
    <w:rsid w:val="005703A4"/>
    <w:rsid w:val="005724A9"/>
    <w:rsid w:val="005C41F3"/>
    <w:rsid w:val="005F01E0"/>
    <w:rsid w:val="006125C6"/>
    <w:rsid w:val="00614C42"/>
    <w:rsid w:val="0061701D"/>
    <w:rsid w:val="00622DE1"/>
    <w:rsid w:val="00645E09"/>
    <w:rsid w:val="00695698"/>
    <w:rsid w:val="006A59A9"/>
    <w:rsid w:val="006E4B00"/>
    <w:rsid w:val="006E5135"/>
    <w:rsid w:val="0070538C"/>
    <w:rsid w:val="00743B41"/>
    <w:rsid w:val="0074662D"/>
    <w:rsid w:val="007712E2"/>
    <w:rsid w:val="00787DB0"/>
    <w:rsid w:val="00792721"/>
    <w:rsid w:val="007B1ECA"/>
    <w:rsid w:val="007B5F61"/>
    <w:rsid w:val="007B6D6E"/>
    <w:rsid w:val="007E0A05"/>
    <w:rsid w:val="00845C10"/>
    <w:rsid w:val="00846449"/>
    <w:rsid w:val="00862E98"/>
    <w:rsid w:val="0086537A"/>
    <w:rsid w:val="00894416"/>
    <w:rsid w:val="008B4FB8"/>
    <w:rsid w:val="008C0E07"/>
    <w:rsid w:val="008F1C2C"/>
    <w:rsid w:val="0096468B"/>
    <w:rsid w:val="009721BC"/>
    <w:rsid w:val="00973A4E"/>
    <w:rsid w:val="009A356C"/>
    <w:rsid w:val="009B13FA"/>
    <w:rsid w:val="009B707B"/>
    <w:rsid w:val="009D1013"/>
    <w:rsid w:val="009D7D2D"/>
    <w:rsid w:val="00A30633"/>
    <w:rsid w:val="00A35327"/>
    <w:rsid w:val="00A63621"/>
    <w:rsid w:val="00A66836"/>
    <w:rsid w:val="00A92520"/>
    <w:rsid w:val="00AC0FA2"/>
    <w:rsid w:val="00B03E4E"/>
    <w:rsid w:val="00B22BDB"/>
    <w:rsid w:val="00B3700B"/>
    <w:rsid w:val="00B4256A"/>
    <w:rsid w:val="00B660C6"/>
    <w:rsid w:val="00B66CA4"/>
    <w:rsid w:val="00B74174"/>
    <w:rsid w:val="00B77653"/>
    <w:rsid w:val="00B8587E"/>
    <w:rsid w:val="00BC0536"/>
    <w:rsid w:val="00BD24D6"/>
    <w:rsid w:val="00C04FE0"/>
    <w:rsid w:val="00C13A94"/>
    <w:rsid w:val="00C912D6"/>
    <w:rsid w:val="00C938A1"/>
    <w:rsid w:val="00CC5DFA"/>
    <w:rsid w:val="00CD5422"/>
    <w:rsid w:val="00CE43E3"/>
    <w:rsid w:val="00CE45FE"/>
    <w:rsid w:val="00D40279"/>
    <w:rsid w:val="00D62D68"/>
    <w:rsid w:val="00D96FA3"/>
    <w:rsid w:val="00DB46E1"/>
    <w:rsid w:val="00E4007E"/>
    <w:rsid w:val="00E403D9"/>
    <w:rsid w:val="00E46DC8"/>
    <w:rsid w:val="00E60F0C"/>
    <w:rsid w:val="00E705F6"/>
    <w:rsid w:val="00E902A7"/>
    <w:rsid w:val="00E91EEF"/>
    <w:rsid w:val="00E97FA5"/>
    <w:rsid w:val="00EA4BDE"/>
    <w:rsid w:val="00F01775"/>
    <w:rsid w:val="00F53F45"/>
    <w:rsid w:val="00F548AE"/>
    <w:rsid w:val="00F85410"/>
    <w:rsid w:val="00F906BF"/>
    <w:rsid w:val="00FB0416"/>
    <w:rsid w:val="00FD0A75"/>
    <w:rsid w:val="00FE3264"/>
    <w:rsid w:val="00FE485B"/>
    <w:rsid w:val="00FE53F6"/>
    <w:rsid w:val="00FE7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6293F8"/>
  <w15:docId w15:val="{70963F02-CA46-4ABD-A6C3-03AF8647E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91EEF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91EE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91EEF"/>
    <w:pPr>
      <w:jc w:val="both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E91EEF"/>
    <w:pPr>
      <w:ind w:left="284"/>
      <w:outlineLvl w:val="1"/>
    </w:pPr>
    <w:rPr>
      <w:sz w:val="25"/>
      <w:szCs w:val="25"/>
    </w:rPr>
  </w:style>
  <w:style w:type="paragraph" w:styleId="a4">
    <w:name w:val="List Paragraph"/>
    <w:basedOn w:val="a"/>
    <w:link w:val="a5"/>
    <w:uiPriority w:val="34"/>
    <w:qFormat/>
    <w:rsid w:val="00E91EEF"/>
    <w:pPr>
      <w:ind w:left="187" w:firstLine="572"/>
    </w:pPr>
  </w:style>
  <w:style w:type="paragraph" w:customStyle="1" w:styleId="TableParagraph">
    <w:name w:val="Table Paragraph"/>
    <w:basedOn w:val="a"/>
    <w:uiPriority w:val="1"/>
    <w:qFormat/>
    <w:rsid w:val="00E91EEF"/>
  </w:style>
  <w:style w:type="character" w:styleId="a6">
    <w:name w:val="Hyperlink"/>
    <w:basedOn w:val="a0"/>
    <w:uiPriority w:val="99"/>
    <w:unhideWhenUsed/>
    <w:rsid w:val="00E97FA5"/>
    <w:rPr>
      <w:color w:val="0000FF"/>
      <w:u w:val="single"/>
    </w:rPr>
  </w:style>
  <w:style w:type="character" w:customStyle="1" w:styleId="hgkelc">
    <w:name w:val="hgkelc"/>
    <w:basedOn w:val="a0"/>
    <w:rsid w:val="008F1C2C"/>
  </w:style>
  <w:style w:type="character" w:customStyle="1" w:styleId="UnresolvedMention">
    <w:name w:val="Unresolved Mention"/>
    <w:basedOn w:val="a0"/>
    <w:uiPriority w:val="99"/>
    <w:semiHidden/>
    <w:unhideWhenUsed/>
    <w:rsid w:val="00B8587E"/>
    <w:rPr>
      <w:color w:val="605E5C"/>
      <w:shd w:val="clear" w:color="auto" w:fill="E1DFDD"/>
    </w:rPr>
  </w:style>
  <w:style w:type="paragraph" w:styleId="a7">
    <w:name w:val="No Spacing"/>
    <w:uiPriority w:val="1"/>
    <w:qFormat/>
    <w:rsid w:val="002948BE"/>
    <w:rPr>
      <w:rFonts w:ascii="Times New Roman" w:eastAsia="Times New Roman" w:hAnsi="Times New Roman" w:cs="Times New Roman"/>
      <w:lang w:val="uk-UA"/>
    </w:rPr>
  </w:style>
  <w:style w:type="character" w:customStyle="1" w:styleId="a5">
    <w:name w:val="Абзац списка Знак"/>
    <w:link w:val="a4"/>
    <w:uiPriority w:val="34"/>
    <w:qFormat/>
    <w:locked/>
    <w:rsid w:val="007E0A05"/>
    <w:rPr>
      <w:rFonts w:ascii="Times New Roman" w:eastAsia="Times New Roman" w:hAnsi="Times New Roman" w:cs="Times New Roman"/>
      <w:lang w:val="uk-UA"/>
    </w:rPr>
  </w:style>
  <w:style w:type="character" w:customStyle="1" w:styleId="uv3um">
    <w:name w:val="uv3um"/>
    <w:basedOn w:val="a0"/>
    <w:rsid w:val="000F7E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29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0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51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455006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43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66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716246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311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7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989864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04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rozorro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697</Words>
  <Characters>3975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User</cp:lastModifiedBy>
  <cp:revision>3</cp:revision>
  <cp:lastPrinted>2024-02-06T09:26:00Z</cp:lastPrinted>
  <dcterms:created xsi:type="dcterms:W3CDTF">2025-10-29T14:15:00Z</dcterms:created>
  <dcterms:modified xsi:type="dcterms:W3CDTF">2025-11-17T09:24:00Z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2022-10-31T00:00:00Z</vt:filetime>
  </property>
  <property fmtid="{D5CDD505-2E9C-101B-9397-08002B2CF9AE}" pid="3" name="Creator">
    <vt:lpwstr>ABBYY FineReader PDF 15</vt:lpwstr>
  </property>
  <property fmtid="{D5CDD505-2E9C-101B-9397-08002B2CF9AE}" pid="4" name="LastSaved">
    <vt:filetime>2022-11-02T00:00:00Z</vt:filetime>
  </property>
  <property fmtid="{D5CDD505-2E9C-101B-9397-08002B2CF9AE}" pid="5" name="GrammarlyDocumentId">
    <vt:lpwstr>9c1c96159f302852b8eaff8b29a07a00d5e04221ebb36650541c7a4ad76e496e</vt:lpwstr>
  </property>
</Properties>
</file>