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435" w:rsidRDefault="00250435" w:rsidP="00250435">
      <w:pPr>
        <w:jc w:val="center"/>
        <w:rPr>
          <w:b/>
          <w:sz w:val="28"/>
          <w:szCs w:val="28"/>
          <w:lang w:eastAsia="en-US"/>
        </w:rPr>
      </w:pPr>
      <w:bookmarkStart w:id="0" w:name="_GoBack"/>
      <w:bookmarkEnd w:id="0"/>
    </w:p>
    <w:p w:rsidR="00250435" w:rsidRPr="00FD2CE1" w:rsidRDefault="00250435" w:rsidP="00250435">
      <w:pPr>
        <w:ind w:firstLine="5245"/>
        <w:rPr>
          <w:b/>
          <w:sz w:val="28"/>
          <w:szCs w:val="28"/>
        </w:rPr>
      </w:pPr>
      <w:r w:rsidRPr="00FD2CE1">
        <w:rPr>
          <w:b/>
          <w:sz w:val="28"/>
          <w:szCs w:val="28"/>
        </w:rPr>
        <w:t>ЗАТВЕРДЖЕНО</w:t>
      </w:r>
    </w:p>
    <w:p w:rsidR="00250435" w:rsidRPr="00FD2CE1" w:rsidRDefault="00250435" w:rsidP="00250435">
      <w:pPr>
        <w:ind w:left="5245" w:hanging="295"/>
        <w:rPr>
          <w:sz w:val="28"/>
          <w:szCs w:val="28"/>
        </w:rPr>
      </w:pPr>
      <w:r w:rsidRPr="00FD2CE1">
        <w:rPr>
          <w:sz w:val="28"/>
          <w:szCs w:val="28"/>
        </w:rPr>
        <w:t xml:space="preserve">     наказ ТУ ССО у Волинській області </w:t>
      </w:r>
    </w:p>
    <w:p w:rsidR="00250435" w:rsidRPr="00FD2CE1" w:rsidRDefault="00250435" w:rsidP="00250435">
      <w:pPr>
        <w:ind w:left="4950"/>
        <w:rPr>
          <w:sz w:val="28"/>
          <w:szCs w:val="28"/>
        </w:rPr>
      </w:pPr>
      <w:r w:rsidRPr="00FD2CE1">
        <w:rPr>
          <w:sz w:val="28"/>
          <w:szCs w:val="28"/>
        </w:rPr>
        <w:t xml:space="preserve">     від </w:t>
      </w:r>
      <w:r w:rsidR="00477ADE">
        <w:rPr>
          <w:sz w:val="28"/>
          <w:szCs w:val="28"/>
        </w:rPr>
        <w:t>___</w:t>
      </w:r>
      <w:r w:rsidRPr="00FD2CE1">
        <w:rPr>
          <w:sz w:val="28"/>
          <w:szCs w:val="28"/>
        </w:rPr>
        <w:t>.</w:t>
      </w:r>
      <w:r w:rsidR="00477ADE">
        <w:rPr>
          <w:sz w:val="28"/>
          <w:szCs w:val="28"/>
        </w:rPr>
        <w:t>0</w:t>
      </w:r>
      <w:r w:rsidR="00E85127">
        <w:rPr>
          <w:sz w:val="28"/>
          <w:szCs w:val="28"/>
        </w:rPr>
        <w:t>2</w:t>
      </w:r>
      <w:r w:rsidRPr="00FD2CE1">
        <w:rPr>
          <w:sz w:val="28"/>
          <w:szCs w:val="28"/>
        </w:rPr>
        <w:t>.202</w:t>
      </w:r>
      <w:r w:rsidR="00477ADE">
        <w:rPr>
          <w:sz w:val="28"/>
          <w:szCs w:val="28"/>
        </w:rPr>
        <w:t>6</w:t>
      </w:r>
      <w:r w:rsidRPr="00FD2CE1">
        <w:rPr>
          <w:sz w:val="28"/>
          <w:szCs w:val="28"/>
        </w:rPr>
        <w:t xml:space="preserve">     № </w:t>
      </w:r>
    </w:p>
    <w:p w:rsidR="00F65436" w:rsidRDefault="00F65436" w:rsidP="00FB5D9E">
      <w:pPr>
        <w:rPr>
          <w:b/>
          <w:sz w:val="28"/>
          <w:szCs w:val="28"/>
          <w:lang w:eastAsia="en-US"/>
        </w:rPr>
      </w:pPr>
    </w:p>
    <w:p w:rsidR="00F65436" w:rsidRDefault="00F65436" w:rsidP="00250435">
      <w:pPr>
        <w:jc w:val="center"/>
        <w:rPr>
          <w:b/>
          <w:sz w:val="28"/>
          <w:szCs w:val="28"/>
          <w:lang w:eastAsia="en-US"/>
        </w:rPr>
      </w:pPr>
    </w:p>
    <w:p w:rsidR="00F65436" w:rsidRPr="00477ADE" w:rsidRDefault="00F65436" w:rsidP="00250435">
      <w:pPr>
        <w:jc w:val="center"/>
        <w:rPr>
          <w:b/>
          <w:sz w:val="28"/>
          <w:szCs w:val="28"/>
          <w:lang w:eastAsia="en-US"/>
        </w:rPr>
      </w:pPr>
    </w:p>
    <w:p w:rsidR="004074A9" w:rsidRPr="00477ADE" w:rsidRDefault="004074A9" w:rsidP="004074A9">
      <w:pPr>
        <w:jc w:val="center"/>
        <w:rPr>
          <w:b/>
          <w:sz w:val="28"/>
          <w:szCs w:val="28"/>
          <w:lang w:eastAsia="en-US"/>
        </w:rPr>
      </w:pPr>
      <w:r w:rsidRPr="00477ADE">
        <w:rPr>
          <w:b/>
          <w:sz w:val="28"/>
          <w:szCs w:val="28"/>
          <w:lang w:eastAsia="en-US"/>
        </w:rPr>
        <w:t>УМОВИ</w:t>
      </w:r>
    </w:p>
    <w:p w:rsidR="004074A9" w:rsidRPr="00477ADE" w:rsidRDefault="004074A9" w:rsidP="004074A9">
      <w:pPr>
        <w:jc w:val="center"/>
        <w:rPr>
          <w:b/>
          <w:sz w:val="28"/>
          <w:szCs w:val="28"/>
          <w:lang w:eastAsia="en-US"/>
        </w:rPr>
      </w:pPr>
      <w:r w:rsidRPr="00477ADE">
        <w:rPr>
          <w:b/>
          <w:sz w:val="28"/>
          <w:szCs w:val="28"/>
          <w:lang w:eastAsia="en-US"/>
        </w:rPr>
        <w:t>проведення конкурсу на зайняття вакантної посади</w:t>
      </w:r>
    </w:p>
    <w:p w:rsidR="004074A9" w:rsidRPr="00477ADE" w:rsidRDefault="004074A9" w:rsidP="004074A9">
      <w:pPr>
        <w:jc w:val="center"/>
        <w:rPr>
          <w:b/>
          <w:sz w:val="28"/>
          <w:szCs w:val="28"/>
        </w:rPr>
      </w:pPr>
      <w:r w:rsidRPr="00477ADE">
        <w:rPr>
          <w:b/>
          <w:sz w:val="28"/>
          <w:szCs w:val="28"/>
        </w:rPr>
        <w:t>головного спеціаліста (з медичного забезпечення)</w:t>
      </w:r>
    </w:p>
    <w:p w:rsidR="004074A9" w:rsidRPr="00477ADE" w:rsidRDefault="004074A9" w:rsidP="004074A9">
      <w:pPr>
        <w:jc w:val="center"/>
        <w:rPr>
          <w:b/>
          <w:sz w:val="28"/>
          <w:szCs w:val="28"/>
          <w:lang w:eastAsia="en-US"/>
        </w:rPr>
      </w:pPr>
      <w:r w:rsidRPr="00477ADE">
        <w:rPr>
          <w:b/>
          <w:sz w:val="28"/>
          <w:szCs w:val="28"/>
          <w:lang w:eastAsia="en-US"/>
        </w:rPr>
        <w:t>територіального управління Служби судової охорони у Волинській області</w:t>
      </w:r>
    </w:p>
    <w:p w:rsidR="004074A9" w:rsidRPr="00477ADE" w:rsidRDefault="004074A9" w:rsidP="004074A9">
      <w:pPr>
        <w:jc w:val="center"/>
        <w:rPr>
          <w:b/>
          <w:sz w:val="28"/>
          <w:szCs w:val="28"/>
          <w:lang w:eastAsia="en-US"/>
        </w:rPr>
      </w:pPr>
      <w:r w:rsidRPr="00477ADE">
        <w:rPr>
          <w:b/>
          <w:sz w:val="28"/>
          <w:szCs w:val="28"/>
          <w:lang w:eastAsia="en-US"/>
        </w:rPr>
        <w:t>(</w:t>
      </w:r>
      <w:r w:rsidRPr="00477ADE">
        <w:rPr>
          <w:b/>
          <w:sz w:val="28"/>
          <w:szCs w:val="28"/>
          <w:lang w:val="ru-RU" w:eastAsia="en-US"/>
        </w:rPr>
        <w:t>1</w:t>
      </w:r>
      <w:r w:rsidRPr="00477ADE">
        <w:rPr>
          <w:b/>
          <w:sz w:val="28"/>
          <w:szCs w:val="28"/>
          <w:lang w:eastAsia="en-US"/>
        </w:rPr>
        <w:t xml:space="preserve"> посада середнього складу)</w:t>
      </w:r>
    </w:p>
    <w:p w:rsidR="004074A9" w:rsidRPr="00477ADE" w:rsidRDefault="004074A9" w:rsidP="004074A9">
      <w:pPr>
        <w:jc w:val="center"/>
        <w:rPr>
          <w:b/>
          <w:sz w:val="28"/>
          <w:szCs w:val="28"/>
        </w:rPr>
      </w:pPr>
    </w:p>
    <w:p w:rsidR="004074A9" w:rsidRPr="00477ADE" w:rsidRDefault="004074A9" w:rsidP="004074A9">
      <w:pPr>
        <w:jc w:val="center"/>
        <w:rPr>
          <w:b/>
          <w:sz w:val="28"/>
          <w:szCs w:val="28"/>
        </w:rPr>
      </w:pPr>
      <w:r w:rsidRPr="00477ADE">
        <w:rPr>
          <w:b/>
          <w:sz w:val="28"/>
          <w:szCs w:val="28"/>
        </w:rPr>
        <w:t>Загальні умови</w:t>
      </w:r>
    </w:p>
    <w:p w:rsidR="004074A9" w:rsidRPr="00477ADE" w:rsidRDefault="004074A9" w:rsidP="004074A9">
      <w:pPr>
        <w:ind w:firstLine="851"/>
        <w:jc w:val="center"/>
        <w:rPr>
          <w:b/>
          <w:sz w:val="28"/>
          <w:szCs w:val="28"/>
        </w:rPr>
      </w:pPr>
    </w:p>
    <w:p w:rsidR="004074A9" w:rsidRPr="00477ADE" w:rsidRDefault="004074A9" w:rsidP="004074A9">
      <w:pPr>
        <w:jc w:val="center"/>
        <w:rPr>
          <w:b/>
          <w:sz w:val="28"/>
          <w:szCs w:val="28"/>
        </w:rPr>
      </w:pPr>
      <w:r w:rsidRPr="00477ADE">
        <w:rPr>
          <w:sz w:val="28"/>
          <w:szCs w:val="28"/>
        </w:rPr>
        <w:t xml:space="preserve">1. Основні повноваження </w:t>
      </w:r>
      <w:r w:rsidRPr="00477ADE">
        <w:rPr>
          <w:b/>
          <w:sz w:val="28"/>
          <w:szCs w:val="28"/>
        </w:rPr>
        <w:t>головного спеціаліста (з медичного забезпечення)</w:t>
      </w:r>
    </w:p>
    <w:p w:rsidR="004074A9" w:rsidRPr="00477ADE" w:rsidRDefault="004074A9" w:rsidP="004074A9">
      <w:pPr>
        <w:jc w:val="both"/>
        <w:rPr>
          <w:sz w:val="28"/>
          <w:szCs w:val="28"/>
        </w:rPr>
      </w:pPr>
      <w:r w:rsidRPr="00477ADE">
        <w:rPr>
          <w:b/>
          <w:sz w:val="28"/>
          <w:szCs w:val="28"/>
          <w:lang w:eastAsia="en-US"/>
        </w:rPr>
        <w:t xml:space="preserve">територіального управління </w:t>
      </w:r>
      <w:r w:rsidRPr="00477ADE">
        <w:rPr>
          <w:sz w:val="28"/>
          <w:szCs w:val="28"/>
          <w:lang w:eastAsia="en-US"/>
        </w:rPr>
        <w:t>Служби судової охорони у Волинській області</w:t>
      </w:r>
      <w:r w:rsidRPr="00477ADE">
        <w:rPr>
          <w:sz w:val="28"/>
          <w:szCs w:val="28"/>
        </w:rPr>
        <w:t xml:space="preserve">: </w:t>
      </w:r>
    </w:p>
    <w:p w:rsidR="004074A9" w:rsidRPr="00477ADE" w:rsidRDefault="004074A9" w:rsidP="004074A9">
      <w:pPr>
        <w:ind w:firstLine="851"/>
        <w:jc w:val="both"/>
        <w:rPr>
          <w:sz w:val="28"/>
          <w:szCs w:val="28"/>
        </w:rPr>
      </w:pPr>
      <w:r w:rsidRPr="00477ADE">
        <w:rPr>
          <w:sz w:val="28"/>
          <w:szCs w:val="28"/>
        </w:rPr>
        <w:t>1)  очолює напрямок медичного забезпечення Управління,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4074A9" w:rsidRPr="00477ADE" w:rsidRDefault="004074A9" w:rsidP="004074A9">
      <w:pPr>
        <w:ind w:firstLine="851"/>
        <w:jc w:val="both"/>
        <w:rPr>
          <w:sz w:val="28"/>
          <w:szCs w:val="28"/>
        </w:rPr>
      </w:pPr>
      <w:r w:rsidRPr="00477ADE">
        <w:rPr>
          <w:sz w:val="28"/>
          <w:szCs w:val="28"/>
        </w:rPr>
        <w:t>2) організує лікувально-профілактичну, організаці</w:t>
      </w:r>
      <w:r w:rsidR="00654462">
        <w:rPr>
          <w:sz w:val="28"/>
          <w:szCs w:val="28"/>
        </w:rPr>
        <w:t>й</w:t>
      </w:r>
      <w:r w:rsidRPr="00477ADE">
        <w:rPr>
          <w:sz w:val="28"/>
          <w:szCs w:val="28"/>
        </w:rPr>
        <w:t>но-методичних, санітарно-гігієнічну, протиепідемічну діяльність медичної служби та</w:t>
      </w:r>
      <w:r w:rsidR="004E488A">
        <w:rPr>
          <w:sz w:val="28"/>
          <w:szCs w:val="28"/>
        </w:rPr>
        <w:t xml:space="preserve"> </w:t>
      </w:r>
      <w:r w:rsidRPr="00477ADE">
        <w:rPr>
          <w:sz w:val="28"/>
          <w:szCs w:val="28"/>
        </w:rPr>
        <w:t>заходи з медичного постачання;</w:t>
      </w:r>
    </w:p>
    <w:p w:rsidR="004074A9" w:rsidRPr="00477ADE" w:rsidRDefault="004074A9" w:rsidP="004074A9">
      <w:pPr>
        <w:ind w:firstLine="851"/>
        <w:jc w:val="both"/>
        <w:rPr>
          <w:sz w:val="28"/>
          <w:szCs w:val="28"/>
        </w:rPr>
      </w:pPr>
      <w:r w:rsidRPr="00477ADE">
        <w:rPr>
          <w:sz w:val="28"/>
          <w:szCs w:val="28"/>
        </w:rPr>
        <w:t>3) планує, організовує та проводить заходи, спрямовані на збереження та зміцнення здоров’я співробітників Управління, профілактики захворювань під час виконання ними службових завдань</w:t>
      </w:r>
      <w:r w:rsidRPr="00477ADE">
        <w:rPr>
          <w:noProof/>
          <w:sz w:val="28"/>
          <w:szCs w:val="28"/>
        </w:rPr>
        <w:t>;</w:t>
      </w:r>
    </w:p>
    <w:p w:rsidR="004074A9" w:rsidRPr="00477ADE" w:rsidRDefault="004074A9" w:rsidP="004074A9">
      <w:pPr>
        <w:ind w:firstLine="851"/>
        <w:jc w:val="both"/>
        <w:rPr>
          <w:noProof/>
          <w:sz w:val="28"/>
          <w:szCs w:val="28"/>
        </w:rPr>
      </w:pPr>
      <w:r w:rsidRPr="00477ADE">
        <w:rPr>
          <w:noProof/>
          <w:sz w:val="28"/>
          <w:szCs w:val="28"/>
        </w:rPr>
        <w:t>4) забезпечує високу професійну готовність сил і засобів медичної служби;</w:t>
      </w:r>
    </w:p>
    <w:p w:rsidR="004074A9" w:rsidRPr="00477ADE" w:rsidRDefault="004074A9" w:rsidP="004074A9">
      <w:pPr>
        <w:ind w:firstLine="851"/>
        <w:jc w:val="both"/>
        <w:rPr>
          <w:noProof/>
          <w:sz w:val="28"/>
          <w:szCs w:val="28"/>
        </w:rPr>
      </w:pPr>
      <w:r w:rsidRPr="00477ADE">
        <w:rPr>
          <w:noProof/>
          <w:sz w:val="28"/>
          <w:szCs w:val="28"/>
        </w:rPr>
        <w:t xml:space="preserve">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 </w:t>
      </w:r>
    </w:p>
    <w:p w:rsidR="004074A9" w:rsidRPr="00477ADE" w:rsidRDefault="004074A9" w:rsidP="004074A9">
      <w:pPr>
        <w:ind w:firstLine="709"/>
        <w:jc w:val="both"/>
        <w:rPr>
          <w:sz w:val="28"/>
          <w:szCs w:val="28"/>
        </w:rPr>
      </w:pPr>
      <w:r w:rsidRPr="00477ADE">
        <w:rPr>
          <w:sz w:val="28"/>
          <w:szCs w:val="28"/>
        </w:rPr>
        <w:t xml:space="preserve">  6) за дорученням керівництва Управління виконує інші повноваження, які належать до компетенції Управління;</w:t>
      </w:r>
    </w:p>
    <w:p w:rsidR="004074A9" w:rsidRPr="00477ADE" w:rsidRDefault="004074A9" w:rsidP="004074A9">
      <w:pPr>
        <w:ind w:firstLine="709"/>
        <w:jc w:val="both"/>
        <w:rPr>
          <w:sz w:val="28"/>
          <w:szCs w:val="28"/>
        </w:rPr>
      </w:pPr>
      <w:r w:rsidRPr="00477ADE">
        <w:rPr>
          <w:sz w:val="28"/>
          <w:szCs w:val="28"/>
        </w:rPr>
        <w:t xml:space="preserve">  </w:t>
      </w:r>
    </w:p>
    <w:p w:rsidR="004074A9" w:rsidRPr="00477ADE" w:rsidRDefault="004074A9" w:rsidP="004074A9">
      <w:pPr>
        <w:spacing w:before="120" w:after="120"/>
        <w:jc w:val="center"/>
        <w:rPr>
          <w:b/>
          <w:sz w:val="28"/>
          <w:szCs w:val="28"/>
        </w:rPr>
      </w:pPr>
      <w:r w:rsidRPr="00477ADE">
        <w:rPr>
          <w:b/>
          <w:sz w:val="28"/>
          <w:szCs w:val="28"/>
        </w:rPr>
        <w:t>Умови оплати праці:</w:t>
      </w:r>
    </w:p>
    <w:p w:rsidR="004074A9" w:rsidRPr="00477ADE" w:rsidRDefault="004074A9" w:rsidP="004074A9">
      <w:pPr>
        <w:ind w:firstLine="851"/>
        <w:jc w:val="both"/>
        <w:rPr>
          <w:sz w:val="28"/>
          <w:szCs w:val="28"/>
        </w:rPr>
      </w:pPr>
      <w:r w:rsidRPr="00477ADE">
        <w:rPr>
          <w:sz w:val="28"/>
          <w:szCs w:val="28"/>
        </w:rPr>
        <w:t xml:space="preserve">1) посадовий оклад – </w:t>
      </w:r>
      <w:r w:rsidRPr="00477ADE">
        <w:rPr>
          <w:b/>
          <w:sz w:val="28"/>
          <w:szCs w:val="28"/>
        </w:rPr>
        <w:t>5920,00</w:t>
      </w:r>
      <w:r w:rsidRPr="00477ADE">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окладів співробітників територіальних підрозділів (територіальних управлінь) Служби судової охорони»;</w:t>
      </w:r>
    </w:p>
    <w:p w:rsidR="004074A9" w:rsidRPr="00477ADE" w:rsidRDefault="004074A9" w:rsidP="004074A9">
      <w:pPr>
        <w:ind w:firstLine="851"/>
        <w:jc w:val="both"/>
        <w:rPr>
          <w:sz w:val="28"/>
          <w:szCs w:val="28"/>
        </w:rPr>
      </w:pPr>
      <w:r w:rsidRPr="00477ADE">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074A9" w:rsidRPr="00477ADE" w:rsidRDefault="004074A9" w:rsidP="004074A9">
      <w:pPr>
        <w:spacing w:before="120" w:after="120"/>
        <w:ind w:firstLine="851"/>
        <w:jc w:val="both"/>
        <w:rPr>
          <w:b/>
          <w:sz w:val="28"/>
          <w:szCs w:val="28"/>
        </w:rPr>
      </w:pPr>
      <w:r w:rsidRPr="00477ADE">
        <w:rPr>
          <w:b/>
          <w:sz w:val="28"/>
          <w:szCs w:val="28"/>
        </w:rPr>
        <w:lastRenderedPageBreak/>
        <w:t>Перелік документів, необхідних для участі в конкурсі, та строк їх подання:</w:t>
      </w:r>
    </w:p>
    <w:p w:rsidR="004074A9" w:rsidRPr="00477ADE" w:rsidRDefault="004074A9" w:rsidP="004074A9">
      <w:pPr>
        <w:ind w:firstLine="851"/>
        <w:jc w:val="both"/>
        <w:rPr>
          <w:sz w:val="28"/>
          <w:szCs w:val="28"/>
        </w:rPr>
      </w:pPr>
      <w:r w:rsidRPr="00477ADE">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074A9" w:rsidRPr="00477ADE" w:rsidRDefault="004074A9" w:rsidP="004074A9">
      <w:pPr>
        <w:ind w:firstLine="851"/>
        <w:jc w:val="both"/>
        <w:rPr>
          <w:sz w:val="28"/>
          <w:szCs w:val="28"/>
        </w:rPr>
      </w:pPr>
      <w:r w:rsidRPr="00477ADE">
        <w:rPr>
          <w:sz w:val="28"/>
          <w:szCs w:val="28"/>
        </w:rPr>
        <w:t xml:space="preserve">2) копія паспорта громадянина України; </w:t>
      </w:r>
    </w:p>
    <w:p w:rsidR="004074A9" w:rsidRPr="00477ADE" w:rsidRDefault="004074A9" w:rsidP="004074A9">
      <w:pPr>
        <w:ind w:firstLine="851"/>
        <w:jc w:val="both"/>
        <w:rPr>
          <w:sz w:val="28"/>
          <w:szCs w:val="28"/>
        </w:rPr>
      </w:pPr>
      <w:r w:rsidRPr="00477ADE">
        <w:rPr>
          <w:sz w:val="28"/>
          <w:szCs w:val="28"/>
        </w:rPr>
        <w:t xml:space="preserve">3) копія (копії) документа (документів) про освіту; </w:t>
      </w:r>
    </w:p>
    <w:p w:rsidR="004074A9" w:rsidRPr="00477ADE" w:rsidRDefault="004074A9" w:rsidP="004074A9">
      <w:pPr>
        <w:ind w:firstLine="851"/>
        <w:jc w:val="both"/>
        <w:rPr>
          <w:sz w:val="28"/>
          <w:szCs w:val="28"/>
        </w:rPr>
      </w:pPr>
      <w:r w:rsidRPr="00477ADE">
        <w:rPr>
          <w:sz w:val="28"/>
          <w:szCs w:val="28"/>
        </w:rPr>
        <w:t xml:space="preserve">4) заповнена особова картка визначеного зразка (типова форма №П-2), автобіографія, фотокартка розміром 30 х 40 мм; </w:t>
      </w:r>
    </w:p>
    <w:p w:rsidR="004074A9" w:rsidRPr="00477ADE" w:rsidRDefault="004074A9" w:rsidP="004074A9">
      <w:pPr>
        <w:ind w:firstLine="851"/>
        <w:jc w:val="both"/>
        <w:rPr>
          <w:sz w:val="28"/>
          <w:szCs w:val="28"/>
        </w:rPr>
      </w:pPr>
      <w:r w:rsidRPr="00477ADE">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4074A9" w:rsidRPr="00477ADE" w:rsidRDefault="004074A9" w:rsidP="004074A9">
      <w:pPr>
        <w:ind w:firstLine="851"/>
        <w:jc w:val="both"/>
        <w:rPr>
          <w:sz w:val="28"/>
          <w:szCs w:val="28"/>
        </w:rPr>
      </w:pPr>
      <w:r w:rsidRPr="00477ADE">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4074A9" w:rsidRPr="00477ADE" w:rsidRDefault="004074A9" w:rsidP="004074A9">
      <w:pPr>
        <w:ind w:firstLine="851"/>
        <w:jc w:val="both"/>
        <w:rPr>
          <w:sz w:val="28"/>
          <w:szCs w:val="28"/>
        </w:rPr>
      </w:pPr>
      <w:r w:rsidRPr="00477ADE">
        <w:rPr>
          <w:sz w:val="28"/>
          <w:szCs w:val="28"/>
        </w:rPr>
        <w:t xml:space="preserve">7) медична довідка про стан здоров’я (за формою№ 086/о), </w:t>
      </w:r>
      <w:r w:rsidRPr="00477ADE">
        <w:rPr>
          <w:color w:val="000000"/>
          <w:sz w:val="28"/>
          <w:szCs w:val="28"/>
          <w:shd w:val="clear" w:color="auto" w:fill="FFFFFF"/>
        </w:rPr>
        <w:t>документи медичних установ установленої форми про проходження та наркологічного оглядів (за формою № 1</w:t>
      </w:r>
      <w:r w:rsidR="00A42996">
        <w:rPr>
          <w:color w:val="000000"/>
          <w:sz w:val="28"/>
          <w:szCs w:val="28"/>
          <w:shd w:val="clear" w:color="auto" w:fill="FFFFFF"/>
        </w:rPr>
        <w:t>00</w:t>
      </w:r>
      <w:r w:rsidRPr="00477ADE">
        <w:rPr>
          <w:color w:val="000000"/>
          <w:sz w:val="28"/>
          <w:szCs w:val="28"/>
          <w:shd w:val="clear" w:color="auto" w:fill="FFFFFF"/>
        </w:rPr>
        <w:t xml:space="preserve">/о). </w:t>
      </w:r>
    </w:p>
    <w:p w:rsidR="004074A9" w:rsidRPr="00477ADE" w:rsidRDefault="004074A9" w:rsidP="004074A9">
      <w:pPr>
        <w:ind w:firstLine="851"/>
        <w:jc w:val="both"/>
        <w:rPr>
          <w:sz w:val="28"/>
          <w:szCs w:val="28"/>
        </w:rPr>
      </w:pPr>
      <w:r w:rsidRPr="00477ADE">
        <w:rPr>
          <w:sz w:val="28"/>
          <w:szCs w:val="28"/>
        </w:rPr>
        <w:t xml:space="preserve">8) </w:t>
      </w:r>
      <w:r w:rsidRPr="00477AD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sidRPr="00477ADE">
        <w:rPr>
          <w:sz w:val="28"/>
          <w:szCs w:val="28"/>
        </w:rPr>
        <w:t xml:space="preserve"> </w:t>
      </w:r>
    </w:p>
    <w:p w:rsidR="004074A9" w:rsidRPr="00477ADE" w:rsidRDefault="004074A9" w:rsidP="004074A9">
      <w:pPr>
        <w:ind w:firstLine="851"/>
        <w:jc w:val="both"/>
        <w:rPr>
          <w:sz w:val="28"/>
          <w:szCs w:val="28"/>
        </w:rPr>
      </w:pPr>
      <w:r w:rsidRPr="00477ADE">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4074A9" w:rsidRPr="00477ADE" w:rsidRDefault="004074A9" w:rsidP="004074A9">
      <w:pPr>
        <w:ind w:firstLine="851"/>
        <w:jc w:val="both"/>
        <w:rPr>
          <w:sz w:val="28"/>
          <w:szCs w:val="28"/>
        </w:rPr>
      </w:pPr>
      <w:r w:rsidRPr="00477ADE">
        <w:rPr>
          <w:sz w:val="28"/>
          <w:szCs w:val="28"/>
        </w:rPr>
        <w:t xml:space="preserve">10) довідка </w:t>
      </w:r>
      <w:r w:rsidRPr="00477ADE">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sidRPr="00477ADE">
        <w:rPr>
          <w:sz w:val="28"/>
          <w:szCs w:val="28"/>
        </w:rPr>
        <w:t>(повна).</w:t>
      </w:r>
    </w:p>
    <w:p w:rsidR="004074A9" w:rsidRPr="00477ADE" w:rsidRDefault="004074A9" w:rsidP="004074A9">
      <w:pPr>
        <w:ind w:firstLine="851"/>
        <w:jc w:val="both"/>
        <w:rPr>
          <w:sz w:val="28"/>
          <w:szCs w:val="28"/>
        </w:rPr>
      </w:pPr>
      <w:r w:rsidRPr="00477ADE">
        <w:rPr>
          <w:color w:val="333333"/>
          <w:sz w:val="28"/>
          <w:szCs w:val="28"/>
        </w:rPr>
        <w:t>1</w:t>
      </w:r>
      <w:r w:rsidRPr="00477ADE">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4074A9" w:rsidRDefault="004074A9" w:rsidP="004074A9">
      <w:pPr>
        <w:pStyle w:val="a3"/>
        <w:spacing w:before="0" w:beforeAutospacing="0" w:after="0" w:afterAutospacing="0"/>
        <w:ind w:firstLine="851"/>
        <w:jc w:val="both"/>
        <w:rPr>
          <w:color w:val="000000"/>
          <w:sz w:val="28"/>
          <w:szCs w:val="28"/>
        </w:rPr>
      </w:pPr>
      <w:r>
        <w:rPr>
          <w:color w:val="000000"/>
          <w:sz w:val="28"/>
          <w:szCs w:val="28"/>
        </w:rPr>
        <w:t xml:space="preserve">Особа, яка </w:t>
      </w:r>
      <w:proofErr w:type="spellStart"/>
      <w:r>
        <w:rPr>
          <w:color w:val="000000"/>
          <w:sz w:val="28"/>
          <w:szCs w:val="28"/>
        </w:rPr>
        <w:t>бажає</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участь у </w:t>
      </w:r>
      <w:proofErr w:type="spellStart"/>
      <w:r>
        <w:rPr>
          <w:color w:val="000000"/>
          <w:sz w:val="28"/>
          <w:szCs w:val="28"/>
        </w:rPr>
        <w:t>конкурсі</w:t>
      </w:r>
      <w:proofErr w:type="spellEnd"/>
      <w:r>
        <w:rPr>
          <w:color w:val="000000"/>
          <w:sz w:val="28"/>
          <w:szCs w:val="28"/>
        </w:rPr>
        <w:t xml:space="preserve">, перед </w:t>
      </w:r>
      <w:proofErr w:type="spellStart"/>
      <w:r>
        <w:rPr>
          <w:color w:val="000000"/>
          <w:sz w:val="28"/>
          <w:szCs w:val="28"/>
        </w:rPr>
        <w:t>складанням</w:t>
      </w:r>
      <w:proofErr w:type="spellEnd"/>
      <w:r>
        <w:rPr>
          <w:color w:val="000000"/>
          <w:sz w:val="28"/>
          <w:szCs w:val="28"/>
        </w:rPr>
        <w:t xml:space="preserve"> </w:t>
      </w:r>
      <w:proofErr w:type="spellStart"/>
      <w:r>
        <w:rPr>
          <w:color w:val="000000"/>
          <w:sz w:val="28"/>
          <w:szCs w:val="28"/>
        </w:rPr>
        <w:t>кваліфікаційного</w:t>
      </w:r>
      <w:proofErr w:type="spellEnd"/>
      <w:r>
        <w:rPr>
          <w:color w:val="000000"/>
          <w:sz w:val="28"/>
          <w:szCs w:val="28"/>
        </w:rPr>
        <w:t xml:space="preserve"> </w:t>
      </w:r>
      <w:proofErr w:type="spellStart"/>
      <w:r>
        <w:rPr>
          <w:color w:val="000000"/>
          <w:sz w:val="28"/>
          <w:szCs w:val="28"/>
        </w:rPr>
        <w:t>іспиту</w:t>
      </w:r>
      <w:proofErr w:type="spellEnd"/>
      <w:r>
        <w:rPr>
          <w:color w:val="000000"/>
          <w:sz w:val="28"/>
          <w:szCs w:val="28"/>
        </w:rPr>
        <w:t xml:space="preserve"> </w:t>
      </w:r>
      <w:proofErr w:type="spellStart"/>
      <w:r>
        <w:rPr>
          <w:color w:val="000000"/>
          <w:sz w:val="28"/>
          <w:szCs w:val="28"/>
        </w:rPr>
        <w:t>пред’являє</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r>
        <w:rPr>
          <w:color w:val="212529"/>
          <w:sz w:val="28"/>
          <w:szCs w:val="28"/>
          <w:shd w:val="clear" w:color="auto" w:fill="FFFFFF"/>
        </w:rPr>
        <w:t xml:space="preserve">для </w:t>
      </w:r>
      <w:proofErr w:type="spellStart"/>
      <w:r>
        <w:rPr>
          <w:color w:val="212529"/>
          <w:sz w:val="28"/>
          <w:szCs w:val="28"/>
          <w:shd w:val="clear" w:color="auto" w:fill="FFFFFF"/>
        </w:rPr>
        <w:t>проведення</w:t>
      </w:r>
      <w:proofErr w:type="spellEnd"/>
      <w:r>
        <w:rPr>
          <w:color w:val="212529"/>
          <w:sz w:val="28"/>
          <w:szCs w:val="28"/>
          <w:shd w:val="clear" w:color="auto" w:fill="FFFFFF"/>
        </w:rPr>
        <w:t xml:space="preserve"> конкурсу на </w:t>
      </w:r>
      <w:proofErr w:type="spellStart"/>
      <w:r>
        <w:rPr>
          <w:color w:val="212529"/>
          <w:sz w:val="28"/>
          <w:szCs w:val="28"/>
          <w:shd w:val="clear" w:color="auto" w:fill="FFFFFF"/>
        </w:rPr>
        <w:t>зайняття</w:t>
      </w:r>
      <w:proofErr w:type="spellEnd"/>
      <w:r>
        <w:rPr>
          <w:color w:val="212529"/>
          <w:sz w:val="28"/>
          <w:szCs w:val="28"/>
          <w:shd w:val="clear" w:color="auto" w:fill="FFFFFF"/>
        </w:rPr>
        <w:t xml:space="preserve"> </w:t>
      </w:r>
      <w:proofErr w:type="spellStart"/>
      <w:r>
        <w:rPr>
          <w:color w:val="212529"/>
          <w:sz w:val="28"/>
          <w:szCs w:val="28"/>
          <w:shd w:val="clear" w:color="auto" w:fill="FFFFFF"/>
        </w:rPr>
        <w:t>вакантних</w:t>
      </w:r>
      <w:proofErr w:type="spellEnd"/>
      <w:r>
        <w:rPr>
          <w:color w:val="212529"/>
          <w:sz w:val="28"/>
          <w:szCs w:val="28"/>
          <w:shd w:val="clear" w:color="auto" w:fill="FFFFFF"/>
        </w:rPr>
        <w:t xml:space="preserve"> посад в </w:t>
      </w:r>
      <w:proofErr w:type="spellStart"/>
      <w:r>
        <w:rPr>
          <w:color w:val="212529"/>
          <w:sz w:val="28"/>
          <w:szCs w:val="28"/>
          <w:shd w:val="clear" w:color="auto" w:fill="FFFFFF"/>
        </w:rPr>
        <w:t>територіальному</w:t>
      </w:r>
      <w:proofErr w:type="spellEnd"/>
      <w:r>
        <w:rPr>
          <w:color w:val="212529"/>
          <w:sz w:val="28"/>
          <w:szCs w:val="28"/>
          <w:shd w:val="clear" w:color="auto" w:fill="FFFFFF"/>
        </w:rPr>
        <w:t xml:space="preserve"> </w:t>
      </w:r>
      <w:proofErr w:type="spellStart"/>
      <w:r>
        <w:rPr>
          <w:color w:val="212529"/>
          <w:sz w:val="28"/>
          <w:szCs w:val="28"/>
          <w:shd w:val="clear" w:color="auto" w:fill="FFFFFF"/>
        </w:rPr>
        <w:t>управлінні</w:t>
      </w:r>
      <w:proofErr w:type="spellEnd"/>
      <w:r>
        <w:rPr>
          <w:color w:val="212529"/>
          <w:sz w:val="28"/>
          <w:szCs w:val="28"/>
          <w:shd w:val="clear" w:color="auto" w:fill="FFFFFF"/>
        </w:rPr>
        <w:t xml:space="preserve"> </w:t>
      </w:r>
      <w:proofErr w:type="spellStart"/>
      <w:r>
        <w:rPr>
          <w:color w:val="212529"/>
          <w:sz w:val="28"/>
          <w:szCs w:val="28"/>
          <w:shd w:val="clear" w:color="auto" w:fill="FFFFFF"/>
        </w:rPr>
        <w:t>Служби</w:t>
      </w:r>
      <w:proofErr w:type="spellEnd"/>
      <w:r>
        <w:rPr>
          <w:color w:val="212529"/>
          <w:sz w:val="28"/>
          <w:szCs w:val="28"/>
          <w:shd w:val="clear" w:color="auto" w:fill="FFFFFF"/>
        </w:rPr>
        <w:t xml:space="preserve"> </w:t>
      </w:r>
      <w:proofErr w:type="spellStart"/>
      <w:r>
        <w:rPr>
          <w:color w:val="212529"/>
          <w:sz w:val="28"/>
          <w:szCs w:val="28"/>
          <w:shd w:val="clear" w:color="auto" w:fill="FFFFFF"/>
        </w:rPr>
        <w:t>судової</w:t>
      </w:r>
      <w:proofErr w:type="spellEnd"/>
      <w:r>
        <w:rPr>
          <w:color w:val="212529"/>
          <w:sz w:val="28"/>
          <w:szCs w:val="28"/>
          <w:shd w:val="clear" w:color="auto" w:fill="FFFFFF"/>
        </w:rPr>
        <w:t xml:space="preserve"> </w:t>
      </w:r>
      <w:proofErr w:type="spellStart"/>
      <w:r>
        <w:rPr>
          <w:color w:val="212529"/>
          <w:sz w:val="28"/>
          <w:szCs w:val="28"/>
          <w:shd w:val="clear" w:color="auto" w:fill="FFFFFF"/>
        </w:rPr>
        <w:t>охорони</w:t>
      </w:r>
      <w:proofErr w:type="spellEnd"/>
      <w:r>
        <w:rPr>
          <w:color w:val="212529"/>
          <w:sz w:val="28"/>
          <w:szCs w:val="28"/>
          <w:shd w:val="clear" w:color="auto" w:fill="FFFFFF"/>
        </w:rPr>
        <w:t xml:space="preserve"> у </w:t>
      </w:r>
      <w:r>
        <w:rPr>
          <w:color w:val="212529"/>
          <w:sz w:val="28"/>
          <w:szCs w:val="28"/>
          <w:shd w:val="clear" w:color="auto" w:fill="FFFFFF"/>
          <w:lang w:val="uk-UA"/>
        </w:rPr>
        <w:t>Волинській</w:t>
      </w:r>
      <w:r>
        <w:rPr>
          <w:color w:val="212529"/>
          <w:sz w:val="28"/>
          <w:szCs w:val="28"/>
          <w:shd w:val="clear" w:color="auto" w:fill="FFFFFF"/>
        </w:rPr>
        <w:t xml:space="preserve"> </w:t>
      </w:r>
      <w:proofErr w:type="spellStart"/>
      <w:r>
        <w:rPr>
          <w:color w:val="212529"/>
          <w:sz w:val="28"/>
          <w:szCs w:val="28"/>
          <w:shd w:val="clear" w:color="auto" w:fill="FFFFFF"/>
        </w:rPr>
        <w:t>області</w:t>
      </w:r>
      <w:proofErr w:type="spellEnd"/>
      <w:r>
        <w:rPr>
          <w:color w:val="000000"/>
          <w:sz w:val="28"/>
          <w:szCs w:val="28"/>
        </w:rPr>
        <w:t xml:space="preserve"> паспорт </w:t>
      </w:r>
      <w:proofErr w:type="spellStart"/>
      <w:r>
        <w:rPr>
          <w:color w:val="000000"/>
          <w:sz w:val="28"/>
          <w:szCs w:val="28"/>
        </w:rPr>
        <w:t>громадянина</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
    <w:p w:rsidR="004074A9" w:rsidRDefault="004074A9" w:rsidP="004074A9">
      <w:pPr>
        <w:pStyle w:val="a3"/>
        <w:spacing w:before="0" w:beforeAutospacing="0" w:after="0" w:afterAutospacing="0"/>
        <w:ind w:firstLine="851"/>
        <w:jc w:val="both"/>
        <w:rPr>
          <w:color w:val="000000"/>
          <w:sz w:val="28"/>
          <w:szCs w:val="28"/>
        </w:rPr>
      </w:pPr>
    </w:p>
    <w:p w:rsidR="004074A9" w:rsidRPr="004E488A" w:rsidRDefault="004074A9" w:rsidP="004074A9">
      <w:pPr>
        <w:ind w:firstLine="773"/>
        <w:jc w:val="both"/>
        <w:rPr>
          <w:sz w:val="28"/>
          <w:szCs w:val="28"/>
        </w:rPr>
      </w:pPr>
      <w:r w:rsidRPr="004E488A">
        <w:rPr>
          <w:sz w:val="28"/>
          <w:szCs w:val="28"/>
        </w:rPr>
        <w:t xml:space="preserve">Документи приймаються </w:t>
      </w:r>
      <w:r w:rsidRPr="004E488A">
        <w:rPr>
          <w:b/>
          <w:sz w:val="28"/>
          <w:szCs w:val="28"/>
        </w:rPr>
        <w:t xml:space="preserve">з </w:t>
      </w:r>
      <w:r w:rsidR="00FB5D9E">
        <w:rPr>
          <w:b/>
          <w:sz w:val="28"/>
          <w:szCs w:val="28"/>
        </w:rPr>
        <w:t>1</w:t>
      </w:r>
      <w:r w:rsidR="00A42996">
        <w:rPr>
          <w:b/>
          <w:sz w:val="28"/>
          <w:szCs w:val="28"/>
        </w:rPr>
        <w:t>7</w:t>
      </w:r>
      <w:r w:rsidR="00FB5D9E">
        <w:rPr>
          <w:b/>
          <w:sz w:val="28"/>
          <w:szCs w:val="28"/>
        </w:rPr>
        <w:t xml:space="preserve"> лютого</w:t>
      </w:r>
      <w:r w:rsidRPr="004E488A">
        <w:rPr>
          <w:b/>
          <w:sz w:val="28"/>
          <w:szCs w:val="28"/>
        </w:rPr>
        <w:t xml:space="preserve"> 202</w:t>
      </w:r>
      <w:r w:rsidR="004E488A">
        <w:rPr>
          <w:b/>
          <w:sz w:val="28"/>
          <w:szCs w:val="28"/>
        </w:rPr>
        <w:t>6</w:t>
      </w:r>
      <w:r w:rsidRPr="004E488A">
        <w:rPr>
          <w:b/>
          <w:sz w:val="28"/>
          <w:szCs w:val="28"/>
        </w:rPr>
        <w:t xml:space="preserve"> року по </w:t>
      </w:r>
      <w:r w:rsidR="00FB5D9E">
        <w:rPr>
          <w:b/>
          <w:sz w:val="28"/>
          <w:szCs w:val="28"/>
        </w:rPr>
        <w:t>26 лютого</w:t>
      </w:r>
      <w:r w:rsidRPr="004E488A">
        <w:rPr>
          <w:b/>
          <w:sz w:val="28"/>
          <w:szCs w:val="28"/>
        </w:rPr>
        <w:t xml:space="preserve"> 202</w:t>
      </w:r>
      <w:r w:rsidR="004E488A">
        <w:rPr>
          <w:b/>
          <w:sz w:val="28"/>
          <w:szCs w:val="28"/>
        </w:rPr>
        <w:t>6</w:t>
      </w:r>
      <w:r w:rsidRPr="004E488A">
        <w:rPr>
          <w:b/>
          <w:sz w:val="28"/>
          <w:szCs w:val="28"/>
        </w:rPr>
        <w:t xml:space="preserve"> року</w:t>
      </w:r>
      <w:r w:rsidRPr="004E488A">
        <w:rPr>
          <w:sz w:val="28"/>
          <w:szCs w:val="28"/>
        </w:rPr>
        <w:t xml:space="preserve"> включно (з 09 години до 17 години) за адресою: м. Луцьк, вул. Шевченка, 39.</w:t>
      </w:r>
    </w:p>
    <w:p w:rsidR="004074A9" w:rsidRPr="004E488A" w:rsidRDefault="004074A9" w:rsidP="004074A9">
      <w:pPr>
        <w:ind w:firstLine="851"/>
        <w:jc w:val="both"/>
        <w:rPr>
          <w:sz w:val="28"/>
          <w:szCs w:val="28"/>
        </w:rPr>
      </w:pPr>
    </w:p>
    <w:p w:rsidR="004074A9" w:rsidRPr="004E488A" w:rsidRDefault="004074A9" w:rsidP="004074A9">
      <w:pPr>
        <w:ind w:firstLine="851"/>
        <w:jc w:val="both"/>
        <w:rPr>
          <w:sz w:val="28"/>
          <w:szCs w:val="28"/>
        </w:rPr>
      </w:pPr>
      <w:r w:rsidRPr="004E488A">
        <w:rPr>
          <w:sz w:val="28"/>
          <w:szCs w:val="28"/>
        </w:rPr>
        <w:t xml:space="preserve">На головного спеціаліста (з медичного забезпечення) територіального управління Служби судової охорони у Волинській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w:t>
      </w:r>
      <w:r w:rsidRPr="004E488A">
        <w:rPr>
          <w:sz w:val="28"/>
          <w:szCs w:val="28"/>
        </w:rPr>
        <w:lastRenderedPageBreak/>
        <w:t>поліцію» обмеження, пов’язані зі службою в поліції (частина третя статті 163 Закону України «Про судоустрій і статус суддів»).</w:t>
      </w:r>
    </w:p>
    <w:p w:rsidR="004074A9" w:rsidRPr="004E488A" w:rsidRDefault="004074A9" w:rsidP="004074A9">
      <w:pPr>
        <w:ind w:firstLine="851"/>
        <w:jc w:val="both"/>
        <w:rPr>
          <w:bCs/>
          <w:sz w:val="28"/>
          <w:szCs w:val="28"/>
        </w:rPr>
      </w:pPr>
    </w:p>
    <w:p w:rsidR="004074A9" w:rsidRPr="004E488A" w:rsidRDefault="004074A9" w:rsidP="004074A9">
      <w:pPr>
        <w:spacing w:before="120" w:after="120"/>
        <w:ind w:firstLine="851"/>
        <w:jc w:val="both"/>
        <w:rPr>
          <w:sz w:val="28"/>
          <w:szCs w:val="28"/>
          <w:u w:val="single"/>
        </w:rPr>
      </w:pPr>
      <w:r w:rsidRPr="004E488A">
        <w:rPr>
          <w:b/>
          <w:sz w:val="28"/>
          <w:szCs w:val="28"/>
        </w:rPr>
        <w:t xml:space="preserve"> Місце, дата та час початку проведення конкурсу: </w:t>
      </w:r>
    </w:p>
    <w:p w:rsidR="004074A9" w:rsidRPr="004E488A" w:rsidRDefault="004074A9" w:rsidP="004074A9">
      <w:pPr>
        <w:ind w:firstLine="773"/>
        <w:jc w:val="both"/>
        <w:rPr>
          <w:sz w:val="28"/>
          <w:szCs w:val="28"/>
        </w:rPr>
      </w:pPr>
      <w:r w:rsidRPr="004E488A">
        <w:rPr>
          <w:sz w:val="28"/>
          <w:szCs w:val="28"/>
        </w:rPr>
        <w:t>м. Луцьк, вул. Шевченка, 39 - приміщення територіального управління Служби судової охорони у Волинській області.</w:t>
      </w:r>
      <w:r w:rsidRPr="004E488A">
        <w:rPr>
          <w:sz w:val="28"/>
          <w:szCs w:val="28"/>
          <w:u w:val="single"/>
        </w:rPr>
        <w:t xml:space="preserve">  </w:t>
      </w:r>
    </w:p>
    <w:p w:rsidR="004074A9" w:rsidRPr="004E488A" w:rsidRDefault="004074A9" w:rsidP="004074A9">
      <w:pPr>
        <w:tabs>
          <w:tab w:val="left" w:pos="0"/>
        </w:tabs>
        <w:ind w:firstLine="567"/>
        <w:jc w:val="both"/>
        <w:rPr>
          <w:sz w:val="28"/>
          <w:szCs w:val="28"/>
        </w:rPr>
      </w:pPr>
      <w:r w:rsidRPr="004E488A">
        <w:rPr>
          <w:sz w:val="28"/>
          <w:szCs w:val="28"/>
        </w:rPr>
        <w:t xml:space="preserve">   Конкурс провести </w:t>
      </w:r>
      <w:r w:rsidRPr="004E488A">
        <w:rPr>
          <w:b/>
          <w:sz w:val="28"/>
          <w:szCs w:val="28"/>
        </w:rPr>
        <w:t xml:space="preserve"> </w:t>
      </w:r>
      <w:r w:rsidR="00FB5D9E">
        <w:rPr>
          <w:b/>
          <w:sz w:val="28"/>
          <w:szCs w:val="28"/>
        </w:rPr>
        <w:t>03 березня</w:t>
      </w:r>
      <w:r w:rsidRPr="004E488A">
        <w:rPr>
          <w:b/>
          <w:sz w:val="28"/>
          <w:szCs w:val="28"/>
        </w:rPr>
        <w:t xml:space="preserve">  202</w:t>
      </w:r>
      <w:r w:rsidR="00214D1C">
        <w:rPr>
          <w:b/>
          <w:sz w:val="28"/>
          <w:szCs w:val="28"/>
        </w:rPr>
        <w:t>6</w:t>
      </w:r>
      <w:r w:rsidRPr="004E488A">
        <w:rPr>
          <w:sz w:val="28"/>
          <w:szCs w:val="28"/>
        </w:rPr>
        <w:t xml:space="preserve"> року з 09.00 години.</w:t>
      </w:r>
    </w:p>
    <w:p w:rsidR="004074A9" w:rsidRPr="004E488A" w:rsidRDefault="004074A9" w:rsidP="004074A9">
      <w:pPr>
        <w:rPr>
          <w:sz w:val="28"/>
          <w:szCs w:val="28"/>
        </w:rPr>
      </w:pPr>
    </w:p>
    <w:p w:rsidR="004074A9" w:rsidRPr="004E488A" w:rsidRDefault="004074A9" w:rsidP="00214D1C">
      <w:pPr>
        <w:spacing w:before="120" w:after="120"/>
        <w:ind w:firstLine="851"/>
        <w:jc w:val="both"/>
        <w:rPr>
          <w:sz w:val="28"/>
          <w:szCs w:val="28"/>
        </w:rPr>
      </w:pPr>
      <w:r w:rsidRPr="004E488A">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r w:rsidR="00214D1C">
        <w:rPr>
          <w:sz w:val="28"/>
          <w:szCs w:val="28"/>
        </w:rPr>
        <w:t xml:space="preserve"> </w:t>
      </w:r>
      <w:r w:rsidR="007A05DA">
        <w:rPr>
          <w:sz w:val="28"/>
          <w:szCs w:val="28"/>
        </w:rPr>
        <w:t xml:space="preserve">Мась Ірина Сергіївна </w:t>
      </w:r>
      <w:r w:rsidRPr="004E488A">
        <w:rPr>
          <w:sz w:val="28"/>
          <w:szCs w:val="28"/>
        </w:rPr>
        <w:t>(099) 2498009 робочий.</w:t>
      </w:r>
    </w:p>
    <w:p w:rsidR="004074A9" w:rsidRPr="004E488A" w:rsidRDefault="004074A9" w:rsidP="004074A9">
      <w:pPr>
        <w:ind w:firstLine="851"/>
        <w:rPr>
          <w:sz w:val="28"/>
          <w:szCs w:val="28"/>
        </w:rPr>
      </w:pPr>
    </w:p>
    <w:tbl>
      <w:tblPr>
        <w:tblW w:w="10281" w:type="dxa"/>
        <w:tblLook w:val="04A0" w:firstRow="1" w:lastRow="0" w:firstColumn="1" w:lastColumn="0" w:noHBand="0" w:noVBand="1"/>
      </w:tblPr>
      <w:tblGrid>
        <w:gridCol w:w="10059"/>
        <w:gridCol w:w="222"/>
      </w:tblGrid>
      <w:tr w:rsidR="004074A9" w:rsidRPr="004E488A" w:rsidTr="00352BCA">
        <w:tc>
          <w:tcPr>
            <w:tcW w:w="10059" w:type="dxa"/>
            <w:hideMark/>
          </w:tcPr>
          <w:p w:rsidR="004074A9" w:rsidRDefault="004074A9" w:rsidP="00352BCA">
            <w:pPr>
              <w:ind w:firstLine="284"/>
              <w:jc w:val="center"/>
              <w:rPr>
                <w:b/>
                <w:sz w:val="28"/>
                <w:szCs w:val="28"/>
              </w:rPr>
            </w:pPr>
            <w:r w:rsidRPr="004E488A">
              <w:rPr>
                <w:b/>
                <w:sz w:val="28"/>
                <w:szCs w:val="28"/>
              </w:rPr>
              <w:t>Кваліфікаційні вимоги</w:t>
            </w:r>
          </w:p>
          <w:p w:rsidR="00FB5D9E" w:rsidRPr="004E488A" w:rsidRDefault="00FB5D9E" w:rsidP="00352BCA">
            <w:pPr>
              <w:ind w:firstLine="284"/>
              <w:jc w:val="center"/>
              <w:rPr>
                <w:b/>
                <w:sz w:val="28"/>
                <w:szCs w:val="28"/>
              </w:rPr>
            </w:pPr>
          </w:p>
          <w:tbl>
            <w:tblPr>
              <w:tblW w:w="9685" w:type="dxa"/>
              <w:tblLook w:val="04A0" w:firstRow="1" w:lastRow="0" w:firstColumn="1" w:lastColumn="0" w:noHBand="0" w:noVBand="1"/>
            </w:tblPr>
            <w:tblGrid>
              <w:gridCol w:w="4253"/>
              <w:gridCol w:w="5432"/>
            </w:tblGrid>
            <w:tr w:rsidR="004074A9" w:rsidRPr="004E488A" w:rsidTr="00214D1C">
              <w:tc>
                <w:tcPr>
                  <w:tcW w:w="4253" w:type="dxa"/>
                  <w:hideMark/>
                </w:tcPr>
                <w:p w:rsidR="004074A9" w:rsidRPr="004E488A" w:rsidRDefault="004074A9" w:rsidP="00352BCA">
                  <w:pPr>
                    <w:jc w:val="both"/>
                    <w:rPr>
                      <w:sz w:val="28"/>
                      <w:szCs w:val="28"/>
                    </w:rPr>
                  </w:pPr>
                  <w:r w:rsidRPr="004E488A">
                    <w:rPr>
                      <w:sz w:val="28"/>
                      <w:szCs w:val="28"/>
                    </w:rPr>
                    <w:t>1. Освіта</w:t>
                  </w:r>
                </w:p>
              </w:tc>
              <w:tc>
                <w:tcPr>
                  <w:tcW w:w="5432" w:type="dxa"/>
                  <w:hideMark/>
                </w:tcPr>
                <w:p w:rsidR="004074A9" w:rsidRPr="004E488A" w:rsidRDefault="004074A9" w:rsidP="00352BCA">
                  <w:pPr>
                    <w:jc w:val="both"/>
                    <w:rPr>
                      <w:sz w:val="28"/>
                      <w:szCs w:val="28"/>
                    </w:rPr>
                  </w:pPr>
                  <w:r w:rsidRPr="004E488A">
                    <w:rPr>
                      <w:sz w:val="28"/>
                      <w:szCs w:val="28"/>
                    </w:rPr>
                    <w:t>вища, у галузі знань «Охорона здоров’я», ступінь вищої освіти – спеціаліст, магістр;</w:t>
                  </w:r>
                </w:p>
              </w:tc>
            </w:tr>
            <w:tr w:rsidR="004074A9" w:rsidRPr="004E488A" w:rsidTr="00214D1C">
              <w:trPr>
                <w:trHeight w:val="848"/>
              </w:trPr>
              <w:tc>
                <w:tcPr>
                  <w:tcW w:w="4253" w:type="dxa"/>
                  <w:hideMark/>
                </w:tcPr>
                <w:p w:rsidR="004074A9" w:rsidRPr="004E488A" w:rsidRDefault="004074A9" w:rsidP="00352BCA">
                  <w:pPr>
                    <w:jc w:val="both"/>
                    <w:rPr>
                      <w:sz w:val="28"/>
                      <w:szCs w:val="28"/>
                    </w:rPr>
                  </w:pPr>
                  <w:r w:rsidRPr="004E488A">
                    <w:rPr>
                      <w:sz w:val="28"/>
                      <w:szCs w:val="28"/>
                    </w:rPr>
                    <w:t>2. Стаж роботи (служби)</w:t>
                  </w:r>
                </w:p>
              </w:tc>
              <w:tc>
                <w:tcPr>
                  <w:tcW w:w="5432" w:type="dxa"/>
                  <w:hideMark/>
                </w:tcPr>
                <w:p w:rsidR="004074A9" w:rsidRPr="004E488A" w:rsidRDefault="004074A9" w:rsidP="00352BCA">
                  <w:pPr>
                    <w:ind w:right="314"/>
                    <w:jc w:val="both"/>
                    <w:rPr>
                      <w:sz w:val="28"/>
                      <w:szCs w:val="28"/>
                    </w:rPr>
                  </w:pPr>
                  <w:r w:rsidRPr="004E488A">
                    <w:rPr>
                      <w:sz w:val="28"/>
                      <w:szCs w:val="28"/>
                    </w:rPr>
                    <w:t xml:space="preserve">за набутою спеціальністю – не менше ніж </w:t>
                  </w:r>
                  <w:r w:rsidR="00225A0D">
                    <w:rPr>
                      <w:sz w:val="28"/>
                      <w:szCs w:val="28"/>
                    </w:rPr>
                    <w:t>1</w:t>
                  </w:r>
                  <w:r w:rsidRPr="004E488A">
                    <w:rPr>
                      <w:sz w:val="28"/>
                      <w:szCs w:val="28"/>
                    </w:rPr>
                    <w:t xml:space="preserve"> р</w:t>
                  </w:r>
                  <w:r w:rsidR="00225A0D">
                    <w:rPr>
                      <w:sz w:val="28"/>
                      <w:szCs w:val="28"/>
                    </w:rPr>
                    <w:t>ік</w:t>
                  </w:r>
                  <w:r w:rsidRPr="004E488A">
                    <w:rPr>
                      <w:sz w:val="28"/>
                      <w:szCs w:val="28"/>
                    </w:rPr>
                    <w:t>;</w:t>
                  </w:r>
                </w:p>
              </w:tc>
            </w:tr>
            <w:tr w:rsidR="004074A9" w:rsidRPr="004E488A" w:rsidTr="00214D1C">
              <w:tc>
                <w:tcPr>
                  <w:tcW w:w="4253" w:type="dxa"/>
                  <w:hideMark/>
                </w:tcPr>
                <w:p w:rsidR="004074A9" w:rsidRPr="004E488A" w:rsidRDefault="004074A9" w:rsidP="00352BCA">
                  <w:pPr>
                    <w:jc w:val="both"/>
                    <w:rPr>
                      <w:sz w:val="28"/>
                      <w:szCs w:val="28"/>
                    </w:rPr>
                  </w:pPr>
                  <w:r w:rsidRPr="004E488A">
                    <w:rPr>
                      <w:sz w:val="28"/>
                      <w:szCs w:val="28"/>
                    </w:rPr>
                    <w:t>3. Володіння державною мовою</w:t>
                  </w:r>
                </w:p>
              </w:tc>
              <w:tc>
                <w:tcPr>
                  <w:tcW w:w="5432" w:type="dxa"/>
                  <w:hideMark/>
                </w:tcPr>
                <w:p w:rsidR="004074A9" w:rsidRPr="004E488A" w:rsidRDefault="004074A9" w:rsidP="00352BCA">
                  <w:pPr>
                    <w:jc w:val="both"/>
                    <w:rPr>
                      <w:sz w:val="28"/>
                      <w:szCs w:val="28"/>
                    </w:rPr>
                  </w:pPr>
                  <w:r w:rsidRPr="004E488A">
                    <w:rPr>
                      <w:sz w:val="28"/>
                      <w:szCs w:val="28"/>
                    </w:rPr>
                    <w:t>вільне володіння державною мовою</w:t>
                  </w:r>
                </w:p>
              </w:tc>
            </w:tr>
          </w:tbl>
          <w:p w:rsidR="004074A9" w:rsidRPr="004E488A" w:rsidRDefault="004074A9" w:rsidP="00352BCA">
            <w:pPr>
              <w:rPr>
                <w:sz w:val="28"/>
                <w:szCs w:val="28"/>
              </w:rPr>
            </w:pPr>
          </w:p>
        </w:tc>
        <w:tc>
          <w:tcPr>
            <w:tcW w:w="222" w:type="dxa"/>
          </w:tcPr>
          <w:p w:rsidR="004074A9" w:rsidRPr="004E488A" w:rsidRDefault="004074A9" w:rsidP="00352BCA">
            <w:pPr>
              <w:jc w:val="both"/>
              <w:rPr>
                <w:sz w:val="28"/>
                <w:szCs w:val="28"/>
              </w:rPr>
            </w:pPr>
          </w:p>
        </w:tc>
      </w:tr>
    </w:tbl>
    <w:p w:rsidR="004074A9" w:rsidRDefault="004074A9" w:rsidP="004074A9">
      <w:pPr>
        <w:pStyle w:val="a3"/>
        <w:tabs>
          <w:tab w:val="left" w:pos="3402"/>
        </w:tabs>
        <w:spacing w:before="0" w:beforeAutospacing="0" w:after="0" w:afterAutospacing="0"/>
        <w:jc w:val="center"/>
        <w:rPr>
          <w:rStyle w:val="a6"/>
          <w:sz w:val="28"/>
          <w:szCs w:val="28"/>
        </w:rPr>
      </w:pPr>
    </w:p>
    <w:p w:rsidR="004074A9" w:rsidRDefault="004074A9" w:rsidP="004074A9">
      <w:pPr>
        <w:pStyle w:val="a3"/>
        <w:tabs>
          <w:tab w:val="left" w:pos="3402"/>
        </w:tabs>
        <w:spacing w:before="0" w:beforeAutospacing="0" w:after="0" w:afterAutospacing="0"/>
        <w:jc w:val="center"/>
        <w:rPr>
          <w:rStyle w:val="a6"/>
          <w:sz w:val="28"/>
          <w:szCs w:val="28"/>
        </w:rPr>
      </w:pPr>
      <w:r>
        <w:rPr>
          <w:rStyle w:val="a6"/>
          <w:sz w:val="28"/>
          <w:szCs w:val="28"/>
          <w:lang w:val="uk-UA"/>
        </w:rPr>
        <w:t xml:space="preserve">       </w:t>
      </w:r>
      <w:proofErr w:type="spellStart"/>
      <w:r>
        <w:rPr>
          <w:rStyle w:val="a6"/>
          <w:sz w:val="28"/>
          <w:szCs w:val="28"/>
        </w:rPr>
        <w:t>Вимоги</w:t>
      </w:r>
      <w:proofErr w:type="spellEnd"/>
      <w:r>
        <w:rPr>
          <w:rStyle w:val="a6"/>
          <w:sz w:val="28"/>
          <w:szCs w:val="28"/>
        </w:rPr>
        <w:t xml:space="preserve"> до </w:t>
      </w:r>
      <w:proofErr w:type="spellStart"/>
      <w:r>
        <w:rPr>
          <w:rStyle w:val="a6"/>
          <w:sz w:val="28"/>
          <w:szCs w:val="28"/>
        </w:rPr>
        <w:t>компетентності</w:t>
      </w:r>
      <w:proofErr w:type="spellEnd"/>
    </w:p>
    <w:p w:rsidR="004074A9" w:rsidRDefault="004074A9" w:rsidP="004074A9">
      <w:pPr>
        <w:pStyle w:val="a3"/>
        <w:tabs>
          <w:tab w:val="left" w:pos="3402"/>
        </w:tabs>
        <w:spacing w:before="0" w:beforeAutospacing="0" w:after="0" w:afterAutospacing="0"/>
        <w:jc w:val="center"/>
        <w:rPr>
          <w:rStyle w:val="a6"/>
          <w:sz w:val="28"/>
          <w:szCs w:val="28"/>
        </w:rPr>
      </w:pPr>
      <w:r>
        <w:rPr>
          <w:sz w:val="28"/>
          <w:szCs w:val="28"/>
          <w:lang w:val="uk-UA"/>
        </w:rPr>
        <w:t xml:space="preserve"> </w:t>
      </w:r>
    </w:p>
    <w:tbl>
      <w:tblPr>
        <w:tblW w:w="9680" w:type="dxa"/>
        <w:tblLook w:val="04A0" w:firstRow="1" w:lastRow="0" w:firstColumn="1" w:lastColumn="0" w:noHBand="0" w:noVBand="1"/>
      </w:tblPr>
      <w:tblGrid>
        <w:gridCol w:w="4111"/>
        <w:gridCol w:w="5569"/>
      </w:tblGrid>
      <w:tr w:rsidR="004074A9" w:rsidTr="00214D1C">
        <w:trPr>
          <w:trHeight w:val="1317"/>
        </w:trPr>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rPr>
            </w:pPr>
            <w:r>
              <w:rPr>
                <w:sz w:val="28"/>
                <w:szCs w:val="28"/>
                <w:lang w:val="uk-UA"/>
              </w:rPr>
              <w:t>1</w:t>
            </w:r>
            <w:r>
              <w:rPr>
                <w:sz w:val="28"/>
                <w:szCs w:val="28"/>
              </w:rPr>
              <w:t xml:space="preserve">. </w:t>
            </w:r>
            <w:proofErr w:type="spellStart"/>
            <w:r>
              <w:rPr>
                <w:sz w:val="28"/>
                <w:szCs w:val="28"/>
              </w:rPr>
              <w:t>Наявність</w:t>
            </w:r>
            <w:proofErr w:type="spellEnd"/>
            <w:r>
              <w:rPr>
                <w:sz w:val="28"/>
                <w:szCs w:val="28"/>
              </w:rPr>
              <w:t xml:space="preserve"> </w:t>
            </w:r>
            <w:proofErr w:type="spellStart"/>
            <w:r>
              <w:rPr>
                <w:sz w:val="28"/>
                <w:szCs w:val="28"/>
              </w:rPr>
              <w:t>лідерських</w:t>
            </w:r>
            <w:proofErr w:type="spellEnd"/>
            <w:r>
              <w:rPr>
                <w:sz w:val="28"/>
                <w:szCs w:val="28"/>
              </w:rPr>
              <w:t xml:space="preserve"> </w:t>
            </w:r>
            <w:proofErr w:type="spellStart"/>
            <w:r>
              <w:rPr>
                <w:sz w:val="28"/>
                <w:szCs w:val="28"/>
              </w:rPr>
              <w:t>якостей</w:t>
            </w:r>
            <w:proofErr w:type="spellEnd"/>
          </w:p>
        </w:tc>
        <w:tc>
          <w:tcPr>
            <w:tcW w:w="5569" w:type="dxa"/>
            <w:tcMar>
              <w:top w:w="0" w:type="dxa"/>
              <w:left w:w="0" w:type="dxa"/>
              <w:bottom w:w="0" w:type="dxa"/>
              <w:right w:w="0" w:type="dxa"/>
            </w:tcMar>
          </w:tcPr>
          <w:p w:rsidR="004074A9" w:rsidRDefault="004074A9" w:rsidP="00352BCA">
            <w:pPr>
              <w:pStyle w:val="a3"/>
              <w:spacing w:before="0" w:beforeAutospacing="0" w:after="0" w:afterAutospacing="0"/>
              <w:ind w:left="143" w:right="4"/>
              <w:jc w:val="both"/>
              <w:rPr>
                <w:sz w:val="28"/>
                <w:szCs w:val="28"/>
              </w:rPr>
            </w:pPr>
            <w:r>
              <w:rPr>
                <w:sz w:val="28"/>
                <w:szCs w:val="28"/>
                <w:lang w:val="uk-UA"/>
              </w:rPr>
              <w:t>в</w:t>
            </w:r>
            <w:proofErr w:type="spellStart"/>
            <w:r>
              <w:rPr>
                <w:sz w:val="28"/>
                <w:szCs w:val="28"/>
              </w:rPr>
              <w:t>становлення</w:t>
            </w:r>
            <w:proofErr w:type="spellEnd"/>
            <w:r>
              <w:rPr>
                <w:sz w:val="28"/>
                <w:szCs w:val="28"/>
              </w:rPr>
              <w:t xml:space="preserve"> </w:t>
            </w:r>
            <w:proofErr w:type="spellStart"/>
            <w:r>
              <w:rPr>
                <w:sz w:val="28"/>
                <w:szCs w:val="28"/>
              </w:rPr>
              <w:t>цілей</w:t>
            </w:r>
            <w:proofErr w:type="spellEnd"/>
            <w:r>
              <w:rPr>
                <w:sz w:val="28"/>
                <w:szCs w:val="28"/>
              </w:rPr>
              <w:t xml:space="preserve">, </w:t>
            </w:r>
            <w:proofErr w:type="spellStart"/>
            <w:r>
              <w:rPr>
                <w:sz w:val="28"/>
                <w:szCs w:val="28"/>
              </w:rPr>
              <w:t>пріоритетів</w:t>
            </w:r>
            <w:proofErr w:type="spellEnd"/>
            <w:r>
              <w:rPr>
                <w:sz w:val="28"/>
                <w:szCs w:val="28"/>
              </w:rPr>
              <w:t xml:space="preserve"> та </w:t>
            </w:r>
            <w:proofErr w:type="spellStart"/>
            <w:r>
              <w:rPr>
                <w:sz w:val="28"/>
                <w:szCs w:val="28"/>
              </w:rPr>
              <w:t>орієнтирів</w:t>
            </w:r>
            <w:proofErr w:type="spellEnd"/>
            <w:r>
              <w:rPr>
                <w:sz w:val="28"/>
                <w:szCs w:val="28"/>
              </w:rPr>
              <w:t>;</w:t>
            </w:r>
            <w:r>
              <w:rPr>
                <w:sz w:val="28"/>
                <w:szCs w:val="28"/>
                <w:lang w:val="uk-UA"/>
              </w:rPr>
              <w:t xml:space="preserve"> вміння обґрунтовувати власну позицію; б</w:t>
            </w:r>
            <w:proofErr w:type="spellStart"/>
            <w:r>
              <w:rPr>
                <w:sz w:val="28"/>
                <w:szCs w:val="28"/>
              </w:rPr>
              <w:t>агатофункціональність</w:t>
            </w:r>
            <w:proofErr w:type="spellEnd"/>
            <w:r>
              <w:rPr>
                <w:sz w:val="28"/>
                <w:szCs w:val="28"/>
              </w:rPr>
              <w:t xml:space="preserve">; </w:t>
            </w:r>
          </w:p>
          <w:p w:rsidR="004074A9" w:rsidRDefault="004074A9" w:rsidP="00352BCA">
            <w:pPr>
              <w:pStyle w:val="a3"/>
              <w:spacing w:before="0" w:beforeAutospacing="0" w:after="0" w:afterAutospacing="0"/>
              <w:ind w:left="143" w:right="148"/>
              <w:jc w:val="both"/>
              <w:rPr>
                <w:sz w:val="28"/>
                <w:szCs w:val="28"/>
                <w:lang w:val="uk-UA"/>
              </w:rPr>
            </w:pPr>
            <w:proofErr w:type="spellStart"/>
            <w:r>
              <w:rPr>
                <w:sz w:val="28"/>
                <w:szCs w:val="28"/>
              </w:rPr>
              <w:t>досягнення</w:t>
            </w:r>
            <w:proofErr w:type="spellEnd"/>
            <w:r>
              <w:rPr>
                <w:sz w:val="28"/>
                <w:szCs w:val="28"/>
                <w:lang w:val="uk-UA"/>
              </w:rPr>
              <w:t xml:space="preserve"> </w:t>
            </w:r>
            <w:proofErr w:type="spellStart"/>
            <w:r>
              <w:rPr>
                <w:sz w:val="28"/>
                <w:szCs w:val="28"/>
              </w:rPr>
              <w:t>кінцевих</w:t>
            </w:r>
            <w:proofErr w:type="spellEnd"/>
            <w:r>
              <w:rPr>
                <w:sz w:val="28"/>
                <w:szCs w:val="28"/>
              </w:rPr>
              <w:t xml:space="preserve"> </w:t>
            </w:r>
            <w:proofErr w:type="spellStart"/>
            <w:r>
              <w:rPr>
                <w:sz w:val="28"/>
                <w:szCs w:val="28"/>
              </w:rPr>
              <w:t>результатів</w:t>
            </w:r>
            <w:proofErr w:type="spellEnd"/>
            <w:r>
              <w:rPr>
                <w:sz w:val="28"/>
                <w:szCs w:val="28"/>
                <w:lang w:val="uk-UA"/>
              </w:rPr>
              <w:t>;</w:t>
            </w:r>
          </w:p>
          <w:p w:rsidR="004074A9" w:rsidRDefault="004074A9" w:rsidP="00352BCA">
            <w:pPr>
              <w:pStyle w:val="a3"/>
              <w:spacing w:before="0" w:beforeAutospacing="0" w:after="0" w:afterAutospacing="0"/>
              <w:ind w:left="143" w:right="148"/>
              <w:jc w:val="both"/>
              <w:rPr>
                <w:sz w:val="16"/>
                <w:szCs w:val="16"/>
              </w:rPr>
            </w:pPr>
          </w:p>
        </w:tc>
      </w:tr>
      <w:tr w:rsidR="004074A9" w:rsidTr="00214D1C">
        <w:tc>
          <w:tcPr>
            <w:tcW w:w="4111" w:type="dxa"/>
            <w:tcMar>
              <w:top w:w="0" w:type="dxa"/>
              <w:left w:w="0" w:type="dxa"/>
              <w:bottom w:w="0" w:type="dxa"/>
              <w:right w:w="0" w:type="dxa"/>
            </w:tcMar>
          </w:tcPr>
          <w:p w:rsidR="004074A9" w:rsidRDefault="004074A9" w:rsidP="00352BCA">
            <w:pPr>
              <w:pStyle w:val="a3"/>
              <w:spacing w:before="0" w:beforeAutospacing="0" w:after="0" w:afterAutospacing="0"/>
              <w:rPr>
                <w:sz w:val="28"/>
                <w:szCs w:val="28"/>
                <w:lang w:val="uk-UA"/>
              </w:rPr>
            </w:pPr>
            <w:r>
              <w:rPr>
                <w:sz w:val="28"/>
                <w:szCs w:val="28"/>
                <w:lang w:val="uk-UA"/>
              </w:rPr>
              <w:t>2. Вміння приймати ефективні рішення</w:t>
            </w: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r>
              <w:rPr>
                <w:sz w:val="28"/>
                <w:szCs w:val="28"/>
                <w:lang w:val="uk-UA"/>
              </w:rPr>
              <w:t>3. Комунікації та взаємодія</w:t>
            </w: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tc>
        <w:tc>
          <w:tcPr>
            <w:tcW w:w="5569" w:type="dxa"/>
            <w:tcMar>
              <w:top w:w="0" w:type="dxa"/>
              <w:left w:w="0" w:type="dxa"/>
              <w:bottom w:w="0" w:type="dxa"/>
              <w:right w:w="0" w:type="dxa"/>
            </w:tcMar>
          </w:tcPr>
          <w:p w:rsidR="004074A9" w:rsidRDefault="004074A9" w:rsidP="00352BCA">
            <w:pPr>
              <w:pStyle w:val="a3"/>
              <w:spacing w:before="0" w:beforeAutospacing="0" w:after="0" w:afterAutospacing="0"/>
              <w:ind w:left="143" w:right="148"/>
              <w:jc w:val="both"/>
              <w:rPr>
                <w:sz w:val="28"/>
                <w:szCs w:val="28"/>
                <w:lang w:val="uk-UA"/>
              </w:rPr>
            </w:pPr>
            <w:r>
              <w:rPr>
                <w:sz w:val="28"/>
                <w:szCs w:val="28"/>
                <w:lang w:val="uk-UA"/>
              </w:rPr>
              <w:t>здатність швидко приймати рішення та діяти в екстремальних ситуаціях; ефективно використовувати ресурси (у тому числі трудові і матеріальні); вміння працювати з великими обсягами інформації; вміння працювати при багатозадачності; встановлення цілей, пріоритетів та орієнтирів на досягнення поставленої мети;</w:t>
            </w:r>
          </w:p>
          <w:p w:rsidR="004074A9" w:rsidRDefault="004074A9" w:rsidP="00352BCA">
            <w:pPr>
              <w:pStyle w:val="a3"/>
              <w:spacing w:before="0" w:beforeAutospacing="0" w:after="0" w:afterAutospacing="0"/>
              <w:ind w:left="143" w:right="148"/>
              <w:rPr>
                <w:sz w:val="16"/>
                <w:szCs w:val="16"/>
                <w:lang w:val="uk-UA"/>
              </w:rPr>
            </w:pPr>
          </w:p>
          <w:p w:rsidR="004074A9" w:rsidRDefault="004074A9" w:rsidP="00352BCA">
            <w:pPr>
              <w:pStyle w:val="a3"/>
              <w:spacing w:before="0" w:beforeAutospacing="0" w:after="0" w:afterAutospacing="0"/>
              <w:ind w:left="143" w:right="148"/>
              <w:jc w:val="both"/>
              <w:rPr>
                <w:sz w:val="16"/>
                <w:szCs w:val="16"/>
                <w:lang w:val="uk-UA"/>
              </w:rPr>
            </w:pPr>
            <w:r>
              <w:rPr>
                <w:sz w:val="28"/>
                <w:szCs w:val="28"/>
                <w:lang w:val="uk-UA"/>
              </w:rPr>
              <w:t xml:space="preserve">вміння ефективної комунікації, співпраця та налагодження партнерської взаємодії; </w:t>
            </w:r>
          </w:p>
        </w:tc>
      </w:tr>
      <w:tr w:rsidR="004074A9" w:rsidTr="00214D1C">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rPr>
            </w:pPr>
            <w:r>
              <w:rPr>
                <w:sz w:val="28"/>
                <w:szCs w:val="28"/>
                <w:lang w:val="uk-UA"/>
              </w:rPr>
              <w:t>4</w:t>
            </w:r>
            <w:r>
              <w:rPr>
                <w:sz w:val="28"/>
                <w:szCs w:val="28"/>
              </w:rPr>
              <w:t xml:space="preserve">. </w:t>
            </w:r>
            <w:proofErr w:type="spellStart"/>
            <w:r>
              <w:rPr>
                <w:sz w:val="28"/>
                <w:szCs w:val="28"/>
              </w:rPr>
              <w:t>Особистісні</w:t>
            </w:r>
            <w:proofErr w:type="spellEnd"/>
            <w:r>
              <w:rPr>
                <w:sz w:val="28"/>
                <w:szCs w:val="28"/>
              </w:rPr>
              <w:t xml:space="preserve"> </w:t>
            </w:r>
            <w:proofErr w:type="spellStart"/>
            <w:r>
              <w:rPr>
                <w:sz w:val="28"/>
                <w:szCs w:val="28"/>
              </w:rPr>
              <w:t>компетенції</w:t>
            </w:r>
            <w:proofErr w:type="spellEnd"/>
          </w:p>
        </w:tc>
        <w:tc>
          <w:tcPr>
            <w:tcW w:w="5569" w:type="dxa"/>
            <w:tcMar>
              <w:top w:w="0" w:type="dxa"/>
              <w:left w:w="0" w:type="dxa"/>
              <w:bottom w:w="0" w:type="dxa"/>
              <w:right w:w="0" w:type="dxa"/>
            </w:tcMar>
            <w:hideMark/>
          </w:tcPr>
          <w:p w:rsidR="004074A9" w:rsidRDefault="004074A9" w:rsidP="00352BCA">
            <w:pPr>
              <w:pStyle w:val="a3"/>
              <w:tabs>
                <w:tab w:val="left" w:pos="5529"/>
              </w:tabs>
              <w:spacing w:before="0" w:beforeAutospacing="0" w:after="0" w:afterAutospacing="0"/>
              <w:ind w:left="143" w:right="144"/>
              <w:jc w:val="both"/>
              <w:rPr>
                <w:sz w:val="16"/>
                <w:szCs w:val="16"/>
                <w:lang w:val="uk-UA"/>
              </w:rPr>
            </w:pPr>
            <w:r>
              <w:rPr>
                <w:sz w:val="28"/>
                <w:szCs w:val="28"/>
                <w:lang w:val="uk-UA"/>
              </w:rPr>
              <w:t xml:space="preserve">дипломатичність, стресостійкійсть, </w:t>
            </w:r>
            <w:proofErr w:type="spellStart"/>
            <w:r>
              <w:rPr>
                <w:sz w:val="28"/>
                <w:szCs w:val="28"/>
                <w:lang w:val="uk-UA"/>
              </w:rPr>
              <w:t>аналітічні</w:t>
            </w:r>
            <w:proofErr w:type="spellEnd"/>
            <w:r>
              <w:rPr>
                <w:sz w:val="28"/>
                <w:szCs w:val="28"/>
                <w:lang w:val="uk-UA"/>
              </w:rPr>
              <w:t xml:space="preserve"> здібності,  </w:t>
            </w:r>
            <w:proofErr w:type="spellStart"/>
            <w:r>
              <w:rPr>
                <w:sz w:val="28"/>
                <w:szCs w:val="28"/>
              </w:rPr>
              <w:t>принциповість</w:t>
            </w:r>
            <w:proofErr w:type="spellEnd"/>
            <w:r>
              <w:rPr>
                <w:sz w:val="28"/>
                <w:szCs w:val="28"/>
              </w:rPr>
              <w:t xml:space="preserve">, </w:t>
            </w:r>
            <w:proofErr w:type="spellStart"/>
            <w:r>
              <w:rPr>
                <w:sz w:val="28"/>
                <w:szCs w:val="28"/>
              </w:rPr>
              <w:t>рішучість</w:t>
            </w:r>
            <w:proofErr w:type="spellEnd"/>
            <w:r>
              <w:rPr>
                <w:sz w:val="28"/>
                <w:szCs w:val="28"/>
              </w:rPr>
              <w:t xml:space="preserve"> і </w:t>
            </w:r>
            <w:proofErr w:type="spellStart"/>
            <w:r>
              <w:rPr>
                <w:sz w:val="28"/>
                <w:szCs w:val="28"/>
              </w:rPr>
              <w:t>вимогливість</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прийняття</w:t>
            </w:r>
            <w:proofErr w:type="spellEnd"/>
            <w:r>
              <w:rPr>
                <w:sz w:val="28"/>
                <w:szCs w:val="28"/>
              </w:rPr>
              <w:t xml:space="preserve"> </w:t>
            </w:r>
            <w:proofErr w:type="spellStart"/>
            <w:r>
              <w:rPr>
                <w:sz w:val="28"/>
                <w:szCs w:val="28"/>
              </w:rPr>
              <w:t>рішень</w:t>
            </w:r>
            <w:proofErr w:type="spellEnd"/>
            <w:r>
              <w:rPr>
                <w:sz w:val="28"/>
                <w:szCs w:val="28"/>
                <w:lang w:val="uk-UA"/>
              </w:rPr>
              <w:t xml:space="preserve">; </w:t>
            </w:r>
            <w:proofErr w:type="spellStart"/>
            <w:r>
              <w:rPr>
                <w:sz w:val="28"/>
                <w:szCs w:val="28"/>
              </w:rPr>
              <w:t>самоорганізація</w:t>
            </w:r>
            <w:proofErr w:type="spellEnd"/>
            <w:r>
              <w:rPr>
                <w:sz w:val="28"/>
                <w:szCs w:val="28"/>
              </w:rPr>
              <w:t xml:space="preserve"> та </w:t>
            </w:r>
            <w:proofErr w:type="spellStart"/>
            <w:r>
              <w:rPr>
                <w:sz w:val="28"/>
                <w:szCs w:val="28"/>
              </w:rPr>
              <w:t>саморозвиток</w:t>
            </w:r>
            <w:proofErr w:type="spellEnd"/>
            <w:r>
              <w:rPr>
                <w:sz w:val="28"/>
                <w:szCs w:val="28"/>
              </w:rPr>
              <w:t>;</w:t>
            </w:r>
            <w:r>
              <w:rPr>
                <w:sz w:val="28"/>
                <w:szCs w:val="28"/>
                <w:lang w:val="uk-UA"/>
              </w:rPr>
              <w:t xml:space="preserve"> </w:t>
            </w:r>
            <w:proofErr w:type="spellStart"/>
            <w:r>
              <w:rPr>
                <w:sz w:val="28"/>
                <w:szCs w:val="28"/>
              </w:rPr>
              <w:t>політична</w:t>
            </w:r>
            <w:proofErr w:type="spellEnd"/>
            <w:r>
              <w:rPr>
                <w:sz w:val="28"/>
                <w:szCs w:val="28"/>
              </w:rPr>
              <w:t xml:space="preserve"> </w:t>
            </w:r>
            <w:proofErr w:type="spellStart"/>
            <w:r>
              <w:rPr>
                <w:sz w:val="28"/>
                <w:szCs w:val="28"/>
              </w:rPr>
              <w:t>нейтральність</w:t>
            </w:r>
            <w:proofErr w:type="spellEnd"/>
            <w:r>
              <w:rPr>
                <w:sz w:val="28"/>
                <w:szCs w:val="28"/>
                <w:lang w:val="uk-UA"/>
              </w:rPr>
              <w:t>;</w:t>
            </w:r>
          </w:p>
        </w:tc>
      </w:tr>
      <w:tr w:rsidR="004074A9" w:rsidTr="00214D1C">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lang w:val="uk-UA"/>
              </w:rPr>
            </w:pPr>
            <w:r>
              <w:rPr>
                <w:sz w:val="28"/>
                <w:szCs w:val="28"/>
                <w:lang w:val="uk-UA"/>
              </w:rPr>
              <w:t>5</w:t>
            </w:r>
            <w:r>
              <w:rPr>
                <w:sz w:val="28"/>
                <w:szCs w:val="28"/>
              </w:rPr>
              <w:t xml:space="preserve">. </w:t>
            </w:r>
            <w:r>
              <w:rPr>
                <w:sz w:val="28"/>
                <w:szCs w:val="28"/>
                <w:lang w:val="uk-UA"/>
              </w:rPr>
              <w:t>Впровадження змін</w:t>
            </w:r>
          </w:p>
        </w:tc>
        <w:tc>
          <w:tcPr>
            <w:tcW w:w="5569" w:type="dxa"/>
            <w:tcMar>
              <w:top w:w="0" w:type="dxa"/>
              <w:left w:w="0" w:type="dxa"/>
              <w:bottom w:w="0" w:type="dxa"/>
              <w:right w:w="0" w:type="dxa"/>
            </w:tcMar>
            <w:hideMark/>
          </w:tcPr>
          <w:p w:rsidR="004074A9" w:rsidRDefault="004074A9" w:rsidP="00352BCA">
            <w:pPr>
              <w:pStyle w:val="a3"/>
              <w:spacing w:before="0" w:beforeAutospacing="0" w:after="0" w:afterAutospacing="0"/>
              <w:ind w:left="143" w:right="148"/>
              <w:jc w:val="both"/>
              <w:rPr>
                <w:sz w:val="28"/>
                <w:szCs w:val="28"/>
                <w:lang w:val="uk-UA"/>
              </w:rPr>
            </w:pPr>
            <w:r>
              <w:rPr>
                <w:sz w:val="28"/>
                <w:szCs w:val="28"/>
                <w:lang w:val="uk-UA"/>
              </w:rPr>
              <w:t xml:space="preserve">реалізація плану змін; здатність підтримувати зміни та працювати з </w:t>
            </w:r>
            <w:r>
              <w:rPr>
                <w:sz w:val="28"/>
                <w:szCs w:val="28"/>
                <w:lang w:val="uk-UA"/>
              </w:rPr>
              <w:lastRenderedPageBreak/>
              <w:t>реакцією на них; оцінка ефективності здійснених змін;</w:t>
            </w:r>
          </w:p>
        </w:tc>
      </w:tr>
    </w:tbl>
    <w:p w:rsidR="004074A9" w:rsidRDefault="004074A9" w:rsidP="004074A9">
      <w:pPr>
        <w:tabs>
          <w:tab w:val="left" w:pos="5670"/>
        </w:tabs>
        <w:spacing w:before="240" w:after="240"/>
        <w:rPr>
          <w:b/>
        </w:rPr>
      </w:pPr>
    </w:p>
    <w:p w:rsidR="004074A9" w:rsidRPr="00214D1C" w:rsidRDefault="004074A9" w:rsidP="004074A9">
      <w:pPr>
        <w:tabs>
          <w:tab w:val="left" w:pos="5670"/>
        </w:tabs>
        <w:spacing w:before="240" w:after="240"/>
        <w:jc w:val="center"/>
        <w:rPr>
          <w:b/>
          <w:sz w:val="28"/>
          <w:szCs w:val="28"/>
        </w:rPr>
      </w:pPr>
      <w:r w:rsidRPr="00214D1C">
        <w:rPr>
          <w:b/>
          <w:sz w:val="28"/>
          <w:szCs w:val="28"/>
        </w:rPr>
        <w:t>Професійні знання</w:t>
      </w:r>
    </w:p>
    <w:tbl>
      <w:tblPr>
        <w:tblW w:w="15410" w:type="dxa"/>
        <w:tblLook w:val="04A0" w:firstRow="1" w:lastRow="0" w:firstColumn="1" w:lastColumn="0" w:noHBand="0" w:noVBand="1"/>
      </w:tblPr>
      <w:tblGrid>
        <w:gridCol w:w="4070"/>
        <w:gridCol w:w="5500"/>
        <w:gridCol w:w="5840"/>
      </w:tblGrid>
      <w:tr w:rsidR="0015134B" w:rsidRPr="00214D1C" w:rsidTr="00E35FE3">
        <w:trPr>
          <w:trHeight w:val="1485"/>
        </w:trPr>
        <w:tc>
          <w:tcPr>
            <w:tcW w:w="4070" w:type="dxa"/>
            <w:hideMark/>
          </w:tcPr>
          <w:p w:rsidR="0015134B" w:rsidRPr="00214D1C" w:rsidRDefault="0015134B" w:rsidP="00352BCA">
            <w:pPr>
              <w:tabs>
                <w:tab w:val="left" w:pos="5670"/>
              </w:tabs>
              <w:jc w:val="both"/>
              <w:rPr>
                <w:sz w:val="28"/>
                <w:szCs w:val="28"/>
              </w:rPr>
            </w:pPr>
            <w:r w:rsidRPr="00214D1C">
              <w:rPr>
                <w:sz w:val="28"/>
                <w:szCs w:val="28"/>
              </w:rPr>
              <w:t>1.Знання законодавства</w:t>
            </w:r>
          </w:p>
        </w:tc>
        <w:tc>
          <w:tcPr>
            <w:tcW w:w="5500" w:type="dxa"/>
            <w:hideMark/>
          </w:tcPr>
          <w:p w:rsidR="0015134B" w:rsidRPr="00214D1C" w:rsidRDefault="0015134B" w:rsidP="00E35FE3">
            <w:pPr>
              <w:pStyle w:val="a3"/>
              <w:tabs>
                <w:tab w:val="left" w:pos="5670"/>
              </w:tabs>
              <w:spacing w:before="0" w:beforeAutospacing="0" w:after="0" w:afterAutospacing="0"/>
              <w:ind w:left="178" w:firstLine="57"/>
              <w:jc w:val="both"/>
              <w:rPr>
                <w:sz w:val="28"/>
                <w:szCs w:val="28"/>
                <w:lang w:val="uk-UA"/>
              </w:rPr>
            </w:pPr>
            <w:r w:rsidRPr="00214D1C">
              <w:rPr>
                <w:sz w:val="28"/>
                <w:szCs w:val="28"/>
                <w:lang w:val="uk-UA"/>
              </w:rPr>
              <w:t xml:space="preserve">Конституції України, Законів України «Про судоустрій і статус суддів», «Про Національну поліцію», «Про запобігання корупції» </w:t>
            </w:r>
          </w:p>
        </w:tc>
        <w:tc>
          <w:tcPr>
            <w:tcW w:w="5840" w:type="dxa"/>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p>
        </w:tc>
      </w:tr>
      <w:tr w:rsidR="0015134B" w:rsidRPr="00214D1C" w:rsidTr="00E35FE3">
        <w:trPr>
          <w:trHeight w:val="997"/>
        </w:trPr>
        <w:tc>
          <w:tcPr>
            <w:tcW w:w="4070" w:type="dxa"/>
            <w:hideMark/>
          </w:tcPr>
          <w:p w:rsidR="0015134B" w:rsidRPr="00214D1C" w:rsidRDefault="0015134B" w:rsidP="00352BCA">
            <w:pPr>
              <w:tabs>
                <w:tab w:val="left" w:pos="5670"/>
              </w:tabs>
              <w:jc w:val="both"/>
              <w:rPr>
                <w:sz w:val="28"/>
                <w:szCs w:val="28"/>
              </w:rPr>
            </w:pPr>
            <w:r w:rsidRPr="00214D1C">
              <w:rPr>
                <w:sz w:val="28"/>
                <w:szCs w:val="28"/>
              </w:rPr>
              <w:t>2. Знання спеціального</w:t>
            </w:r>
          </w:p>
          <w:p w:rsidR="0015134B" w:rsidRPr="00214D1C" w:rsidRDefault="0015134B" w:rsidP="00352BCA">
            <w:pPr>
              <w:tabs>
                <w:tab w:val="left" w:pos="5670"/>
              </w:tabs>
              <w:jc w:val="both"/>
              <w:rPr>
                <w:sz w:val="28"/>
                <w:szCs w:val="28"/>
              </w:rPr>
            </w:pPr>
            <w:r w:rsidRPr="00214D1C">
              <w:rPr>
                <w:sz w:val="28"/>
                <w:szCs w:val="28"/>
              </w:rPr>
              <w:t>законодавства</w:t>
            </w:r>
          </w:p>
        </w:tc>
        <w:tc>
          <w:tcPr>
            <w:tcW w:w="5500" w:type="dxa"/>
            <w:hideMark/>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r w:rsidRPr="00214D1C">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p w:rsidR="0015134B" w:rsidRPr="00214D1C" w:rsidRDefault="0015134B" w:rsidP="00352BCA">
            <w:pPr>
              <w:pStyle w:val="a3"/>
              <w:tabs>
                <w:tab w:val="left" w:pos="5670"/>
              </w:tabs>
              <w:spacing w:before="0" w:beforeAutospacing="0" w:after="0" w:afterAutospacing="0"/>
              <w:ind w:left="178"/>
              <w:jc w:val="both"/>
              <w:rPr>
                <w:sz w:val="28"/>
                <w:szCs w:val="28"/>
                <w:lang w:val="uk-UA"/>
              </w:rPr>
            </w:pPr>
            <w:r w:rsidRPr="00214D1C">
              <w:rPr>
                <w:color w:val="000000"/>
                <w:sz w:val="28"/>
                <w:szCs w:val="28"/>
                <w:lang w:val="uk-UA"/>
              </w:rPr>
              <w:t xml:space="preserve">Накази </w:t>
            </w:r>
            <w:proofErr w:type="spellStart"/>
            <w:r w:rsidRPr="00214D1C">
              <w:rPr>
                <w:color w:val="000000"/>
                <w:sz w:val="28"/>
                <w:szCs w:val="28"/>
                <w:lang w:val="uk-UA"/>
              </w:rPr>
              <w:t>Мінохорони</w:t>
            </w:r>
            <w:proofErr w:type="spellEnd"/>
            <w:r w:rsidRPr="00214D1C">
              <w:rPr>
                <w:color w:val="000000"/>
                <w:sz w:val="28"/>
                <w:szCs w:val="28"/>
                <w:lang w:val="uk-UA"/>
              </w:rPr>
              <w:t xml:space="preserve"> здоров’я, МВС та ЗС України</w:t>
            </w:r>
            <w:r w:rsidRPr="00214D1C">
              <w:rPr>
                <w:color w:val="000000"/>
                <w:sz w:val="28"/>
                <w:szCs w:val="28"/>
              </w:rPr>
              <w:t> </w:t>
            </w:r>
            <w:r w:rsidRPr="00214D1C">
              <w:rPr>
                <w:color w:val="000000"/>
                <w:sz w:val="28"/>
                <w:szCs w:val="28"/>
                <w:lang w:val="uk-UA"/>
              </w:rPr>
              <w:t xml:space="preserve">інші нормативно-правові акти що стосуються медичного забезпечення особового складу; Концепції розвитку охорони здоров'я населення України, </w:t>
            </w:r>
            <w:r w:rsidRPr="00214D1C">
              <w:rPr>
                <w:sz w:val="28"/>
                <w:szCs w:val="28"/>
                <w:lang w:val="uk-UA"/>
              </w:rPr>
              <w:t xml:space="preserve">Основи законодавства України про охорону здоров’я, зокрема «Про охорону праці», «Про лікарські засоби», «Про захист населення від інфекційних </w:t>
            </w:r>
            <w:proofErr w:type="spellStart"/>
            <w:r w:rsidRPr="00214D1C">
              <w:rPr>
                <w:sz w:val="28"/>
                <w:szCs w:val="28"/>
                <w:lang w:val="uk-UA"/>
              </w:rPr>
              <w:t>хвороб</w:t>
            </w:r>
            <w:proofErr w:type="spellEnd"/>
            <w:r w:rsidRPr="00214D1C">
              <w:rPr>
                <w:sz w:val="28"/>
                <w:szCs w:val="28"/>
                <w:lang w:val="uk-UA"/>
              </w:rPr>
              <w:t>».</w:t>
            </w:r>
          </w:p>
        </w:tc>
        <w:tc>
          <w:tcPr>
            <w:tcW w:w="5840" w:type="dxa"/>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p>
        </w:tc>
      </w:tr>
    </w:tbl>
    <w:p w:rsidR="00BC5C33" w:rsidRDefault="00BC5C33" w:rsidP="00FB5D9E">
      <w:pPr>
        <w:rPr>
          <w:b/>
          <w:sz w:val="28"/>
          <w:szCs w:val="28"/>
          <w:lang w:eastAsia="en-US"/>
        </w:rPr>
      </w:pPr>
    </w:p>
    <w:p w:rsidR="00BC5C33" w:rsidRDefault="00BC5C33" w:rsidP="00FB5D9E">
      <w:pPr>
        <w:rPr>
          <w:b/>
          <w:sz w:val="28"/>
          <w:szCs w:val="28"/>
          <w:lang w:eastAsia="en-US"/>
        </w:rPr>
      </w:pPr>
    </w:p>
    <w:p w:rsidR="00BC5C33" w:rsidRPr="008707CD" w:rsidRDefault="00BC5C33" w:rsidP="00BC5C33">
      <w:pPr>
        <w:pStyle w:val="docdata"/>
        <w:tabs>
          <w:tab w:val="left" w:pos="5670"/>
        </w:tabs>
        <w:spacing w:before="0" w:beforeAutospacing="0" w:after="0" w:afterAutospacing="0"/>
        <w:jc w:val="center"/>
      </w:pPr>
      <w:r w:rsidRPr="008707CD">
        <w:rPr>
          <w:b/>
          <w:bCs/>
          <w:color w:val="000000"/>
          <w:sz w:val="28"/>
          <w:szCs w:val="28"/>
        </w:rPr>
        <w:t>УМОВИ</w:t>
      </w:r>
    </w:p>
    <w:p w:rsidR="00BC5C33" w:rsidRPr="008707CD" w:rsidRDefault="00BC5C33" w:rsidP="00BC5C33">
      <w:pPr>
        <w:pStyle w:val="a3"/>
        <w:tabs>
          <w:tab w:val="left" w:pos="5670"/>
        </w:tabs>
        <w:spacing w:before="0" w:beforeAutospacing="0" w:after="0" w:afterAutospacing="0"/>
        <w:jc w:val="center"/>
      </w:pPr>
      <w:proofErr w:type="spellStart"/>
      <w:r w:rsidRPr="008707CD">
        <w:rPr>
          <w:b/>
          <w:bCs/>
          <w:color w:val="000000"/>
          <w:sz w:val="28"/>
          <w:szCs w:val="28"/>
        </w:rPr>
        <w:t>проведення</w:t>
      </w:r>
      <w:proofErr w:type="spellEnd"/>
      <w:r w:rsidRPr="008707CD">
        <w:rPr>
          <w:b/>
          <w:bCs/>
          <w:color w:val="000000"/>
          <w:sz w:val="28"/>
          <w:szCs w:val="28"/>
        </w:rPr>
        <w:t xml:space="preserve"> конкурсу на </w:t>
      </w:r>
      <w:proofErr w:type="spellStart"/>
      <w:r w:rsidRPr="008707CD">
        <w:rPr>
          <w:b/>
          <w:bCs/>
          <w:color w:val="000000"/>
          <w:sz w:val="28"/>
          <w:szCs w:val="28"/>
        </w:rPr>
        <w:t>зайняття</w:t>
      </w:r>
      <w:proofErr w:type="spellEnd"/>
      <w:r w:rsidRPr="008707CD">
        <w:rPr>
          <w:b/>
          <w:bCs/>
          <w:color w:val="000000"/>
          <w:sz w:val="28"/>
          <w:szCs w:val="28"/>
        </w:rPr>
        <w:t xml:space="preserve"> </w:t>
      </w:r>
      <w:proofErr w:type="spellStart"/>
      <w:r w:rsidRPr="008707CD">
        <w:rPr>
          <w:b/>
          <w:bCs/>
          <w:color w:val="000000"/>
          <w:sz w:val="28"/>
          <w:szCs w:val="28"/>
        </w:rPr>
        <w:t>вакантної</w:t>
      </w:r>
      <w:proofErr w:type="spellEnd"/>
      <w:r w:rsidRPr="008707CD">
        <w:rPr>
          <w:b/>
          <w:bCs/>
          <w:color w:val="000000"/>
          <w:sz w:val="28"/>
          <w:szCs w:val="28"/>
        </w:rPr>
        <w:t xml:space="preserve"> посади</w:t>
      </w:r>
    </w:p>
    <w:p w:rsidR="00BC5C33" w:rsidRPr="008707CD" w:rsidRDefault="00BC5C33" w:rsidP="00BC5C33">
      <w:pPr>
        <w:pStyle w:val="a3"/>
        <w:tabs>
          <w:tab w:val="left" w:pos="5670"/>
        </w:tabs>
        <w:spacing w:before="0" w:beforeAutospacing="0" w:after="0" w:afterAutospacing="0"/>
        <w:jc w:val="center"/>
        <w:rPr>
          <w:b/>
          <w:bCs/>
          <w:color w:val="000000"/>
          <w:sz w:val="28"/>
          <w:szCs w:val="28"/>
        </w:rPr>
      </w:pPr>
      <w:r w:rsidRPr="008707CD">
        <w:rPr>
          <w:b/>
          <w:bCs/>
          <w:color w:val="000000"/>
          <w:sz w:val="28"/>
          <w:szCs w:val="28"/>
          <w:lang w:val="uk-UA"/>
        </w:rPr>
        <w:t>начальника відділу по роботі з персоналом</w:t>
      </w:r>
      <w:r w:rsidRPr="008707CD">
        <w:rPr>
          <w:b/>
          <w:bCs/>
          <w:color w:val="000000"/>
          <w:sz w:val="28"/>
          <w:szCs w:val="28"/>
        </w:rPr>
        <w:t xml:space="preserve"> </w:t>
      </w:r>
      <w:proofErr w:type="spellStart"/>
      <w:r w:rsidRPr="008707CD">
        <w:rPr>
          <w:b/>
          <w:bCs/>
          <w:color w:val="000000"/>
          <w:sz w:val="28"/>
          <w:szCs w:val="28"/>
        </w:rPr>
        <w:t>територіального</w:t>
      </w:r>
      <w:proofErr w:type="spellEnd"/>
      <w:r w:rsidRPr="008707CD">
        <w:rPr>
          <w:b/>
          <w:bCs/>
          <w:color w:val="000000"/>
          <w:sz w:val="28"/>
          <w:szCs w:val="28"/>
        </w:rPr>
        <w:t xml:space="preserve"> </w:t>
      </w:r>
      <w:proofErr w:type="spellStart"/>
      <w:r w:rsidRPr="008707CD">
        <w:rPr>
          <w:b/>
          <w:bCs/>
          <w:color w:val="000000"/>
          <w:sz w:val="28"/>
          <w:szCs w:val="28"/>
        </w:rPr>
        <w:t>управління</w:t>
      </w:r>
      <w:proofErr w:type="spellEnd"/>
      <w:r w:rsidRPr="008707CD">
        <w:rPr>
          <w:b/>
          <w:bCs/>
          <w:color w:val="000000"/>
          <w:sz w:val="28"/>
          <w:szCs w:val="28"/>
        </w:rPr>
        <w:t xml:space="preserve"> </w:t>
      </w:r>
      <w:proofErr w:type="spellStart"/>
      <w:r w:rsidRPr="008707CD">
        <w:rPr>
          <w:b/>
          <w:bCs/>
          <w:color w:val="000000"/>
          <w:sz w:val="28"/>
          <w:szCs w:val="28"/>
        </w:rPr>
        <w:t>Служби</w:t>
      </w:r>
      <w:proofErr w:type="spellEnd"/>
      <w:r w:rsidRPr="008707CD">
        <w:rPr>
          <w:b/>
          <w:bCs/>
          <w:color w:val="000000"/>
          <w:sz w:val="28"/>
          <w:szCs w:val="28"/>
        </w:rPr>
        <w:t xml:space="preserve"> </w:t>
      </w:r>
      <w:proofErr w:type="spellStart"/>
      <w:r w:rsidRPr="008707CD">
        <w:rPr>
          <w:b/>
          <w:bCs/>
          <w:color w:val="000000"/>
          <w:sz w:val="28"/>
          <w:szCs w:val="28"/>
        </w:rPr>
        <w:t>судової</w:t>
      </w:r>
      <w:proofErr w:type="spellEnd"/>
      <w:r w:rsidRPr="008707CD">
        <w:rPr>
          <w:b/>
          <w:bCs/>
          <w:color w:val="000000"/>
          <w:sz w:val="28"/>
          <w:szCs w:val="28"/>
        </w:rPr>
        <w:t xml:space="preserve"> </w:t>
      </w:r>
      <w:proofErr w:type="spellStart"/>
      <w:r w:rsidRPr="008707CD">
        <w:rPr>
          <w:b/>
          <w:bCs/>
          <w:color w:val="000000"/>
          <w:sz w:val="28"/>
          <w:szCs w:val="28"/>
        </w:rPr>
        <w:t>охорони</w:t>
      </w:r>
      <w:proofErr w:type="spellEnd"/>
      <w:r w:rsidRPr="008707CD">
        <w:rPr>
          <w:b/>
          <w:bCs/>
          <w:color w:val="000000"/>
          <w:sz w:val="28"/>
          <w:szCs w:val="28"/>
        </w:rPr>
        <w:t xml:space="preserve"> у </w:t>
      </w:r>
      <w:r w:rsidRPr="008707CD">
        <w:rPr>
          <w:b/>
          <w:bCs/>
          <w:color w:val="000000"/>
          <w:sz w:val="28"/>
          <w:szCs w:val="28"/>
          <w:lang w:val="uk-UA"/>
        </w:rPr>
        <w:t xml:space="preserve"> Волинській </w:t>
      </w:r>
      <w:proofErr w:type="spellStart"/>
      <w:r w:rsidRPr="008707CD">
        <w:rPr>
          <w:b/>
          <w:bCs/>
          <w:color w:val="000000"/>
          <w:sz w:val="28"/>
          <w:szCs w:val="28"/>
        </w:rPr>
        <w:t>області</w:t>
      </w:r>
      <w:proofErr w:type="spellEnd"/>
    </w:p>
    <w:p w:rsidR="00BC5C33" w:rsidRPr="008707CD" w:rsidRDefault="00BC5C33" w:rsidP="00BC5C33">
      <w:pPr>
        <w:pStyle w:val="a3"/>
        <w:tabs>
          <w:tab w:val="left" w:pos="5670"/>
        </w:tabs>
        <w:spacing w:before="0" w:beforeAutospacing="0" w:after="0" w:afterAutospacing="0"/>
        <w:jc w:val="center"/>
        <w:rPr>
          <w:sz w:val="28"/>
          <w:szCs w:val="28"/>
          <w:lang w:val="uk-UA"/>
        </w:rPr>
      </w:pPr>
      <w:r w:rsidRPr="008707CD">
        <w:rPr>
          <w:sz w:val="28"/>
          <w:szCs w:val="28"/>
          <w:lang w:val="uk-UA"/>
        </w:rPr>
        <w:t>(1 посада середнього складу)</w:t>
      </w:r>
    </w:p>
    <w:p w:rsidR="00BC5C33" w:rsidRPr="008707CD" w:rsidRDefault="00BC5C33" w:rsidP="00BC5C33">
      <w:pPr>
        <w:pStyle w:val="a3"/>
        <w:tabs>
          <w:tab w:val="left" w:pos="5670"/>
        </w:tabs>
        <w:spacing w:before="0" w:beforeAutospacing="0" w:after="0" w:afterAutospacing="0"/>
        <w:jc w:val="center"/>
      </w:pPr>
      <w:r w:rsidRPr="008707CD">
        <w:t> </w:t>
      </w:r>
    </w:p>
    <w:p w:rsidR="00BC5C33" w:rsidRPr="008707CD" w:rsidRDefault="00BC5C33" w:rsidP="00BC5C33">
      <w:pPr>
        <w:pStyle w:val="a3"/>
        <w:spacing w:before="0" w:beforeAutospacing="0" w:after="0" w:afterAutospacing="0"/>
        <w:ind w:left="426"/>
      </w:pPr>
      <w:r w:rsidRPr="008707CD">
        <w:rPr>
          <w:b/>
          <w:bCs/>
          <w:color w:val="000000"/>
          <w:sz w:val="28"/>
          <w:szCs w:val="28"/>
          <w:lang w:val="uk-UA"/>
        </w:rPr>
        <w:t xml:space="preserve">      </w:t>
      </w:r>
      <w:r>
        <w:rPr>
          <w:b/>
          <w:bCs/>
          <w:color w:val="000000"/>
          <w:sz w:val="28"/>
          <w:szCs w:val="28"/>
          <w:lang w:val="uk-UA"/>
        </w:rPr>
        <w:t xml:space="preserve">                                            </w:t>
      </w:r>
      <w:proofErr w:type="spellStart"/>
      <w:r w:rsidRPr="008707CD">
        <w:rPr>
          <w:b/>
          <w:bCs/>
          <w:color w:val="000000"/>
          <w:sz w:val="28"/>
          <w:szCs w:val="28"/>
        </w:rPr>
        <w:t>Загальні</w:t>
      </w:r>
      <w:proofErr w:type="spellEnd"/>
      <w:r w:rsidRPr="008707CD">
        <w:rPr>
          <w:b/>
          <w:bCs/>
          <w:color w:val="000000"/>
          <w:sz w:val="28"/>
          <w:szCs w:val="28"/>
        </w:rPr>
        <w:t xml:space="preserve"> </w:t>
      </w:r>
      <w:proofErr w:type="spellStart"/>
      <w:r w:rsidRPr="008707CD">
        <w:rPr>
          <w:b/>
          <w:bCs/>
          <w:color w:val="000000"/>
          <w:sz w:val="28"/>
          <w:szCs w:val="28"/>
        </w:rPr>
        <w:t>умови</w:t>
      </w:r>
      <w:proofErr w:type="spellEnd"/>
    </w:p>
    <w:p w:rsidR="00BC5C33" w:rsidRPr="008707CD" w:rsidRDefault="00BC5C33" w:rsidP="00BC5C33">
      <w:pPr>
        <w:ind w:firstLine="851"/>
        <w:jc w:val="both"/>
        <w:rPr>
          <w:sz w:val="28"/>
          <w:szCs w:val="28"/>
        </w:rPr>
      </w:pPr>
    </w:p>
    <w:p w:rsidR="00BC5C33" w:rsidRPr="008707CD" w:rsidRDefault="00BC5C33" w:rsidP="00BC5C33">
      <w:pPr>
        <w:ind w:firstLine="851"/>
        <w:jc w:val="both"/>
        <w:rPr>
          <w:sz w:val="28"/>
          <w:szCs w:val="28"/>
        </w:rPr>
      </w:pPr>
      <w:r w:rsidRPr="008707CD">
        <w:rPr>
          <w:sz w:val="28"/>
          <w:szCs w:val="28"/>
        </w:rPr>
        <w:t xml:space="preserve">1. Основні повноваження начальника відділу по роботі з персоналом територіального управління Служби судової охорони у Волинській області (далі – територіальне управління): </w:t>
      </w:r>
    </w:p>
    <w:p w:rsidR="00BC5C33" w:rsidRPr="008707CD" w:rsidRDefault="00BC5C33" w:rsidP="00BC5C33">
      <w:pPr>
        <w:ind w:firstLine="851"/>
        <w:jc w:val="both"/>
        <w:rPr>
          <w:sz w:val="28"/>
          <w:szCs w:val="28"/>
        </w:rPr>
      </w:pPr>
      <w:r w:rsidRPr="008707CD">
        <w:rPr>
          <w:sz w:val="28"/>
          <w:szCs w:val="28"/>
        </w:rPr>
        <w:t>1) очолює відділ по роботі з персоналом територіального управління в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територіальне управління завдань;</w:t>
      </w:r>
    </w:p>
    <w:p w:rsidR="00BC5C33" w:rsidRPr="008707CD" w:rsidRDefault="00BC5C33" w:rsidP="00BC5C33">
      <w:pPr>
        <w:ind w:firstLine="851"/>
        <w:jc w:val="both"/>
        <w:rPr>
          <w:sz w:val="28"/>
          <w:szCs w:val="28"/>
        </w:rPr>
      </w:pPr>
      <w:r w:rsidRPr="008707CD">
        <w:rPr>
          <w:sz w:val="28"/>
          <w:szCs w:val="28"/>
        </w:rPr>
        <w:t>2) організовує та координує розроблення річних планів роботи з персоналом, здійснює контроль за їх реалізацією;</w:t>
      </w:r>
    </w:p>
    <w:p w:rsidR="00BC5C33" w:rsidRPr="008707CD" w:rsidRDefault="00BC5C33" w:rsidP="00BC5C33">
      <w:pPr>
        <w:ind w:firstLine="851"/>
        <w:jc w:val="both"/>
        <w:rPr>
          <w:sz w:val="28"/>
          <w:szCs w:val="28"/>
        </w:rPr>
      </w:pPr>
      <w:r w:rsidRPr="008707CD">
        <w:rPr>
          <w:sz w:val="28"/>
          <w:szCs w:val="28"/>
        </w:rPr>
        <w:t>3) забезпечує роботу з персоналом, дотримання вимог нормативних актів з проходження служби, трудового законодавства;</w:t>
      </w:r>
    </w:p>
    <w:p w:rsidR="00BC5C33" w:rsidRPr="008707CD" w:rsidRDefault="00BC5C33" w:rsidP="00BC5C33">
      <w:pPr>
        <w:ind w:firstLine="851"/>
        <w:jc w:val="both"/>
        <w:rPr>
          <w:sz w:val="28"/>
          <w:szCs w:val="28"/>
        </w:rPr>
      </w:pPr>
      <w:r w:rsidRPr="008707CD">
        <w:rPr>
          <w:sz w:val="28"/>
          <w:szCs w:val="28"/>
        </w:rPr>
        <w:t>4) забезпечує розроблення й подачу на розгляд керівництву територіального управління нормативних актів з проходження служби;</w:t>
      </w:r>
    </w:p>
    <w:p w:rsidR="00BC5C33" w:rsidRPr="008707CD" w:rsidRDefault="00BC5C33" w:rsidP="00BC5C33">
      <w:pPr>
        <w:ind w:firstLine="851"/>
        <w:jc w:val="both"/>
        <w:rPr>
          <w:sz w:val="28"/>
          <w:szCs w:val="28"/>
        </w:rPr>
      </w:pPr>
      <w:r w:rsidRPr="008707CD">
        <w:rPr>
          <w:sz w:val="28"/>
          <w:szCs w:val="28"/>
        </w:rPr>
        <w:lastRenderedPageBreak/>
        <w:t>5) представляє територіальне управління в порядку, визначеному керівництвом територіального управління, у відносинах з іншими органами державної влади, органами місцевого самоврядування, іншими організаціями в Україні та за кордоном;</w:t>
      </w:r>
    </w:p>
    <w:p w:rsidR="00BC5C33" w:rsidRPr="008707CD" w:rsidRDefault="00BC5C33" w:rsidP="00BC5C33">
      <w:pPr>
        <w:ind w:firstLine="851"/>
        <w:jc w:val="both"/>
        <w:rPr>
          <w:sz w:val="28"/>
          <w:szCs w:val="28"/>
        </w:rPr>
      </w:pPr>
      <w:r w:rsidRPr="008707CD">
        <w:rPr>
          <w:sz w:val="28"/>
          <w:szCs w:val="28"/>
        </w:rPr>
        <w:t>6) контролює додержання правил внутрішнього трудового розпорядку, трудової дисципліни;</w:t>
      </w:r>
    </w:p>
    <w:p w:rsidR="00BC5C33" w:rsidRPr="008707CD" w:rsidRDefault="00BC5C33" w:rsidP="00BC5C33">
      <w:pPr>
        <w:ind w:firstLine="851"/>
        <w:jc w:val="both"/>
        <w:rPr>
          <w:sz w:val="28"/>
          <w:szCs w:val="28"/>
        </w:rPr>
      </w:pPr>
      <w:r w:rsidRPr="008707CD">
        <w:rPr>
          <w:sz w:val="28"/>
          <w:szCs w:val="28"/>
        </w:rPr>
        <w:t>7) за дорученням начальника територіального управління виконує інші повноваження, які належать до компетенції відділу.</w:t>
      </w:r>
    </w:p>
    <w:p w:rsidR="00BC5C33" w:rsidRPr="008707CD" w:rsidRDefault="00BC5C33" w:rsidP="00BC5C33">
      <w:pPr>
        <w:spacing w:before="120" w:after="120"/>
        <w:ind w:firstLine="851"/>
        <w:rPr>
          <w:b/>
          <w:sz w:val="28"/>
          <w:szCs w:val="28"/>
        </w:rPr>
      </w:pPr>
      <w:r w:rsidRPr="008707CD">
        <w:rPr>
          <w:b/>
          <w:sz w:val="28"/>
          <w:szCs w:val="28"/>
        </w:rPr>
        <w:t>Умови оплати праці:</w:t>
      </w:r>
    </w:p>
    <w:p w:rsidR="00BC5C33" w:rsidRPr="008707CD" w:rsidRDefault="00BC5C33" w:rsidP="00BC5C33">
      <w:pPr>
        <w:ind w:firstLine="851"/>
        <w:jc w:val="both"/>
        <w:rPr>
          <w:sz w:val="28"/>
          <w:szCs w:val="28"/>
        </w:rPr>
      </w:pPr>
      <w:r w:rsidRPr="008707CD">
        <w:rPr>
          <w:sz w:val="28"/>
          <w:szCs w:val="28"/>
        </w:rPr>
        <w:t>1) посадовий оклад – 7890,00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r>
        <w:rPr>
          <w:sz w:val="28"/>
          <w:szCs w:val="28"/>
        </w:rPr>
        <w:t>;</w:t>
      </w:r>
    </w:p>
    <w:p w:rsidR="00BC5C33" w:rsidRPr="008707CD" w:rsidRDefault="00BC5C33" w:rsidP="00BC5C33">
      <w:pPr>
        <w:ind w:firstLine="851"/>
        <w:jc w:val="both"/>
        <w:rPr>
          <w:sz w:val="28"/>
          <w:szCs w:val="28"/>
        </w:rPr>
      </w:pPr>
      <w:r w:rsidRPr="008707CD">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BC5C33" w:rsidRPr="008707CD" w:rsidRDefault="00BC5C33" w:rsidP="00BC5C33">
      <w:pPr>
        <w:spacing w:before="120" w:after="120"/>
        <w:ind w:firstLine="851"/>
        <w:rPr>
          <w:sz w:val="28"/>
          <w:szCs w:val="28"/>
        </w:rPr>
      </w:pPr>
      <w:r w:rsidRPr="008707CD">
        <w:rPr>
          <w:b/>
          <w:sz w:val="28"/>
          <w:szCs w:val="28"/>
        </w:rPr>
        <w:t xml:space="preserve">Інформація про строковість чи безстроковість призначення на посаду:  </w:t>
      </w:r>
      <w:r w:rsidRPr="008707CD">
        <w:rPr>
          <w:sz w:val="28"/>
          <w:szCs w:val="28"/>
        </w:rPr>
        <w:t xml:space="preserve">безстроково. </w:t>
      </w:r>
    </w:p>
    <w:p w:rsidR="00BC5C33" w:rsidRPr="008707CD" w:rsidRDefault="00BC5C33" w:rsidP="00BC5C33">
      <w:pPr>
        <w:spacing w:before="120" w:after="120"/>
        <w:ind w:firstLine="851"/>
        <w:jc w:val="both"/>
        <w:rPr>
          <w:sz w:val="28"/>
          <w:szCs w:val="28"/>
        </w:rPr>
      </w:pPr>
      <w:r w:rsidRPr="008707CD">
        <w:rPr>
          <w:b/>
          <w:sz w:val="28"/>
          <w:szCs w:val="28"/>
        </w:rPr>
        <w:t xml:space="preserve"> Перелік документів, необхідних для участі в конкурсі, та строк їх подання</w:t>
      </w:r>
      <w:r w:rsidRPr="008707CD">
        <w:rPr>
          <w:sz w:val="28"/>
          <w:szCs w:val="28"/>
        </w:rPr>
        <w:t>:</w:t>
      </w:r>
    </w:p>
    <w:p w:rsidR="00BC5C33" w:rsidRPr="008707CD" w:rsidRDefault="00BC5C33" w:rsidP="00BC5C33">
      <w:pPr>
        <w:ind w:firstLine="851"/>
        <w:jc w:val="both"/>
        <w:rPr>
          <w:sz w:val="28"/>
          <w:szCs w:val="28"/>
        </w:rPr>
      </w:pPr>
      <w:r w:rsidRPr="008707CD">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BC5C33" w:rsidRPr="008707CD" w:rsidRDefault="00BC5C33" w:rsidP="00BC5C33">
      <w:pPr>
        <w:ind w:firstLine="851"/>
        <w:jc w:val="both"/>
        <w:rPr>
          <w:sz w:val="28"/>
          <w:szCs w:val="28"/>
        </w:rPr>
      </w:pPr>
      <w:r w:rsidRPr="008707CD">
        <w:rPr>
          <w:sz w:val="28"/>
          <w:szCs w:val="28"/>
        </w:rPr>
        <w:t xml:space="preserve">2) копія паспорта громадянина України; </w:t>
      </w:r>
    </w:p>
    <w:p w:rsidR="00BC5C33" w:rsidRPr="008707CD" w:rsidRDefault="00BC5C33" w:rsidP="00BC5C33">
      <w:pPr>
        <w:ind w:firstLine="851"/>
        <w:jc w:val="both"/>
        <w:rPr>
          <w:sz w:val="28"/>
          <w:szCs w:val="28"/>
        </w:rPr>
      </w:pPr>
      <w:r w:rsidRPr="008707CD">
        <w:rPr>
          <w:sz w:val="28"/>
          <w:szCs w:val="28"/>
        </w:rPr>
        <w:t xml:space="preserve">3) копія (копії) документа (документів) про освіту; </w:t>
      </w:r>
    </w:p>
    <w:p w:rsidR="00BC5C33" w:rsidRPr="008707CD" w:rsidRDefault="00BC5C33" w:rsidP="00BC5C33">
      <w:pPr>
        <w:ind w:firstLine="851"/>
        <w:jc w:val="both"/>
        <w:rPr>
          <w:sz w:val="28"/>
          <w:szCs w:val="28"/>
        </w:rPr>
      </w:pPr>
      <w:r w:rsidRPr="008707CD">
        <w:rPr>
          <w:sz w:val="28"/>
          <w:szCs w:val="28"/>
        </w:rPr>
        <w:t xml:space="preserve">4) заповнена особова картка визначеного зразка, автобіографія, фотокартка розміром 30 х 40 мм; </w:t>
      </w:r>
    </w:p>
    <w:p w:rsidR="00BC5C33" w:rsidRPr="008707CD" w:rsidRDefault="00BC5C33" w:rsidP="00BC5C33">
      <w:pPr>
        <w:ind w:firstLine="851"/>
        <w:jc w:val="both"/>
        <w:rPr>
          <w:sz w:val="28"/>
          <w:szCs w:val="28"/>
        </w:rPr>
      </w:pPr>
      <w:r w:rsidRPr="008707CD">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BC5C33" w:rsidRPr="008707CD" w:rsidRDefault="00BC5C33" w:rsidP="00BC5C33">
      <w:pPr>
        <w:ind w:firstLine="851"/>
        <w:jc w:val="both"/>
        <w:rPr>
          <w:sz w:val="28"/>
          <w:szCs w:val="28"/>
        </w:rPr>
      </w:pPr>
      <w:r w:rsidRPr="008707CD">
        <w:rPr>
          <w:sz w:val="28"/>
          <w:szCs w:val="28"/>
        </w:rPr>
        <w:t xml:space="preserve">6) копія трудової книжки (за наявності); </w:t>
      </w:r>
    </w:p>
    <w:p w:rsidR="00BC5C33" w:rsidRPr="008707CD" w:rsidRDefault="00BC5C33" w:rsidP="00BC5C33">
      <w:pPr>
        <w:ind w:firstLine="851"/>
        <w:jc w:val="both"/>
        <w:rPr>
          <w:sz w:val="28"/>
          <w:szCs w:val="28"/>
        </w:rPr>
      </w:pPr>
      <w:r w:rsidRPr="008707CD">
        <w:rPr>
          <w:sz w:val="28"/>
          <w:szCs w:val="28"/>
        </w:rPr>
        <w:t xml:space="preserve">7) </w:t>
      </w:r>
      <w:r w:rsidR="00B6293E" w:rsidRPr="00477ADE">
        <w:rPr>
          <w:sz w:val="28"/>
          <w:szCs w:val="28"/>
        </w:rPr>
        <w:t xml:space="preserve">медична довідка про стан здоров’я (за формою№ 086/о), </w:t>
      </w:r>
      <w:r w:rsidR="00B6293E" w:rsidRPr="00477ADE">
        <w:rPr>
          <w:color w:val="000000"/>
          <w:sz w:val="28"/>
          <w:szCs w:val="28"/>
          <w:shd w:val="clear" w:color="auto" w:fill="FFFFFF"/>
        </w:rPr>
        <w:t>документи медичних установ установленої форми про проходження та наркологічного оглядів (за формою № 1</w:t>
      </w:r>
      <w:r w:rsidR="00B6293E">
        <w:rPr>
          <w:color w:val="000000"/>
          <w:sz w:val="28"/>
          <w:szCs w:val="28"/>
          <w:shd w:val="clear" w:color="auto" w:fill="FFFFFF"/>
        </w:rPr>
        <w:t>00</w:t>
      </w:r>
      <w:r w:rsidR="00B6293E" w:rsidRPr="00477ADE">
        <w:rPr>
          <w:color w:val="000000"/>
          <w:sz w:val="28"/>
          <w:szCs w:val="28"/>
          <w:shd w:val="clear" w:color="auto" w:fill="FFFFFF"/>
        </w:rPr>
        <w:t>/о).</w:t>
      </w:r>
    </w:p>
    <w:p w:rsidR="00BC5C33" w:rsidRDefault="00BC5C33" w:rsidP="00BC5C33">
      <w:pPr>
        <w:ind w:firstLine="851"/>
        <w:jc w:val="both"/>
        <w:rPr>
          <w:sz w:val="28"/>
          <w:szCs w:val="28"/>
        </w:rPr>
      </w:pPr>
      <w:r w:rsidRPr="008707CD">
        <w:rPr>
          <w:sz w:val="28"/>
          <w:szCs w:val="28"/>
        </w:rPr>
        <w:t>8) копія військового квитка або посвідчення особи військовослужбовця (для військовозобов’язаних або військовослужбовців)</w:t>
      </w:r>
      <w:r>
        <w:rPr>
          <w:sz w:val="28"/>
          <w:szCs w:val="28"/>
        </w:rPr>
        <w:t>;</w:t>
      </w:r>
    </w:p>
    <w:p w:rsidR="00BC5C33" w:rsidRPr="008707CD" w:rsidRDefault="00BC5C33" w:rsidP="00BC5C33">
      <w:pPr>
        <w:ind w:firstLine="851"/>
        <w:jc w:val="both"/>
        <w:rPr>
          <w:sz w:val="28"/>
          <w:szCs w:val="28"/>
        </w:rPr>
      </w:pPr>
      <w:r>
        <w:rPr>
          <w:sz w:val="28"/>
          <w:szCs w:val="28"/>
        </w:rPr>
        <w:t>9) д</w:t>
      </w:r>
      <w:r w:rsidRPr="00EA2F06">
        <w:rPr>
          <w:sz w:val="28"/>
          <w:szCs w:val="28"/>
        </w:rPr>
        <w:t>ержавний сертифікат про рівень володіння державною мовою</w:t>
      </w:r>
      <w:r>
        <w:rPr>
          <w:sz w:val="28"/>
          <w:szCs w:val="28"/>
        </w:rPr>
        <w:t>.</w:t>
      </w:r>
      <w:r w:rsidRPr="008707CD">
        <w:rPr>
          <w:sz w:val="28"/>
          <w:szCs w:val="28"/>
        </w:rPr>
        <w:t xml:space="preserve"> </w:t>
      </w:r>
    </w:p>
    <w:p w:rsidR="00BC5C33" w:rsidRPr="008707CD" w:rsidRDefault="00BC5C33" w:rsidP="00BC5C33">
      <w:pPr>
        <w:pStyle w:val="a3"/>
        <w:spacing w:before="0" w:beforeAutospacing="0" w:after="0" w:afterAutospacing="0"/>
        <w:ind w:firstLine="851"/>
        <w:jc w:val="both"/>
        <w:rPr>
          <w:sz w:val="28"/>
          <w:szCs w:val="28"/>
        </w:rPr>
      </w:pPr>
      <w:r w:rsidRPr="008707CD">
        <w:rPr>
          <w:sz w:val="28"/>
          <w:szCs w:val="28"/>
        </w:rPr>
        <w:t> </w:t>
      </w:r>
      <w:r w:rsidRPr="008707CD">
        <w:rPr>
          <w:color w:val="000000"/>
          <w:sz w:val="28"/>
          <w:szCs w:val="28"/>
        </w:rPr>
        <w:t xml:space="preserve">Особа, яка </w:t>
      </w:r>
      <w:proofErr w:type="spellStart"/>
      <w:r w:rsidRPr="008707CD">
        <w:rPr>
          <w:color w:val="000000"/>
          <w:sz w:val="28"/>
          <w:szCs w:val="28"/>
        </w:rPr>
        <w:t>бажає</w:t>
      </w:r>
      <w:proofErr w:type="spellEnd"/>
      <w:r w:rsidRPr="008707CD">
        <w:rPr>
          <w:color w:val="000000"/>
          <w:sz w:val="28"/>
          <w:szCs w:val="28"/>
        </w:rPr>
        <w:t xml:space="preserve"> </w:t>
      </w:r>
      <w:proofErr w:type="spellStart"/>
      <w:r w:rsidRPr="008707CD">
        <w:rPr>
          <w:color w:val="000000"/>
          <w:sz w:val="28"/>
          <w:szCs w:val="28"/>
        </w:rPr>
        <w:t>взяти</w:t>
      </w:r>
      <w:proofErr w:type="spellEnd"/>
      <w:r w:rsidRPr="008707CD">
        <w:rPr>
          <w:color w:val="000000"/>
          <w:sz w:val="28"/>
          <w:szCs w:val="28"/>
        </w:rPr>
        <w:t xml:space="preserve"> участь у </w:t>
      </w:r>
      <w:proofErr w:type="spellStart"/>
      <w:r w:rsidRPr="008707CD">
        <w:rPr>
          <w:color w:val="000000"/>
          <w:sz w:val="28"/>
          <w:szCs w:val="28"/>
        </w:rPr>
        <w:t>конкурсі</w:t>
      </w:r>
      <w:proofErr w:type="spellEnd"/>
      <w:r w:rsidRPr="008707CD">
        <w:rPr>
          <w:color w:val="000000"/>
          <w:sz w:val="28"/>
          <w:szCs w:val="28"/>
        </w:rPr>
        <w:t xml:space="preserve">, перед </w:t>
      </w:r>
      <w:proofErr w:type="spellStart"/>
      <w:r w:rsidRPr="008707CD">
        <w:rPr>
          <w:color w:val="000000"/>
          <w:sz w:val="28"/>
          <w:szCs w:val="28"/>
        </w:rPr>
        <w:t>складанням</w:t>
      </w:r>
      <w:proofErr w:type="spellEnd"/>
      <w:r w:rsidRPr="008707CD">
        <w:rPr>
          <w:color w:val="000000"/>
          <w:sz w:val="28"/>
          <w:szCs w:val="28"/>
        </w:rPr>
        <w:t xml:space="preserve"> </w:t>
      </w:r>
      <w:proofErr w:type="spellStart"/>
      <w:r w:rsidRPr="008707CD">
        <w:rPr>
          <w:color w:val="000000"/>
          <w:sz w:val="28"/>
          <w:szCs w:val="28"/>
        </w:rPr>
        <w:t>кваліфікаційного</w:t>
      </w:r>
      <w:proofErr w:type="spellEnd"/>
      <w:r w:rsidRPr="008707CD">
        <w:rPr>
          <w:color w:val="000000"/>
          <w:sz w:val="28"/>
          <w:szCs w:val="28"/>
        </w:rPr>
        <w:t xml:space="preserve"> </w:t>
      </w:r>
      <w:proofErr w:type="spellStart"/>
      <w:r w:rsidRPr="008707CD">
        <w:rPr>
          <w:color w:val="000000"/>
          <w:sz w:val="28"/>
          <w:szCs w:val="28"/>
        </w:rPr>
        <w:t>іспиту</w:t>
      </w:r>
      <w:proofErr w:type="spellEnd"/>
      <w:r w:rsidRPr="008707CD">
        <w:rPr>
          <w:color w:val="000000"/>
          <w:sz w:val="28"/>
          <w:szCs w:val="28"/>
        </w:rPr>
        <w:t xml:space="preserve"> </w:t>
      </w:r>
      <w:proofErr w:type="spellStart"/>
      <w:r w:rsidRPr="008707CD">
        <w:rPr>
          <w:color w:val="000000"/>
          <w:sz w:val="28"/>
          <w:szCs w:val="28"/>
        </w:rPr>
        <w:t>пред’являє</w:t>
      </w:r>
      <w:proofErr w:type="spellEnd"/>
      <w:r w:rsidRPr="008707CD">
        <w:rPr>
          <w:color w:val="000000"/>
          <w:sz w:val="28"/>
          <w:szCs w:val="28"/>
        </w:rPr>
        <w:t xml:space="preserve"> </w:t>
      </w:r>
      <w:proofErr w:type="spellStart"/>
      <w:r w:rsidRPr="008707CD">
        <w:rPr>
          <w:color w:val="000000"/>
          <w:sz w:val="28"/>
          <w:szCs w:val="28"/>
        </w:rPr>
        <w:t>Комісії</w:t>
      </w:r>
      <w:proofErr w:type="spellEnd"/>
      <w:r w:rsidRPr="008707CD">
        <w:rPr>
          <w:color w:val="000000"/>
          <w:sz w:val="28"/>
          <w:szCs w:val="28"/>
        </w:rPr>
        <w:t xml:space="preserve"> </w:t>
      </w:r>
      <w:r w:rsidRPr="008707CD">
        <w:rPr>
          <w:color w:val="212529"/>
          <w:sz w:val="28"/>
          <w:szCs w:val="28"/>
          <w:shd w:val="clear" w:color="auto" w:fill="FFFFFF"/>
        </w:rPr>
        <w:t xml:space="preserve">для </w:t>
      </w:r>
      <w:proofErr w:type="spellStart"/>
      <w:r w:rsidRPr="008707CD">
        <w:rPr>
          <w:color w:val="212529"/>
          <w:sz w:val="28"/>
          <w:szCs w:val="28"/>
          <w:shd w:val="clear" w:color="auto" w:fill="FFFFFF"/>
        </w:rPr>
        <w:t>проведення</w:t>
      </w:r>
      <w:proofErr w:type="spellEnd"/>
      <w:r w:rsidRPr="008707CD">
        <w:rPr>
          <w:color w:val="212529"/>
          <w:sz w:val="28"/>
          <w:szCs w:val="28"/>
          <w:shd w:val="clear" w:color="auto" w:fill="FFFFFF"/>
        </w:rPr>
        <w:t xml:space="preserve"> конкурсу на </w:t>
      </w:r>
      <w:proofErr w:type="spellStart"/>
      <w:r w:rsidRPr="008707CD">
        <w:rPr>
          <w:color w:val="212529"/>
          <w:sz w:val="28"/>
          <w:szCs w:val="28"/>
          <w:shd w:val="clear" w:color="auto" w:fill="FFFFFF"/>
        </w:rPr>
        <w:t>зайняття</w:t>
      </w:r>
      <w:proofErr w:type="spellEnd"/>
      <w:r w:rsidRPr="008707CD">
        <w:rPr>
          <w:color w:val="212529"/>
          <w:sz w:val="28"/>
          <w:szCs w:val="28"/>
          <w:shd w:val="clear" w:color="auto" w:fill="FFFFFF"/>
        </w:rPr>
        <w:t xml:space="preserve"> </w:t>
      </w:r>
      <w:proofErr w:type="spellStart"/>
      <w:r w:rsidRPr="008707CD">
        <w:rPr>
          <w:color w:val="212529"/>
          <w:sz w:val="28"/>
          <w:szCs w:val="28"/>
          <w:shd w:val="clear" w:color="auto" w:fill="FFFFFF"/>
        </w:rPr>
        <w:t>вакантних</w:t>
      </w:r>
      <w:proofErr w:type="spellEnd"/>
      <w:r w:rsidRPr="008707CD">
        <w:rPr>
          <w:color w:val="212529"/>
          <w:sz w:val="28"/>
          <w:szCs w:val="28"/>
          <w:shd w:val="clear" w:color="auto" w:fill="FFFFFF"/>
        </w:rPr>
        <w:t xml:space="preserve"> посад в </w:t>
      </w:r>
      <w:proofErr w:type="spellStart"/>
      <w:r w:rsidRPr="008707CD">
        <w:rPr>
          <w:color w:val="212529"/>
          <w:sz w:val="28"/>
          <w:szCs w:val="28"/>
          <w:shd w:val="clear" w:color="auto" w:fill="FFFFFF"/>
        </w:rPr>
        <w:t>територіальному</w:t>
      </w:r>
      <w:proofErr w:type="spellEnd"/>
      <w:r w:rsidRPr="008707CD">
        <w:rPr>
          <w:color w:val="212529"/>
          <w:sz w:val="28"/>
          <w:szCs w:val="28"/>
          <w:shd w:val="clear" w:color="auto" w:fill="FFFFFF"/>
        </w:rPr>
        <w:t xml:space="preserve"> </w:t>
      </w:r>
      <w:proofErr w:type="spellStart"/>
      <w:r w:rsidRPr="008707CD">
        <w:rPr>
          <w:color w:val="212529"/>
          <w:sz w:val="28"/>
          <w:szCs w:val="28"/>
          <w:shd w:val="clear" w:color="auto" w:fill="FFFFFF"/>
        </w:rPr>
        <w:t>управлінні</w:t>
      </w:r>
      <w:proofErr w:type="spellEnd"/>
      <w:r w:rsidRPr="008707CD">
        <w:rPr>
          <w:color w:val="212529"/>
          <w:sz w:val="28"/>
          <w:szCs w:val="28"/>
          <w:shd w:val="clear" w:color="auto" w:fill="FFFFFF"/>
        </w:rPr>
        <w:t xml:space="preserve"> </w:t>
      </w:r>
      <w:proofErr w:type="spellStart"/>
      <w:r w:rsidRPr="008707CD">
        <w:rPr>
          <w:color w:val="212529"/>
          <w:sz w:val="28"/>
          <w:szCs w:val="28"/>
          <w:shd w:val="clear" w:color="auto" w:fill="FFFFFF"/>
        </w:rPr>
        <w:t>Служби</w:t>
      </w:r>
      <w:proofErr w:type="spellEnd"/>
      <w:r w:rsidRPr="008707CD">
        <w:rPr>
          <w:color w:val="212529"/>
          <w:sz w:val="28"/>
          <w:szCs w:val="28"/>
          <w:shd w:val="clear" w:color="auto" w:fill="FFFFFF"/>
        </w:rPr>
        <w:t xml:space="preserve"> </w:t>
      </w:r>
      <w:proofErr w:type="spellStart"/>
      <w:r w:rsidRPr="008707CD">
        <w:rPr>
          <w:color w:val="212529"/>
          <w:sz w:val="28"/>
          <w:szCs w:val="28"/>
          <w:shd w:val="clear" w:color="auto" w:fill="FFFFFF"/>
        </w:rPr>
        <w:t>судової</w:t>
      </w:r>
      <w:proofErr w:type="spellEnd"/>
      <w:r w:rsidRPr="008707CD">
        <w:rPr>
          <w:color w:val="212529"/>
          <w:sz w:val="28"/>
          <w:szCs w:val="28"/>
          <w:shd w:val="clear" w:color="auto" w:fill="FFFFFF"/>
        </w:rPr>
        <w:t xml:space="preserve"> </w:t>
      </w:r>
      <w:proofErr w:type="spellStart"/>
      <w:r w:rsidRPr="008707CD">
        <w:rPr>
          <w:color w:val="212529"/>
          <w:sz w:val="28"/>
          <w:szCs w:val="28"/>
          <w:shd w:val="clear" w:color="auto" w:fill="FFFFFF"/>
        </w:rPr>
        <w:t>охорони</w:t>
      </w:r>
      <w:proofErr w:type="spellEnd"/>
      <w:r w:rsidRPr="008707CD">
        <w:rPr>
          <w:color w:val="212529"/>
          <w:sz w:val="28"/>
          <w:szCs w:val="28"/>
          <w:shd w:val="clear" w:color="auto" w:fill="FFFFFF"/>
        </w:rPr>
        <w:t xml:space="preserve"> у </w:t>
      </w:r>
      <w:r w:rsidRPr="008707CD">
        <w:rPr>
          <w:color w:val="212529"/>
          <w:sz w:val="28"/>
          <w:szCs w:val="28"/>
          <w:shd w:val="clear" w:color="auto" w:fill="FFFFFF"/>
          <w:lang w:val="uk-UA"/>
        </w:rPr>
        <w:t>Волинській</w:t>
      </w:r>
      <w:r w:rsidRPr="008707CD">
        <w:rPr>
          <w:color w:val="212529"/>
          <w:sz w:val="28"/>
          <w:szCs w:val="28"/>
          <w:shd w:val="clear" w:color="auto" w:fill="FFFFFF"/>
        </w:rPr>
        <w:t xml:space="preserve"> </w:t>
      </w:r>
      <w:proofErr w:type="spellStart"/>
      <w:r w:rsidRPr="008707CD">
        <w:rPr>
          <w:color w:val="212529"/>
          <w:sz w:val="28"/>
          <w:szCs w:val="28"/>
          <w:shd w:val="clear" w:color="auto" w:fill="FFFFFF"/>
        </w:rPr>
        <w:t>області</w:t>
      </w:r>
      <w:proofErr w:type="spellEnd"/>
      <w:r w:rsidRPr="008707CD">
        <w:rPr>
          <w:color w:val="000000"/>
          <w:sz w:val="28"/>
          <w:szCs w:val="28"/>
        </w:rPr>
        <w:t xml:space="preserve"> паспорт </w:t>
      </w:r>
      <w:proofErr w:type="spellStart"/>
      <w:r w:rsidRPr="008707CD">
        <w:rPr>
          <w:color w:val="000000"/>
          <w:sz w:val="28"/>
          <w:szCs w:val="28"/>
        </w:rPr>
        <w:t>громадянина</w:t>
      </w:r>
      <w:proofErr w:type="spellEnd"/>
      <w:r w:rsidRPr="008707CD">
        <w:rPr>
          <w:color w:val="000000"/>
          <w:sz w:val="28"/>
          <w:szCs w:val="28"/>
        </w:rPr>
        <w:t xml:space="preserve"> </w:t>
      </w:r>
      <w:proofErr w:type="spellStart"/>
      <w:r w:rsidRPr="008707CD">
        <w:rPr>
          <w:color w:val="000000"/>
          <w:sz w:val="28"/>
          <w:szCs w:val="28"/>
        </w:rPr>
        <w:t>України</w:t>
      </w:r>
      <w:proofErr w:type="spellEnd"/>
      <w:r w:rsidRPr="008707CD">
        <w:rPr>
          <w:color w:val="000000"/>
          <w:sz w:val="28"/>
          <w:szCs w:val="28"/>
        </w:rPr>
        <w:t xml:space="preserve">. </w:t>
      </w:r>
    </w:p>
    <w:p w:rsidR="00BC5C33" w:rsidRDefault="00BC5C33" w:rsidP="00BC5C33">
      <w:pPr>
        <w:ind w:firstLine="773"/>
        <w:contextualSpacing/>
        <w:jc w:val="both"/>
        <w:rPr>
          <w:sz w:val="28"/>
          <w:szCs w:val="28"/>
        </w:rPr>
      </w:pPr>
    </w:p>
    <w:p w:rsidR="00BC5C33" w:rsidRPr="008707CD" w:rsidRDefault="00BC5C33" w:rsidP="00BC5C33">
      <w:pPr>
        <w:ind w:firstLine="773"/>
        <w:contextualSpacing/>
        <w:jc w:val="both"/>
        <w:rPr>
          <w:sz w:val="28"/>
          <w:szCs w:val="28"/>
        </w:rPr>
      </w:pPr>
      <w:r w:rsidRPr="003546DA">
        <w:rPr>
          <w:sz w:val="28"/>
          <w:szCs w:val="28"/>
        </w:rPr>
        <w:lastRenderedPageBreak/>
        <w:t xml:space="preserve">Документи приймаються з </w:t>
      </w:r>
      <w:r w:rsidRPr="00AA1B95">
        <w:rPr>
          <w:b/>
          <w:sz w:val="28"/>
          <w:szCs w:val="28"/>
        </w:rPr>
        <w:t>1</w:t>
      </w:r>
      <w:r w:rsidR="00EF53F3">
        <w:rPr>
          <w:b/>
          <w:sz w:val="28"/>
          <w:szCs w:val="28"/>
        </w:rPr>
        <w:t>7</w:t>
      </w:r>
      <w:r w:rsidRPr="00AA1B95">
        <w:rPr>
          <w:b/>
          <w:sz w:val="28"/>
          <w:szCs w:val="28"/>
        </w:rPr>
        <w:t xml:space="preserve"> лютого 2026</w:t>
      </w:r>
      <w:r w:rsidRPr="003546DA">
        <w:rPr>
          <w:sz w:val="28"/>
          <w:szCs w:val="28"/>
        </w:rPr>
        <w:t xml:space="preserve"> </w:t>
      </w:r>
      <w:r w:rsidRPr="00AA1B95">
        <w:rPr>
          <w:b/>
          <w:sz w:val="28"/>
          <w:szCs w:val="28"/>
        </w:rPr>
        <w:t>року</w:t>
      </w:r>
      <w:r>
        <w:rPr>
          <w:sz w:val="28"/>
          <w:szCs w:val="28"/>
        </w:rPr>
        <w:t xml:space="preserve"> </w:t>
      </w:r>
      <w:r w:rsidRPr="003546DA">
        <w:rPr>
          <w:sz w:val="28"/>
          <w:szCs w:val="28"/>
        </w:rPr>
        <w:t xml:space="preserve">по </w:t>
      </w:r>
      <w:r w:rsidRPr="00AA1B95">
        <w:rPr>
          <w:b/>
          <w:sz w:val="28"/>
          <w:szCs w:val="28"/>
        </w:rPr>
        <w:t>26 лютого 2026 року</w:t>
      </w:r>
      <w:r w:rsidRPr="003546DA">
        <w:rPr>
          <w:sz w:val="28"/>
          <w:szCs w:val="28"/>
        </w:rPr>
        <w:t xml:space="preserve"> включно (П</w:t>
      </w:r>
      <w:r w:rsidRPr="003546DA">
        <w:rPr>
          <w:color w:val="000000"/>
          <w:sz w:val="28"/>
          <w:szCs w:val="28"/>
          <w:shd w:val="clear" w:color="auto" w:fill="FFFFFF"/>
        </w:rPr>
        <w:t xml:space="preserve">онеділок – Четвер з 08.00 по 17.00 год, П’ятниця з 08.00 по 15.45 год., перерва на обід з 13.00 по 13.45 год. </w:t>
      </w:r>
      <w:r w:rsidRPr="003546DA">
        <w:rPr>
          <w:sz w:val="28"/>
          <w:szCs w:val="28"/>
        </w:rPr>
        <w:t xml:space="preserve">) за адресою: </w:t>
      </w:r>
      <w:r w:rsidRPr="003546DA">
        <w:rPr>
          <w:b/>
          <w:sz w:val="28"/>
          <w:szCs w:val="28"/>
        </w:rPr>
        <w:t>м. Луцьк, вул. Шевченка, 39</w:t>
      </w:r>
      <w:r w:rsidRPr="003546DA">
        <w:rPr>
          <w:sz w:val="28"/>
          <w:szCs w:val="28"/>
        </w:rPr>
        <w:t>.</w:t>
      </w:r>
    </w:p>
    <w:p w:rsidR="00BC5C33" w:rsidRPr="008707CD" w:rsidRDefault="00BC5C33" w:rsidP="00BC5C33">
      <w:pPr>
        <w:ind w:firstLine="773"/>
        <w:contextualSpacing/>
        <w:jc w:val="both"/>
        <w:rPr>
          <w:sz w:val="28"/>
          <w:szCs w:val="28"/>
        </w:rPr>
      </w:pPr>
    </w:p>
    <w:p w:rsidR="00BC5C33" w:rsidRPr="008707CD" w:rsidRDefault="00BC5C33" w:rsidP="00BC5C33">
      <w:pPr>
        <w:ind w:firstLine="851"/>
        <w:jc w:val="both"/>
        <w:rPr>
          <w:sz w:val="28"/>
          <w:szCs w:val="28"/>
        </w:rPr>
      </w:pPr>
      <w:r w:rsidRPr="008707CD">
        <w:rPr>
          <w:sz w:val="28"/>
          <w:szCs w:val="28"/>
        </w:rPr>
        <w:t>На начальника відділу по роботі з персоналом територіального управління Служби судової охорони у Волинській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BC5C33" w:rsidRPr="003546DA" w:rsidRDefault="00BC5C33" w:rsidP="00BC5C33">
      <w:pPr>
        <w:spacing w:before="120" w:after="120"/>
        <w:ind w:firstLine="851"/>
        <w:rPr>
          <w:b/>
          <w:sz w:val="28"/>
          <w:szCs w:val="28"/>
          <w:u w:val="single"/>
        </w:rPr>
      </w:pPr>
      <w:r w:rsidRPr="003546DA">
        <w:rPr>
          <w:b/>
          <w:sz w:val="28"/>
          <w:szCs w:val="28"/>
        </w:rPr>
        <w:t>Місце, дата та час початку проведення конкурсу:</w:t>
      </w:r>
    </w:p>
    <w:p w:rsidR="00BC5C33" w:rsidRPr="003546DA" w:rsidRDefault="00BC5C33" w:rsidP="00BC5C33">
      <w:pPr>
        <w:ind w:firstLine="773"/>
        <w:contextualSpacing/>
        <w:jc w:val="both"/>
        <w:rPr>
          <w:sz w:val="28"/>
          <w:szCs w:val="28"/>
        </w:rPr>
      </w:pPr>
      <w:r w:rsidRPr="003546DA">
        <w:rPr>
          <w:sz w:val="28"/>
          <w:szCs w:val="28"/>
        </w:rPr>
        <w:t>м. Луцьк, вул. Шевченка, 39 - приміщення територіального управління Служби судової охорони у Волинській області.</w:t>
      </w:r>
      <w:r w:rsidRPr="003546DA">
        <w:rPr>
          <w:sz w:val="28"/>
          <w:szCs w:val="28"/>
          <w:u w:val="single"/>
        </w:rPr>
        <w:t xml:space="preserve">  </w:t>
      </w:r>
    </w:p>
    <w:p w:rsidR="00BC5C33" w:rsidRPr="008707CD" w:rsidRDefault="00BC5C33" w:rsidP="00BC5C33">
      <w:pPr>
        <w:tabs>
          <w:tab w:val="left" w:pos="0"/>
        </w:tabs>
        <w:ind w:firstLine="567"/>
        <w:contextualSpacing/>
        <w:jc w:val="both"/>
        <w:rPr>
          <w:sz w:val="28"/>
          <w:szCs w:val="28"/>
        </w:rPr>
      </w:pPr>
      <w:r w:rsidRPr="003546DA">
        <w:rPr>
          <w:sz w:val="28"/>
          <w:szCs w:val="28"/>
        </w:rPr>
        <w:t xml:space="preserve">   Конкурс провести </w:t>
      </w:r>
      <w:r>
        <w:rPr>
          <w:b/>
          <w:sz w:val="28"/>
          <w:szCs w:val="28"/>
        </w:rPr>
        <w:t>03 березня</w:t>
      </w:r>
      <w:r w:rsidRPr="003546DA">
        <w:rPr>
          <w:b/>
          <w:sz w:val="28"/>
          <w:szCs w:val="28"/>
        </w:rPr>
        <w:t xml:space="preserve"> 202</w:t>
      </w:r>
      <w:r>
        <w:rPr>
          <w:b/>
          <w:sz w:val="28"/>
          <w:szCs w:val="28"/>
        </w:rPr>
        <w:t>6</w:t>
      </w:r>
      <w:r w:rsidRPr="003546DA">
        <w:rPr>
          <w:sz w:val="28"/>
          <w:szCs w:val="28"/>
        </w:rPr>
        <w:t xml:space="preserve"> року з  09.00 години.</w:t>
      </w:r>
    </w:p>
    <w:p w:rsidR="00BC5C33" w:rsidRDefault="00BC5C33" w:rsidP="00BC5C33">
      <w:pPr>
        <w:spacing w:before="120" w:after="120"/>
        <w:ind w:firstLine="851"/>
        <w:rPr>
          <w:sz w:val="28"/>
          <w:szCs w:val="28"/>
        </w:rPr>
      </w:pPr>
      <w:r w:rsidRPr="008707CD">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r w:rsidRPr="008707CD">
        <w:rPr>
          <w:sz w:val="28"/>
          <w:szCs w:val="28"/>
        </w:rPr>
        <w:t xml:space="preserve">: </w:t>
      </w:r>
    </w:p>
    <w:p w:rsidR="00BC5C33" w:rsidRPr="008707CD" w:rsidRDefault="00BC5C33" w:rsidP="00BC5C33">
      <w:pPr>
        <w:spacing w:before="120" w:after="120"/>
        <w:ind w:firstLine="851"/>
        <w:rPr>
          <w:sz w:val="28"/>
          <w:szCs w:val="28"/>
        </w:rPr>
      </w:pPr>
      <w:r>
        <w:rPr>
          <w:sz w:val="28"/>
          <w:szCs w:val="28"/>
        </w:rPr>
        <w:t>Мась Ірина Сергіївна</w:t>
      </w:r>
      <w:r w:rsidRPr="008707CD">
        <w:rPr>
          <w:sz w:val="28"/>
          <w:szCs w:val="28"/>
        </w:rPr>
        <w:t xml:space="preserve"> (099)</w:t>
      </w:r>
      <w:r>
        <w:rPr>
          <w:sz w:val="28"/>
          <w:szCs w:val="28"/>
        </w:rPr>
        <w:t xml:space="preserve"> </w:t>
      </w:r>
      <w:r w:rsidRPr="008707CD">
        <w:rPr>
          <w:sz w:val="28"/>
          <w:szCs w:val="28"/>
        </w:rPr>
        <w:t>2498009 робочий</w:t>
      </w:r>
    </w:p>
    <w:p w:rsidR="00BC5C33" w:rsidRDefault="00BC5C33" w:rsidP="00BC5C33">
      <w:pPr>
        <w:spacing w:before="240" w:after="240"/>
        <w:contextualSpacing/>
        <w:rPr>
          <w:b/>
          <w:sz w:val="28"/>
          <w:szCs w:val="28"/>
        </w:rPr>
      </w:pPr>
      <w:r>
        <w:rPr>
          <w:b/>
          <w:sz w:val="28"/>
          <w:szCs w:val="28"/>
        </w:rPr>
        <w:t xml:space="preserve">                                     </w:t>
      </w:r>
    </w:p>
    <w:p w:rsidR="00BC5C33" w:rsidRPr="008707CD" w:rsidRDefault="00BC5C33" w:rsidP="00BC5C33">
      <w:pPr>
        <w:spacing w:before="240" w:after="240"/>
        <w:ind w:firstLine="284"/>
        <w:contextualSpacing/>
        <w:jc w:val="center"/>
        <w:rPr>
          <w:b/>
          <w:sz w:val="28"/>
          <w:szCs w:val="28"/>
        </w:rPr>
      </w:pPr>
      <w:r w:rsidRPr="008707CD">
        <w:rPr>
          <w:b/>
          <w:sz w:val="28"/>
          <w:szCs w:val="28"/>
        </w:rPr>
        <w:t>Кваліфікаційні вимоги.</w:t>
      </w:r>
    </w:p>
    <w:p w:rsidR="00BC5C33" w:rsidRPr="009A22B5" w:rsidRDefault="00BC5C33" w:rsidP="00BC5C33">
      <w:pPr>
        <w:spacing w:before="240" w:after="240"/>
        <w:ind w:firstLine="284"/>
        <w:contextualSpacing/>
        <w:jc w:val="center"/>
        <w:rPr>
          <w:b/>
          <w:sz w:val="16"/>
          <w:szCs w:val="16"/>
        </w:rPr>
      </w:pPr>
    </w:p>
    <w:tbl>
      <w:tblPr>
        <w:tblW w:w="10105" w:type="dxa"/>
        <w:tblLayout w:type="fixed"/>
        <w:tblLook w:val="04A0" w:firstRow="1" w:lastRow="0" w:firstColumn="1" w:lastColumn="0" w:noHBand="0" w:noVBand="1"/>
      </w:tblPr>
      <w:tblGrid>
        <w:gridCol w:w="103"/>
        <w:gridCol w:w="4309"/>
        <w:gridCol w:w="5488"/>
        <w:gridCol w:w="185"/>
        <w:gridCol w:w="20"/>
      </w:tblGrid>
      <w:tr w:rsidR="00BC5C33" w:rsidRPr="008707CD" w:rsidTr="009B1AE2">
        <w:trPr>
          <w:gridAfter w:val="2"/>
          <w:wAfter w:w="205" w:type="dxa"/>
        </w:trPr>
        <w:tc>
          <w:tcPr>
            <w:tcW w:w="4412" w:type="dxa"/>
            <w:gridSpan w:val="2"/>
          </w:tcPr>
          <w:p w:rsidR="00BC5C33" w:rsidRPr="008707CD" w:rsidRDefault="00BC5C33" w:rsidP="009B1AE2">
            <w:pPr>
              <w:contextualSpacing/>
              <w:jc w:val="both"/>
              <w:rPr>
                <w:sz w:val="28"/>
                <w:szCs w:val="28"/>
              </w:rPr>
            </w:pPr>
            <w:r w:rsidRPr="008707CD">
              <w:rPr>
                <w:sz w:val="28"/>
                <w:szCs w:val="28"/>
              </w:rPr>
              <w:t>1. Освіта</w:t>
            </w:r>
          </w:p>
        </w:tc>
        <w:tc>
          <w:tcPr>
            <w:tcW w:w="5488" w:type="dxa"/>
          </w:tcPr>
          <w:p w:rsidR="00BC5C33" w:rsidRPr="008707CD" w:rsidRDefault="00BC5C33" w:rsidP="009B1AE2">
            <w:pPr>
              <w:contextualSpacing/>
              <w:jc w:val="both"/>
              <w:rPr>
                <w:sz w:val="28"/>
                <w:szCs w:val="28"/>
              </w:rPr>
            </w:pPr>
            <w:r w:rsidRPr="008707CD">
              <w:rPr>
                <w:sz w:val="28"/>
                <w:szCs w:val="28"/>
              </w:rPr>
              <w:t>ступінь вищої освіти – спеціаліст, магістр.</w:t>
            </w:r>
          </w:p>
          <w:p w:rsidR="00BC5C33" w:rsidRPr="009A22B5" w:rsidRDefault="00BC5C33" w:rsidP="009B1AE2">
            <w:pPr>
              <w:contextualSpacing/>
              <w:jc w:val="both"/>
              <w:rPr>
                <w:sz w:val="16"/>
                <w:szCs w:val="16"/>
              </w:rPr>
            </w:pPr>
          </w:p>
        </w:tc>
      </w:tr>
      <w:tr w:rsidR="00BC5C33" w:rsidRPr="008707CD" w:rsidTr="009B1AE2">
        <w:trPr>
          <w:gridAfter w:val="2"/>
          <w:wAfter w:w="205" w:type="dxa"/>
        </w:trPr>
        <w:tc>
          <w:tcPr>
            <w:tcW w:w="4412" w:type="dxa"/>
            <w:gridSpan w:val="2"/>
          </w:tcPr>
          <w:p w:rsidR="00BC5C33" w:rsidRPr="008707CD" w:rsidRDefault="00BC5C33" w:rsidP="009B1AE2">
            <w:pPr>
              <w:contextualSpacing/>
              <w:jc w:val="both"/>
              <w:rPr>
                <w:sz w:val="28"/>
                <w:szCs w:val="28"/>
              </w:rPr>
            </w:pPr>
            <w:r w:rsidRPr="008707CD">
              <w:rPr>
                <w:sz w:val="28"/>
                <w:szCs w:val="28"/>
              </w:rPr>
              <w:t>2. Стаж роботи (служби)</w:t>
            </w:r>
          </w:p>
        </w:tc>
        <w:tc>
          <w:tcPr>
            <w:tcW w:w="5488" w:type="dxa"/>
          </w:tcPr>
          <w:p w:rsidR="00BC5C33" w:rsidRPr="008707CD" w:rsidRDefault="00BC5C33" w:rsidP="009B1AE2">
            <w:pPr>
              <w:contextualSpacing/>
              <w:jc w:val="both"/>
              <w:rPr>
                <w:sz w:val="28"/>
                <w:szCs w:val="28"/>
              </w:rPr>
            </w:pPr>
            <w:r w:rsidRPr="008707CD">
              <w:rPr>
                <w:sz w:val="28"/>
                <w:szCs w:val="28"/>
              </w:rPr>
              <w:t xml:space="preserve">на керівних посадах, </w:t>
            </w:r>
            <w:r w:rsidR="00B062D3">
              <w:rPr>
                <w:sz w:val="28"/>
                <w:szCs w:val="28"/>
              </w:rPr>
              <w:t xml:space="preserve">органах системи правосуддя, </w:t>
            </w:r>
            <w:r w:rsidR="00B062D3" w:rsidRPr="008707CD">
              <w:rPr>
                <w:sz w:val="28"/>
                <w:szCs w:val="28"/>
              </w:rPr>
              <w:t>правоохоронних органах або військових формуваннях</w:t>
            </w:r>
            <w:r w:rsidRPr="008707CD">
              <w:rPr>
                <w:sz w:val="28"/>
                <w:szCs w:val="28"/>
              </w:rPr>
              <w:t xml:space="preserve"> із роботою з персоналом (кадровою роботою)</w:t>
            </w:r>
            <w:r w:rsidR="00B062D3">
              <w:rPr>
                <w:sz w:val="28"/>
                <w:szCs w:val="28"/>
              </w:rPr>
              <w:t>, або на посадах середнього складу співробітників</w:t>
            </w:r>
            <w:r w:rsidRPr="008707CD">
              <w:rPr>
                <w:sz w:val="28"/>
                <w:szCs w:val="28"/>
              </w:rPr>
              <w:t xml:space="preserve"> – не менше ніж </w:t>
            </w:r>
            <w:r w:rsidR="00B062D3">
              <w:rPr>
                <w:sz w:val="28"/>
                <w:szCs w:val="28"/>
              </w:rPr>
              <w:t>2</w:t>
            </w:r>
            <w:r w:rsidRPr="008707CD">
              <w:rPr>
                <w:sz w:val="28"/>
                <w:szCs w:val="28"/>
              </w:rPr>
              <w:t xml:space="preserve"> роки (надати підтверджуючі документи)</w:t>
            </w:r>
            <w:r w:rsidR="00B062D3">
              <w:rPr>
                <w:sz w:val="28"/>
                <w:szCs w:val="28"/>
              </w:rPr>
              <w:t xml:space="preserve"> </w:t>
            </w:r>
            <w:r w:rsidRPr="008707CD">
              <w:rPr>
                <w:sz w:val="28"/>
                <w:szCs w:val="28"/>
              </w:rPr>
              <w:t>;</w:t>
            </w:r>
          </w:p>
          <w:p w:rsidR="00BC5C33" w:rsidRPr="008707CD" w:rsidRDefault="00BC5C33" w:rsidP="009B1AE2">
            <w:pPr>
              <w:contextualSpacing/>
              <w:jc w:val="both"/>
              <w:rPr>
                <w:sz w:val="28"/>
                <w:szCs w:val="28"/>
              </w:rPr>
            </w:pPr>
          </w:p>
        </w:tc>
      </w:tr>
      <w:tr w:rsidR="00BC5C33" w:rsidRPr="008707CD" w:rsidTr="009B1AE2">
        <w:trPr>
          <w:gridAfter w:val="2"/>
          <w:wAfter w:w="205" w:type="dxa"/>
        </w:trPr>
        <w:tc>
          <w:tcPr>
            <w:tcW w:w="4412" w:type="dxa"/>
            <w:gridSpan w:val="2"/>
          </w:tcPr>
          <w:p w:rsidR="00BC5C33" w:rsidRPr="008707CD" w:rsidRDefault="00BC5C33" w:rsidP="009B1AE2">
            <w:pPr>
              <w:contextualSpacing/>
              <w:jc w:val="both"/>
              <w:rPr>
                <w:sz w:val="28"/>
                <w:szCs w:val="28"/>
              </w:rPr>
            </w:pPr>
            <w:r w:rsidRPr="008707CD">
              <w:rPr>
                <w:sz w:val="28"/>
                <w:szCs w:val="28"/>
              </w:rPr>
              <w:t>3. Володіння державною мовою</w:t>
            </w:r>
          </w:p>
        </w:tc>
        <w:tc>
          <w:tcPr>
            <w:tcW w:w="5488" w:type="dxa"/>
          </w:tcPr>
          <w:p w:rsidR="00BC5C33" w:rsidRPr="008707CD" w:rsidRDefault="00BC5C33" w:rsidP="009B1AE2">
            <w:pPr>
              <w:contextualSpacing/>
              <w:jc w:val="both"/>
              <w:rPr>
                <w:sz w:val="28"/>
                <w:szCs w:val="28"/>
              </w:rPr>
            </w:pPr>
            <w:r w:rsidRPr="008707CD">
              <w:rPr>
                <w:sz w:val="28"/>
                <w:szCs w:val="28"/>
              </w:rPr>
              <w:t xml:space="preserve"> вільне володіння державною мовою</w:t>
            </w:r>
          </w:p>
        </w:tc>
      </w:tr>
      <w:tr w:rsidR="00BC5C33" w:rsidRPr="008707CD" w:rsidTr="009B1AE2">
        <w:tblPrEx>
          <w:tblCellMar>
            <w:top w:w="15" w:type="dxa"/>
            <w:left w:w="15" w:type="dxa"/>
            <w:bottom w:w="15" w:type="dxa"/>
            <w:right w:w="15" w:type="dxa"/>
          </w:tblCellMar>
          <w:tblLook w:val="0000" w:firstRow="0" w:lastRow="0" w:firstColumn="0" w:lastColumn="0" w:noHBand="0" w:noVBand="0"/>
        </w:tblPrEx>
        <w:trPr>
          <w:gridBefore w:val="1"/>
          <w:wBefore w:w="103" w:type="dxa"/>
          <w:trHeight w:val="2383"/>
        </w:trPr>
        <w:tc>
          <w:tcPr>
            <w:tcW w:w="9982" w:type="dxa"/>
            <w:gridSpan w:val="3"/>
            <w:shd w:val="clear" w:color="auto" w:fill="auto"/>
            <w:tcMar>
              <w:top w:w="0" w:type="dxa"/>
              <w:left w:w="0" w:type="dxa"/>
              <w:bottom w:w="0" w:type="dxa"/>
              <w:right w:w="0" w:type="dxa"/>
            </w:tcMar>
            <w:vAlign w:val="center"/>
          </w:tcPr>
          <w:p w:rsidR="00BC5C33" w:rsidRPr="009A22B5" w:rsidRDefault="00BC5C33" w:rsidP="009B1AE2">
            <w:pPr>
              <w:pStyle w:val="a3"/>
              <w:tabs>
                <w:tab w:val="left" w:pos="3402"/>
              </w:tabs>
              <w:spacing w:before="0" w:beforeAutospacing="0" w:after="0" w:afterAutospacing="0"/>
              <w:rPr>
                <w:rStyle w:val="a6"/>
                <w:sz w:val="16"/>
                <w:szCs w:val="16"/>
              </w:rPr>
            </w:pPr>
          </w:p>
          <w:p w:rsidR="00BC5C33" w:rsidRPr="008707CD" w:rsidRDefault="00BC5C33" w:rsidP="009B1AE2">
            <w:pPr>
              <w:pStyle w:val="a3"/>
              <w:tabs>
                <w:tab w:val="left" w:pos="3402"/>
              </w:tabs>
              <w:spacing w:before="0" w:beforeAutospacing="0" w:after="0" w:afterAutospacing="0"/>
              <w:jc w:val="center"/>
              <w:rPr>
                <w:rStyle w:val="a6"/>
                <w:sz w:val="28"/>
                <w:szCs w:val="28"/>
              </w:rPr>
            </w:pPr>
            <w:proofErr w:type="spellStart"/>
            <w:r w:rsidRPr="008707CD">
              <w:rPr>
                <w:rStyle w:val="a6"/>
                <w:sz w:val="28"/>
                <w:szCs w:val="28"/>
              </w:rPr>
              <w:t>Вимоги</w:t>
            </w:r>
            <w:proofErr w:type="spellEnd"/>
            <w:r w:rsidRPr="008707CD">
              <w:rPr>
                <w:rStyle w:val="a6"/>
                <w:sz w:val="28"/>
                <w:szCs w:val="28"/>
              </w:rPr>
              <w:t xml:space="preserve"> до </w:t>
            </w:r>
            <w:proofErr w:type="spellStart"/>
            <w:r w:rsidRPr="008707CD">
              <w:rPr>
                <w:rStyle w:val="a6"/>
                <w:sz w:val="28"/>
                <w:szCs w:val="28"/>
              </w:rPr>
              <w:t>компетентності</w:t>
            </w:r>
            <w:proofErr w:type="spellEnd"/>
          </w:p>
          <w:p w:rsidR="00BC5C33" w:rsidRPr="008707CD" w:rsidRDefault="00BC5C33" w:rsidP="009B1AE2">
            <w:pPr>
              <w:pStyle w:val="a3"/>
              <w:tabs>
                <w:tab w:val="left" w:pos="3402"/>
              </w:tabs>
              <w:spacing w:before="0" w:beforeAutospacing="0" w:after="0" w:afterAutospacing="0"/>
              <w:jc w:val="center"/>
              <w:rPr>
                <w:rStyle w:val="a6"/>
                <w:sz w:val="28"/>
                <w:szCs w:val="28"/>
              </w:rPr>
            </w:pPr>
          </w:p>
          <w:tbl>
            <w:tblPr>
              <w:tblW w:w="9929" w:type="dxa"/>
              <w:tblInd w:w="115" w:type="dxa"/>
              <w:tblLayout w:type="fixed"/>
              <w:tblCellMar>
                <w:top w:w="15" w:type="dxa"/>
                <w:left w:w="15" w:type="dxa"/>
                <w:bottom w:w="15" w:type="dxa"/>
                <w:right w:w="15" w:type="dxa"/>
              </w:tblCellMar>
              <w:tblLook w:val="0000" w:firstRow="0" w:lastRow="0" w:firstColumn="0" w:lastColumn="0" w:noHBand="0" w:noVBand="0"/>
            </w:tblPr>
            <w:tblGrid>
              <w:gridCol w:w="3969"/>
              <w:gridCol w:w="5960"/>
            </w:tblGrid>
            <w:tr w:rsidR="00BC5C33" w:rsidRPr="008707CD" w:rsidTr="009B1AE2">
              <w:tc>
                <w:tcPr>
                  <w:tcW w:w="3969"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rPr>
                      <w:sz w:val="28"/>
                      <w:szCs w:val="28"/>
                    </w:rPr>
                  </w:pPr>
                  <w:r w:rsidRPr="008707CD">
                    <w:rPr>
                      <w:sz w:val="28"/>
                      <w:szCs w:val="28"/>
                      <w:lang w:val="uk-UA"/>
                    </w:rPr>
                    <w:t>1</w:t>
                  </w:r>
                  <w:r w:rsidRPr="008707CD">
                    <w:rPr>
                      <w:sz w:val="28"/>
                      <w:szCs w:val="28"/>
                    </w:rPr>
                    <w:t xml:space="preserve">. </w:t>
                  </w:r>
                  <w:proofErr w:type="spellStart"/>
                  <w:r w:rsidRPr="008707CD">
                    <w:rPr>
                      <w:sz w:val="28"/>
                      <w:szCs w:val="28"/>
                    </w:rPr>
                    <w:t>Управління</w:t>
                  </w:r>
                  <w:proofErr w:type="spellEnd"/>
                  <w:r w:rsidRPr="008707CD">
                    <w:rPr>
                      <w:sz w:val="28"/>
                      <w:szCs w:val="28"/>
                    </w:rPr>
                    <w:t xml:space="preserve"> </w:t>
                  </w:r>
                  <w:proofErr w:type="spellStart"/>
                  <w:r w:rsidRPr="008707CD">
                    <w:rPr>
                      <w:sz w:val="28"/>
                      <w:szCs w:val="28"/>
                    </w:rPr>
                    <w:t>організацією</w:t>
                  </w:r>
                  <w:proofErr w:type="spellEnd"/>
                  <w:r w:rsidRPr="008707CD">
                    <w:rPr>
                      <w:sz w:val="28"/>
                      <w:szCs w:val="28"/>
                    </w:rPr>
                    <w:t xml:space="preserve"> та персоналом</w:t>
                  </w:r>
                </w:p>
              </w:tc>
              <w:tc>
                <w:tcPr>
                  <w:tcW w:w="5960"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ind w:left="426" w:right="148"/>
                    <w:jc w:val="both"/>
                    <w:rPr>
                      <w:sz w:val="28"/>
                      <w:szCs w:val="28"/>
                      <w:lang w:val="uk-UA"/>
                    </w:rPr>
                  </w:pPr>
                  <w:proofErr w:type="spellStart"/>
                  <w:r w:rsidRPr="008707CD">
                    <w:rPr>
                      <w:sz w:val="28"/>
                      <w:szCs w:val="28"/>
                    </w:rPr>
                    <w:t>організація</w:t>
                  </w:r>
                  <w:proofErr w:type="spellEnd"/>
                  <w:r w:rsidRPr="008707CD">
                    <w:rPr>
                      <w:sz w:val="28"/>
                      <w:szCs w:val="28"/>
                    </w:rPr>
                    <w:t xml:space="preserve"> </w:t>
                  </w:r>
                  <w:proofErr w:type="spellStart"/>
                  <w:r w:rsidRPr="008707CD">
                    <w:rPr>
                      <w:sz w:val="28"/>
                      <w:szCs w:val="28"/>
                    </w:rPr>
                    <w:t>роботи</w:t>
                  </w:r>
                  <w:proofErr w:type="spellEnd"/>
                  <w:r w:rsidRPr="008707CD">
                    <w:rPr>
                      <w:sz w:val="28"/>
                      <w:szCs w:val="28"/>
                    </w:rPr>
                    <w:t xml:space="preserve"> та контроль; </w:t>
                  </w:r>
                  <w:proofErr w:type="spellStart"/>
                  <w:r w:rsidRPr="008707CD">
                    <w:rPr>
                      <w:sz w:val="28"/>
                      <w:szCs w:val="28"/>
                    </w:rPr>
                    <w:t>оцінка</w:t>
                  </w:r>
                  <w:proofErr w:type="spellEnd"/>
                  <w:r w:rsidRPr="008707CD">
                    <w:rPr>
                      <w:sz w:val="28"/>
                      <w:szCs w:val="28"/>
                    </w:rPr>
                    <w:t xml:space="preserve"> і </w:t>
                  </w:r>
                  <w:proofErr w:type="spellStart"/>
                  <w:r w:rsidRPr="008707CD">
                    <w:rPr>
                      <w:sz w:val="28"/>
                      <w:szCs w:val="28"/>
                    </w:rPr>
                    <w:t>розвиток</w:t>
                  </w:r>
                  <w:proofErr w:type="spellEnd"/>
                  <w:r w:rsidRPr="008707CD">
                    <w:rPr>
                      <w:sz w:val="28"/>
                      <w:szCs w:val="28"/>
                    </w:rPr>
                    <w:t xml:space="preserve"> </w:t>
                  </w:r>
                  <w:proofErr w:type="spellStart"/>
                  <w:r w:rsidRPr="008707CD">
                    <w:rPr>
                      <w:sz w:val="28"/>
                      <w:szCs w:val="28"/>
                    </w:rPr>
                    <w:t>підлегли</w:t>
                  </w:r>
                  <w:proofErr w:type="spellEnd"/>
                  <w:r w:rsidRPr="008707CD">
                    <w:rPr>
                      <w:sz w:val="28"/>
                      <w:szCs w:val="28"/>
                      <w:lang w:val="uk-UA"/>
                    </w:rPr>
                    <w:t>й особовий склад</w:t>
                  </w:r>
                  <w:r w:rsidRPr="008707CD">
                    <w:rPr>
                      <w:sz w:val="28"/>
                      <w:szCs w:val="28"/>
                    </w:rPr>
                    <w:t xml:space="preserve">; </w:t>
                  </w:r>
                  <w:proofErr w:type="spellStart"/>
                  <w:r w:rsidRPr="008707CD">
                    <w:rPr>
                      <w:sz w:val="28"/>
                      <w:szCs w:val="28"/>
                    </w:rPr>
                    <w:t>вміння</w:t>
                  </w:r>
                  <w:proofErr w:type="spellEnd"/>
                  <w:r w:rsidRPr="008707CD">
                    <w:rPr>
                      <w:sz w:val="28"/>
                      <w:szCs w:val="28"/>
                    </w:rPr>
                    <w:t xml:space="preserve"> </w:t>
                  </w:r>
                  <w:proofErr w:type="spellStart"/>
                  <w:r w:rsidRPr="008707CD">
                    <w:rPr>
                      <w:sz w:val="28"/>
                      <w:szCs w:val="28"/>
                    </w:rPr>
                    <w:t>розв'язання</w:t>
                  </w:r>
                  <w:proofErr w:type="spellEnd"/>
                  <w:r w:rsidRPr="008707CD">
                    <w:rPr>
                      <w:sz w:val="28"/>
                      <w:szCs w:val="28"/>
                    </w:rPr>
                    <w:t xml:space="preserve"> </w:t>
                  </w:r>
                  <w:proofErr w:type="spellStart"/>
                  <w:r w:rsidRPr="008707CD">
                    <w:rPr>
                      <w:sz w:val="28"/>
                      <w:szCs w:val="28"/>
                    </w:rPr>
                    <w:t>конфліктів</w:t>
                  </w:r>
                  <w:proofErr w:type="spellEnd"/>
                  <w:r w:rsidRPr="008707CD">
                    <w:rPr>
                      <w:sz w:val="28"/>
                      <w:szCs w:val="28"/>
                    </w:rPr>
                    <w:t xml:space="preserve">; </w:t>
                  </w:r>
                  <w:proofErr w:type="spellStart"/>
                  <w:r w:rsidRPr="008707CD">
                    <w:rPr>
                      <w:sz w:val="28"/>
                      <w:szCs w:val="28"/>
                    </w:rPr>
                    <w:t>управління</w:t>
                  </w:r>
                  <w:proofErr w:type="spellEnd"/>
                  <w:r w:rsidRPr="008707CD">
                    <w:rPr>
                      <w:sz w:val="28"/>
                      <w:szCs w:val="28"/>
                    </w:rPr>
                    <w:t xml:space="preserve"> </w:t>
                  </w:r>
                  <w:proofErr w:type="spellStart"/>
                  <w:r w:rsidRPr="008707CD">
                    <w:rPr>
                      <w:sz w:val="28"/>
                      <w:szCs w:val="28"/>
                    </w:rPr>
                    <w:t>людськими</w:t>
                  </w:r>
                  <w:proofErr w:type="spellEnd"/>
                  <w:r w:rsidRPr="008707CD">
                    <w:rPr>
                      <w:sz w:val="28"/>
                      <w:szCs w:val="28"/>
                    </w:rPr>
                    <w:t xml:space="preserve"> ресурсами;</w:t>
                  </w:r>
                  <w:r w:rsidRPr="008707CD">
                    <w:rPr>
                      <w:sz w:val="28"/>
                      <w:szCs w:val="28"/>
                      <w:lang w:val="uk-UA"/>
                    </w:rPr>
                    <w:t xml:space="preserve"> </w:t>
                  </w:r>
                  <w:proofErr w:type="spellStart"/>
                  <w:r w:rsidRPr="008707CD">
                    <w:rPr>
                      <w:sz w:val="28"/>
                      <w:szCs w:val="28"/>
                    </w:rPr>
                    <w:t>вміння</w:t>
                  </w:r>
                  <w:proofErr w:type="spellEnd"/>
                  <w:r w:rsidRPr="008707CD">
                    <w:rPr>
                      <w:sz w:val="28"/>
                      <w:szCs w:val="28"/>
                    </w:rPr>
                    <w:t xml:space="preserve"> </w:t>
                  </w:r>
                  <w:proofErr w:type="spellStart"/>
                  <w:r w:rsidRPr="008707CD">
                    <w:rPr>
                      <w:sz w:val="28"/>
                      <w:szCs w:val="28"/>
                    </w:rPr>
                    <w:t>мотивувати</w:t>
                  </w:r>
                  <w:proofErr w:type="spellEnd"/>
                  <w:r w:rsidRPr="008707CD">
                    <w:rPr>
                      <w:sz w:val="28"/>
                      <w:szCs w:val="28"/>
                    </w:rPr>
                    <w:t xml:space="preserve"> </w:t>
                  </w:r>
                  <w:proofErr w:type="spellStart"/>
                  <w:r w:rsidRPr="008707CD">
                    <w:rPr>
                      <w:sz w:val="28"/>
                      <w:szCs w:val="28"/>
                    </w:rPr>
                    <w:t>підлегли</w:t>
                  </w:r>
                  <w:proofErr w:type="spellEnd"/>
                  <w:r w:rsidRPr="008707CD">
                    <w:rPr>
                      <w:sz w:val="28"/>
                      <w:szCs w:val="28"/>
                      <w:lang w:val="uk-UA"/>
                    </w:rPr>
                    <w:t>й</w:t>
                  </w:r>
                  <w:r w:rsidRPr="008707CD">
                    <w:rPr>
                      <w:sz w:val="28"/>
                      <w:szCs w:val="28"/>
                    </w:rPr>
                    <w:t xml:space="preserve"> </w:t>
                  </w:r>
                  <w:r w:rsidRPr="008707CD">
                    <w:rPr>
                      <w:sz w:val="28"/>
                      <w:szCs w:val="28"/>
                      <w:lang w:val="uk-UA"/>
                    </w:rPr>
                    <w:t>особовий склад до виконання поставлених завдань;</w:t>
                  </w:r>
                </w:p>
                <w:p w:rsidR="00BC5C33" w:rsidRPr="008707CD" w:rsidRDefault="00BC5C33" w:rsidP="009B1AE2">
                  <w:pPr>
                    <w:pStyle w:val="a3"/>
                    <w:spacing w:before="0" w:beforeAutospacing="0" w:after="0" w:afterAutospacing="0"/>
                    <w:ind w:left="426" w:right="148"/>
                    <w:jc w:val="both"/>
                    <w:rPr>
                      <w:sz w:val="16"/>
                      <w:szCs w:val="16"/>
                    </w:rPr>
                  </w:pPr>
                  <w:r w:rsidRPr="008707CD">
                    <w:rPr>
                      <w:sz w:val="28"/>
                      <w:szCs w:val="28"/>
                    </w:rPr>
                    <w:t> </w:t>
                  </w:r>
                </w:p>
              </w:tc>
            </w:tr>
            <w:tr w:rsidR="00BC5C33" w:rsidRPr="008707CD" w:rsidTr="009B1AE2">
              <w:tc>
                <w:tcPr>
                  <w:tcW w:w="3969"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rPr>
                      <w:sz w:val="28"/>
                      <w:szCs w:val="28"/>
                    </w:rPr>
                  </w:pPr>
                  <w:r w:rsidRPr="008707CD">
                    <w:rPr>
                      <w:sz w:val="28"/>
                      <w:szCs w:val="28"/>
                      <w:lang w:val="uk-UA"/>
                    </w:rPr>
                    <w:t>2</w:t>
                  </w:r>
                  <w:r w:rsidRPr="008707CD">
                    <w:rPr>
                      <w:sz w:val="28"/>
                      <w:szCs w:val="28"/>
                    </w:rPr>
                    <w:t xml:space="preserve">. </w:t>
                  </w:r>
                  <w:proofErr w:type="spellStart"/>
                  <w:r w:rsidRPr="008707CD">
                    <w:rPr>
                      <w:sz w:val="28"/>
                      <w:szCs w:val="28"/>
                    </w:rPr>
                    <w:t>Наявність</w:t>
                  </w:r>
                  <w:proofErr w:type="spellEnd"/>
                  <w:r w:rsidRPr="008707CD">
                    <w:rPr>
                      <w:sz w:val="28"/>
                      <w:szCs w:val="28"/>
                    </w:rPr>
                    <w:t xml:space="preserve"> </w:t>
                  </w:r>
                  <w:proofErr w:type="spellStart"/>
                  <w:r w:rsidRPr="008707CD">
                    <w:rPr>
                      <w:sz w:val="28"/>
                      <w:szCs w:val="28"/>
                    </w:rPr>
                    <w:t>лідерських</w:t>
                  </w:r>
                  <w:proofErr w:type="spellEnd"/>
                  <w:r w:rsidRPr="008707CD">
                    <w:rPr>
                      <w:sz w:val="28"/>
                      <w:szCs w:val="28"/>
                    </w:rPr>
                    <w:t xml:space="preserve"> </w:t>
                  </w:r>
                  <w:proofErr w:type="spellStart"/>
                  <w:r w:rsidRPr="008707CD">
                    <w:rPr>
                      <w:sz w:val="28"/>
                      <w:szCs w:val="28"/>
                    </w:rPr>
                    <w:t>якостей</w:t>
                  </w:r>
                  <w:proofErr w:type="spellEnd"/>
                </w:p>
              </w:tc>
              <w:tc>
                <w:tcPr>
                  <w:tcW w:w="5960"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ind w:left="426" w:right="4"/>
                    <w:jc w:val="both"/>
                    <w:rPr>
                      <w:sz w:val="28"/>
                      <w:szCs w:val="28"/>
                    </w:rPr>
                  </w:pPr>
                  <w:r w:rsidRPr="008707CD">
                    <w:rPr>
                      <w:sz w:val="28"/>
                      <w:szCs w:val="28"/>
                      <w:lang w:val="uk-UA"/>
                    </w:rPr>
                    <w:t>в</w:t>
                  </w:r>
                  <w:proofErr w:type="spellStart"/>
                  <w:r w:rsidRPr="008707CD">
                    <w:rPr>
                      <w:sz w:val="28"/>
                      <w:szCs w:val="28"/>
                    </w:rPr>
                    <w:t>становлення</w:t>
                  </w:r>
                  <w:proofErr w:type="spellEnd"/>
                  <w:r w:rsidRPr="008707CD">
                    <w:rPr>
                      <w:sz w:val="28"/>
                      <w:szCs w:val="28"/>
                    </w:rPr>
                    <w:t xml:space="preserve"> </w:t>
                  </w:r>
                  <w:proofErr w:type="spellStart"/>
                  <w:r w:rsidRPr="008707CD">
                    <w:rPr>
                      <w:sz w:val="28"/>
                      <w:szCs w:val="28"/>
                    </w:rPr>
                    <w:t>цілей</w:t>
                  </w:r>
                  <w:proofErr w:type="spellEnd"/>
                  <w:r w:rsidRPr="008707CD">
                    <w:rPr>
                      <w:sz w:val="28"/>
                      <w:szCs w:val="28"/>
                    </w:rPr>
                    <w:t xml:space="preserve">, </w:t>
                  </w:r>
                  <w:proofErr w:type="spellStart"/>
                  <w:r w:rsidRPr="008707CD">
                    <w:rPr>
                      <w:sz w:val="28"/>
                      <w:szCs w:val="28"/>
                    </w:rPr>
                    <w:t>пріоритетів</w:t>
                  </w:r>
                  <w:proofErr w:type="spellEnd"/>
                  <w:r w:rsidRPr="008707CD">
                    <w:rPr>
                      <w:sz w:val="28"/>
                      <w:szCs w:val="28"/>
                    </w:rPr>
                    <w:t xml:space="preserve"> та </w:t>
                  </w:r>
                  <w:proofErr w:type="spellStart"/>
                  <w:r w:rsidRPr="008707CD">
                    <w:rPr>
                      <w:sz w:val="28"/>
                      <w:szCs w:val="28"/>
                    </w:rPr>
                    <w:t>орієнтирів</w:t>
                  </w:r>
                  <w:proofErr w:type="spellEnd"/>
                  <w:r w:rsidRPr="008707CD">
                    <w:rPr>
                      <w:sz w:val="28"/>
                      <w:szCs w:val="28"/>
                    </w:rPr>
                    <w:t>;</w:t>
                  </w:r>
                  <w:r w:rsidRPr="008707CD">
                    <w:rPr>
                      <w:sz w:val="28"/>
                      <w:szCs w:val="28"/>
                      <w:lang w:val="uk-UA"/>
                    </w:rPr>
                    <w:t xml:space="preserve"> вміння обґрунтовувати власну позицію; б</w:t>
                  </w:r>
                  <w:proofErr w:type="spellStart"/>
                  <w:r w:rsidRPr="008707CD">
                    <w:rPr>
                      <w:sz w:val="28"/>
                      <w:szCs w:val="28"/>
                    </w:rPr>
                    <w:t>агатофункціональність</w:t>
                  </w:r>
                  <w:proofErr w:type="spellEnd"/>
                  <w:r w:rsidRPr="008707CD">
                    <w:rPr>
                      <w:sz w:val="28"/>
                      <w:szCs w:val="28"/>
                    </w:rPr>
                    <w:t xml:space="preserve">; </w:t>
                  </w:r>
                </w:p>
                <w:p w:rsidR="00BC5C33" w:rsidRPr="008707CD" w:rsidRDefault="00BC5C33" w:rsidP="009B1AE2">
                  <w:pPr>
                    <w:pStyle w:val="a3"/>
                    <w:spacing w:before="0" w:beforeAutospacing="0" w:after="0" w:afterAutospacing="0"/>
                    <w:ind w:left="405" w:right="148"/>
                    <w:jc w:val="both"/>
                    <w:rPr>
                      <w:sz w:val="28"/>
                      <w:szCs w:val="28"/>
                      <w:lang w:val="uk-UA"/>
                    </w:rPr>
                  </w:pPr>
                  <w:proofErr w:type="spellStart"/>
                  <w:r w:rsidRPr="008707CD">
                    <w:rPr>
                      <w:sz w:val="28"/>
                      <w:szCs w:val="28"/>
                    </w:rPr>
                    <w:t>досягнення</w:t>
                  </w:r>
                  <w:proofErr w:type="spellEnd"/>
                  <w:r w:rsidRPr="008707CD">
                    <w:rPr>
                      <w:sz w:val="28"/>
                      <w:szCs w:val="28"/>
                      <w:lang w:val="uk-UA"/>
                    </w:rPr>
                    <w:t xml:space="preserve"> </w:t>
                  </w:r>
                  <w:proofErr w:type="spellStart"/>
                  <w:r w:rsidRPr="008707CD">
                    <w:rPr>
                      <w:sz w:val="28"/>
                      <w:szCs w:val="28"/>
                    </w:rPr>
                    <w:t>кінцевих</w:t>
                  </w:r>
                  <w:proofErr w:type="spellEnd"/>
                  <w:r w:rsidRPr="008707CD">
                    <w:rPr>
                      <w:sz w:val="28"/>
                      <w:szCs w:val="28"/>
                    </w:rPr>
                    <w:t xml:space="preserve"> </w:t>
                  </w:r>
                  <w:proofErr w:type="spellStart"/>
                  <w:r w:rsidRPr="008707CD">
                    <w:rPr>
                      <w:sz w:val="28"/>
                      <w:szCs w:val="28"/>
                    </w:rPr>
                    <w:t>результатів</w:t>
                  </w:r>
                  <w:proofErr w:type="spellEnd"/>
                  <w:r w:rsidRPr="008707CD">
                    <w:rPr>
                      <w:sz w:val="28"/>
                      <w:szCs w:val="28"/>
                      <w:lang w:val="uk-UA"/>
                    </w:rPr>
                    <w:t>;</w:t>
                  </w:r>
                </w:p>
                <w:p w:rsidR="00BC5C33" w:rsidRPr="008707CD" w:rsidRDefault="00BC5C33" w:rsidP="009B1AE2">
                  <w:pPr>
                    <w:pStyle w:val="a3"/>
                    <w:spacing w:before="0" w:beforeAutospacing="0" w:after="0" w:afterAutospacing="0"/>
                    <w:ind w:left="426" w:right="148"/>
                    <w:jc w:val="both"/>
                    <w:rPr>
                      <w:sz w:val="16"/>
                      <w:szCs w:val="16"/>
                    </w:rPr>
                  </w:pPr>
                </w:p>
              </w:tc>
            </w:tr>
            <w:tr w:rsidR="00BC5C33" w:rsidRPr="008707CD" w:rsidTr="009B1AE2">
              <w:tc>
                <w:tcPr>
                  <w:tcW w:w="3969"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rPr>
                      <w:sz w:val="28"/>
                      <w:szCs w:val="28"/>
                      <w:lang w:val="uk-UA"/>
                    </w:rPr>
                  </w:pPr>
                  <w:r w:rsidRPr="008707CD">
                    <w:rPr>
                      <w:sz w:val="28"/>
                      <w:szCs w:val="28"/>
                      <w:lang w:val="uk-UA"/>
                    </w:rPr>
                    <w:lastRenderedPageBreak/>
                    <w:t>3.Вміння приймати ефективні рішення</w:t>
                  </w: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r w:rsidRPr="008707CD">
                    <w:rPr>
                      <w:sz w:val="28"/>
                      <w:szCs w:val="28"/>
                      <w:lang w:val="uk-UA"/>
                    </w:rPr>
                    <w:t>4.Комунікації та взаємодія</w:t>
                  </w:r>
                </w:p>
                <w:p w:rsidR="00BC5C33" w:rsidRPr="008707CD" w:rsidRDefault="00BC5C33" w:rsidP="009B1AE2">
                  <w:pPr>
                    <w:pStyle w:val="a3"/>
                    <w:spacing w:before="0" w:beforeAutospacing="0" w:after="0" w:afterAutospacing="0"/>
                    <w:rPr>
                      <w:sz w:val="28"/>
                      <w:szCs w:val="28"/>
                      <w:lang w:val="uk-UA"/>
                    </w:rPr>
                  </w:pPr>
                </w:p>
                <w:p w:rsidR="00BC5C33" w:rsidRPr="008707CD" w:rsidRDefault="00BC5C33" w:rsidP="009B1AE2">
                  <w:pPr>
                    <w:pStyle w:val="a3"/>
                    <w:spacing w:before="0" w:beforeAutospacing="0" w:after="0" w:afterAutospacing="0"/>
                    <w:rPr>
                      <w:sz w:val="28"/>
                      <w:szCs w:val="28"/>
                      <w:lang w:val="uk-UA"/>
                    </w:rPr>
                  </w:pPr>
                </w:p>
              </w:tc>
              <w:tc>
                <w:tcPr>
                  <w:tcW w:w="5960"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ind w:left="75" w:right="148"/>
                    <w:jc w:val="both"/>
                    <w:rPr>
                      <w:sz w:val="28"/>
                      <w:szCs w:val="28"/>
                      <w:lang w:val="uk-UA"/>
                    </w:rPr>
                  </w:pPr>
                  <w:r w:rsidRPr="008707CD">
                    <w:rPr>
                      <w:sz w:val="28"/>
                      <w:szCs w:val="28"/>
                      <w:lang w:val="uk-UA"/>
                    </w:rPr>
                    <w:t>здатність швидко приймати рішення та діяти в екстремальних ситуаціях; ефективно використовувати ресурси (у тому числі трудові і матеріальні); вміння працювати з великими обсягами інформації; вміння працювати при багатозадачності; встановлення цілей, пріоритетів та орієнтирів на досягнення поставленої мети;</w:t>
                  </w:r>
                </w:p>
                <w:p w:rsidR="00BC5C33" w:rsidRDefault="00BC5C33" w:rsidP="009B1AE2">
                  <w:pPr>
                    <w:pStyle w:val="a3"/>
                    <w:spacing w:before="0" w:beforeAutospacing="0" w:after="0" w:afterAutospacing="0"/>
                    <w:ind w:left="426" w:right="148"/>
                    <w:rPr>
                      <w:sz w:val="16"/>
                      <w:szCs w:val="16"/>
                      <w:lang w:val="uk-UA"/>
                    </w:rPr>
                  </w:pPr>
                </w:p>
                <w:p w:rsidR="00BC5C33" w:rsidRDefault="00BC5C33" w:rsidP="009B1AE2">
                  <w:pPr>
                    <w:pStyle w:val="a3"/>
                    <w:spacing w:before="0" w:beforeAutospacing="0" w:after="0" w:afterAutospacing="0"/>
                    <w:ind w:left="426" w:right="148"/>
                    <w:rPr>
                      <w:sz w:val="16"/>
                      <w:szCs w:val="16"/>
                      <w:lang w:val="uk-UA"/>
                    </w:rPr>
                  </w:pPr>
                </w:p>
                <w:p w:rsidR="00BC5C33" w:rsidRDefault="00BC5C33" w:rsidP="009B1AE2">
                  <w:pPr>
                    <w:pStyle w:val="a3"/>
                    <w:spacing w:before="0" w:beforeAutospacing="0" w:after="0" w:afterAutospacing="0"/>
                    <w:ind w:left="426" w:right="148"/>
                    <w:rPr>
                      <w:sz w:val="16"/>
                      <w:szCs w:val="16"/>
                      <w:lang w:val="uk-UA"/>
                    </w:rPr>
                  </w:pPr>
                </w:p>
                <w:p w:rsidR="00BC5C33" w:rsidRPr="008707CD" w:rsidRDefault="00BC5C33" w:rsidP="009B1AE2">
                  <w:pPr>
                    <w:pStyle w:val="a3"/>
                    <w:spacing w:before="0" w:beforeAutospacing="0" w:after="0" w:afterAutospacing="0"/>
                    <w:ind w:left="426" w:right="148"/>
                    <w:rPr>
                      <w:sz w:val="16"/>
                      <w:szCs w:val="16"/>
                      <w:lang w:val="uk-UA"/>
                    </w:rPr>
                  </w:pPr>
                </w:p>
                <w:p w:rsidR="00BC5C33" w:rsidRPr="008707CD" w:rsidRDefault="00BC5C33" w:rsidP="009B1AE2">
                  <w:pPr>
                    <w:pStyle w:val="a3"/>
                    <w:spacing w:before="0" w:beforeAutospacing="0" w:after="0" w:afterAutospacing="0"/>
                    <w:ind w:left="75" w:right="148"/>
                    <w:rPr>
                      <w:sz w:val="28"/>
                      <w:szCs w:val="28"/>
                      <w:lang w:val="uk-UA"/>
                    </w:rPr>
                  </w:pPr>
                  <w:r w:rsidRPr="008707CD">
                    <w:rPr>
                      <w:sz w:val="28"/>
                      <w:szCs w:val="28"/>
                      <w:lang w:val="uk-UA"/>
                    </w:rPr>
                    <w:t xml:space="preserve">вміння ефективної комунікації та публічних виступів, ведення ділових  переговорів; співпраця та налагодження партнерської взаємодії; </w:t>
                  </w:r>
                </w:p>
                <w:p w:rsidR="00BC5C33" w:rsidRPr="008707CD" w:rsidRDefault="00BC5C33" w:rsidP="009B1AE2">
                  <w:pPr>
                    <w:pStyle w:val="a3"/>
                    <w:spacing w:before="0" w:beforeAutospacing="0" w:after="0" w:afterAutospacing="0"/>
                    <w:ind w:left="426" w:right="148"/>
                    <w:rPr>
                      <w:sz w:val="16"/>
                      <w:szCs w:val="16"/>
                      <w:lang w:val="uk-UA"/>
                    </w:rPr>
                  </w:pPr>
                </w:p>
              </w:tc>
            </w:tr>
            <w:tr w:rsidR="00BC5C33" w:rsidRPr="008707CD" w:rsidTr="009B1AE2">
              <w:tc>
                <w:tcPr>
                  <w:tcW w:w="3969"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rPr>
                      <w:sz w:val="28"/>
                      <w:szCs w:val="28"/>
                    </w:rPr>
                  </w:pPr>
                  <w:r w:rsidRPr="008707CD">
                    <w:rPr>
                      <w:sz w:val="28"/>
                      <w:szCs w:val="28"/>
                      <w:lang w:val="uk-UA"/>
                    </w:rPr>
                    <w:t>5</w:t>
                  </w:r>
                  <w:r w:rsidRPr="008707CD">
                    <w:rPr>
                      <w:sz w:val="28"/>
                      <w:szCs w:val="28"/>
                    </w:rPr>
                    <w:t xml:space="preserve">. </w:t>
                  </w:r>
                  <w:proofErr w:type="spellStart"/>
                  <w:r w:rsidRPr="008707CD">
                    <w:rPr>
                      <w:sz w:val="28"/>
                      <w:szCs w:val="28"/>
                    </w:rPr>
                    <w:t>Особистісні</w:t>
                  </w:r>
                  <w:proofErr w:type="spellEnd"/>
                  <w:r w:rsidRPr="008707CD">
                    <w:rPr>
                      <w:sz w:val="28"/>
                      <w:szCs w:val="28"/>
                    </w:rPr>
                    <w:t xml:space="preserve"> </w:t>
                  </w:r>
                  <w:proofErr w:type="spellStart"/>
                  <w:r w:rsidRPr="008707CD">
                    <w:rPr>
                      <w:sz w:val="28"/>
                      <w:szCs w:val="28"/>
                    </w:rPr>
                    <w:t>компетенції</w:t>
                  </w:r>
                  <w:proofErr w:type="spellEnd"/>
                </w:p>
              </w:tc>
              <w:tc>
                <w:tcPr>
                  <w:tcW w:w="5960"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ind w:left="75" w:right="148"/>
                    <w:jc w:val="both"/>
                    <w:rPr>
                      <w:sz w:val="28"/>
                      <w:szCs w:val="28"/>
                      <w:lang w:val="uk-UA"/>
                    </w:rPr>
                  </w:pPr>
                  <w:r w:rsidRPr="008707CD">
                    <w:rPr>
                      <w:sz w:val="28"/>
                      <w:szCs w:val="28"/>
                      <w:lang w:val="uk-UA"/>
                    </w:rPr>
                    <w:t xml:space="preserve">дипломатичність, стресостійкійсть, </w:t>
                  </w:r>
                  <w:proofErr w:type="spellStart"/>
                  <w:r w:rsidRPr="008707CD">
                    <w:rPr>
                      <w:sz w:val="28"/>
                      <w:szCs w:val="28"/>
                      <w:lang w:val="uk-UA"/>
                    </w:rPr>
                    <w:t>аналітічні</w:t>
                  </w:r>
                  <w:proofErr w:type="spellEnd"/>
                  <w:r w:rsidRPr="008707CD">
                    <w:rPr>
                      <w:sz w:val="28"/>
                      <w:szCs w:val="28"/>
                      <w:lang w:val="uk-UA"/>
                    </w:rPr>
                    <w:t xml:space="preserve"> здібності,  </w:t>
                  </w:r>
                  <w:proofErr w:type="spellStart"/>
                  <w:r w:rsidRPr="008707CD">
                    <w:rPr>
                      <w:sz w:val="28"/>
                      <w:szCs w:val="28"/>
                    </w:rPr>
                    <w:t>принциповість</w:t>
                  </w:r>
                  <w:proofErr w:type="spellEnd"/>
                  <w:r w:rsidRPr="008707CD">
                    <w:rPr>
                      <w:sz w:val="28"/>
                      <w:szCs w:val="28"/>
                    </w:rPr>
                    <w:t xml:space="preserve">, </w:t>
                  </w:r>
                  <w:proofErr w:type="spellStart"/>
                  <w:r w:rsidRPr="008707CD">
                    <w:rPr>
                      <w:sz w:val="28"/>
                      <w:szCs w:val="28"/>
                    </w:rPr>
                    <w:t>рішучість</w:t>
                  </w:r>
                  <w:proofErr w:type="spellEnd"/>
                  <w:r w:rsidRPr="008707CD">
                    <w:rPr>
                      <w:sz w:val="28"/>
                      <w:szCs w:val="28"/>
                    </w:rPr>
                    <w:t xml:space="preserve"> і </w:t>
                  </w:r>
                  <w:proofErr w:type="spellStart"/>
                  <w:r w:rsidRPr="008707CD">
                    <w:rPr>
                      <w:sz w:val="28"/>
                      <w:szCs w:val="28"/>
                    </w:rPr>
                    <w:t>вимогливість</w:t>
                  </w:r>
                  <w:proofErr w:type="spellEnd"/>
                  <w:r w:rsidRPr="008707CD">
                    <w:rPr>
                      <w:sz w:val="28"/>
                      <w:szCs w:val="28"/>
                    </w:rPr>
                    <w:t xml:space="preserve"> </w:t>
                  </w:r>
                  <w:proofErr w:type="spellStart"/>
                  <w:r w:rsidRPr="008707CD">
                    <w:rPr>
                      <w:sz w:val="28"/>
                      <w:szCs w:val="28"/>
                    </w:rPr>
                    <w:t>під</w:t>
                  </w:r>
                  <w:proofErr w:type="spellEnd"/>
                  <w:r w:rsidRPr="008707CD">
                    <w:rPr>
                      <w:sz w:val="28"/>
                      <w:szCs w:val="28"/>
                    </w:rPr>
                    <w:t xml:space="preserve"> час </w:t>
                  </w:r>
                  <w:proofErr w:type="spellStart"/>
                  <w:r w:rsidRPr="008707CD">
                    <w:rPr>
                      <w:sz w:val="28"/>
                      <w:szCs w:val="28"/>
                    </w:rPr>
                    <w:t>прийняття</w:t>
                  </w:r>
                  <w:proofErr w:type="spellEnd"/>
                  <w:r w:rsidRPr="008707CD">
                    <w:rPr>
                      <w:sz w:val="28"/>
                      <w:szCs w:val="28"/>
                    </w:rPr>
                    <w:t xml:space="preserve"> </w:t>
                  </w:r>
                  <w:proofErr w:type="spellStart"/>
                  <w:r w:rsidRPr="008707CD">
                    <w:rPr>
                      <w:sz w:val="28"/>
                      <w:szCs w:val="28"/>
                    </w:rPr>
                    <w:t>рішень</w:t>
                  </w:r>
                  <w:proofErr w:type="spellEnd"/>
                  <w:r w:rsidRPr="008707CD">
                    <w:rPr>
                      <w:sz w:val="28"/>
                      <w:szCs w:val="28"/>
                      <w:lang w:val="uk-UA"/>
                    </w:rPr>
                    <w:t xml:space="preserve">; </w:t>
                  </w:r>
                  <w:proofErr w:type="spellStart"/>
                  <w:r w:rsidRPr="008707CD">
                    <w:rPr>
                      <w:sz w:val="28"/>
                      <w:szCs w:val="28"/>
                    </w:rPr>
                    <w:t>самоорганізація</w:t>
                  </w:r>
                  <w:proofErr w:type="spellEnd"/>
                  <w:r w:rsidRPr="008707CD">
                    <w:rPr>
                      <w:sz w:val="28"/>
                      <w:szCs w:val="28"/>
                    </w:rPr>
                    <w:t xml:space="preserve"> та </w:t>
                  </w:r>
                  <w:proofErr w:type="spellStart"/>
                  <w:r w:rsidRPr="008707CD">
                    <w:rPr>
                      <w:sz w:val="28"/>
                      <w:szCs w:val="28"/>
                    </w:rPr>
                    <w:t>саморозвиток</w:t>
                  </w:r>
                  <w:proofErr w:type="spellEnd"/>
                  <w:r w:rsidRPr="008707CD">
                    <w:rPr>
                      <w:sz w:val="28"/>
                      <w:szCs w:val="28"/>
                    </w:rPr>
                    <w:t>;</w:t>
                  </w:r>
                  <w:r w:rsidRPr="008707CD">
                    <w:rPr>
                      <w:sz w:val="28"/>
                      <w:szCs w:val="28"/>
                      <w:lang w:val="uk-UA"/>
                    </w:rPr>
                    <w:t xml:space="preserve"> </w:t>
                  </w:r>
                  <w:proofErr w:type="spellStart"/>
                  <w:r w:rsidRPr="008707CD">
                    <w:rPr>
                      <w:sz w:val="28"/>
                      <w:szCs w:val="28"/>
                    </w:rPr>
                    <w:t>політична</w:t>
                  </w:r>
                  <w:proofErr w:type="spellEnd"/>
                  <w:r w:rsidRPr="008707CD">
                    <w:rPr>
                      <w:sz w:val="28"/>
                      <w:szCs w:val="28"/>
                    </w:rPr>
                    <w:t xml:space="preserve"> </w:t>
                  </w:r>
                  <w:proofErr w:type="spellStart"/>
                  <w:r w:rsidRPr="008707CD">
                    <w:rPr>
                      <w:sz w:val="28"/>
                      <w:szCs w:val="28"/>
                    </w:rPr>
                    <w:t>нейтральність</w:t>
                  </w:r>
                  <w:proofErr w:type="spellEnd"/>
                  <w:r w:rsidRPr="008707CD">
                    <w:rPr>
                      <w:sz w:val="28"/>
                      <w:szCs w:val="28"/>
                      <w:lang w:val="uk-UA"/>
                    </w:rPr>
                    <w:t>;</w:t>
                  </w:r>
                </w:p>
                <w:p w:rsidR="00BC5C33" w:rsidRPr="008707CD" w:rsidRDefault="00BC5C33" w:rsidP="009B1AE2">
                  <w:pPr>
                    <w:pStyle w:val="a3"/>
                    <w:spacing w:before="0" w:beforeAutospacing="0" w:after="0" w:afterAutospacing="0"/>
                    <w:ind w:left="426" w:right="148"/>
                    <w:jc w:val="both"/>
                    <w:rPr>
                      <w:sz w:val="16"/>
                      <w:szCs w:val="16"/>
                      <w:lang w:val="uk-UA"/>
                    </w:rPr>
                  </w:pPr>
                </w:p>
              </w:tc>
            </w:tr>
            <w:tr w:rsidR="00BC5C33" w:rsidRPr="008707CD" w:rsidTr="009B1AE2">
              <w:tc>
                <w:tcPr>
                  <w:tcW w:w="3969"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rPr>
                      <w:sz w:val="28"/>
                      <w:szCs w:val="28"/>
                      <w:lang w:val="uk-UA"/>
                    </w:rPr>
                  </w:pPr>
                  <w:r w:rsidRPr="008707CD">
                    <w:rPr>
                      <w:sz w:val="28"/>
                      <w:szCs w:val="28"/>
                      <w:lang w:val="uk-UA"/>
                    </w:rPr>
                    <w:t>6</w:t>
                  </w:r>
                  <w:r w:rsidRPr="008707CD">
                    <w:rPr>
                      <w:sz w:val="28"/>
                      <w:szCs w:val="28"/>
                    </w:rPr>
                    <w:t xml:space="preserve">. </w:t>
                  </w:r>
                  <w:r w:rsidRPr="008707CD">
                    <w:rPr>
                      <w:sz w:val="28"/>
                      <w:szCs w:val="28"/>
                      <w:lang w:val="uk-UA"/>
                    </w:rPr>
                    <w:t>Впровадження змін</w:t>
                  </w:r>
                </w:p>
              </w:tc>
              <w:tc>
                <w:tcPr>
                  <w:tcW w:w="5960"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ind w:left="75" w:right="148"/>
                    <w:jc w:val="both"/>
                    <w:rPr>
                      <w:sz w:val="28"/>
                      <w:szCs w:val="28"/>
                      <w:lang w:val="uk-UA"/>
                    </w:rPr>
                  </w:pPr>
                  <w:r w:rsidRPr="008707CD">
                    <w:rPr>
                      <w:sz w:val="28"/>
                      <w:szCs w:val="28"/>
                      <w:lang w:val="uk-UA"/>
                    </w:rPr>
                    <w:t>реалізація плану змін; здатність підтримувати зміни та працювати з реакцією на них; оцінка ефективності здійснених змін;</w:t>
                  </w:r>
                </w:p>
              </w:tc>
            </w:tr>
          </w:tbl>
          <w:p w:rsidR="00BC5C33" w:rsidRPr="008707CD" w:rsidRDefault="00BC5C33" w:rsidP="009B1AE2">
            <w:pPr>
              <w:rPr>
                <w:sz w:val="28"/>
                <w:szCs w:val="28"/>
              </w:rPr>
            </w:pPr>
          </w:p>
        </w:tc>
        <w:tc>
          <w:tcPr>
            <w:tcW w:w="20" w:type="dxa"/>
            <w:shd w:val="clear" w:color="auto" w:fill="auto"/>
            <w:tcMar>
              <w:top w:w="0" w:type="dxa"/>
              <w:left w:w="0" w:type="dxa"/>
              <w:bottom w:w="0" w:type="dxa"/>
              <w:right w:w="0" w:type="dxa"/>
            </w:tcMar>
            <w:vAlign w:val="center"/>
          </w:tcPr>
          <w:p w:rsidR="00BC5C33" w:rsidRPr="008707CD" w:rsidRDefault="00BC5C33" w:rsidP="009B1AE2">
            <w:pPr>
              <w:pStyle w:val="a3"/>
              <w:spacing w:before="0" w:beforeAutospacing="0" w:after="0" w:afterAutospacing="0"/>
              <w:ind w:left="145" w:right="148"/>
              <w:jc w:val="both"/>
              <w:rPr>
                <w:sz w:val="28"/>
                <w:szCs w:val="28"/>
                <w:lang w:val="uk-UA"/>
              </w:rPr>
            </w:pPr>
          </w:p>
        </w:tc>
      </w:tr>
    </w:tbl>
    <w:p w:rsidR="00BC5C33" w:rsidRPr="00BC5C33" w:rsidRDefault="00BC5C33" w:rsidP="00BC5C33">
      <w:pPr>
        <w:pStyle w:val="a3"/>
        <w:spacing w:before="0" w:beforeAutospacing="0" w:after="0" w:afterAutospacing="0"/>
        <w:jc w:val="center"/>
        <w:rPr>
          <w:rStyle w:val="a6"/>
          <w:sz w:val="28"/>
          <w:szCs w:val="28"/>
          <w:lang w:val="uk-UA"/>
        </w:rPr>
      </w:pPr>
    </w:p>
    <w:p w:rsidR="00BC5C33" w:rsidRPr="008707CD" w:rsidRDefault="00BC5C33" w:rsidP="00BC5C33">
      <w:pPr>
        <w:pStyle w:val="a3"/>
        <w:spacing w:before="0" w:beforeAutospacing="0" w:after="0" w:afterAutospacing="0"/>
        <w:jc w:val="center"/>
        <w:rPr>
          <w:rStyle w:val="a6"/>
          <w:sz w:val="28"/>
          <w:szCs w:val="28"/>
          <w:lang w:val="uk-UA"/>
        </w:rPr>
      </w:pPr>
      <w:proofErr w:type="spellStart"/>
      <w:r w:rsidRPr="008707CD">
        <w:rPr>
          <w:rStyle w:val="a6"/>
          <w:sz w:val="28"/>
          <w:szCs w:val="28"/>
        </w:rPr>
        <w:t>Професійні</w:t>
      </w:r>
      <w:proofErr w:type="spellEnd"/>
      <w:r w:rsidRPr="008707CD">
        <w:rPr>
          <w:rStyle w:val="a6"/>
          <w:sz w:val="28"/>
          <w:szCs w:val="28"/>
        </w:rPr>
        <w:t xml:space="preserve"> </w:t>
      </w:r>
      <w:proofErr w:type="spellStart"/>
      <w:r w:rsidRPr="008707CD">
        <w:rPr>
          <w:rStyle w:val="a6"/>
          <w:sz w:val="28"/>
          <w:szCs w:val="28"/>
        </w:rPr>
        <w:t>знання</w:t>
      </w:r>
      <w:proofErr w:type="spellEnd"/>
    </w:p>
    <w:p w:rsidR="00BC5C33" w:rsidRPr="008707CD" w:rsidRDefault="00BC5C33" w:rsidP="00BC5C33">
      <w:pPr>
        <w:pStyle w:val="a3"/>
        <w:spacing w:before="0" w:beforeAutospacing="0" w:after="0" w:afterAutospacing="0"/>
        <w:jc w:val="center"/>
        <w:rPr>
          <w:sz w:val="28"/>
          <w:szCs w:val="28"/>
          <w:lang w:val="uk-UA"/>
        </w:rPr>
      </w:pPr>
    </w:p>
    <w:tbl>
      <w:tblPr>
        <w:tblW w:w="10206" w:type="dxa"/>
        <w:tblCellMar>
          <w:top w:w="15" w:type="dxa"/>
          <w:left w:w="15" w:type="dxa"/>
          <w:bottom w:w="15" w:type="dxa"/>
          <w:right w:w="15" w:type="dxa"/>
        </w:tblCellMar>
        <w:tblLook w:val="0000" w:firstRow="0" w:lastRow="0" w:firstColumn="0" w:lastColumn="0" w:noHBand="0" w:noVBand="0"/>
      </w:tblPr>
      <w:tblGrid>
        <w:gridCol w:w="4209"/>
        <w:gridCol w:w="5997"/>
      </w:tblGrid>
      <w:tr w:rsidR="00BC5C33" w:rsidRPr="008707CD" w:rsidTr="009B1AE2">
        <w:tc>
          <w:tcPr>
            <w:tcW w:w="4209" w:type="dxa"/>
            <w:shd w:val="clear" w:color="auto" w:fill="auto"/>
            <w:tcMar>
              <w:top w:w="0" w:type="dxa"/>
              <w:left w:w="0" w:type="dxa"/>
              <w:bottom w:w="0" w:type="dxa"/>
              <w:right w:w="0" w:type="dxa"/>
            </w:tcMar>
          </w:tcPr>
          <w:p w:rsidR="00BC5C33" w:rsidRPr="008707CD" w:rsidRDefault="00BC5C33" w:rsidP="009B1AE2">
            <w:pPr>
              <w:pStyle w:val="a3"/>
              <w:numPr>
                <w:ilvl w:val="0"/>
                <w:numId w:val="2"/>
              </w:numPr>
              <w:spacing w:before="0" w:beforeAutospacing="0" w:after="0" w:afterAutospacing="0"/>
              <w:jc w:val="both"/>
              <w:rPr>
                <w:sz w:val="28"/>
                <w:szCs w:val="28"/>
              </w:rPr>
            </w:pPr>
            <w:proofErr w:type="spellStart"/>
            <w:r w:rsidRPr="008707CD">
              <w:rPr>
                <w:sz w:val="28"/>
                <w:szCs w:val="28"/>
              </w:rPr>
              <w:t>Знання</w:t>
            </w:r>
            <w:proofErr w:type="spellEnd"/>
            <w:r w:rsidRPr="008707CD">
              <w:rPr>
                <w:sz w:val="28"/>
                <w:szCs w:val="28"/>
              </w:rPr>
              <w:t xml:space="preserve"> </w:t>
            </w:r>
            <w:proofErr w:type="spellStart"/>
            <w:r w:rsidRPr="008707CD">
              <w:rPr>
                <w:sz w:val="28"/>
                <w:szCs w:val="28"/>
              </w:rPr>
              <w:t>законодавства</w:t>
            </w:r>
            <w:proofErr w:type="spellEnd"/>
          </w:p>
          <w:p w:rsidR="00BC5C33" w:rsidRPr="008707CD" w:rsidRDefault="00BC5C33" w:rsidP="009B1AE2">
            <w:pPr>
              <w:pStyle w:val="a3"/>
              <w:spacing w:before="0" w:beforeAutospacing="0" w:after="0" w:afterAutospacing="0"/>
              <w:ind w:left="720"/>
              <w:jc w:val="both"/>
              <w:rPr>
                <w:sz w:val="28"/>
                <w:szCs w:val="28"/>
              </w:rPr>
            </w:pPr>
          </w:p>
        </w:tc>
        <w:tc>
          <w:tcPr>
            <w:tcW w:w="5997"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ind w:firstLine="75"/>
              <w:jc w:val="both"/>
              <w:rPr>
                <w:sz w:val="28"/>
                <w:szCs w:val="28"/>
                <w:lang w:val="uk-UA"/>
              </w:rPr>
            </w:pPr>
            <w:proofErr w:type="spellStart"/>
            <w:r w:rsidRPr="008707CD">
              <w:rPr>
                <w:sz w:val="28"/>
                <w:szCs w:val="28"/>
              </w:rPr>
              <w:t>Конституції</w:t>
            </w:r>
            <w:proofErr w:type="spellEnd"/>
            <w:r w:rsidRPr="008707CD">
              <w:rPr>
                <w:sz w:val="28"/>
                <w:szCs w:val="28"/>
              </w:rPr>
              <w:t xml:space="preserve"> </w:t>
            </w:r>
            <w:proofErr w:type="spellStart"/>
            <w:r w:rsidRPr="008707CD">
              <w:rPr>
                <w:sz w:val="28"/>
                <w:szCs w:val="28"/>
              </w:rPr>
              <w:t>України</w:t>
            </w:r>
            <w:proofErr w:type="spellEnd"/>
            <w:r w:rsidRPr="008707CD">
              <w:rPr>
                <w:sz w:val="28"/>
                <w:szCs w:val="28"/>
              </w:rPr>
              <w:t xml:space="preserve">, </w:t>
            </w:r>
            <w:r w:rsidRPr="008707CD">
              <w:rPr>
                <w:sz w:val="28"/>
                <w:szCs w:val="28"/>
                <w:lang w:val="uk-UA"/>
              </w:rPr>
              <w:t>З</w:t>
            </w:r>
            <w:proofErr w:type="spellStart"/>
            <w:r w:rsidRPr="008707CD">
              <w:rPr>
                <w:sz w:val="28"/>
                <w:szCs w:val="28"/>
              </w:rPr>
              <w:t>аконів</w:t>
            </w:r>
            <w:proofErr w:type="spellEnd"/>
            <w:r w:rsidRPr="008707CD">
              <w:rPr>
                <w:sz w:val="28"/>
                <w:szCs w:val="28"/>
              </w:rPr>
              <w:t xml:space="preserve"> </w:t>
            </w:r>
            <w:proofErr w:type="spellStart"/>
            <w:r w:rsidRPr="008707CD">
              <w:rPr>
                <w:sz w:val="28"/>
                <w:szCs w:val="28"/>
              </w:rPr>
              <w:t>України</w:t>
            </w:r>
            <w:proofErr w:type="spellEnd"/>
            <w:r w:rsidRPr="008707CD">
              <w:rPr>
                <w:sz w:val="28"/>
                <w:szCs w:val="28"/>
              </w:rPr>
              <w:t xml:space="preserve"> «Про </w:t>
            </w:r>
            <w:proofErr w:type="spellStart"/>
            <w:r w:rsidRPr="008707CD">
              <w:rPr>
                <w:sz w:val="28"/>
                <w:szCs w:val="28"/>
              </w:rPr>
              <w:t>судоустрій</w:t>
            </w:r>
            <w:proofErr w:type="spellEnd"/>
            <w:r w:rsidRPr="008707CD">
              <w:rPr>
                <w:sz w:val="28"/>
                <w:szCs w:val="28"/>
              </w:rPr>
              <w:t xml:space="preserve"> і</w:t>
            </w:r>
            <w:r w:rsidRPr="008707CD">
              <w:rPr>
                <w:sz w:val="28"/>
                <w:szCs w:val="28"/>
                <w:lang w:val="uk-UA"/>
              </w:rPr>
              <w:t xml:space="preserve"> </w:t>
            </w:r>
            <w:r w:rsidRPr="008707CD">
              <w:rPr>
                <w:sz w:val="28"/>
                <w:szCs w:val="28"/>
              </w:rPr>
              <w:t xml:space="preserve">статус </w:t>
            </w:r>
            <w:proofErr w:type="spellStart"/>
            <w:r w:rsidRPr="008707CD">
              <w:rPr>
                <w:sz w:val="28"/>
                <w:szCs w:val="28"/>
              </w:rPr>
              <w:t>суддів</w:t>
            </w:r>
            <w:proofErr w:type="spellEnd"/>
            <w:r w:rsidRPr="008707CD">
              <w:rPr>
                <w:sz w:val="28"/>
                <w:szCs w:val="28"/>
              </w:rPr>
              <w:t xml:space="preserve">», «Про </w:t>
            </w:r>
            <w:proofErr w:type="spellStart"/>
            <w:r w:rsidRPr="008707CD">
              <w:rPr>
                <w:sz w:val="28"/>
                <w:szCs w:val="28"/>
              </w:rPr>
              <w:t>Національну</w:t>
            </w:r>
            <w:proofErr w:type="spellEnd"/>
            <w:r w:rsidRPr="008707CD">
              <w:rPr>
                <w:sz w:val="28"/>
                <w:szCs w:val="28"/>
              </w:rPr>
              <w:t xml:space="preserve"> </w:t>
            </w:r>
            <w:proofErr w:type="spellStart"/>
            <w:r w:rsidRPr="008707CD">
              <w:rPr>
                <w:sz w:val="28"/>
                <w:szCs w:val="28"/>
              </w:rPr>
              <w:t>поліцію</w:t>
            </w:r>
            <w:proofErr w:type="spellEnd"/>
            <w:r w:rsidRPr="008707CD">
              <w:rPr>
                <w:sz w:val="28"/>
                <w:szCs w:val="28"/>
              </w:rPr>
              <w:t xml:space="preserve">», «Про </w:t>
            </w:r>
            <w:proofErr w:type="spellStart"/>
            <w:r w:rsidRPr="008707CD">
              <w:rPr>
                <w:sz w:val="28"/>
                <w:szCs w:val="28"/>
              </w:rPr>
              <w:t>запобігання</w:t>
            </w:r>
            <w:proofErr w:type="spellEnd"/>
            <w:r w:rsidRPr="008707CD">
              <w:rPr>
                <w:sz w:val="28"/>
                <w:szCs w:val="28"/>
              </w:rPr>
              <w:t xml:space="preserve"> </w:t>
            </w:r>
            <w:proofErr w:type="spellStart"/>
            <w:r w:rsidRPr="008707CD">
              <w:rPr>
                <w:sz w:val="28"/>
                <w:szCs w:val="28"/>
              </w:rPr>
              <w:t>корупції</w:t>
            </w:r>
            <w:proofErr w:type="spellEnd"/>
            <w:r w:rsidRPr="008707CD">
              <w:rPr>
                <w:sz w:val="28"/>
                <w:szCs w:val="28"/>
              </w:rPr>
              <w:t xml:space="preserve">», «Про </w:t>
            </w:r>
            <w:proofErr w:type="spellStart"/>
            <w:r w:rsidRPr="008707CD">
              <w:rPr>
                <w:sz w:val="28"/>
                <w:szCs w:val="28"/>
              </w:rPr>
              <w:t>очищення</w:t>
            </w:r>
            <w:proofErr w:type="spellEnd"/>
            <w:r w:rsidRPr="008707CD">
              <w:rPr>
                <w:sz w:val="28"/>
                <w:szCs w:val="28"/>
              </w:rPr>
              <w:t xml:space="preserve"> </w:t>
            </w:r>
            <w:proofErr w:type="spellStart"/>
            <w:r w:rsidRPr="008707CD">
              <w:rPr>
                <w:sz w:val="28"/>
                <w:szCs w:val="28"/>
              </w:rPr>
              <w:t>влади</w:t>
            </w:r>
            <w:proofErr w:type="spellEnd"/>
            <w:r w:rsidRPr="008707CD">
              <w:rPr>
                <w:sz w:val="28"/>
                <w:szCs w:val="28"/>
              </w:rPr>
              <w:t>»</w:t>
            </w:r>
            <w:r w:rsidRPr="008707CD">
              <w:rPr>
                <w:sz w:val="28"/>
                <w:szCs w:val="28"/>
                <w:lang w:val="uk-UA"/>
              </w:rPr>
              <w:t>,</w:t>
            </w:r>
            <w:r w:rsidRPr="008707CD">
              <w:rPr>
                <w:sz w:val="28"/>
                <w:szCs w:val="28"/>
              </w:rPr>
              <w:t xml:space="preserve"> «Про </w:t>
            </w:r>
            <w:proofErr w:type="spellStart"/>
            <w:r w:rsidRPr="008707CD">
              <w:rPr>
                <w:sz w:val="28"/>
                <w:szCs w:val="28"/>
              </w:rPr>
              <w:t>звернення</w:t>
            </w:r>
            <w:proofErr w:type="spellEnd"/>
            <w:r w:rsidRPr="008707CD">
              <w:rPr>
                <w:sz w:val="28"/>
                <w:szCs w:val="28"/>
              </w:rPr>
              <w:t xml:space="preserve"> </w:t>
            </w:r>
            <w:proofErr w:type="spellStart"/>
            <w:r w:rsidRPr="008707CD">
              <w:rPr>
                <w:sz w:val="28"/>
                <w:szCs w:val="28"/>
              </w:rPr>
              <w:t>громадян</w:t>
            </w:r>
            <w:proofErr w:type="spellEnd"/>
            <w:r w:rsidRPr="008707CD">
              <w:rPr>
                <w:sz w:val="28"/>
                <w:szCs w:val="28"/>
              </w:rPr>
              <w:t>»,</w:t>
            </w:r>
            <w:r w:rsidRPr="008707CD">
              <w:rPr>
                <w:sz w:val="28"/>
                <w:szCs w:val="28"/>
                <w:lang w:val="uk-UA"/>
              </w:rPr>
              <w:t xml:space="preserve"> «Про доступ до публічної інформації», «Про інформацію», «Про захист персональних даних»;</w:t>
            </w:r>
          </w:p>
          <w:p w:rsidR="00BC5C33" w:rsidRPr="008707CD" w:rsidRDefault="00BC5C33" w:rsidP="009B1AE2">
            <w:pPr>
              <w:pStyle w:val="a3"/>
              <w:spacing w:before="0" w:beforeAutospacing="0" w:after="0" w:afterAutospacing="0"/>
              <w:ind w:left="463"/>
              <w:jc w:val="both"/>
              <w:rPr>
                <w:sz w:val="28"/>
                <w:szCs w:val="28"/>
                <w:lang w:val="uk-UA"/>
              </w:rPr>
            </w:pPr>
          </w:p>
        </w:tc>
      </w:tr>
      <w:tr w:rsidR="00BC5C33" w:rsidRPr="008707CD" w:rsidTr="009B1AE2">
        <w:trPr>
          <w:trHeight w:val="7694"/>
        </w:trPr>
        <w:tc>
          <w:tcPr>
            <w:tcW w:w="4209" w:type="dxa"/>
            <w:shd w:val="clear" w:color="auto" w:fill="auto"/>
            <w:tcMar>
              <w:top w:w="0" w:type="dxa"/>
              <w:left w:w="0" w:type="dxa"/>
              <w:bottom w:w="0" w:type="dxa"/>
              <w:right w:w="0" w:type="dxa"/>
            </w:tcMar>
          </w:tcPr>
          <w:p w:rsidR="00BC5C33" w:rsidRPr="008707CD" w:rsidRDefault="00BC5C33" w:rsidP="009B1AE2">
            <w:pPr>
              <w:pStyle w:val="a3"/>
              <w:spacing w:before="0" w:beforeAutospacing="0" w:after="0" w:afterAutospacing="0"/>
              <w:rPr>
                <w:sz w:val="28"/>
                <w:szCs w:val="28"/>
              </w:rPr>
            </w:pPr>
          </w:p>
          <w:p w:rsidR="00BC5C33" w:rsidRPr="008707CD" w:rsidRDefault="00BC5C33" w:rsidP="009B1AE2">
            <w:pPr>
              <w:pStyle w:val="a3"/>
              <w:spacing w:before="0" w:beforeAutospacing="0" w:after="0" w:afterAutospacing="0"/>
              <w:ind w:hanging="110"/>
              <w:rPr>
                <w:sz w:val="28"/>
                <w:szCs w:val="28"/>
              </w:rPr>
            </w:pPr>
            <w:r w:rsidRPr="008707CD">
              <w:rPr>
                <w:sz w:val="28"/>
                <w:szCs w:val="28"/>
                <w:lang w:val="uk-UA"/>
              </w:rPr>
              <w:t xml:space="preserve">  </w:t>
            </w:r>
            <w:r w:rsidRPr="008707CD">
              <w:rPr>
                <w:sz w:val="28"/>
                <w:szCs w:val="28"/>
              </w:rPr>
              <w:t xml:space="preserve">2. </w:t>
            </w:r>
            <w:proofErr w:type="spellStart"/>
            <w:r w:rsidRPr="008707CD">
              <w:rPr>
                <w:sz w:val="28"/>
                <w:szCs w:val="28"/>
              </w:rPr>
              <w:t>Знання</w:t>
            </w:r>
            <w:proofErr w:type="spellEnd"/>
            <w:r w:rsidRPr="008707CD">
              <w:rPr>
                <w:sz w:val="28"/>
                <w:szCs w:val="28"/>
              </w:rPr>
              <w:t xml:space="preserve"> </w:t>
            </w:r>
            <w:proofErr w:type="spellStart"/>
            <w:r w:rsidRPr="008707CD">
              <w:rPr>
                <w:sz w:val="28"/>
                <w:szCs w:val="28"/>
              </w:rPr>
              <w:t>спеціального</w:t>
            </w:r>
            <w:proofErr w:type="spellEnd"/>
          </w:p>
          <w:p w:rsidR="00BC5C33" w:rsidRPr="008707CD" w:rsidRDefault="00BC5C33" w:rsidP="009B1AE2">
            <w:pPr>
              <w:pStyle w:val="a3"/>
              <w:spacing w:before="0" w:beforeAutospacing="0" w:after="0" w:afterAutospacing="0"/>
              <w:rPr>
                <w:sz w:val="28"/>
                <w:szCs w:val="28"/>
              </w:rPr>
            </w:pPr>
            <w:proofErr w:type="spellStart"/>
            <w:r w:rsidRPr="008707CD">
              <w:rPr>
                <w:sz w:val="28"/>
                <w:szCs w:val="28"/>
              </w:rPr>
              <w:t>законодавства</w:t>
            </w:r>
            <w:proofErr w:type="spellEnd"/>
          </w:p>
        </w:tc>
        <w:tc>
          <w:tcPr>
            <w:tcW w:w="5997" w:type="dxa"/>
            <w:shd w:val="clear" w:color="auto" w:fill="auto"/>
            <w:tcMar>
              <w:top w:w="0" w:type="dxa"/>
              <w:left w:w="0" w:type="dxa"/>
              <w:bottom w:w="0" w:type="dxa"/>
              <w:right w:w="0" w:type="dxa"/>
            </w:tcMar>
          </w:tcPr>
          <w:p w:rsidR="00BC5C33" w:rsidRPr="00AA1B95" w:rsidRDefault="00BC5C33" w:rsidP="009B1AE2">
            <w:pPr>
              <w:pStyle w:val="a7"/>
              <w:jc w:val="both"/>
              <w:rPr>
                <w:sz w:val="28"/>
                <w:szCs w:val="28"/>
              </w:rPr>
            </w:pPr>
            <w:r w:rsidRPr="00AA1B95">
              <w:rPr>
                <w:sz w:val="28"/>
                <w:szCs w:val="28"/>
              </w:rPr>
              <w:t xml:space="preserve">Закон України «Про пенсійне забезпечення осіб, звільнених з військової служби, та деяких інших осіб», «Про військовий обов’язок і військову службу», «Про мобілізаційну підготовку та мобілізацію», Кодексу законів про працю України, 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 Постанова КМУ </w:t>
            </w:r>
            <w:r w:rsidRPr="00AA1B95">
              <w:rPr>
                <w:rStyle w:val="rvts9"/>
                <w:bCs/>
                <w:sz w:val="28"/>
                <w:szCs w:val="28"/>
              </w:rPr>
              <w:t>«</w:t>
            </w:r>
            <w:r w:rsidRPr="00AA1B95">
              <w:rPr>
                <w:sz w:val="28"/>
                <w:szCs w:val="28"/>
              </w:rPr>
              <w:t xml:space="preserve">Про порядок обчислення вислуги років, призначення та виплати пенсій і грошової допомоги особам офіцерського складу, прапорщикам, мічманам, військовослужбовцям надстрокової служби та військової служби за контрактом, особам начальницького і рядового складу органів внутрішніх справ, поліцейським, співробітникам Служби судової, 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затверджені наказом Мінюсту України від 18.06.15 № 1000/5, користувач ПК (MS Office, Outlook Express, </w:t>
            </w:r>
            <w:proofErr w:type="spellStart"/>
            <w:r w:rsidRPr="00AA1B95">
              <w:rPr>
                <w:sz w:val="28"/>
                <w:szCs w:val="28"/>
              </w:rPr>
              <w:t>Internet</w:t>
            </w:r>
            <w:proofErr w:type="spellEnd"/>
            <w:r w:rsidRPr="00AA1B95">
              <w:rPr>
                <w:sz w:val="28"/>
                <w:szCs w:val="28"/>
              </w:rPr>
              <w:t xml:space="preserve">). </w:t>
            </w:r>
          </w:p>
        </w:tc>
      </w:tr>
    </w:tbl>
    <w:p w:rsidR="00BC5C33" w:rsidRDefault="00BC5C33" w:rsidP="00FB5D9E">
      <w:pPr>
        <w:rPr>
          <w:b/>
          <w:sz w:val="28"/>
          <w:szCs w:val="28"/>
          <w:lang w:eastAsia="en-US"/>
        </w:rPr>
      </w:pPr>
      <w:r>
        <w:rPr>
          <w:b/>
          <w:sz w:val="28"/>
          <w:szCs w:val="28"/>
          <w:lang w:eastAsia="en-US"/>
        </w:rPr>
        <w:t xml:space="preserve">                                                              </w:t>
      </w:r>
    </w:p>
    <w:p w:rsidR="00BC5C33" w:rsidRDefault="00BC5C33" w:rsidP="00FB5D9E">
      <w:pPr>
        <w:rPr>
          <w:b/>
          <w:sz w:val="28"/>
          <w:szCs w:val="28"/>
          <w:lang w:eastAsia="en-US"/>
        </w:rPr>
      </w:pPr>
    </w:p>
    <w:p w:rsidR="00F65436" w:rsidRDefault="00F65436" w:rsidP="00250435">
      <w:pPr>
        <w:jc w:val="center"/>
        <w:rPr>
          <w:b/>
          <w:sz w:val="28"/>
          <w:szCs w:val="28"/>
          <w:lang w:eastAsia="en-US"/>
        </w:rPr>
      </w:pPr>
    </w:p>
    <w:p w:rsidR="00E85127" w:rsidRDefault="00E85127" w:rsidP="00E85127">
      <w:pPr>
        <w:jc w:val="center"/>
        <w:rPr>
          <w:b/>
          <w:sz w:val="28"/>
          <w:szCs w:val="28"/>
          <w:lang w:eastAsia="en-US"/>
        </w:rPr>
      </w:pPr>
      <w:r>
        <w:rPr>
          <w:b/>
          <w:sz w:val="28"/>
          <w:szCs w:val="28"/>
          <w:lang w:eastAsia="en-US"/>
        </w:rPr>
        <w:t>УМОВИ</w:t>
      </w:r>
    </w:p>
    <w:p w:rsidR="00E85127" w:rsidRDefault="00E85127" w:rsidP="00E85127">
      <w:pPr>
        <w:jc w:val="center"/>
        <w:rPr>
          <w:b/>
          <w:sz w:val="28"/>
          <w:szCs w:val="28"/>
          <w:lang w:eastAsia="en-US"/>
        </w:rPr>
      </w:pPr>
      <w:r>
        <w:rPr>
          <w:b/>
          <w:sz w:val="28"/>
          <w:szCs w:val="28"/>
          <w:lang w:eastAsia="en-US"/>
        </w:rPr>
        <w:t>проведення конкурсу на зайняття вакантних посад територіального управління Служби судової охорони у Волинській області</w:t>
      </w:r>
    </w:p>
    <w:p w:rsidR="00E85127" w:rsidRDefault="00E85127" w:rsidP="00E85127">
      <w:pPr>
        <w:pStyle w:val="a4"/>
        <w:widowControl w:val="0"/>
        <w:tabs>
          <w:tab w:val="left" w:pos="0"/>
        </w:tabs>
        <w:autoSpaceDE w:val="0"/>
        <w:autoSpaceDN w:val="0"/>
        <w:adjustRightInd w:val="0"/>
        <w:ind w:left="0"/>
        <w:jc w:val="center"/>
        <w:rPr>
          <w:sz w:val="28"/>
          <w:szCs w:val="28"/>
        </w:rPr>
      </w:pPr>
      <w:r w:rsidRPr="00A46AA5">
        <w:rPr>
          <w:b/>
          <w:sz w:val="28"/>
          <w:szCs w:val="28"/>
          <w:lang w:eastAsia="ru-RU"/>
        </w:rPr>
        <w:t xml:space="preserve">контролер I категорії </w:t>
      </w:r>
      <w:r>
        <w:rPr>
          <w:b/>
          <w:sz w:val="28"/>
          <w:szCs w:val="28"/>
          <w:lang w:eastAsia="ru-RU"/>
        </w:rPr>
        <w:t xml:space="preserve">(заступник командира відділення) </w:t>
      </w:r>
      <w:r w:rsidR="00FB5D9E">
        <w:rPr>
          <w:b/>
          <w:sz w:val="28"/>
          <w:szCs w:val="28"/>
          <w:lang w:eastAsia="ru-RU"/>
        </w:rPr>
        <w:t>5</w:t>
      </w:r>
      <w:r>
        <w:rPr>
          <w:b/>
          <w:sz w:val="28"/>
          <w:szCs w:val="28"/>
          <w:lang w:eastAsia="ru-RU"/>
        </w:rPr>
        <w:t xml:space="preserve"> відділення </w:t>
      </w:r>
      <w:r w:rsidR="00FB5D9E">
        <w:rPr>
          <w:b/>
          <w:sz w:val="28"/>
          <w:szCs w:val="28"/>
          <w:lang w:eastAsia="ru-RU"/>
        </w:rPr>
        <w:t>2</w:t>
      </w:r>
      <w:r>
        <w:rPr>
          <w:b/>
          <w:sz w:val="28"/>
          <w:szCs w:val="28"/>
          <w:lang w:eastAsia="ru-RU"/>
        </w:rPr>
        <w:t xml:space="preserve"> взводу охорони підрозділу охорони </w:t>
      </w:r>
      <w:r w:rsidRPr="00A46AA5">
        <w:rPr>
          <w:b/>
          <w:sz w:val="28"/>
          <w:szCs w:val="28"/>
        </w:rPr>
        <w:t>територіального управління</w:t>
      </w:r>
      <w:r w:rsidRPr="00B77E26">
        <w:rPr>
          <w:sz w:val="28"/>
          <w:szCs w:val="28"/>
        </w:rPr>
        <w:t xml:space="preserve"> </w:t>
      </w:r>
    </w:p>
    <w:p w:rsidR="00E85127" w:rsidRPr="00021443" w:rsidRDefault="00E85127" w:rsidP="00E85127">
      <w:pPr>
        <w:jc w:val="center"/>
        <w:rPr>
          <w:b/>
          <w:sz w:val="28"/>
          <w:szCs w:val="28"/>
        </w:rPr>
      </w:pPr>
      <w:r w:rsidRPr="00021443">
        <w:rPr>
          <w:b/>
          <w:sz w:val="28"/>
          <w:szCs w:val="28"/>
        </w:rPr>
        <w:t xml:space="preserve">( </w:t>
      </w:r>
      <w:r>
        <w:rPr>
          <w:b/>
          <w:sz w:val="28"/>
          <w:szCs w:val="28"/>
        </w:rPr>
        <w:t>1</w:t>
      </w:r>
      <w:r w:rsidRPr="00021443">
        <w:rPr>
          <w:b/>
          <w:sz w:val="28"/>
          <w:szCs w:val="28"/>
        </w:rPr>
        <w:t xml:space="preserve"> посад</w:t>
      </w:r>
      <w:r>
        <w:rPr>
          <w:b/>
          <w:sz w:val="28"/>
          <w:szCs w:val="28"/>
        </w:rPr>
        <w:t xml:space="preserve">а з дислокацією, </w:t>
      </w:r>
      <w:proofErr w:type="spellStart"/>
      <w:r w:rsidR="00FB5D9E">
        <w:rPr>
          <w:b/>
          <w:sz w:val="28"/>
          <w:szCs w:val="28"/>
        </w:rPr>
        <w:t>сел</w:t>
      </w:r>
      <w:proofErr w:type="spellEnd"/>
      <w:r w:rsidR="00FB5D9E">
        <w:rPr>
          <w:b/>
          <w:sz w:val="28"/>
          <w:szCs w:val="28"/>
        </w:rPr>
        <w:t>. Локачі</w:t>
      </w:r>
      <w:r w:rsidRPr="00021443">
        <w:rPr>
          <w:b/>
          <w:sz w:val="28"/>
          <w:szCs w:val="28"/>
        </w:rPr>
        <w:t>)</w:t>
      </w:r>
    </w:p>
    <w:p w:rsidR="00FB5D9E" w:rsidRDefault="00FB5D9E" w:rsidP="00E85127">
      <w:pPr>
        <w:jc w:val="center"/>
        <w:rPr>
          <w:b/>
          <w:sz w:val="28"/>
          <w:szCs w:val="28"/>
        </w:rPr>
      </w:pPr>
    </w:p>
    <w:p w:rsidR="00E85127" w:rsidRDefault="00E85127" w:rsidP="00E85127">
      <w:pPr>
        <w:jc w:val="center"/>
        <w:rPr>
          <w:b/>
          <w:sz w:val="28"/>
          <w:szCs w:val="28"/>
        </w:rPr>
      </w:pPr>
      <w:r>
        <w:rPr>
          <w:b/>
          <w:sz w:val="28"/>
          <w:szCs w:val="28"/>
        </w:rPr>
        <w:t>Загальні умови</w:t>
      </w:r>
    </w:p>
    <w:p w:rsidR="00E85127" w:rsidRDefault="00E85127" w:rsidP="00E85127">
      <w:pPr>
        <w:jc w:val="center"/>
        <w:rPr>
          <w:b/>
          <w:sz w:val="28"/>
          <w:szCs w:val="28"/>
        </w:rPr>
      </w:pPr>
    </w:p>
    <w:p w:rsidR="00E85127" w:rsidRDefault="00E85127" w:rsidP="00E85127">
      <w:pPr>
        <w:ind w:firstLine="851"/>
        <w:jc w:val="both"/>
        <w:rPr>
          <w:sz w:val="28"/>
          <w:szCs w:val="28"/>
        </w:rPr>
      </w:pPr>
      <w:r>
        <w:rPr>
          <w:sz w:val="28"/>
          <w:szCs w:val="28"/>
        </w:rPr>
        <w:t xml:space="preserve">1. Основні повноваження контролера І категорії взводу охорони підрозділу охорони </w:t>
      </w:r>
      <w:r>
        <w:rPr>
          <w:sz w:val="28"/>
          <w:szCs w:val="28"/>
          <w:lang w:eastAsia="en-US"/>
        </w:rPr>
        <w:t>територіального управління</w:t>
      </w:r>
      <w:r>
        <w:rPr>
          <w:sz w:val="28"/>
          <w:szCs w:val="28"/>
        </w:rPr>
        <w:t xml:space="preserve"> Служби судової охорони у Волинській області (далі </w:t>
      </w:r>
      <w:r>
        <w:rPr>
          <w:sz w:val="28"/>
          <w:szCs w:val="28"/>
        </w:rPr>
        <w:softHyphen/>
        <w:t xml:space="preserve"> територіального управління): </w:t>
      </w:r>
    </w:p>
    <w:p w:rsidR="00E85127" w:rsidRDefault="00E85127" w:rsidP="00E85127">
      <w:pPr>
        <w:ind w:firstLine="851"/>
        <w:jc w:val="both"/>
        <w:rPr>
          <w:sz w:val="28"/>
          <w:szCs w:val="28"/>
        </w:rPr>
      </w:pPr>
      <w:r>
        <w:rPr>
          <w:sz w:val="28"/>
          <w:szCs w:val="28"/>
        </w:rPr>
        <w:t>1) здійснює завдання по забезпеченню охорони судів, органів та установ системи правосуддя;</w:t>
      </w:r>
    </w:p>
    <w:p w:rsidR="00E85127" w:rsidRDefault="00E85127" w:rsidP="00E85127">
      <w:pPr>
        <w:ind w:firstLine="851"/>
        <w:jc w:val="both"/>
        <w:rPr>
          <w:sz w:val="28"/>
          <w:szCs w:val="28"/>
        </w:rPr>
      </w:pPr>
      <w:r>
        <w:rPr>
          <w:sz w:val="28"/>
          <w:szCs w:val="28"/>
        </w:rPr>
        <w:t>2) забезпечує пропуск осіб до будинків (приміщень) судів, органів та установ системи правосуддя та на їх території транспортних засобів;</w:t>
      </w:r>
    </w:p>
    <w:p w:rsidR="00E85127" w:rsidRDefault="00E85127" w:rsidP="00E85127">
      <w:pPr>
        <w:ind w:firstLine="851"/>
        <w:jc w:val="both"/>
        <w:rPr>
          <w:sz w:val="28"/>
          <w:szCs w:val="28"/>
        </w:rPr>
      </w:pPr>
      <w:r>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E85127" w:rsidRDefault="00E85127" w:rsidP="00E85127">
      <w:pPr>
        <w:ind w:firstLine="851"/>
        <w:jc w:val="both"/>
        <w:rPr>
          <w:sz w:val="28"/>
          <w:szCs w:val="28"/>
        </w:rPr>
      </w:pPr>
      <w:r>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rsidR="00E85127" w:rsidRDefault="00E85127" w:rsidP="00E85127">
      <w:pPr>
        <w:ind w:firstLine="851"/>
        <w:jc w:val="both"/>
        <w:rPr>
          <w:sz w:val="28"/>
          <w:szCs w:val="28"/>
        </w:rPr>
      </w:pPr>
      <w:r>
        <w:rPr>
          <w:sz w:val="28"/>
          <w:szCs w:val="28"/>
        </w:rPr>
        <w:t>5) інформує старшого наряду про зміни в несенні служби, що можуть призвести до ускладнення обстановки з охорони об</w:t>
      </w:r>
      <w:r w:rsidRPr="00B57D2E">
        <w:rPr>
          <w:sz w:val="28"/>
          <w:szCs w:val="28"/>
          <w:lang w:val="ru-RU"/>
        </w:rPr>
        <w:t>’</w:t>
      </w:r>
      <w:proofErr w:type="spellStart"/>
      <w:r>
        <w:rPr>
          <w:sz w:val="28"/>
          <w:szCs w:val="28"/>
        </w:rPr>
        <w:t>єкта</w:t>
      </w:r>
      <w:proofErr w:type="spellEnd"/>
      <w:r>
        <w:rPr>
          <w:sz w:val="28"/>
          <w:szCs w:val="28"/>
        </w:rPr>
        <w:t xml:space="preserve"> приміщень суду, органу й установи системи правосуддя;</w:t>
      </w:r>
    </w:p>
    <w:p w:rsidR="00E85127" w:rsidRDefault="00E85127" w:rsidP="00E85127">
      <w:pPr>
        <w:ind w:firstLine="851"/>
        <w:jc w:val="both"/>
        <w:rPr>
          <w:sz w:val="28"/>
          <w:szCs w:val="28"/>
        </w:rPr>
      </w:pPr>
    </w:p>
    <w:p w:rsidR="00E85127" w:rsidRDefault="00E85127" w:rsidP="00E85127">
      <w:pPr>
        <w:ind w:firstLine="851"/>
        <w:jc w:val="center"/>
        <w:rPr>
          <w:b/>
          <w:sz w:val="28"/>
          <w:szCs w:val="28"/>
        </w:rPr>
      </w:pPr>
      <w:r>
        <w:rPr>
          <w:b/>
          <w:sz w:val="28"/>
          <w:szCs w:val="28"/>
        </w:rPr>
        <w:t>Умови оплати праці:</w:t>
      </w:r>
    </w:p>
    <w:p w:rsidR="00E85127" w:rsidRDefault="00E85127" w:rsidP="00E85127">
      <w:pPr>
        <w:ind w:firstLine="851"/>
        <w:jc w:val="center"/>
        <w:rPr>
          <w:b/>
          <w:sz w:val="28"/>
          <w:szCs w:val="28"/>
        </w:rPr>
      </w:pPr>
    </w:p>
    <w:p w:rsidR="00E85127" w:rsidRDefault="00E85127" w:rsidP="00E85127">
      <w:pPr>
        <w:ind w:firstLine="851"/>
        <w:jc w:val="both"/>
        <w:rPr>
          <w:sz w:val="28"/>
          <w:szCs w:val="28"/>
        </w:rPr>
      </w:pPr>
      <w:r>
        <w:rPr>
          <w:sz w:val="28"/>
          <w:szCs w:val="28"/>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rsidR="00E85127" w:rsidRDefault="00E85127" w:rsidP="00E85127">
      <w:pPr>
        <w:ind w:firstLine="851"/>
        <w:jc w:val="both"/>
        <w:rPr>
          <w:sz w:val="28"/>
          <w:szCs w:val="28"/>
        </w:rPr>
      </w:pPr>
      <w:r>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E85127" w:rsidRDefault="00E85127" w:rsidP="00E85127">
      <w:pPr>
        <w:spacing w:before="120" w:after="120"/>
        <w:ind w:firstLine="851"/>
        <w:jc w:val="both"/>
        <w:rPr>
          <w:b/>
          <w:sz w:val="28"/>
          <w:szCs w:val="28"/>
        </w:rPr>
      </w:pPr>
      <w:r>
        <w:rPr>
          <w:b/>
          <w:sz w:val="28"/>
          <w:szCs w:val="28"/>
        </w:rPr>
        <w:t>Перелік документів, необхідних для участі в конкурсі, та строк їх подання:</w:t>
      </w:r>
    </w:p>
    <w:p w:rsidR="00E85127" w:rsidRDefault="00E85127" w:rsidP="00E85127">
      <w:pPr>
        <w:ind w:firstLine="851"/>
        <w:jc w:val="both"/>
        <w:rPr>
          <w:sz w:val="28"/>
          <w:szCs w:val="28"/>
        </w:rPr>
      </w:pPr>
      <w:r>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E85127" w:rsidRDefault="00E85127" w:rsidP="00E85127">
      <w:pPr>
        <w:ind w:firstLine="851"/>
        <w:jc w:val="both"/>
        <w:rPr>
          <w:sz w:val="28"/>
          <w:szCs w:val="28"/>
        </w:rPr>
      </w:pPr>
      <w:r>
        <w:rPr>
          <w:sz w:val="28"/>
          <w:szCs w:val="28"/>
        </w:rPr>
        <w:t xml:space="preserve">2) копія паспорта громадянина України; </w:t>
      </w:r>
    </w:p>
    <w:p w:rsidR="00E85127" w:rsidRDefault="00E85127" w:rsidP="00E85127">
      <w:pPr>
        <w:ind w:firstLine="851"/>
        <w:jc w:val="both"/>
        <w:rPr>
          <w:sz w:val="28"/>
          <w:szCs w:val="28"/>
        </w:rPr>
      </w:pPr>
      <w:r>
        <w:rPr>
          <w:sz w:val="28"/>
          <w:szCs w:val="28"/>
        </w:rPr>
        <w:t xml:space="preserve">3) копія (копії) документа (документів) про освіту; </w:t>
      </w:r>
    </w:p>
    <w:p w:rsidR="00E85127" w:rsidRDefault="00E85127" w:rsidP="00E85127">
      <w:pPr>
        <w:ind w:firstLine="851"/>
        <w:jc w:val="both"/>
        <w:rPr>
          <w:sz w:val="28"/>
          <w:szCs w:val="28"/>
        </w:rPr>
      </w:pPr>
      <w:r>
        <w:rPr>
          <w:sz w:val="28"/>
          <w:szCs w:val="28"/>
        </w:rPr>
        <w:t xml:space="preserve">4) заповнена особова картка визначеного зразка (типова форма №П-2), автобіографія, фотокартка розміром 30 х 40 мм; </w:t>
      </w:r>
    </w:p>
    <w:p w:rsidR="00E85127" w:rsidRDefault="00E85127" w:rsidP="00E85127">
      <w:pPr>
        <w:ind w:firstLine="851"/>
        <w:jc w:val="both"/>
        <w:rPr>
          <w:sz w:val="28"/>
          <w:szCs w:val="28"/>
        </w:rPr>
      </w:pPr>
      <w:r>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E85127" w:rsidRDefault="00E85127" w:rsidP="00E85127">
      <w:pPr>
        <w:ind w:firstLine="851"/>
        <w:jc w:val="both"/>
        <w:rPr>
          <w:sz w:val="28"/>
          <w:szCs w:val="28"/>
        </w:rPr>
      </w:pPr>
      <w:r>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E85127" w:rsidRDefault="00E85127" w:rsidP="00E85127">
      <w:pPr>
        <w:ind w:firstLine="851"/>
        <w:jc w:val="both"/>
        <w:rPr>
          <w:sz w:val="28"/>
          <w:szCs w:val="28"/>
        </w:rPr>
      </w:pPr>
      <w:r>
        <w:rPr>
          <w:sz w:val="28"/>
          <w:szCs w:val="28"/>
        </w:rPr>
        <w:t xml:space="preserve">7) медична довідка про стан здоров’я (за формою№ 086/о), </w:t>
      </w:r>
      <w:r>
        <w:rPr>
          <w:color w:val="000000"/>
          <w:sz w:val="27"/>
          <w:szCs w:val="27"/>
          <w:shd w:val="clear" w:color="auto" w:fill="FFFFFF"/>
        </w:rPr>
        <w:t>документи медичних установ установленої форми про проходження психіатричного та наркологічного оглядів (за формою № 1</w:t>
      </w:r>
      <w:r w:rsidR="00B6293E">
        <w:rPr>
          <w:color w:val="000000"/>
          <w:sz w:val="27"/>
          <w:szCs w:val="27"/>
          <w:shd w:val="clear" w:color="auto" w:fill="FFFFFF"/>
        </w:rPr>
        <w:t>0</w:t>
      </w:r>
      <w:r>
        <w:rPr>
          <w:color w:val="000000"/>
          <w:sz w:val="27"/>
          <w:szCs w:val="27"/>
          <w:shd w:val="clear" w:color="auto" w:fill="FFFFFF"/>
        </w:rPr>
        <w:t xml:space="preserve">0/о). </w:t>
      </w:r>
    </w:p>
    <w:p w:rsidR="00E85127" w:rsidRDefault="00E85127" w:rsidP="00E85127">
      <w:pPr>
        <w:ind w:firstLine="851"/>
        <w:jc w:val="both"/>
        <w:rPr>
          <w:sz w:val="28"/>
          <w:szCs w:val="28"/>
        </w:rPr>
      </w:pPr>
      <w:r>
        <w:rPr>
          <w:sz w:val="28"/>
          <w:szCs w:val="28"/>
        </w:rPr>
        <w:t xml:space="preserve">8) </w:t>
      </w:r>
      <w:r w:rsidRPr="00B57D2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sz w:val="28"/>
          <w:szCs w:val="28"/>
        </w:rPr>
        <w:t xml:space="preserve"> </w:t>
      </w:r>
    </w:p>
    <w:p w:rsidR="00E85127" w:rsidRDefault="00E85127" w:rsidP="00E85127">
      <w:pPr>
        <w:ind w:firstLine="851"/>
        <w:jc w:val="both"/>
        <w:rPr>
          <w:sz w:val="28"/>
          <w:szCs w:val="28"/>
        </w:rPr>
      </w:pPr>
      <w:r>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E85127" w:rsidRDefault="00E85127" w:rsidP="00E85127">
      <w:pPr>
        <w:ind w:firstLine="851"/>
        <w:jc w:val="both"/>
        <w:rPr>
          <w:sz w:val="28"/>
          <w:szCs w:val="28"/>
        </w:rPr>
      </w:pPr>
      <w:r>
        <w:rPr>
          <w:sz w:val="28"/>
          <w:szCs w:val="28"/>
        </w:rPr>
        <w:t xml:space="preserve">10) довідка </w:t>
      </w:r>
      <w:r>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Pr>
          <w:sz w:val="28"/>
          <w:szCs w:val="28"/>
        </w:rPr>
        <w:t>(повна).</w:t>
      </w:r>
    </w:p>
    <w:p w:rsidR="00E85127" w:rsidRDefault="00E85127" w:rsidP="00E85127">
      <w:pPr>
        <w:ind w:firstLine="851"/>
        <w:jc w:val="both"/>
        <w:rPr>
          <w:sz w:val="28"/>
          <w:szCs w:val="28"/>
        </w:rPr>
      </w:pPr>
      <w:r>
        <w:rPr>
          <w:color w:val="333333"/>
          <w:sz w:val="28"/>
          <w:szCs w:val="28"/>
        </w:rPr>
        <w:lastRenderedPageBreak/>
        <w:t>1</w:t>
      </w:r>
      <w:r>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E85127" w:rsidRDefault="00E85127" w:rsidP="00E85127">
      <w:pPr>
        <w:pStyle w:val="a3"/>
        <w:spacing w:before="0" w:beforeAutospacing="0" w:after="0" w:afterAutospacing="0"/>
        <w:ind w:firstLine="851"/>
        <w:jc w:val="both"/>
        <w:rPr>
          <w:color w:val="000000"/>
          <w:sz w:val="28"/>
          <w:szCs w:val="28"/>
        </w:rPr>
      </w:pPr>
      <w:r>
        <w:rPr>
          <w:color w:val="000000"/>
          <w:sz w:val="28"/>
          <w:szCs w:val="28"/>
        </w:rPr>
        <w:t xml:space="preserve">Особа, яка </w:t>
      </w:r>
      <w:proofErr w:type="spellStart"/>
      <w:r>
        <w:rPr>
          <w:color w:val="000000"/>
          <w:sz w:val="28"/>
          <w:szCs w:val="28"/>
        </w:rPr>
        <w:t>бажає</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участь у </w:t>
      </w:r>
      <w:proofErr w:type="spellStart"/>
      <w:r>
        <w:rPr>
          <w:color w:val="000000"/>
          <w:sz w:val="28"/>
          <w:szCs w:val="28"/>
        </w:rPr>
        <w:t>конкурсі</w:t>
      </w:r>
      <w:proofErr w:type="spellEnd"/>
      <w:r>
        <w:rPr>
          <w:color w:val="000000"/>
          <w:sz w:val="28"/>
          <w:szCs w:val="28"/>
        </w:rPr>
        <w:t xml:space="preserve">, перед </w:t>
      </w:r>
      <w:proofErr w:type="spellStart"/>
      <w:r>
        <w:rPr>
          <w:color w:val="000000"/>
          <w:sz w:val="28"/>
          <w:szCs w:val="28"/>
        </w:rPr>
        <w:t>складанням</w:t>
      </w:r>
      <w:proofErr w:type="spellEnd"/>
      <w:r>
        <w:rPr>
          <w:color w:val="000000"/>
          <w:sz w:val="28"/>
          <w:szCs w:val="28"/>
        </w:rPr>
        <w:t xml:space="preserve"> </w:t>
      </w:r>
      <w:proofErr w:type="spellStart"/>
      <w:r>
        <w:rPr>
          <w:color w:val="000000"/>
          <w:sz w:val="28"/>
          <w:szCs w:val="28"/>
        </w:rPr>
        <w:t>кваліфікаційного</w:t>
      </w:r>
      <w:proofErr w:type="spellEnd"/>
      <w:r>
        <w:rPr>
          <w:color w:val="000000"/>
          <w:sz w:val="28"/>
          <w:szCs w:val="28"/>
        </w:rPr>
        <w:t xml:space="preserve"> </w:t>
      </w:r>
      <w:proofErr w:type="spellStart"/>
      <w:r>
        <w:rPr>
          <w:color w:val="000000"/>
          <w:sz w:val="28"/>
          <w:szCs w:val="28"/>
        </w:rPr>
        <w:t>іспиту</w:t>
      </w:r>
      <w:proofErr w:type="spellEnd"/>
      <w:r>
        <w:rPr>
          <w:color w:val="000000"/>
          <w:sz w:val="28"/>
          <w:szCs w:val="28"/>
        </w:rPr>
        <w:t xml:space="preserve"> </w:t>
      </w:r>
      <w:proofErr w:type="spellStart"/>
      <w:r>
        <w:rPr>
          <w:color w:val="000000"/>
          <w:sz w:val="28"/>
          <w:szCs w:val="28"/>
        </w:rPr>
        <w:t>пред’являє</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r>
        <w:rPr>
          <w:color w:val="212529"/>
          <w:sz w:val="28"/>
          <w:szCs w:val="28"/>
          <w:shd w:val="clear" w:color="auto" w:fill="FFFFFF"/>
        </w:rPr>
        <w:t xml:space="preserve">для </w:t>
      </w:r>
      <w:proofErr w:type="spellStart"/>
      <w:r>
        <w:rPr>
          <w:color w:val="212529"/>
          <w:sz w:val="28"/>
          <w:szCs w:val="28"/>
          <w:shd w:val="clear" w:color="auto" w:fill="FFFFFF"/>
        </w:rPr>
        <w:t>проведення</w:t>
      </w:r>
      <w:proofErr w:type="spellEnd"/>
      <w:r>
        <w:rPr>
          <w:color w:val="212529"/>
          <w:sz w:val="28"/>
          <w:szCs w:val="28"/>
          <w:shd w:val="clear" w:color="auto" w:fill="FFFFFF"/>
        </w:rPr>
        <w:t xml:space="preserve"> конкурсу на </w:t>
      </w:r>
      <w:proofErr w:type="spellStart"/>
      <w:r>
        <w:rPr>
          <w:color w:val="212529"/>
          <w:sz w:val="28"/>
          <w:szCs w:val="28"/>
          <w:shd w:val="clear" w:color="auto" w:fill="FFFFFF"/>
        </w:rPr>
        <w:t>зайняття</w:t>
      </w:r>
      <w:proofErr w:type="spellEnd"/>
      <w:r>
        <w:rPr>
          <w:color w:val="212529"/>
          <w:sz w:val="28"/>
          <w:szCs w:val="28"/>
          <w:shd w:val="clear" w:color="auto" w:fill="FFFFFF"/>
        </w:rPr>
        <w:t xml:space="preserve"> </w:t>
      </w:r>
      <w:proofErr w:type="spellStart"/>
      <w:r>
        <w:rPr>
          <w:color w:val="212529"/>
          <w:sz w:val="28"/>
          <w:szCs w:val="28"/>
          <w:shd w:val="clear" w:color="auto" w:fill="FFFFFF"/>
        </w:rPr>
        <w:t>вакантних</w:t>
      </w:r>
      <w:proofErr w:type="spellEnd"/>
      <w:r>
        <w:rPr>
          <w:color w:val="212529"/>
          <w:sz w:val="28"/>
          <w:szCs w:val="28"/>
          <w:shd w:val="clear" w:color="auto" w:fill="FFFFFF"/>
        </w:rPr>
        <w:t xml:space="preserve"> посад в </w:t>
      </w:r>
      <w:proofErr w:type="spellStart"/>
      <w:r>
        <w:rPr>
          <w:color w:val="212529"/>
          <w:sz w:val="28"/>
          <w:szCs w:val="28"/>
          <w:shd w:val="clear" w:color="auto" w:fill="FFFFFF"/>
        </w:rPr>
        <w:t>територіальному</w:t>
      </w:r>
      <w:proofErr w:type="spellEnd"/>
      <w:r>
        <w:rPr>
          <w:color w:val="212529"/>
          <w:sz w:val="28"/>
          <w:szCs w:val="28"/>
          <w:shd w:val="clear" w:color="auto" w:fill="FFFFFF"/>
        </w:rPr>
        <w:t xml:space="preserve"> </w:t>
      </w:r>
      <w:proofErr w:type="spellStart"/>
      <w:r>
        <w:rPr>
          <w:color w:val="212529"/>
          <w:sz w:val="28"/>
          <w:szCs w:val="28"/>
          <w:shd w:val="clear" w:color="auto" w:fill="FFFFFF"/>
        </w:rPr>
        <w:t>управлінні</w:t>
      </w:r>
      <w:proofErr w:type="spellEnd"/>
      <w:r>
        <w:rPr>
          <w:color w:val="212529"/>
          <w:sz w:val="28"/>
          <w:szCs w:val="28"/>
          <w:shd w:val="clear" w:color="auto" w:fill="FFFFFF"/>
        </w:rPr>
        <w:t xml:space="preserve"> </w:t>
      </w:r>
      <w:proofErr w:type="spellStart"/>
      <w:r>
        <w:rPr>
          <w:color w:val="212529"/>
          <w:sz w:val="28"/>
          <w:szCs w:val="28"/>
          <w:shd w:val="clear" w:color="auto" w:fill="FFFFFF"/>
        </w:rPr>
        <w:t>Служби</w:t>
      </w:r>
      <w:proofErr w:type="spellEnd"/>
      <w:r>
        <w:rPr>
          <w:color w:val="212529"/>
          <w:sz w:val="28"/>
          <w:szCs w:val="28"/>
          <w:shd w:val="clear" w:color="auto" w:fill="FFFFFF"/>
        </w:rPr>
        <w:t xml:space="preserve"> </w:t>
      </w:r>
      <w:proofErr w:type="spellStart"/>
      <w:r>
        <w:rPr>
          <w:color w:val="212529"/>
          <w:sz w:val="28"/>
          <w:szCs w:val="28"/>
          <w:shd w:val="clear" w:color="auto" w:fill="FFFFFF"/>
        </w:rPr>
        <w:t>судової</w:t>
      </w:r>
      <w:proofErr w:type="spellEnd"/>
      <w:r>
        <w:rPr>
          <w:color w:val="212529"/>
          <w:sz w:val="28"/>
          <w:szCs w:val="28"/>
          <w:shd w:val="clear" w:color="auto" w:fill="FFFFFF"/>
        </w:rPr>
        <w:t xml:space="preserve"> </w:t>
      </w:r>
      <w:proofErr w:type="spellStart"/>
      <w:r>
        <w:rPr>
          <w:color w:val="212529"/>
          <w:sz w:val="28"/>
          <w:szCs w:val="28"/>
          <w:shd w:val="clear" w:color="auto" w:fill="FFFFFF"/>
        </w:rPr>
        <w:t>охорони</w:t>
      </w:r>
      <w:proofErr w:type="spellEnd"/>
      <w:r>
        <w:rPr>
          <w:color w:val="212529"/>
          <w:sz w:val="28"/>
          <w:szCs w:val="28"/>
          <w:shd w:val="clear" w:color="auto" w:fill="FFFFFF"/>
        </w:rPr>
        <w:t xml:space="preserve"> у </w:t>
      </w:r>
      <w:r>
        <w:rPr>
          <w:color w:val="212529"/>
          <w:sz w:val="28"/>
          <w:szCs w:val="28"/>
          <w:shd w:val="clear" w:color="auto" w:fill="FFFFFF"/>
          <w:lang w:val="uk-UA"/>
        </w:rPr>
        <w:t>Волинській</w:t>
      </w:r>
      <w:r>
        <w:rPr>
          <w:color w:val="212529"/>
          <w:sz w:val="28"/>
          <w:szCs w:val="28"/>
          <w:shd w:val="clear" w:color="auto" w:fill="FFFFFF"/>
        </w:rPr>
        <w:t xml:space="preserve"> </w:t>
      </w:r>
      <w:proofErr w:type="spellStart"/>
      <w:r>
        <w:rPr>
          <w:color w:val="212529"/>
          <w:sz w:val="28"/>
          <w:szCs w:val="28"/>
          <w:shd w:val="clear" w:color="auto" w:fill="FFFFFF"/>
        </w:rPr>
        <w:t>області</w:t>
      </w:r>
      <w:proofErr w:type="spellEnd"/>
      <w:r>
        <w:rPr>
          <w:color w:val="000000"/>
          <w:sz w:val="28"/>
          <w:szCs w:val="28"/>
        </w:rPr>
        <w:t xml:space="preserve"> паспорт </w:t>
      </w:r>
      <w:proofErr w:type="spellStart"/>
      <w:r>
        <w:rPr>
          <w:color w:val="000000"/>
          <w:sz w:val="28"/>
          <w:szCs w:val="28"/>
        </w:rPr>
        <w:t>громадянина</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
    <w:p w:rsidR="00E85127" w:rsidRDefault="00E85127" w:rsidP="00E85127">
      <w:pPr>
        <w:pStyle w:val="a3"/>
        <w:spacing w:before="0" w:beforeAutospacing="0" w:after="0" w:afterAutospacing="0"/>
        <w:ind w:firstLine="851"/>
        <w:jc w:val="both"/>
        <w:rPr>
          <w:sz w:val="16"/>
          <w:szCs w:val="16"/>
        </w:rPr>
      </w:pPr>
    </w:p>
    <w:p w:rsidR="00E85127" w:rsidRDefault="00E85127" w:rsidP="00E85127">
      <w:pPr>
        <w:ind w:firstLine="773"/>
        <w:jc w:val="both"/>
        <w:rPr>
          <w:sz w:val="28"/>
          <w:szCs w:val="28"/>
        </w:rPr>
      </w:pPr>
      <w:r>
        <w:rPr>
          <w:sz w:val="28"/>
          <w:szCs w:val="28"/>
        </w:rPr>
        <w:t xml:space="preserve">Документи приймаються </w:t>
      </w:r>
      <w:r w:rsidRPr="00317A1D">
        <w:rPr>
          <w:sz w:val="28"/>
          <w:szCs w:val="28"/>
        </w:rPr>
        <w:t xml:space="preserve">з </w:t>
      </w:r>
      <w:r w:rsidR="00AA1B95">
        <w:rPr>
          <w:b/>
          <w:sz w:val="28"/>
          <w:szCs w:val="28"/>
        </w:rPr>
        <w:t>1</w:t>
      </w:r>
      <w:r w:rsidR="001879D2">
        <w:rPr>
          <w:b/>
          <w:sz w:val="28"/>
          <w:szCs w:val="28"/>
        </w:rPr>
        <w:t>7</w:t>
      </w:r>
      <w:r w:rsidR="00AA1B95">
        <w:rPr>
          <w:b/>
          <w:sz w:val="28"/>
          <w:szCs w:val="28"/>
        </w:rPr>
        <w:t xml:space="preserve"> лютого</w:t>
      </w:r>
      <w:r w:rsidRPr="00317A1D">
        <w:rPr>
          <w:b/>
          <w:sz w:val="28"/>
          <w:szCs w:val="28"/>
        </w:rPr>
        <w:t xml:space="preserve"> 202</w:t>
      </w:r>
      <w:r>
        <w:rPr>
          <w:b/>
          <w:sz w:val="28"/>
          <w:szCs w:val="28"/>
        </w:rPr>
        <w:t>6</w:t>
      </w:r>
      <w:r w:rsidRPr="00317A1D">
        <w:rPr>
          <w:b/>
          <w:sz w:val="28"/>
          <w:szCs w:val="28"/>
        </w:rPr>
        <w:t xml:space="preserve"> року</w:t>
      </w:r>
      <w:r w:rsidRPr="00317A1D">
        <w:rPr>
          <w:sz w:val="28"/>
          <w:szCs w:val="28"/>
        </w:rPr>
        <w:t xml:space="preserve"> по </w:t>
      </w:r>
      <w:r w:rsidR="00AA1B95">
        <w:rPr>
          <w:b/>
          <w:sz w:val="28"/>
          <w:szCs w:val="28"/>
        </w:rPr>
        <w:t>26</w:t>
      </w:r>
      <w:r>
        <w:rPr>
          <w:b/>
          <w:sz w:val="28"/>
          <w:szCs w:val="28"/>
        </w:rPr>
        <w:t xml:space="preserve"> лютого</w:t>
      </w:r>
      <w:r w:rsidRPr="00317A1D">
        <w:rPr>
          <w:b/>
          <w:sz w:val="28"/>
          <w:szCs w:val="28"/>
        </w:rPr>
        <w:t xml:space="preserve"> 202</w:t>
      </w:r>
      <w:r>
        <w:rPr>
          <w:b/>
          <w:sz w:val="28"/>
          <w:szCs w:val="28"/>
        </w:rPr>
        <w:t>6</w:t>
      </w:r>
      <w:r w:rsidRPr="00317A1D">
        <w:rPr>
          <w:b/>
          <w:sz w:val="28"/>
          <w:szCs w:val="28"/>
        </w:rPr>
        <w:t xml:space="preserve"> року</w:t>
      </w:r>
      <w:r>
        <w:rPr>
          <w:sz w:val="28"/>
          <w:szCs w:val="28"/>
        </w:rPr>
        <w:t xml:space="preserve"> включно (П</w:t>
      </w:r>
      <w:r>
        <w:rPr>
          <w:color w:val="000000"/>
          <w:sz w:val="28"/>
          <w:szCs w:val="28"/>
          <w:shd w:val="clear" w:color="auto" w:fill="FFFFFF"/>
        </w:rPr>
        <w:t xml:space="preserve">онеділок – Четвер з 08.00 по 17.00 год, П’ятниця з 08.00 по 15.45 год., перерва на обід з 13.00 по 13.45 год. </w:t>
      </w:r>
      <w:r>
        <w:rPr>
          <w:sz w:val="28"/>
          <w:szCs w:val="28"/>
        </w:rPr>
        <w:t xml:space="preserve">) за адресою: </w:t>
      </w:r>
      <w:r>
        <w:rPr>
          <w:b/>
          <w:sz w:val="28"/>
          <w:szCs w:val="28"/>
        </w:rPr>
        <w:t>м. Луцьк, вул. Шевченка, 39</w:t>
      </w:r>
      <w:r>
        <w:rPr>
          <w:sz w:val="28"/>
          <w:szCs w:val="28"/>
        </w:rPr>
        <w:t>.</w:t>
      </w:r>
    </w:p>
    <w:p w:rsidR="00E85127" w:rsidRDefault="00E85127" w:rsidP="00E85127">
      <w:pPr>
        <w:ind w:firstLine="773"/>
        <w:jc w:val="both"/>
        <w:rPr>
          <w:sz w:val="16"/>
          <w:szCs w:val="16"/>
        </w:rPr>
      </w:pPr>
    </w:p>
    <w:p w:rsidR="00E85127" w:rsidRDefault="00E85127" w:rsidP="00E85127">
      <w:pPr>
        <w:ind w:firstLine="709"/>
        <w:jc w:val="both"/>
        <w:rPr>
          <w:sz w:val="28"/>
          <w:szCs w:val="28"/>
        </w:rPr>
      </w:pPr>
      <w:r>
        <w:rPr>
          <w:sz w:val="28"/>
          <w:szCs w:val="28"/>
        </w:rPr>
        <w:t>На контролера І категорії взводу охорони підрозділу охорони</w:t>
      </w:r>
      <w:r>
        <w:rPr>
          <w:sz w:val="28"/>
          <w:szCs w:val="28"/>
          <w:lang w:eastAsia="en-US"/>
        </w:rPr>
        <w:t xml:space="preserve"> територіального управління</w:t>
      </w:r>
      <w:r>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E85127" w:rsidRPr="00E85127" w:rsidRDefault="00E85127" w:rsidP="00E85127">
      <w:pPr>
        <w:ind w:firstLine="709"/>
        <w:jc w:val="both"/>
        <w:rPr>
          <w:sz w:val="28"/>
          <w:szCs w:val="28"/>
        </w:rPr>
      </w:pPr>
    </w:p>
    <w:p w:rsidR="00E85127" w:rsidRDefault="00E85127" w:rsidP="00E85127">
      <w:pPr>
        <w:spacing w:before="120" w:after="120"/>
        <w:ind w:firstLine="851"/>
        <w:jc w:val="center"/>
        <w:rPr>
          <w:b/>
          <w:sz w:val="28"/>
          <w:szCs w:val="28"/>
        </w:rPr>
      </w:pPr>
      <w:r>
        <w:rPr>
          <w:b/>
          <w:sz w:val="28"/>
          <w:szCs w:val="28"/>
        </w:rPr>
        <w:t>Місце, дата та час початку проведення конкурсу:</w:t>
      </w:r>
    </w:p>
    <w:p w:rsidR="00E85127" w:rsidRDefault="00E85127" w:rsidP="00E85127">
      <w:pPr>
        <w:ind w:firstLine="773"/>
        <w:jc w:val="both"/>
        <w:rPr>
          <w:sz w:val="28"/>
          <w:szCs w:val="28"/>
        </w:rPr>
      </w:pPr>
      <w:r>
        <w:rPr>
          <w:sz w:val="28"/>
          <w:szCs w:val="28"/>
        </w:rPr>
        <w:t>м. Луцьк, вул. Шевченка, 39 - приміщення територіального управління Служби судової охорони у Волинській області.</w:t>
      </w:r>
      <w:r>
        <w:rPr>
          <w:sz w:val="28"/>
          <w:szCs w:val="28"/>
          <w:u w:val="single"/>
        </w:rPr>
        <w:t xml:space="preserve">  </w:t>
      </w:r>
    </w:p>
    <w:p w:rsidR="00E85127" w:rsidRDefault="00E85127" w:rsidP="00E85127">
      <w:pPr>
        <w:tabs>
          <w:tab w:val="left" w:pos="0"/>
        </w:tabs>
        <w:ind w:firstLine="567"/>
        <w:jc w:val="both"/>
        <w:rPr>
          <w:sz w:val="28"/>
          <w:szCs w:val="28"/>
        </w:rPr>
      </w:pPr>
      <w:r>
        <w:rPr>
          <w:sz w:val="28"/>
          <w:szCs w:val="28"/>
        </w:rPr>
        <w:t xml:space="preserve">   Конкурс провести </w:t>
      </w:r>
      <w:r>
        <w:rPr>
          <w:b/>
          <w:sz w:val="28"/>
          <w:szCs w:val="28"/>
        </w:rPr>
        <w:t xml:space="preserve"> 0</w:t>
      </w:r>
      <w:r w:rsidR="00AA1B95">
        <w:rPr>
          <w:b/>
          <w:sz w:val="28"/>
          <w:szCs w:val="28"/>
        </w:rPr>
        <w:t>3 березня</w:t>
      </w:r>
      <w:r w:rsidRPr="0073066F">
        <w:rPr>
          <w:b/>
          <w:sz w:val="28"/>
          <w:szCs w:val="28"/>
        </w:rPr>
        <w:t xml:space="preserve"> </w:t>
      </w:r>
      <w:r>
        <w:rPr>
          <w:b/>
          <w:sz w:val="28"/>
          <w:szCs w:val="28"/>
        </w:rPr>
        <w:t xml:space="preserve"> 2026</w:t>
      </w:r>
      <w:r>
        <w:rPr>
          <w:sz w:val="28"/>
          <w:szCs w:val="28"/>
        </w:rPr>
        <w:t xml:space="preserve"> року з 09.00 години.</w:t>
      </w:r>
    </w:p>
    <w:p w:rsidR="00E85127" w:rsidRDefault="00E85127" w:rsidP="00E85127">
      <w:pPr>
        <w:spacing w:before="120" w:after="120"/>
        <w:ind w:firstLine="567"/>
        <w:jc w:val="both"/>
        <w:rPr>
          <w:sz w:val="28"/>
          <w:szCs w:val="28"/>
        </w:rPr>
      </w:pPr>
      <w:r>
        <w:rPr>
          <w:b/>
          <w:sz w:val="28"/>
          <w:szCs w:val="28"/>
        </w:rPr>
        <w:t>Прізвище, ім’я та по батькові, номер телефону особи, яка надає додаткову інформацію з питань проведення конкурсу</w:t>
      </w:r>
      <w:r>
        <w:rPr>
          <w:sz w:val="28"/>
          <w:szCs w:val="28"/>
        </w:rPr>
        <w:t>:</w:t>
      </w:r>
    </w:p>
    <w:p w:rsidR="00E85127" w:rsidRDefault="00E85127" w:rsidP="00AA1B95">
      <w:pPr>
        <w:spacing w:before="120" w:after="120"/>
        <w:ind w:firstLine="851"/>
        <w:jc w:val="both"/>
        <w:rPr>
          <w:sz w:val="28"/>
          <w:szCs w:val="28"/>
        </w:rPr>
      </w:pPr>
      <w:r>
        <w:rPr>
          <w:sz w:val="28"/>
          <w:szCs w:val="28"/>
        </w:rPr>
        <w:t>Мась Ірина Сергіївна</w:t>
      </w:r>
      <w:r w:rsidRPr="00FD4020">
        <w:rPr>
          <w:sz w:val="28"/>
          <w:szCs w:val="28"/>
        </w:rPr>
        <w:t xml:space="preserve"> (099)</w:t>
      </w:r>
      <w:r>
        <w:rPr>
          <w:sz w:val="28"/>
          <w:szCs w:val="28"/>
        </w:rPr>
        <w:t>4624556</w:t>
      </w:r>
      <w:r w:rsidRPr="00FD4020">
        <w:rPr>
          <w:sz w:val="28"/>
          <w:szCs w:val="28"/>
        </w:rPr>
        <w:t xml:space="preserve"> (службовий)</w:t>
      </w:r>
      <w:r>
        <w:rPr>
          <w:sz w:val="28"/>
          <w:szCs w:val="28"/>
        </w:rPr>
        <w:t>.</w:t>
      </w:r>
    </w:p>
    <w:p w:rsidR="00AA1B95" w:rsidRDefault="00AA1B95" w:rsidP="00AA1B95">
      <w:pPr>
        <w:spacing w:before="120" w:after="120"/>
        <w:ind w:firstLine="851"/>
        <w:jc w:val="both"/>
        <w:rPr>
          <w:sz w:val="28"/>
          <w:szCs w:val="28"/>
        </w:rPr>
      </w:pPr>
    </w:p>
    <w:tbl>
      <w:tblPr>
        <w:tblW w:w="9671" w:type="dxa"/>
        <w:tblLook w:val="04A0" w:firstRow="1" w:lastRow="0" w:firstColumn="1" w:lastColumn="0" w:noHBand="0" w:noVBand="1"/>
      </w:tblPr>
      <w:tblGrid>
        <w:gridCol w:w="9428"/>
        <w:gridCol w:w="243"/>
      </w:tblGrid>
      <w:tr w:rsidR="00E85127" w:rsidTr="0045591C">
        <w:trPr>
          <w:trHeight w:val="3315"/>
        </w:trPr>
        <w:tc>
          <w:tcPr>
            <w:tcW w:w="9428" w:type="dxa"/>
            <w:hideMark/>
          </w:tcPr>
          <w:p w:rsidR="00E85127" w:rsidRDefault="00E85127" w:rsidP="0045591C">
            <w:pPr>
              <w:ind w:firstLine="284"/>
              <w:jc w:val="center"/>
              <w:rPr>
                <w:b/>
                <w:sz w:val="28"/>
                <w:szCs w:val="28"/>
              </w:rPr>
            </w:pPr>
            <w:r>
              <w:rPr>
                <w:b/>
                <w:sz w:val="28"/>
                <w:szCs w:val="28"/>
              </w:rPr>
              <w:t>Кваліфікаційні вимоги</w:t>
            </w:r>
          </w:p>
          <w:p w:rsidR="00E85127" w:rsidRDefault="00E85127" w:rsidP="0045591C">
            <w:pPr>
              <w:ind w:firstLine="284"/>
              <w:jc w:val="center"/>
              <w:rPr>
                <w:b/>
                <w:sz w:val="28"/>
                <w:szCs w:val="28"/>
              </w:rPr>
            </w:pPr>
          </w:p>
          <w:tbl>
            <w:tblPr>
              <w:tblW w:w="9212" w:type="dxa"/>
              <w:tblLook w:val="04A0" w:firstRow="1" w:lastRow="0" w:firstColumn="1" w:lastColumn="0" w:noHBand="0" w:noVBand="1"/>
            </w:tblPr>
            <w:tblGrid>
              <w:gridCol w:w="4303"/>
              <w:gridCol w:w="4909"/>
            </w:tblGrid>
            <w:tr w:rsidR="00E85127" w:rsidTr="0045591C">
              <w:trPr>
                <w:trHeight w:val="323"/>
              </w:trPr>
              <w:tc>
                <w:tcPr>
                  <w:tcW w:w="4303" w:type="dxa"/>
                  <w:hideMark/>
                </w:tcPr>
                <w:p w:rsidR="00E85127" w:rsidRDefault="00E85127" w:rsidP="0045591C">
                  <w:pPr>
                    <w:jc w:val="both"/>
                    <w:rPr>
                      <w:sz w:val="28"/>
                      <w:szCs w:val="28"/>
                    </w:rPr>
                  </w:pPr>
                  <w:r>
                    <w:rPr>
                      <w:sz w:val="28"/>
                      <w:szCs w:val="28"/>
                    </w:rPr>
                    <w:t>1. Освіта</w:t>
                  </w:r>
                </w:p>
              </w:tc>
              <w:tc>
                <w:tcPr>
                  <w:tcW w:w="4909" w:type="dxa"/>
                  <w:hideMark/>
                </w:tcPr>
                <w:p w:rsidR="00E85127" w:rsidRDefault="00E85127" w:rsidP="0045591C">
                  <w:pPr>
                    <w:jc w:val="both"/>
                    <w:rPr>
                      <w:sz w:val="28"/>
                      <w:szCs w:val="28"/>
                    </w:rPr>
                  </w:pPr>
                  <w:r>
                    <w:rPr>
                      <w:sz w:val="28"/>
                      <w:szCs w:val="28"/>
                    </w:rPr>
                    <w:t xml:space="preserve">повна загальна середня </w:t>
                  </w:r>
                </w:p>
              </w:tc>
            </w:tr>
            <w:tr w:rsidR="00E85127" w:rsidTr="0045591C">
              <w:trPr>
                <w:trHeight w:val="1888"/>
              </w:trPr>
              <w:tc>
                <w:tcPr>
                  <w:tcW w:w="4303" w:type="dxa"/>
                  <w:hideMark/>
                </w:tcPr>
                <w:p w:rsidR="00E85127" w:rsidRDefault="00E85127" w:rsidP="0045591C">
                  <w:pPr>
                    <w:jc w:val="both"/>
                    <w:rPr>
                      <w:sz w:val="28"/>
                      <w:szCs w:val="28"/>
                    </w:rPr>
                  </w:pPr>
                  <w:r>
                    <w:rPr>
                      <w:sz w:val="28"/>
                      <w:szCs w:val="28"/>
                    </w:rPr>
                    <w:t>2. Досвід роботи (служби)</w:t>
                  </w:r>
                </w:p>
              </w:tc>
              <w:tc>
                <w:tcPr>
                  <w:tcW w:w="4909" w:type="dxa"/>
                  <w:hideMark/>
                </w:tcPr>
                <w:p w:rsidR="00E85127" w:rsidRDefault="00E85127" w:rsidP="0045591C">
                  <w:pPr>
                    <w:ind w:right="314"/>
                    <w:jc w:val="both"/>
                    <w:rPr>
                      <w:sz w:val="28"/>
                      <w:szCs w:val="28"/>
                    </w:rPr>
                  </w:pPr>
                  <w:r>
                    <w:rPr>
                      <w:sz w:val="28"/>
                      <w:szCs w:val="28"/>
                    </w:rPr>
                    <w:t xml:space="preserve">в державних органах влади, органах системи правосуддя, правоохоронних органах або військових формуваннях – не менше ніж один рік; </w:t>
                  </w:r>
                </w:p>
              </w:tc>
            </w:tr>
            <w:tr w:rsidR="00E85127" w:rsidTr="0045591C">
              <w:trPr>
                <w:trHeight w:val="648"/>
              </w:trPr>
              <w:tc>
                <w:tcPr>
                  <w:tcW w:w="4303" w:type="dxa"/>
                  <w:hideMark/>
                </w:tcPr>
                <w:p w:rsidR="00E85127" w:rsidRDefault="00E85127" w:rsidP="0045591C">
                  <w:pPr>
                    <w:jc w:val="both"/>
                    <w:rPr>
                      <w:sz w:val="28"/>
                      <w:szCs w:val="28"/>
                    </w:rPr>
                  </w:pPr>
                  <w:r>
                    <w:rPr>
                      <w:sz w:val="28"/>
                      <w:szCs w:val="28"/>
                    </w:rPr>
                    <w:t>3. Володіння державною мовою</w:t>
                  </w:r>
                </w:p>
              </w:tc>
              <w:tc>
                <w:tcPr>
                  <w:tcW w:w="4909" w:type="dxa"/>
                  <w:hideMark/>
                </w:tcPr>
                <w:p w:rsidR="00E85127" w:rsidRDefault="00E85127" w:rsidP="0045591C">
                  <w:pPr>
                    <w:jc w:val="both"/>
                    <w:rPr>
                      <w:sz w:val="28"/>
                      <w:szCs w:val="28"/>
                    </w:rPr>
                  </w:pPr>
                  <w:r>
                    <w:rPr>
                      <w:sz w:val="28"/>
                      <w:szCs w:val="28"/>
                    </w:rPr>
                    <w:t>вільне володіння державною мовою</w:t>
                  </w:r>
                </w:p>
              </w:tc>
            </w:tr>
          </w:tbl>
          <w:p w:rsidR="00E85127" w:rsidRDefault="00E85127" w:rsidP="0045591C">
            <w:pPr>
              <w:rPr>
                <w:sz w:val="28"/>
                <w:szCs w:val="28"/>
              </w:rPr>
            </w:pPr>
          </w:p>
        </w:tc>
        <w:tc>
          <w:tcPr>
            <w:tcW w:w="243" w:type="dxa"/>
          </w:tcPr>
          <w:p w:rsidR="00E85127" w:rsidRDefault="00E85127" w:rsidP="0045591C">
            <w:pPr>
              <w:jc w:val="both"/>
              <w:rPr>
                <w:sz w:val="28"/>
                <w:szCs w:val="28"/>
              </w:rPr>
            </w:pPr>
          </w:p>
        </w:tc>
      </w:tr>
    </w:tbl>
    <w:p w:rsidR="00AA1B95" w:rsidRDefault="00AA1B95" w:rsidP="00E85127">
      <w:pPr>
        <w:pStyle w:val="a3"/>
        <w:tabs>
          <w:tab w:val="left" w:pos="3402"/>
          <w:tab w:val="left" w:pos="5670"/>
        </w:tabs>
        <w:spacing w:before="0" w:beforeAutospacing="0" w:after="0" w:afterAutospacing="0"/>
        <w:rPr>
          <w:rStyle w:val="a6"/>
          <w:sz w:val="28"/>
          <w:szCs w:val="28"/>
        </w:rPr>
      </w:pPr>
    </w:p>
    <w:p w:rsidR="00AA1B95" w:rsidRDefault="00AA1B95" w:rsidP="00E85127">
      <w:pPr>
        <w:pStyle w:val="a3"/>
        <w:tabs>
          <w:tab w:val="left" w:pos="3402"/>
          <w:tab w:val="left" w:pos="5670"/>
        </w:tabs>
        <w:spacing w:before="0" w:beforeAutospacing="0" w:after="0" w:afterAutospacing="0"/>
        <w:rPr>
          <w:rStyle w:val="a6"/>
          <w:sz w:val="28"/>
          <w:szCs w:val="28"/>
        </w:rPr>
      </w:pPr>
    </w:p>
    <w:p w:rsidR="001879D2" w:rsidRDefault="001879D2" w:rsidP="00E85127">
      <w:pPr>
        <w:pStyle w:val="a3"/>
        <w:tabs>
          <w:tab w:val="left" w:pos="3402"/>
          <w:tab w:val="left" w:pos="5670"/>
        </w:tabs>
        <w:spacing w:before="0" w:beforeAutospacing="0" w:after="0" w:afterAutospacing="0"/>
        <w:rPr>
          <w:rStyle w:val="a6"/>
          <w:sz w:val="28"/>
          <w:szCs w:val="28"/>
        </w:rPr>
      </w:pPr>
    </w:p>
    <w:p w:rsidR="001879D2" w:rsidRDefault="001879D2" w:rsidP="00E85127">
      <w:pPr>
        <w:pStyle w:val="a3"/>
        <w:tabs>
          <w:tab w:val="left" w:pos="3402"/>
          <w:tab w:val="left" w:pos="5670"/>
        </w:tabs>
        <w:spacing w:before="0" w:beforeAutospacing="0" w:after="0" w:afterAutospacing="0"/>
        <w:rPr>
          <w:rStyle w:val="a6"/>
          <w:sz w:val="28"/>
          <w:szCs w:val="28"/>
        </w:rPr>
      </w:pPr>
    </w:p>
    <w:p w:rsidR="001879D2" w:rsidRDefault="001879D2" w:rsidP="00E85127">
      <w:pPr>
        <w:pStyle w:val="a3"/>
        <w:tabs>
          <w:tab w:val="left" w:pos="3402"/>
          <w:tab w:val="left" w:pos="5670"/>
        </w:tabs>
        <w:spacing w:before="0" w:beforeAutospacing="0" w:after="0" w:afterAutospacing="0"/>
        <w:rPr>
          <w:rStyle w:val="a6"/>
          <w:sz w:val="28"/>
          <w:szCs w:val="28"/>
        </w:rPr>
      </w:pPr>
    </w:p>
    <w:p w:rsidR="001879D2" w:rsidRDefault="001879D2" w:rsidP="00E85127">
      <w:pPr>
        <w:pStyle w:val="a3"/>
        <w:tabs>
          <w:tab w:val="left" w:pos="3402"/>
          <w:tab w:val="left" w:pos="5670"/>
        </w:tabs>
        <w:spacing w:before="0" w:beforeAutospacing="0" w:after="0" w:afterAutospacing="0"/>
        <w:rPr>
          <w:rStyle w:val="a6"/>
          <w:sz w:val="28"/>
          <w:szCs w:val="28"/>
        </w:rPr>
      </w:pPr>
    </w:p>
    <w:p w:rsidR="00E85127" w:rsidRDefault="00E85127" w:rsidP="00E85127">
      <w:pPr>
        <w:pStyle w:val="a3"/>
        <w:tabs>
          <w:tab w:val="left" w:pos="3402"/>
          <w:tab w:val="left" w:pos="5670"/>
        </w:tabs>
        <w:spacing w:before="0" w:beforeAutospacing="0" w:after="0" w:afterAutospacing="0"/>
        <w:jc w:val="center"/>
        <w:rPr>
          <w:rStyle w:val="a6"/>
          <w:sz w:val="28"/>
          <w:szCs w:val="28"/>
        </w:rPr>
      </w:pPr>
      <w:proofErr w:type="spellStart"/>
      <w:r>
        <w:rPr>
          <w:rStyle w:val="a6"/>
          <w:sz w:val="28"/>
          <w:szCs w:val="28"/>
        </w:rPr>
        <w:lastRenderedPageBreak/>
        <w:t>Вимоги</w:t>
      </w:r>
      <w:proofErr w:type="spellEnd"/>
      <w:r>
        <w:rPr>
          <w:rStyle w:val="a6"/>
          <w:sz w:val="28"/>
          <w:szCs w:val="28"/>
        </w:rPr>
        <w:t xml:space="preserve"> до </w:t>
      </w:r>
      <w:proofErr w:type="spellStart"/>
      <w:r>
        <w:rPr>
          <w:rStyle w:val="a6"/>
          <w:sz w:val="28"/>
          <w:szCs w:val="28"/>
        </w:rPr>
        <w:t>компетентності</w:t>
      </w:r>
      <w:proofErr w:type="spellEnd"/>
    </w:p>
    <w:p w:rsidR="00E85127" w:rsidRDefault="00E85127" w:rsidP="00E85127">
      <w:pPr>
        <w:pStyle w:val="a3"/>
        <w:tabs>
          <w:tab w:val="left" w:pos="3402"/>
          <w:tab w:val="left" w:pos="5670"/>
        </w:tabs>
        <w:spacing w:before="0" w:beforeAutospacing="0" w:after="0" w:afterAutospacing="0"/>
        <w:jc w:val="center"/>
        <w:rPr>
          <w:rStyle w:val="a6"/>
          <w:sz w:val="28"/>
          <w:szCs w:val="28"/>
        </w:rPr>
      </w:pPr>
    </w:p>
    <w:tbl>
      <w:tblPr>
        <w:tblW w:w="9639" w:type="dxa"/>
        <w:tblLook w:val="04A0" w:firstRow="1" w:lastRow="0" w:firstColumn="1" w:lastColumn="0" w:noHBand="0" w:noVBand="1"/>
      </w:tblPr>
      <w:tblGrid>
        <w:gridCol w:w="4395"/>
        <w:gridCol w:w="5244"/>
      </w:tblGrid>
      <w:tr w:rsidR="00E85127" w:rsidTr="0045591C">
        <w:trPr>
          <w:trHeight w:val="1401"/>
        </w:trPr>
        <w:tc>
          <w:tcPr>
            <w:tcW w:w="4395" w:type="dxa"/>
            <w:tcMar>
              <w:top w:w="0" w:type="dxa"/>
              <w:left w:w="0" w:type="dxa"/>
              <w:bottom w:w="0" w:type="dxa"/>
              <w:right w:w="0" w:type="dxa"/>
            </w:tcMar>
            <w:hideMark/>
          </w:tcPr>
          <w:p w:rsidR="00E85127" w:rsidRDefault="00E85127" w:rsidP="0045591C">
            <w:pPr>
              <w:pStyle w:val="a3"/>
              <w:tabs>
                <w:tab w:val="left" w:pos="5103"/>
              </w:tabs>
              <w:spacing w:before="0" w:beforeAutospacing="0" w:after="0" w:afterAutospacing="0"/>
              <w:rPr>
                <w:lang w:val="uk-UA"/>
              </w:rPr>
            </w:pPr>
            <w:r>
              <w:rPr>
                <w:sz w:val="28"/>
                <w:szCs w:val="28"/>
                <w:lang w:val="uk-UA"/>
              </w:rPr>
              <w:t xml:space="preserve"> 1</w:t>
            </w:r>
            <w:r>
              <w:rPr>
                <w:sz w:val="28"/>
                <w:szCs w:val="28"/>
              </w:rPr>
              <w:t xml:space="preserve">. </w:t>
            </w:r>
            <w:r>
              <w:rPr>
                <w:sz w:val="28"/>
                <w:szCs w:val="28"/>
                <w:lang w:val="uk-UA"/>
              </w:rPr>
              <w:t>Якісне виконання поставлених завдань</w:t>
            </w:r>
          </w:p>
        </w:tc>
        <w:tc>
          <w:tcPr>
            <w:tcW w:w="5244" w:type="dxa"/>
            <w:tcMar>
              <w:top w:w="0" w:type="dxa"/>
              <w:left w:w="0" w:type="dxa"/>
              <w:bottom w:w="0" w:type="dxa"/>
              <w:right w:w="0" w:type="dxa"/>
            </w:tcMar>
            <w:hideMark/>
          </w:tcPr>
          <w:p w:rsidR="00E85127" w:rsidRDefault="00E85127" w:rsidP="0045591C">
            <w:pPr>
              <w:pStyle w:val="a3"/>
              <w:tabs>
                <w:tab w:val="left" w:pos="5103"/>
              </w:tabs>
              <w:spacing w:before="0" w:beforeAutospacing="0" w:after="0" w:afterAutospacing="0"/>
              <w:ind w:left="141" w:right="148"/>
              <w:jc w:val="both"/>
              <w:rPr>
                <w:sz w:val="28"/>
                <w:szCs w:val="28"/>
                <w:lang w:val="uk-UA"/>
              </w:rPr>
            </w:pPr>
            <w:r>
              <w:rPr>
                <w:sz w:val="28"/>
                <w:szCs w:val="28"/>
                <w:lang w:val="uk-UA" w:eastAsia="uk-UA"/>
              </w:rPr>
              <w:t>вміння працювати інформацією;</w:t>
            </w:r>
            <w:r>
              <w:rPr>
                <w:sz w:val="28"/>
                <w:szCs w:val="28"/>
                <w:lang w:val="uk-UA" w:eastAsia="uk-UA"/>
              </w:rPr>
              <w:br/>
              <w:t>орієнтація на досягнення кінцевих результатів, вміння вирішувати комплексні завдання; вміння надавати пропозиції, їх аргументувати та презентувати</w:t>
            </w:r>
            <w:r>
              <w:rPr>
                <w:sz w:val="28"/>
                <w:szCs w:val="28"/>
              </w:rPr>
              <w:t> </w:t>
            </w:r>
          </w:p>
        </w:tc>
      </w:tr>
      <w:tr w:rsidR="00E85127" w:rsidTr="0045591C">
        <w:tc>
          <w:tcPr>
            <w:tcW w:w="4395" w:type="dxa"/>
            <w:tcMar>
              <w:top w:w="0" w:type="dxa"/>
              <w:left w:w="0" w:type="dxa"/>
              <w:bottom w:w="0" w:type="dxa"/>
              <w:right w:w="0" w:type="dxa"/>
            </w:tcMar>
          </w:tcPr>
          <w:p w:rsidR="00E85127" w:rsidRDefault="00E85127" w:rsidP="0045591C">
            <w:pPr>
              <w:pStyle w:val="a3"/>
              <w:tabs>
                <w:tab w:val="left" w:pos="5670"/>
              </w:tabs>
              <w:spacing w:before="0" w:beforeAutospacing="0" w:after="0" w:afterAutospacing="0"/>
              <w:jc w:val="both"/>
              <w:rPr>
                <w:sz w:val="28"/>
                <w:szCs w:val="28"/>
                <w:lang w:val="uk-UA"/>
              </w:rPr>
            </w:pPr>
            <w:r>
              <w:rPr>
                <w:sz w:val="28"/>
                <w:szCs w:val="28"/>
                <w:lang w:val="uk-UA"/>
              </w:rPr>
              <w:t>2.Командна робота та взаємодія</w:t>
            </w:r>
          </w:p>
          <w:p w:rsidR="00E85127" w:rsidRDefault="00E85127" w:rsidP="0045591C">
            <w:pPr>
              <w:pStyle w:val="a3"/>
              <w:tabs>
                <w:tab w:val="left" w:pos="5670"/>
              </w:tabs>
              <w:spacing w:before="0" w:beforeAutospacing="0" w:after="0" w:afterAutospacing="0"/>
              <w:jc w:val="both"/>
              <w:rPr>
                <w:sz w:val="28"/>
                <w:szCs w:val="28"/>
                <w:lang w:val="uk-UA"/>
              </w:rPr>
            </w:pPr>
          </w:p>
          <w:p w:rsidR="00E85127" w:rsidRDefault="00E85127" w:rsidP="0045591C">
            <w:pPr>
              <w:pStyle w:val="a3"/>
              <w:tabs>
                <w:tab w:val="left" w:pos="5670"/>
              </w:tabs>
              <w:spacing w:before="0" w:beforeAutospacing="0" w:after="0" w:afterAutospacing="0"/>
              <w:jc w:val="both"/>
              <w:rPr>
                <w:sz w:val="28"/>
                <w:szCs w:val="28"/>
                <w:lang w:val="uk-UA"/>
              </w:rPr>
            </w:pPr>
          </w:p>
        </w:tc>
        <w:tc>
          <w:tcPr>
            <w:tcW w:w="5244" w:type="dxa"/>
            <w:tcMar>
              <w:top w:w="0" w:type="dxa"/>
              <w:left w:w="0" w:type="dxa"/>
              <w:bottom w:w="0" w:type="dxa"/>
              <w:right w:w="0" w:type="dxa"/>
            </w:tcMar>
            <w:hideMark/>
          </w:tcPr>
          <w:p w:rsidR="00E85127" w:rsidRDefault="00E85127" w:rsidP="0045591C">
            <w:pPr>
              <w:pStyle w:val="a3"/>
              <w:tabs>
                <w:tab w:val="left" w:pos="5670"/>
              </w:tabs>
              <w:spacing w:before="0" w:beforeAutospacing="0" w:after="0" w:afterAutospacing="0"/>
              <w:ind w:left="141" w:right="148"/>
              <w:jc w:val="both"/>
              <w:rPr>
                <w:sz w:val="28"/>
                <w:szCs w:val="28"/>
                <w:lang w:val="uk-UA"/>
              </w:rPr>
            </w:pPr>
            <w:r>
              <w:rPr>
                <w:sz w:val="28"/>
                <w:szCs w:val="28"/>
                <w:lang w:val="uk-UA"/>
              </w:rPr>
              <w:t xml:space="preserve">вміння працювати в команді; вміння ефективної комунікації та публічних виступів, співпраця та робота на умовах партнерської взаємодії; </w:t>
            </w:r>
          </w:p>
        </w:tc>
      </w:tr>
      <w:tr w:rsidR="00E85127" w:rsidTr="0045591C">
        <w:tc>
          <w:tcPr>
            <w:tcW w:w="4395" w:type="dxa"/>
            <w:tcMar>
              <w:top w:w="0" w:type="dxa"/>
              <w:left w:w="0" w:type="dxa"/>
              <w:bottom w:w="0" w:type="dxa"/>
              <w:right w:w="0" w:type="dxa"/>
            </w:tcMar>
            <w:hideMark/>
          </w:tcPr>
          <w:p w:rsidR="00E85127" w:rsidRDefault="00E85127" w:rsidP="0045591C">
            <w:pPr>
              <w:pStyle w:val="a3"/>
              <w:tabs>
                <w:tab w:val="left" w:pos="5670"/>
              </w:tabs>
              <w:spacing w:before="0" w:beforeAutospacing="0" w:after="0" w:afterAutospacing="0"/>
              <w:jc w:val="both"/>
              <w:rPr>
                <w:sz w:val="28"/>
                <w:szCs w:val="28"/>
              </w:rPr>
            </w:pPr>
            <w:r>
              <w:rPr>
                <w:sz w:val="28"/>
                <w:szCs w:val="28"/>
                <w:lang w:val="uk-UA"/>
              </w:rPr>
              <w:t>3</w:t>
            </w:r>
            <w:r>
              <w:rPr>
                <w:sz w:val="28"/>
                <w:szCs w:val="28"/>
              </w:rPr>
              <w:t xml:space="preserve">. </w:t>
            </w:r>
            <w:proofErr w:type="spellStart"/>
            <w:r>
              <w:rPr>
                <w:sz w:val="28"/>
                <w:szCs w:val="28"/>
              </w:rPr>
              <w:t>Особистісні</w:t>
            </w:r>
            <w:proofErr w:type="spellEnd"/>
            <w:r>
              <w:rPr>
                <w:sz w:val="28"/>
                <w:szCs w:val="28"/>
              </w:rPr>
              <w:t xml:space="preserve"> </w:t>
            </w:r>
            <w:proofErr w:type="spellStart"/>
            <w:r>
              <w:rPr>
                <w:sz w:val="28"/>
                <w:szCs w:val="28"/>
              </w:rPr>
              <w:t>компетенції</w:t>
            </w:r>
            <w:proofErr w:type="spellEnd"/>
          </w:p>
        </w:tc>
        <w:tc>
          <w:tcPr>
            <w:tcW w:w="5244" w:type="dxa"/>
            <w:tcMar>
              <w:top w:w="0" w:type="dxa"/>
              <w:left w:w="0" w:type="dxa"/>
              <w:bottom w:w="0" w:type="dxa"/>
              <w:right w:w="0" w:type="dxa"/>
            </w:tcMar>
            <w:hideMark/>
          </w:tcPr>
          <w:p w:rsidR="00E85127" w:rsidRDefault="00E85127" w:rsidP="0045591C">
            <w:pPr>
              <w:pStyle w:val="a3"/>
              <w:tabs>
                <w:tab w:val="left" w:pos="5670"/>
              </w:tabs>
              <w:spacing w:before="0" w:beforeAutospacing="0" w:after="0" w:afterAutospacing="0"/>
              <w:ind w:left="141" w:right="148"/>
              <w:jc w:val="both"/>
              <w:rPr>
                <w:sz w:val="28"/>
                <w:szCs w:val="28"/>
                <w:lang w:val="uk-UA"/>
              </w:rPr>
            </w:pPr>
            <w:r>
              <w:rPr>
                <w:sz w:val="28"/>
                <w:szCs w:val="28"/>
                <w:lang w:val="uk-UA"/>
              </w:rPr>
              <w:t>стресостійкійсть, аналітичні здібності,  принциповість, саморозвиток; політична нейтральність; відповідальність;</w:t>
            </w:r>
            <w:r>
              <w:rPr>
                <w:sz w:val="28"/>
                <w:szCs w:val="28"/>
                <w:lang w:val="uk-UA"/>
              </w:rPr>
              <w:br/>
              <w:t>самостійність в роботі; наполегливість; орієнтація на обслуговування;</w:t>
            </w:r>
          </w:p>
        </w:tc>
      </w:tr>
      <w:tr w:rsidR="00E85127" w:rsidTr="0045591C">
        <w:trPr>
          <w:trHeight w:val="1300"/>
        </w:trPr>
        <w:tc>
          <w:tcPr>
            <w:tcW w:w="4395" w:type="dxa"/>
            <w:tcMar>
              <w:top w:w="0" w:type="dxa"/>
              <w:left w:w="0" w:type="dxa"/>
              <w:bottom w:w="0" w:type="dxa"/>
              <w:right w:w="0" w:type="dxa"/>
            </w:tcMar>
            <w:hideMark/>
          </w:tcPr>
          <w:p w:rsidR="00E85127" w:rsidRDefault="00E85127" w:rsidP="0045591C">
            <w:pPr>
              <w:pStyle w:val="a3"/>
              <w:tabs>
                <w:tab w:val="left" w:pos="5670"/>
              </w:tabs>
              <w:spacing w:before="0" w:beforeAutospacing="0" w:after="0" w:afterAutospacing="0"/>
              <w:jc w:val="both"/>
              <w:rPr>
                <w:sz w:val="28"/>
                <w:szCs w:val="28"/>
                <w:lang w:val="uk-UA"/>
              </w:rPr>
            </w:pPr>
            <w:r>
              <w:rPr>
                <w:sz w:val="28"/>
                <w:szCs w:val="28"/>
                <w:lang w:val="uk-UA"/>
              </w:rPr>
              <w:t>4</w:t>
            </w:r>
            <w:r>
              <w:rPr>
                <w:sz w:val="28"/>
                <w:szCs w:val="28"/>
              </w:rPr>
              <w:t xml:space="preserve">. </w:t>
            </w:r>
            <w:r>
              <w:rPr>
                <w:sz w:val="28"/>
                <w:szCs w:val="28"/>
                <w:lang w:val="uk-UA"/>
              </w:rPr>
              <w:t>Впровадження змін</w:t>
            </w:r>
          </w:p>
        </w:tc>
        <w:tc>
          <w:tcPr>
            <w:tcW w:w="5244" w:type="dxa"/>
            <w:tcMar>
              <w:top w:w="0" w:type="dxa"/>
              <w:left w:w="0" w:type="dxa"/>
              <w:bottom w:w="0" w:type="dxa"/>
              <w:right w:w="0" w:type="dxa"/>
            </w:tcMar>
            <w:hideMark/>
          </w:tcPr>
          <w:p w:rsidR="00E85127" w:rsidRDefault="00E85127" w:rsidP="0045591C">
            <w:pPr>
              <w:pStyle w:val="a3"/>
              <w:tabs>
                <w:tab w:val="left" w:pos="5670"/>
              </w:tabs>
              <w:spacing w:before="0" w:beforeAutospacing="0" w:after="0" w:afterAutospacing="0"/>
              <w:ind w:left="141" w:right="148"/>
              <w:jc w:val="both"/>
              <w:rPr>
                <w:sz w:val="28"/>
                <w:szCs w:val="28"/>
                <w:lang w:val="uk-UA"/>
              </w:rPr>
            </w:pPr>
            <w:r>
              <w:rPr>
                <w:sz w:val="28"/>
                <w:szCs w:val="28"/>
                <w:lang w:val="uk-UA"/>
              </w:rPr>
              <w:t>здатність підтримувати зміни та працювати з реакцією на них; оцінка ефективності здійснених змін;</w:t>
            </w:r>
          </w:p>
        </w:tc>
      </w:tr>
    </w:tbl>
    <w:p w:rsidR="00E85127" w:rsidRDefault="00E85127" w:rsidP="00AA1B95">
      <w:pPr>
        <w:tabs>
          <w:tab w:val="left" w:pos="5670"/>
        </w:tabs>
        <w:rPr>
          <w:b/>
          <w:sz w:val="28"/>
          <w:szCs w:val="28"/>
        </w:rPr>
      </w:pPr>
    </w:p>
    <w:p w:rsidR="00E85127" w:rsidRDefault="00E85127" w:rsidP="00E85127">
      <w:pPr>
        <w:tabs>
          <w:tab w:val="left" w:pos="5670"/>
        </w:tabs>
        <w:ind w:firstLine="851"/>
        <w:jc w:val="center"/>
        <w:rPr>
          <w:b/>
          <w:sz w:val="28"/>
          <w:szCs w:val="28"/>
        </w:rPr>
      </w:pPr>
      <w:r>
        <w:rPr>
          <w:b/>
          <w:sz w:val="28"/>
          <w:szCs w:val="28"/>
        </w:rPr>
        <w:t>Професійні знання</w:t>
      </w:r>
    </w:p>
    <w:p w:rsidR="00E85127" w:rsidRDefault="00E85127" w:rsidP="00E85127">
      <w:pPr>
        <w:tabs>
          <w:tab w:val="left" w:pos="5670"/>
        </w:tabs>
        <w:ind w:firstLine="851"/>
        <w:jc w:val="center"/>
        <w:rPr>
          <w:b/>
          <w:sz w:val="28"/>
          <w:szCs w:val="28"/>
        </w:rPr>
      </w:pPr>
    </w:p>
    <w:tbl>
      <w:tblPr>
        <w:tblW w:w="9639" w:type="dxa"/>
        <w:tblLook w:val="04A0" w:firstRow="1" w:lastRow="0" w:firstColumn="1" w:lastColumn="0" w:noHBand="0" w:noVBand="1"/>
      </w:tblPr>
      <w:tblGrid>
        <w:gridCol w:w="4503"/>
        <w:gridCol w:w="5136"/>
      </w:tblGrid>
      <w:tr w:rsidR="00E85127" w:rsidTr="0045591C">
        <w:trPr>
          <w:trHeight w:val="1415"/>
        </w:trPr>
        <w:tc>
          <w:tcPr>
            <w:tcW w:w="4503" w:type="dxa"/>
            <w:hideMark/>
          </w:tcPr>
          <w:p w:rsidR="00E85127" w:rsidRDefault="00E85127" w:rsidP="0045591C">
            <w:pPr>
              <w:tabs>
                <w:tab w:val="left" w:pos="5670"/>
              </w:tabs>
              <w:jc w:val="both"/>
              <w:rPr>
                <w:sz w:val="28"/>
                <w:szCs w:val="28"/>
              </w:rPr>
            </w:pPr>
            <w:r>
              <w:rPr>
                <w:sz w:val="28"/>
                <w:szCs w:val="28"/>
              </w:rPr>
              <w:t>1.Знання законодавства</w:t>
            </w:r>
          </w:p>
        </w:tc>
        <w:tc>
          <w:tcPr>
            <w:tcW w:w="5136" w:type="dxa"/>
            <w:hideMark/>
          </w:tcPr>
          <w:p w:rsidR="00E85127" w:rsidRDefault="00E85127" w:rsidP="0045591C">
            <w:pPr>
              <w:pStyle w:val="a3"/>
              <w:tabs>
                <w:tab w:val="left" w:pos="5670"/>
              </w:tabs>
              <w:spacing w:before="0" w:beforeAutospacing="0" w:after="0" w:afterAutospacing="0"/>
              <w:ind w:left="141" w:right="148"/>
              <w:jc w:val="both"/>
              <w:rPr>
                <w:sz w:val="28"/>
                <w:szCs w:val="28"/>
                <w:lang w:val="uk-UA"/>
              </w:rPr>
            </w:pPr>
            <w:r>
              <w:rPr>
                <w:sz w:val="28"/>
                <w:szCs w:val="28"/>
                <w:lang w:val="uk-UA"/>
              </w:rPr>
              <w:t>Конституції України, Законів України «Про судоустрій і статус суддів», «Про Національну поліцію», «Про запобігання корупції»</w:t>
            </w:r>
          </w:p>
        </w:tc>
      </w:tr>
      <w:tr w:rsidR="00E85127" w:rsidTr="0045591C">
        <w:trPr>
          <w:trHeight w:val="80"/>
        </w:trPr>
        <w:tc>
          <w:tcPr>
            <w:tcW w:w="4503" w:type="dxa"/>
            <w:hideMark/>
          </w:tcPr>
          <w:p w:rsidR="00E85127" w:rsidRDefault="00E85127" w:rsidP="0045591C">
            <w:pPr>
              <w:tabs>
                <w:tab w:val="left" w:pos="5670"/>
              </w:tabs>
              <w:jc w:val="both"/>
              <w:rPr>
                <w:sz w:val="28"/>
                <w:szCs w:val="28"/>
              </w:rPr>
            </w:pPr>
            <w:r>
              <w:rPr>
                <w:sz w:val="28"/>
                <w:szCs w:val="28"/>
              </w:rPr>
              <w:t>2. Знання спеціального</w:t>
            </w:r>
          </w:p>
          <w:p w:rsidR="00E85127" w:rsidRDefault="00E85127" w:rsidP="0045591C">
            <w:pPr>
              <w:tabs>
                <w:tab w:val="left" w:pos="5670"/>
              </w:tabs>
              <w:jc w:val="both"/>
              <w:rPr>
                <w:sz w:val="28"/>
                <w:szCs w:val="28"/>
              </w:rPr>
            </w:pPr>
            <w:r>
              <w:rPr>
                <w:sz w:val="28"/>
                <w:szCs w:val="28"/>
              </w:rPr>
              <w:t>законодавства</w:t>
            </w:r>
          </w:p>
        </w:tc>
        <w:tc>
          <w:tcPr>
            <w:tcW w:w="5136" w:type="dxa"/>
            <w:hideMark/>
          </w:tcPr>
          <w:p w:rsidR="00E85127" w:rsidRDefault="00E85127" w:rsidP="0045591C">
            <w:pPr>
              <w:pStyle w:val="a3"/>
              <w:tabs>
                <w:tab w:val="left" w:pos="5670"/>
              </w:tabs>
              <w:spacing w:before="0" w:beforeAutospacing="0" w:after="0" w:afterAutospacing="0"/>
              <w:ind w:left="141" w:right="148"/>
              <w:jc w:val="both"/>
              <w:rPr>
                <w:sz w:val="28"/>
                <w:szCs w:val="28"/>
                <w:lang w:val="uk-UA"/>
              </w:rPr>
            </w:pPr>
            <w:r>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tc>
      </w:tr>
    </w:tbl>
    <w:p w:rsidR="00F65436" w:rsidRDefault="00F65436" w:rsidP="00AA1B95">
      <w:pPr>
        <w:rPr>
          <w:b/>
          <w:sz w:val="28"/>
          <w:szCs w:val="28"/>
          <w:lang w:eastAsia="en-US"/>
        </w:rPr>
      </w:pPr>
    </w:p>
    <w:p w:rsidR="00F65436" w:rsidRDefault="00F65436" w:rsidP="00250435">
      <w:pPr>
        <w:jc w:val="center"/>
        <w:rPr>
          <w:b/>
          <w:sz w:val="28"/>
          <w:szCs w:val="28"/>
          <w:lang w:eastAsia="en-US"/>
        </w:rPr>
      </w:pPr>
    </w:p>
    <w:sectPr w:rsidR="00F65436" w:rsidSect="00FB5D9E">
      <w:type w:val="continuous"/>
      <w:pgSz w:w="11910" w:h="16840"/>
      <w:pgMar w:top="598" w:right="800" w:bottom="597" w:left="1417" w:header="98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7D69"/>
    <w:multiLevelType w:val="hybridMultilevel"/>
    <w:tmpl w:val="CF72DDA6"/>
    <w:lvl w:ilvl="0" w:tplc="D2906710">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3D3EFCF2">
      <w:numFmt w:val="bullet"/>
      <w:lvlText w:val="•"/>
      <w:lvlJc w:val="left"/>
      <w:pPr>
        <w:ind w:left="2019" w:hanging="298"/>
      </w:pPr>
      <w:rPr>
        <w:rFonts w:hint="default"/>
        <w:lang w:val="uk-UA" w:eastAsia="en-US" w:bidi="ar-SA"/>
      </w:rPr>
    </w:lvl>
    <w:lvl w:ilvl="2" w:tplc="8F7C338C">
      <w:numFmt w:val="bullet"/>
      <w:lvlText w:val="•"/>
      <w:lvlJc w:val="left"/>
      <w:pPr>
        <w:ind w:left="2899" w:hanging="298"/>
      </w:pPr>
      <w:rPr>
        <w:rFonts w:hint="default"/>
        <w:lang w:val="uk-UA" w:eastAsia="en-US" w:bidi="ar-SA"/>
      </w:rPr>
    </w:lvl>
    <w:lvl w:ilvl="3" w:tplc="F036E2A8">
      <w:numFmt w:val="bullet"/>
      <w:lvlText w:val="•"/>
      <w:lvlJc w:val="left"/>
      <w:pPr>
        <w:ind w:left="3779" w:hanging="298"/>
      </w:pPr>
      <w:rPr>
        <w:rFonts w:hint="default"/>
        <w:lang w:val="uk-UA" w:eastAsia="en-US" w:bidi="ar-SA"/>
      </w:rPr>
    </w:lvl>
    <w:lvl w:ilvl="4" w:tplc="E0EC7AC2">
      <w:numFmt w:val="bullet"/>
      <w:lvlText w:val="•"/>
      <w:lvlJc w:val="left"/>
      <w:pPr>
        <w:ind w:left="4658" w:hanging="298"/>
      </w:pPr>
      <w:rPr>
        <w:rFonts w:hint="default"/>
        <w:lang w:val="uk-UA" w:eastAsia="en-US" w:bidi="ar-SA"/>
      </w:rPr>
    </w:lvl>
    <w:lvl w:ilvl="5" w:tplc="F5D82518">
      <w:numFmt w:val="bullet"/>
      <w:lvlText w:val="•"/>
      <w:lvlJc w:val="left"/>
      <w:pPr>
        <w:ind w:left="5538" w:hanging="298"/>
      </w:pPr>
      <w:rPr>
        <w:rFonts w:hint="default"/>
        <w:lang w:val="uk-UA" w:eastAsia="en-US" w:bidi="ar-SA"/>
      </w:rPr>
    </w:lvl>
    <w:lvl w:ilvl="6" w:tplc="90E64300">
      <w:numFmt w:val="bullet"/>
      <w:lvlText w:val="•"/>
      <w:lvlJc w:val="left"/>
      <w:pPr>
        <w:ind w:left="6418" w:hanging="298"/>
      </w:pPr>
      <w:rPr>
        <w:rFonts w:hint="default"/>
        <w:lang w:val="uk-UA" w:eastAsia="en-US" w:bidi="ar-SA"/>
      </w:rPr>
    </w:lvl>
    <w:lvl w:ilvl="7" w:tplc="E71E286E">
      <w:numFmt w:val="bullet"/>
      <w:lvlText w:val="•"/>
      <w:lvlJc w:val="left"/>
      <w:pPr>
        <w:ind w:left="7297" w:hanging="298"/>
      </w:pPr>
      <w:rPr>
        <w:rFonts w:hint="default"/>
        <w:lang w:val="uk-UA" w:eastAsia="en-US" w:bidi="ar-SA"/>
      </w:rPr>
    </w:lvl>
    <w:lvl w:ilvl="8" w:tplc="7D3E303C">
      <w:numFmt w:val="bullet"/>
      <w:lvlText w:val="•"/>
      <w:lvlJc w:val="left"/>
      <w:pPr>
        <w:ind w:left="8177" w:hanging="298"/>
      </w:pPr>
      <w:rPr>
        <w:rFonts w:hint="default"/>
        <w:lang w:val="uk-UA" w:eastAsia="en-US" w:bidi="ar-SA"/>
      </w:rPr>
    </w:lvl>
  </w:abstractNum>
  <w:abstractNum w:abstractNumId="1" w15:restartNumberingAfterBreak="0">
    <w:nsid w:val="5324647D"/>
    <w:multiLevelType w:val="hybridMultilevel"/>
    <w:tmpl w:val="BADE84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35"/>
    <w:rsid w:val="00027266"/>
    <w:rsid w:val="0015134B"/>
    <w:rsid w:val="001879D2"/>
    <w:rsid w:val="001A06DB"/>
    <w:rsid w:val="00214D1C"/>
    <w:rsid w:val="00225A0D"/>
    <w:rsid w:val="00250435"/>
    <w:rsid w:val="002A21AB"/>
    <w:rsid w:val="004074A9"/>
    <w:rsid w:val="004277FF"/>
    <w:rsid w:val="00477ADE"/>
    <w:rsid w:val="004E488A"/>
    <w:rsid w:val="00593C32"/>
    <w:rsid w:val="00654462"/>
    <w:rsid w:val="00675CAF"/>
    <w:rsid w:val="00793D35"/>
    <w:rsid w:val="00794F69"/>
    <w:rsid w:val="007A05DA"/>
    <w:rsid w:val="00892F01"/>
    <w:rsid w:val="008D5DA2"/>
    <w:rsid w:val="00906A52"/>
    <w:rsid w:val="00A42996"/>
    <w:rsid w:val="00A5294B"/>
    <w:rsid w:val="00A54AA5"/>
    <w:rsid w:val="00AA1B95"/>
    <w:rsid w:val="00B062D3"/>
    <w:rsid w:val="00B55F2F"/>
    <w:rsid w:val="00B6293E"/>
    <w:rsid w:val="00BC5C33"/>
    <w:rsid w:val="00C02FDE"/>
    <w:rsid w:val="00C10A41"/>
    <w:rsid w:val="00E35FE3"/>
    <w:rsid w:val="00E43A3B"/>
    <w:rsid w:val="00E620F0"/>
    <w:rsid w:val="00E85127"/>
    <w:rsid w:val="00EF53F3"/>
    <w:rsid w:val="00F65436"/>
    <w:rsid w:val="00FB5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4902"/>
  <w15:chartTrackingRefBased/>
  <w15:docId w15:val="{156F8E5E-7ED3-48FF-92FE-F2B63655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43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435"/>
    <w:pPr>
      <w:spacing w:before="100" w:beforeAutospacing="1" w:after="100" w:afterAutospacing="1"/>
    </w:pPr>
    <w:rPr>
      <w:lang w:val="ru-RU" w:eastAsia="ru-RU"/>
    </w:rPr>
  </w:style>
  <w:style w:type="paragraph" w:styleId="a4">
    <w:name w:val="List Paragraph"/>
    <w:basedOn w:val="a"/>
    <w:link w:val="a5"/>
    <w:uiPriority w:val="34"/>
    <w:qFormat/>
    <w:rsid w:val="00250435"/>
    <w:pPr>
      <w:ind w:left="720"/>
      <w:contextualSpacing/>
    </w:pPr>
  </w:style>
  <w:style w:type="character" w:styleId="a6">
    <w:name w:val="Strong"/>
    <w:uiPriority w:val="22"/>
    <w:qFormat/>
    <w:rsid w:val="00250435"/>
    <w:rPr>
      <w:b/>
      <w:bCs/>
    </w:rPr>
  </w:style>
  <w:style w:type="character" w:customStyle="1" w:styleId="a5">
    <w:name w:val="Абзац списку Знак"/>
    <w:link w:val="a4"/>
    <w:uiPriority w:val="34"/>
    <w:rsid w:val="00250435"/>
    <w:rPr>
      <w:rFonts w:ascii="Times New Roman" w:eastAsia="Times New Roman" w:hAnsi="Times New Roman" w:cs="Times New Roman"/>
      <w:sz w:val="24"/>
      <w:szCs w:val="24"/>
      <w:lang w:eastAsia="uk-UA"/>
    </w:rPr>
  </w:style>
  <w:style w:type="paragraph" w:styleId="a7">
    <w:name w:val="No Spacing"/>
    <w:uiPriority w:val="1"/>
    <w:qFormat/>
    <w:rsid w:val="00F65436"/>
    <w:pPr>
      <w:spacing w:after="0" w:line="240" w:lineRule="auto"/>
    </w:pPr>
    <w:rPr>
      <w:rFonts w:ascii="Times New Roman" w:eastAsia="Times New Roman" w:hAnsi="Times New Roman" w:cs="Times New Roman"/>
      <w:sz w:val="24"/>
      <w:szCs w:val="24"/>
      <w:lang w:eastAsia="uk-UA"/>
    </w:rPr>
  </w:style>
  <w:style w:type="paragraph" w:customStyle="1" w:styleId="docdata">
    <w:name w:val="docdata"/>
    <w:aliases w:val="docy,v5,30354,baiaagaaboqcaaadpheaaawycqaaaaaaaaaaaaaaaaaaaaaaaaaaaaaaaaaaaaaaaaaaaaaaaaaaaaaaaaaaaaaaaaaaaaaaaaaaaaaaaaaaaaaaaaaaaaaaaaaaaaaaaaaaaaaaaaaaaaaaaaaaaaaaaaaaaaaaaaaaaaaaaaaaaaaaaaaaaaaaaaaaaaaaaaaaaaaaaaaaaaaaaaaaaaaaaaaaaaaaaaaaaaa"/>
    <w:basedOn w:val="a"/>
    <w:rsid w:val="00C10A41"/>
    <w:pPr>
      <w:spacing w:before="100" w:beforeAutospacing="1" w:after="100" w:afterAutospacing="1"/>
    </w:pPr>
    <w:rPr>
      <w:lang w:val="ru-RU" w:eastAsia="ru-RU"/>
    </w:rPr>
  </w:style>
  <w:style w:type="character" w:customStyle="1" w:styleId="rvts9">
    <w:name w:val="rvts9"/>
    <w:rsid w:val="00C10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13993</Words>
  <Characters>7977</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xx1</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VRP</cp:lastModifiedBy>
  <cp:revision>2</cp:revision>
  <dcterms:created xsi:type="dcterms:W3CDTF">2026-02-17T08:41:00Z</dcterms:created>
  <dcterms:modified xsi:type="dcterms:W3CDTF">2026-02-17T08:41:00Z</dcterms:modified>
</cp:coreProperties>
</file>