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94AB4" w14:textId="45BD5DA1" w:rsidR="00CE452B" w:rsidRPr="00B67965" w:rsidRDefault="001653EF" w:rsidP="007868AB">
      <w:pPr>
        <w:spacing w:line="204" w:lineRule="auto"/>
        <w:ind w:left="5245"/>
      </w:pPr>
      <w:r>
        <w:t xml:space="preserve"> </w:t>
      </w:r>
      <w:r w:rsidR="00F65C01">
        <w:t xml:space="preserve">    </w:t>
      </w:r>
      <w:r w:rsidR="00F65C01" w:rsidRPr="00B67965">
        <w:t xml:space="preserve">  </w:t>
      </w:r>
      <w:r w:rsidR="00CE452B" w:rsidRPr="00B67965">
        <w:t>ЗАТВЕРДЖЕНО</w:t>
      </w:r>
    </w:p>
    <w:p w14:paraId="54B3D898" w14:textId="6DC17778" w:rsidR="00CE452B" w:rsidRPr="00B67965" w:rsidRDefault="00F65C01" w:rsidP="007868AB">
      <w:pPr>
        <w:spacing w:line="204" w:lineRule="auto"/>
        <w:ind w:left="5245"/>
      </w:pPr>
      <w:r w:rsidRPr="00B67965">
        <w:t xml:space="preserve">       </w:t>
      </w:r>
      <w:r w:rsidR="00CE452B" w:rsidRPr="00B67965">
        <w:t>Наказ Служби судової охорони</w:t>
      </w:r>
    </w:p>
    <w:p w14:paraId="18D80696" w14:textId="36DBD2E2" w:rsidR="00EF72E4" w:rsidRPr="00B67965" w:rsidRDefault="00B829CC" w:rsidP="00B829CC">
      <w:pPr>
        <w:pStyle w:val="af4"/>
        <w:rPr>
          <w:lang w:val="ru-RU"/>
        </w:rPr>
      </w:pPr>
      <w:r w:rsidRPr="00B67965">
        <w:t xml:space="preserve">                                                                          </w:t>
      </w:r>
      <w:r w:rsidR="00F65C01" w:rsidRPr="00B67965">
        <w:t xml:space="preserve">       </w:t>
      </w:r>
      <w:r w:rsidRPr="00B67965">
        <w:t xml:space="preserve"> </w:t>
      </w:r>
      <w:r w:rsidR="00B67965" w:rsidRPr="00B67965">
        <w:t>16</w:t>
      </w:r>
      <w:r w:rsidR="00AC667D" w:rsidRPr="00B67965">
        <w:t>.</w:t>
      </w:r>
      <w:r w:rsidR="00B67965" w:rsidRPr="00B67965">
        <w:t>10</w:t>
      </w:r>
      <w:r w:rsidR="00AC667D" w:rsidRPr="00B67965">
        <w:t xml:space="preserve">.2025 </w:t>
      </w:r>
      <w:r w:rsidR="00CE452B" w:rsidRPr="00B67965">
        <w:t xml:space="preserve"> №</w:t>
      </w:r>
      <w:r w:rsidR="006B58B0" w:rsidRPr="00B67965">
        <w:t xml:space="preserve"> </w:t>
      </w:r>
      <w:r w:rsidR="00B67965" w:rsidRPr="00B67965">
        <w:t>284</w:t>
      </w:r>
    </w:p>
    <w:p w14:paraId="0746D5D6" w14:textId="5E02E8BC" w:rsidR="003F0174" w:rsidRPr="00B67965" w:rsidRDefault="003F0174" w:rsidP="007868AB">
      <w:pPr>
        <w:spacing w:line="204" w:lineRule="auto"/>
      </w:pPr>
    </w:p>
    <w:p w14:paraId="30A75721" w14:textId="77777777" w:rsidR="00B67965" w:rsidRPr="00B67965" w:rsidRDefault="00B67965" w:rsidP="007868AB">
      <w:pPr>
        <w:spacing w:line="204" w:lineRule="auto"/>
      </w:pPr>
    </w:p>
    <w:p w14:paraId="07204990" w14:textId="77777777" w:rsidR="00455D80" w:rsidRPr="00B67965" w:rsidRDefault="00455D80" w:rsidP="00455D80">
      <w:pPr>
        <w:jc w:val="center"/>
        <w:rPr>
          <w:b/>
        </w:rPr>
      </w:pPr>
      <w:r w:rsidRPr="00B67965">
        <w:rPr>
          <w:b/>
        </w:rPr>
        <w:t>УМОВИ</w:t>
      </w:r>
    </w:p>
    <w:p w14:paraId="7CB2DC25" w14:textId="77777777" w:rsidR="00455D80" w:rsidRPr="00B67965" w:rsidRDefault="00455D80" w:rsidP="00455D80">
      <w:pPr>
        <w:jc w:val="center"/>
        <w:rPr>
          <w:b/>
        </w:rPr>
      </w:pPr>
      <w:r w:rsidRPr="00B67965">
        <w:rPr>
          <w:b/>
        </w:rPr>
        <w:t>проведення конкурсу на зайняття вакантної посади</w:t>
      </w:r>
    </w:p>
    <w:p w14:paraId="74B4788A" w14:textId="77777777" w:rsidR="00455D80" w:rsidRPr="00B67965" w:rsidRDefault="00455D80" w:rsidP="00455D80">
      <w:pPr>
        <w:jc w:val="center"/>
        <w:rPr>
          <w:b/>
        </w:rPr>
      </w:pPr>
      <w:r w:rsidRPr="00B67965">
        <w:rPr>
          <w:b/>
        </w:rPr>
        <w:t>головного спеціаліста відділу забезпечення діяльності, інформаційно-аналітичної роботи та міжнарод</w:t>
      </w:r>
      <w:bookmarkStart w:id="0" w:name="_GoBack"/>
      <w:bookmarkEnd w:id="0"/>
      <w:r w:rsidRPr="00B67965">
        <w:rPr>
          <w:b/>
        </w:rPr>
        <w:t xml:space="preserve">ного співробітництва центрального органу управління Служби судової охорони                                                                                                                                </w:t>
      </w:r>
    </w:p>
    <w:p w14:paraId="4A814523" w14:textId="77777777" w:rsidR="00455D80" w:rsidRPr="00B67965" w:rsidRDefault="00455D80" w:rsidP="00455D80">
      <w:pPr>
        <w:ind w:firstLine="709"/>
        <w:jc w:val="both"/>
        <w:rPr>
          <w:b/>
          <w:bCs/>
        </w:rPr>
      </w:pPr>
    </w:p>
    <w:p w14:paraId="5C46250F" w14:textId="77777777" w:rsidR="00455D80" w:rsidRPr="00B67965" w:rsidRDefault="00455D80" w:rsidP="00455D80">
      <w:pPr>
        <w:ind w:right="-2"/>
        <w:jc w:val="center"/>
        <w:rPr>
          <w:b/>
        </w:rPr>
      </w:pPr>
      <w:r w:rsidRPr="00B67965">
        <w:rPr>
          <w:b/>
        </w:rPr>
        <w:t>Загальні умови</w:t>
      </w:r>
    </w:p>
    <w:p w14:paraId="0A088605" w14:textId="77777777" w:rsidR="00455D80" w:rsidRPr="00B67965" w:rsidRDefault="00455D80" w:rsidP="00455D80">
      <w:pPr>
        <w:ind w:right="-2"/>
        <w:jc w:val="center"/>
        <w:rPr>
          <w:b/>
        </w:rPr>
      </w:pPr>
    </w:p>
    <w:p w14:paraId="040A31EE" w14:textId="77777777" w:rsidR="00455D80" w:rsidRPr="00B67965" w:rsidRDefault="00455D80" w:rsidP="00455D80">
      <w:pPr>
        <w:pStyle w:val="ac"/>
        <w:numPr>
          <w:ilvl w:val="0"/>
          <w:numId w:val="20"/>
        </w:numPr>
        <w:ind w:left="0" w:firstLine="709"/>
        <w:jc w:val="both"/>
        <w:rPr>
          <w:b/>
        </w:rPr>
      </w:pPr>
      <w:r w:rsidRPr="00B67965">
        <w:rPr>
          <w:b/>
          <w:bCs/>
        </w:rPr>
        <w:t xml:space="preserve">Основні повноваження </w:t>
      </w:r>
      <w:r w:rsidRPr="00B67965">
        <w:rPr>
          <w:b/>
        </w:rPr>
        <w:t xml:space="preserve">головного спеціаліста відділу забезпечення діяльності, інформаційно-аналітичної роботи та міжнародного співробітництва центрального органу управління Служби судової охорони: </w:t>
      </w:r>
    </w:p>
    <w:p w14:paraId="162A2F36"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підготовка, координація й контроль участі структурних підрозділів центрального органу управління та територіальних управлінь (підрозділів) Служби судової охорони в заходах міжнародного співробітництва;</w:t>
      </w:r>
    </w:p>
    <w:p w14:paraId="6B61E37C"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підготовка та координація проведення заходів щодо візитів іноземних делегацій, представників іноземних держав та міжнародних організацій до Служби, а також інших міжнародних заходів, які проводяться в Україні із залученням представників Служби судової охорони (далі – Служба);</w:t>
      </w:r>
    </w:p>
    <w:p w14:paraId="25610715"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організація, підготовка та облік заходів з міжнародного співробітництва, зокрема виїздів працівників Служби у відрядження за кордон;</w:t>
      </w:r>
    </w:p>
    <w:p w14:paraId="16596E00"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здійснення аналітичного, організаційного, та іншого забезпечення діяльності Голови Служби, зокрема за напрямом міжнародного співробітництва;</w:t>
      </w:r>
    </w:p>
    <w:p w14:paraId="7FDDA068"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забезпечення комунікації з відповідними органами, установами іноземних держав і міжнародних організацій та їх представництвами в Україні в межах компетенції відділу за напрямом міжнародного співробітництва Служби;</w:t>
      </w:r>
    </w:p>
    <w:p w14:paraId="745FAEA3"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 xml:space="preserve">організація контролю виконання запланованих заходів, їх узагальнення та аналіз що належать до компетенції </w:t>
      </w:r>
      <w:r w:rsidRPr="00B67965">
        <w:t>відділу забезпечення діяльності, інформаційно-аналітичної роботи та міжнародного співробітництва центрального органу управління Служби судової охорони</w:t>
      </w:r>
      <w:r w:rsidRPr="00B67965">
        <w:rPr>
          <w:rFonts w:eastAsia="Times New Roman"/>
        </w:rPr>
        <w:t xml:space="preserve"> </w:t>
      </w:r>
      <w:r w:rsidRPr="00B67965">
        <w:rPr>
          <w:rFonts w:eastAsia="Times New Roman"/>
          <w:lang w:val="en-US"/>
        </w:rPr>
        <w:t>(</w:t>
      </w:r>
      <w:r w:rsidRPr="00B67965">
        <w:rPr>
          <w:rFonts w:eastAsia="Times New Roman"/>
        </w:rPr>
        <w:t>далі – Відділ), зокрема за напрямом міжнародного співробітництва Служби;</w:t>
      </w:r>
    </w:p>
    <w:p w14:paraId="15BBA2F8"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збір, узагальнення, обробка та аналіз інформації для підготовки інформаційно-аналітичних, довідкових та звітних матеріалів, зокрема з питань міжнародного співробітництва Служби, що належать до компетенції Відділу;</w:t>
      </w:r>
    </w:p>
    <w:p w14:paraId="5A67D264"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забезпечення в межах компетенції реалізації чинних вимог щодо збереження державної таємниці та іншої інформації з обмеженим доступом відповідно до законодавства України;</w:t>
      </w:r>
    </w:p>
    <w:p w14:paraId="5BFF3F69"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здійснення протокольного супроводження діяльності Голови Служби під час заходів міжнародного співробітництва Служби;</w:t>
      </w:r>
    </w:p>
    <w:p w14:paraId="6A308D5D"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lastRenderedPageBreak/>
        <w:t>здійснення узагальнення та забезпечення підготовки матеріалів доповідей для Голови Служби;</w:t>
      </w:r>
    </w:p>
    <w:p w14:paraId="63AC0A0A"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підготовка відповідей на звернення структурних підрозділів центрального органу управління та територіальних управлінь Служби відповідно до компетенції;</w:t>
      </w:r>
    </w:p>
    <w:p w14:paraId="5A0A18FE" w14:textId="64ACC4E5"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 xml:space="preserve">за вказівкою начальника Відділу опрацювання кореспонденції, </w:t>
      </w:r>
      <w:r w:rsidR="00662FC8" w:rsidRPr="00B67965">
        <w:rPr>
          <w:rFonts w:eastAsia="Times New Roman"/>
        </w:rPr>
        <w:t xml:space="preserve">                    </w:t>
      </w:r>
      <w:r w:rsidRPr="00B67965">
        <w:rPr>
          <w:rFonts w:eastAsia="Times New Roman"/>
        </w:rPr>
        <w:t>що надійшла до Відділу;</w:t>
      </w:r>
    </w:p>
    <w:p w14:paraId="506DAFAC"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участь у опрацюванні проектів нормативно-правових актів, підготовлених самостійними структурними підрозділами Служби, органами державної влади, підготовка пропозицій та зауважень до них, зокрема з питань міжнародного співробітництва Служби;</w:t>
      </w:r>
    </w:p>
    <w:p w14:paraId="1AF94CCD"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участь у розробці положення про Відділ та надання його на розгляд начальнику Відділу в установленому порядку;</w:t>
      </w:r>
    </w:p>
    <w:p w14:paraId="69041CDA" w14:textId="0055294D"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 xml:space="preserve">участь в розробці посадових інструкцій працівників Відділу </w:t>
      </w:r>
      <w:r w:rsidR="00662FC8" w:rsidRPr="00B67965">
        <w:rPr>
          <w:rFonts w:eastAsia="Times New Roman"/>
        </w:rPr>
        <w:t xml:space="preserve">                            </w:t>
      </w:r>
      <w:r w:rsidRPr="00B67965">
        <w:rPr>
          <w:rFonts w:eastAsia="Times New Roman"/>
        </w:rPr>
        <w:t>та надання їх на затвердження в установленому порядку;</w:t>
      </w:r>
    </w:p>
    <w:p w14:paraId="5DD3C2DE"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дотримання законодавства України з питань боротьби з корупцією;</w:t>
      </w:r>
    </w:p>
    <w:p w14:paraId="1FE7992A" w14:textId="77777777" w:rsidR="00455D80" w:rsidRPr="00B67965" w:rsidRDefault="00455D80" w:rsidP="00455D80">
      <w:pPr>
        <w:pStyle w:val="ac"/>
        <w:numPr>
          <w:ilvl w:val="0"/>
          <w:numId w:val="21"/>
        </w:numPr>
        <w:tabs>
          <w:tab w:val="left" w:pos="709"/>
          <w:tab w:val="left" w:pos="1276"/>
        </w:tabs>
        <w:ind w:left="0" w:firstLine="709"/>
        <w:jc w:val="both"/>
        <w:rPr>
          <w:b/>
        </w:rPr>
      </w:pPr>
      <w:r w:rsidRPr="00B67965">
        <w:rPr>
          <w:rFonts w:eastAsia="Times New Roman"/>
        </w:rPr>
        <w:t>у разі потреби виконання інших Виконання інших функцій, необхідних для розв’язання поставлених Відділу завдань.</w:t>
      </w:r>
    </w:p>
    <w:p w14:paraId="12EBA3EC" w14:textId="77777777" w:rsidR="00455D80" w:rsidRPr="00B67965" w:rsidRDefault="00455D80" w:rsidP="00455D80">
      <w:pPr>
        <w:jc w:val="both"/>
        <w:rPr>
          <w:b/>
        </w:rPr>
      </w:pPr>
    </w:p>
    <w:p w14:paraId="74FC4908" w14:textId="77777777" w:rsidR="00455D80" w:rsidRPr="00B67965" w:rsidRDefault="00455D80" w:rsidP="00455D80">
      <w:pPr>
        <w:ind w:firstLine="709"/>
        <w:rPr>
          <w:b/>
        </w:rPr>
      </w:pPr>
      <w:r w:rsidRPr="00B67965">
        <w:rPr>
          <w:b/>
        </w:rPr>
        <w:t>2.</w:t>
      </w:r>
      <w:r w:rsidRPr="00B67965">
        <w:rPr>
          <w:b/>
          <w:lang w:val="en-US"/>
        </w:rPr>
        <w:t> </w:t>
      </w:r>
      <w:r w:rsidRPr="00B67965">
        <w:rPr>
          <w:b/>
        </w:rPr>
        <w:t>Умови оплати праці:</w:t>
      </w:r>
    </w:p>
    <w:p w14:paraId="0D8AAFDF" w14:textId="77777777" w:rsidR="00455D80" w:rsidRPr="00B67965" w:rsidRDefault="00455D80" w:rsidP="00455D80">
      <w:pPr>
        <w:ind w:firstLine="709"/>
        <w:jc w:val="both"/>
      </w:pPr>
      <w:r w:rsidRPr="00B67965">
        <w:t>1)</w:t>
      </w:r>
      <w:r w:rsidRPr="00B67965">
        <w:rPr>
          <w:lang w:val="en-US"/>
        </w:rPr>
        <w:t> </w:t>
      </w:r>
      <w:r w:rsidRPr="00B67965">
        <w:t>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C89AA26" w14:textId="77777777" w:rsidR="00455D80" w:rsidRPr="00B67965" w:rsidRDefault="00455D80" w:rsidP="00455D80">
      <w:pPr>
        <w:ind w:firstLine="709"/>
        <w:jc w:val="both"/>
        <w:rPr>
          <w:b/>
        </w:rPr>
      </w:pPr>
      <w:r w:rsidRPr="00B67965">
        <w:t>2) посадовий оклад – 6200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685126C1" w14:textId="77777777" w:rsidR="00455D80" w:rsidRPr="00B67965" w:rsidRDefault="00455D80" w:rsidP="00455D80">
      <w:pPr>
        <w:ind w:firstLine="709"/>
        <w:jc w:val="both"/>
        <w:rPr>
          <w:rFonts w:eastAsia="Times New Roman"/>
          <w:b/>
          <w:lang w:eastAsia="uk-UA"/>
        </w:rPr>
      </w:pPr>
    </w:p>
    <w:p w14:paraId="0C48A7BD" w14:textId="77777777" w:rsidR="00455D80" w:rsidRPr="00B67965" w:rsidRDefault="00455D80" w:rsidP="00455D80">
      <w:pPr>
        <w:ind w:firstLine="709"/>
        <w:jc w:val="both"/>
      </w:pPr>
      <w:r w:rsidRPr="00B67965">
        <w:rPr>
          <w:rFonts w:eastAsia="Times New Roman"/>
          <w:b/>
          <w:lang w:eastAsia="uk-UA"/>
        </w:rPr>
        <w:t>3.</w:t>
      </w:r>
      <w:r w:rsidRPr="00B67965">
        <w:rPr>
          <w:rFonts w:eastAsia="Times New Roman"/>
          <w:b/>
          <w:lang w:val="en-US" w:eastAsia="uk-UA"/>
        </w:rPr>
        <w:t> </w:t>
      </w:r>
      <w:r w:rsidRPr="00B67965">
        <w:rPr>
          <w:rFonts w:eastAsia="Times New Roman"/>
          <w:b/>
          <w:lang w:eastAsia="uk-UA"/>
        </w:rPr>
        <w:t>Інформація про строковість чи безстроковість призначення на посаду:</w:t>
      </w:r>
    </w:p>
    <w:p w14:paraId="5A57A72B" w14:textId="77777777" w:rsidR="00455D80" w:rsidRPr="00B67965" w:rsidRDefault="00455D80" w:rsidP="00455D80">
      <w:pPr>
        <w:ind w:firstLine="709"/>
        <w:rPr>
          <w:lang w:val="ru-RU"/>
        </w:rPr>
      </w:pPr>
      <w:proofErr w:type="spellStart"/>
      <w:r w:rsidRPr="00B67965">
        <w:rPr>
          <w:lang w:val="ru-RU"/>
        </w:rPr>
        <w:t>безстроково</w:t>
      </w:r>
      <w:proofErr w:type="spellEnd"/>
      <w:r w:rsidRPr="00B67965">
        <w:rPr>
          <w:lang w:val="ru-RU"/>
        </w:rPr>
        <w:t>.</w:t>
      </w:r>
    </w:p>
    <w:p w14:paraId="6FB50E96" w14:textId="77777777" w:rsidR="00455D80" w:rsidRPr="00B67965" w:rsidRDefault="00455D80" w:rsidP="00455D80">
      <w:pPr>
        <w:ind w:firstLine="709"/>
        <w:jc w:val="both"/>
        <w:rPr>
          <w:b/>
        </w:rPr>
      </w:pPr>
    </w:p>
    <w:p w14:paraId="0D3F98FF" w14:textId="77777777" w:rsidR="00455D80" w:rsidRPr="00B67965" w:rsidRDefault="00455D80" w:rsidP="00455D80">
      <w:pPr>
        <w:spacing w:line="204" w:lineRule="auto"/>
        <w:ind w:firstLine="709"/>
        <w:jc w:val="both"/>
      </w:pPr>
      <w:r w:rsidRPr="00B67965">
        <w:rPr>
          <w:b/>
        </w:rPr>
        <w:t>4. Перелік документів, необхідних для участі в конкурсі, та строк                      їх подання:</w:t>
      </w:r>
    </w:p>
    <w:p w14:paraId="5BDD33F2"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01EA56D"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42BD309F"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6EFF1E6C"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4C3F0D32"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7"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29EA09A9" w14:textId="3636ACE3"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lastRenderedPageBreak/>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128171B6"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0AF41A61"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51A4A4BF"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3451255B"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2812D21A"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7512F234" w14:textId="77777777" w:rsidR="00455D80" w:rsidRPr="00B67965" w:rsidRDefault="00455D80" w:rsidP="00455D80">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72E2AF05" w14:textId="77777777" w:rsidR="00455D80" w:rsidRPr="00B67965" w:rsidRDefault="00455D80" w:rsidP="00455D80">
      <w:pPr>
        <w:spacing w:line="204" w:lineRule="auto"/>
        <w:ind w:firstLine="709"/>
        <w:jc w:val="both"/>
      </w:pPr>
    </w:p>
    <w:p w14:paraId="7D615603" w14:textId="79667781" w:rsidR="00455D80" w:rsidRPr="00B67965" w:rsidRDefault="00455D80" w:rsidP="00455D80">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w:t>
      </w:r>
      <w:r w:rsidR="00662FC8" w:rsidRPr="00B67965">
        <w:rPr>
          <w:lang w:eastAsia="en-US"/>
        </w:rPr>
        <w:t>жовтня</w:t>
      </w:r>
      <w:r w:rsidRPr="00B67965">
        <w:rPr>
          <w:lang w:eastAsia="en-US"/>
        </w:rPr>
        <w:t xml:space="preserve">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1A2DB365" w14:textId="77777777" w:rsidR="00455D80" w:rsidRPr="00B67965" w:rsidRDefault="00455D80" w:rsidP="00455D80">
      <w:pPr>
        <w:spacing w:line="204" w:lineRule="auto"/>
        <w:ind w:firstLine="709"/>
        <w:jc w:val="both"/>
      </w:pPr>
      <w:r w:rsidRPr="00B67965">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647D85F" w14:textId="77777777" w:rsidR="00455D80" w:rsidRPr="00B67965" w:rsidRDefault="00455D80" w:rsidP="00455D80">
      <w:pPr>
        <w:spacing w:line="204" w:lineRule="auto"/>
        <w:jc w:val="both"/>
      </w:pPr>
    </w:p>
    <w:p w14:paraId="6D449491" w14:textId="77777777" w:rsidR="00455D80" w:rsidRPr="00B67965" w:rsidRDefault="00455D80" w:rsidP="00455D80">
      <w:pPr>
        <w:spacing w:line="204" w:lineRule="auto"/>
        <w:ind w:firstLine="669"/>
        <w:jc w:val="both"/>
        <w:rPr>
          <w:b/>
        </w:rPr>
      </w:pPr>
      <w:r w:rsidRPr="00B67965">
        <w:rPr>
          <w:b/>
        </w:rPr>
        <w:t>5. Місце, дата та час початку проведення конкурсу:</w:t>
      </w:r>
    </w:p>
    <w:p w14:paraId="7B0479A1" w14:textId="02E6AB3A" w:rsidR="00455D80" w:rsidRPr="00B67965" w:rsidRDefault="00455D80" w:rsidP="00455D80">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75BB1889" w14:textId="77777777" w:rsidR="00455D80" w:rsidRPr="00B67965" w:rsidRDefault="00455D80" w:rsidP="00455D80">
      <w:pPr>
        <w:spacing w:line="204" w:lineRule="auto"/>
        <w:ind w:firstLine="783"/>
        <w:jc w:val="both"/>
      </w:pPr>
    </w:p>
    <w:p w14:paraId="25A93423" w14:textId="77777777" w:rsidR="00455D80" w:rsidRPr="00B67965" w:rsidRDefault="00455D80" w:rsidP="00455D80">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6741D9A3" w14:textId="77777777" w:rsidR="00455D80" w:rsidRPr="00B67965" w:rsidRDefault="00455D80" w:rsidP="00455D80">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64472186" w14:textId="77777777" w:rsidR="00455D80" w:rsidRPr="00B67965" w:rsidRDefault="0059098F" w:rsidP="00455D80">
      <w:pPr>
        <w:widowControl w:val="0"/>
        <w:tabs>
          <w:tab w:val="left" w:pos="142"/>
        </w:tabs>
        <w:spacing w:line="204" w:lineRule="auto"/>
        <w:ind w:firstLine="851"/>
        <w:jc w:val="both"/>
      </w:pPr>
      <w:hyperlink r:id="rId8" w:history="1">
        <w:r w:rsidR="00455D80" w:rsidRPr="00B67965">
          <w:rPr>
            <w:rStyle w:val="aa"/>
            <w:color w:val="auto"/>
          </w:rPr>
          <w:t>vitalii.mishkovskyi@sso.gov.ua</w:t>
        </w:r>
      </w:hyperlink>
      <w:r w:rsidR="00455D80" w:rsidRPr="00B67965">
        <w:rPr>
          <w:rStyle w:val="aa"/>
          <w:color w:val="auto"/>
        </w:rPr>
        <w:t>.</w:t>
      </w:r>
    </w:p>
    <w:p w14:paraId="18BD42D6" w14:textId="77777777" w:rsidR="00455D80" w:rsidRPr="00B67965" w:rsidRDefault="00455D80" w:rsidP="00455D80">
      <w:pPr>
        <w:widowControl w:val="0"/>
        <w:tabs>
          <w:tab w:val="left" w:pos="142"/>
        </w:tabs>
        <w:jc w:val="both"/>
      </w:pPr>
    </w:p>
    <w:p w14:paraId="2FB9C8E3" w14:textId="77777777" w:rsidR="00455D80" w:rsidRPr="00B67965" w:rsidRDefault="00455D80" w:rsidP="00455D80">
      <w:pPr>
        <w:jc w:val="center"/>
        <w:rPr>
          <w:b/>
        </w:rPr>
      </w:pPr>
      <w:r w:rsidRPr="00B67965">
        <w:rPr>
          <w:b/>
        </w:rPr>
        <w:t>Кваліфікаційні вимоги</w:t>
      </w:r>
    </w:p>
    <w:tbl>
      <w:tblPr>
        <w:tblW w:w="9498" w:type="dxa"/>
        <w:tblCellMar>
          <w:top w:w="15" w:type="dxa"/>
          <w:left w:w="15" w:type="dxa"/>
          <w:bottom w:w="15" w:type="dxa"/>
          <w:right w:w="15" w:type="dxa"/>
        </w:tblCellMar>
        <w:tblLook w:val="04A0" w:firstRow="1" w:lastRow="0" w:firstColumn="1" w:lastColumn="0" w:noHBand="0" w:noVBand="1"/>
      </w:tblPr>
      <w:tblGrid>
        <w:gridCol w:w="4111"/>
        <w:gridCol w:w="5387"/>
      </w:tblGrid>
      <w:tr w:rsidR="00B67965" w:rsidRPr="00B67965" w14:paraId="2056D2C8" w14:textId="77777777" w:rsidTr="00455D80">
        <w:trPr>
          <w:trHeight w:val="405"/>
        </w:trPr>
        <w:tc>
          <w:tcPr>
            <w:tcW w:w="4111" w:type="dxa"/>
            <w:shd w:val="clear" w:color="auto" w:fill="auto"/>
            <w:tcMar>
              <w:top w:w="0" w:type="dxa"/>
              <w:left w:w="0" w:type="dxa"/>
              <w:bottom w:w="0" w:type="dxa"/>
              <w:right w:w="0" w:type="dxa"/>
            </w:tcMar>
          </w:tcPr>
          <w:p w14:paraId="055C6856" w14:textId="77777777" w:rsidR="00455D80" w:rsidRPr="00B67965" w:rsidRDefault="00455D80" w:rsidP="00455D80">
            <w:pPr>
              <w:ind w:right="66"/>
              <w:jc w:val="both"/>
            </w:pPr>
            <w:r w:rsidRPr="00B67965">
              <w:rPr>
                <w:lang w:val="en-US"/>
              </w:rPr>
              <w:t xml:space="preserve"> </w:t>
            </w:r>
            <w:r w:rsidRPr="00B67965">
              <w:t>1. Загальні вимоги</w:t>
            </w:r>
          </w:p>
        </w:tc>
        <w:tc>
          <w:tcPr>
            <w:tcW w:w="5387" w:type="dxa"/>
            <w:shd w:val="clear" w:color="auto" w:fill="auto"/>
            <w:tcMar>
              <w:top w:w="0" w:type="dxa"/>
              <w:left w:w="0" w:type="dxa"/>
              <w:bottom w:w="0" w:type="dxa"/>
              <w:right w:w="0" w:type="dxa"/>
            </w:tcMar>
          </w:tcPr>
          <w:p w14:paraId="451B63BD" w14:textId="77777777" w:rsidR="00455D80" w:rsidRPr="00B67965" w:rsidRDefault="00455D80" w:rsidP="00455D80">
            <w:pPr>
              <w:ind w:left="67" w:right="138"/>
              <w:jc w:val="both"/>
            </w:pPr>
            <w:r w:rsidRPr="00B67965">
              <w:t>- громадянин України;</w:t>
            </w:r>
          </w:p>
          <w:p w14:paraId="46CE21DA" w14:textId="77777777" w:rsidR="00455D80" w:rsidRPr="00B67965" w:rsidRDefault="00455D80" w:rsidP="00455D80">
            <w:pPr>
              <w:ind w:left="67" w:right="138"/>
              <w:jc w:val="both"/>
            </w:pPr>
            <w:r w:rsidRPr="00B67965">
              <w:t>- відповідність загальним вимогам до кандидатів на службу (частина 1 ст. 163 Закону України «Про судоустрій і статус суддів»);</w:t>
            </w:r>
          </w:p>
          <w:p w14:paraId="6CF57A04" w14:textId="77777777" w:rsidR="00455D80" w:rsidRPr="00B67965" w:rsidRDefault="00455D80" w:rsidP="00455D80">
            <w:pPr>
              <w:ind w:left="67" w:right="138"/>
              <w:jc w:val="both"/>
              <w:rPr>
                <w:i/>
              </w:rPr>
            </w:pPr>
            <w:r w:rsidRPr="00B67965">
              <w:t>- вік не повинен перевищувати граничний вік перебування на службі.</w:t>
            </w:r>
            <w:r w:rsidRPr="00B67965">
              <w:rPr>
                <w:i/>
              </w:rPr>
              <w:t xml:space="preserve"> </w:t>
            </w:r>
          </w:p>
        </w:tc>
      </w:tr>
      <w:tr w:rsidR="00B67965" w:rsidRPr="00B67965" w14:paraId="22C17C75" w14:textId="77777777" w:rsidTr="00455D80">
        <w:trPr>
          <w:trHeight w:val="405"/>
        </w:trPr>
        <w:tc>
          <w:tcPr>
            <w:tcW w:w="4111" w:type="dxa"/>
            <w:shd w:val="clear" w:color="auto" w:fill="auto"/>
            <w:tcMar>
              <w:top w:w="0" w:type="dxa"/>
              <w:left w:w="0" w:type="dxa"/>
              <w:bottom w:w="0" w:type="dxa"/>
              <w:right w:w="0" w:type="dxa"/>
            </w:tcMar>
            <w:hideMark/>
          </w:tcPr>
          <w:p w14:paraId="3DE108B7" w14:textId="77777777" w:rsidR="00455D80" w:rsidRPr="00B67965" w:rsidRDefault="00455D80" w:rsidP="00455D80">
            <w:pPr>
              <w:ind w:right="66"/>
              <w:jc w:val="both"/>
            </w:pPr>
            <w:r w:rsidRPr="00B67965">
              <w:rPr>
                <w:lang w:val="ru-RU"/>
              </w:rPr>
              <w:lastRenderedPageBreak/>
              <w:t xml:space="preserve"> </w:t>
            </w:r>
            <w:r w:rsidRPr="00B67965">
              <w:t>2. Освіта</w:t>
            </w:r>
          </w:p>
        </w:tc>
        <w:tc>
          <w:tcPr>
            <w:tcW w:w="5387" w:type="dxa"/>
            <w:shd w:val="clear" w:color="auto" w:fill="auto"/>
            <w:tcMar>
              <w:top w:w="0" w:type="dxa"/>
              <w:left w:w="0" w:type="dxa"/>
              <w:bottom w:w="0" w:type="dxa"/>
              <w:right w:w="0" w:type="dxa"/>
            </w:tcMar>
            <w:hideMark/>
          </w:tcPr>
          <w:p w14:paraId="7D1827F2" w14:textId="77777777" w:rsidR="00455D80" w:rsidRPr="00B67965" w:rsidRDefault="00455D80" w:rsidP="00455D80">
            <w:pPr>
              <w:ind w:left="67" w:right="138"/>
              <w:jc w:val="both"/>
            </w:pPr>
            <w:r w:rsidRPr="00B67965">
              <w:t>- вища освіта, ступінь вищої освіти – магістр*.</w:t>
            </w:r>
          </w:p>
        </w:tc>
      </w:tr>
      <w:tr w:rsidR="00B67965" w:rsidRPr="00B67965" w14:paraId="35D72813" w14:textId="77777777" w:rsidTr="00455D80">
        <w:trPr>
          <w:trHeight w:val="405"/>
        </w:trPr>
        <w:tc>
          <w:tcPr>
            <w:tcW w:w="4111" w:type="dxa"/>
            <w:shd w:val="clear" w:color="auto" w:fill="auto"/>
            <w:tcMar>
              <w:top w:w="0" w:type="dxa"/>
              <w:left w:w="0" w:type="dxa"/>
              <w:bottom w:w="0" w:type="dxa"/>
              <w:right w:w="0" w:type="dxa"/>
            </w:tcMar>
            <w:hideMark/>
          </w:tcPr>
          <w:p w14:paraId="73D04C9F" w14:textId="77777777" w:rsidR="00455D80" w:rsidRPr="00B67965" w:rsidRDefault="00455D80" w:rsidP="00455D80">
            <w:pPr>
              <w:ind w:right="66"/>
              <w:jc w:val="both"/>
            </w:pPr>
            <w:r w:rsidRPr="00B67965">
              <w:t xml:space="preserve"> 3. Досвід роботи</w:t>
            </w:r>
          </w:p>
        </w:tc>
        <w:tc>
          <w:tcPr>
            <w:tcW w:w="5387" w:type="dxa"/>
            <w:shd w:val="clear" w:color="auto" w:fill="auto"/>
            <w:tcMar>
              <w:top w:w="0" w:type="dxa"/>
              <w:left w:w="0" w:type="dxa"/>
              <w:bottom w:w="0" w:type="dxa"/>
              <w:right w:w="0" w:type="dxa"/>
            </w:tcMar>
            <w:hideMark/>
          </w:tcPr>
          <w:p w14:paraId="191871D7" w14:textId="2332FA3D" w:rsidR="00455D80" w:rsidRPr="00B67965" w:rsidRDefault="00455D80" w:rsidP="00455D80">
            <w:pPr>
              <w:ind w:left="67" w:right="138"/>
              <w:contextualSpacing/>
              <w:jc w:val="both"/>
            </w:pPr>
            <w:r w:rsidRPr="00B67965">
              <w:t>- досвід роботи в державних органах влади, органах системи правосуддя, органах місцевого самоврядування, правоохоронних органах чи військових формуваннях, підприємств, установ, організацій незалежно від форм власності – не менше ніж один рік.</w:t>
            </w:r>
          </w:p>
          <w:p w14:paraId="59D4052B" w14:textId="77777777" w:rsidR="00455D80" w:rsidRPr="00B67965" w:rsidRDefault="00455D80" w:rsidP="00455D80">
            <w:pPr>
              <w:ind w:left="67" w:right="138"/>
              <w:jc w:val="both"/>
            </w:pPr>
          </w:p>
        </w:tc>
      </w:tr>
      <w:tr w:rsidR="00455D80" w:rsidRPr="00B67965" w14:paraId="6E138955" w14:textId="77777777" w:rsidTr="00455D80">
        <w:trPr>
          <w:trHeight w:val="289"/>
        </w:trPr>
        <w:tc>
          <w:tcPr>
            <w:tcW w:w="4111" w:type="dxa"/>
            <w:shd w:val="clear" w:color="auto" w:fill="auto"/>
            <w:tcMar>
              <w:top w:w="0" w:type="dxa"/>
              <w:left w:w="0" w:type="dxa"/>
              <w:bottom w:w="0" w:type="dxa"/>
              <w:right w:w="0" w:type="dxa"/>
            </w:tcMar>
            <w:hideMark/>
          </w:tcPr>
          <w:p w14:paraId="1A29387F" w14:textId="77777777" w:rsidR="00455D80" w:rsidRPr="00B67965" w:rsidRDefault="00455D80" w:rsidP="00455D80">
            <w:pPr>
              <w:ind w:right="66"/>
              <w:jc w:val="both"/>
            </w:pPr>
            <w:r w:rsidRPr="00B67965">
              <w:rPr>
                <w:lang w:val="ru-RU"/>
              </w:rPr>
              <w:t xml:space="preserve"> </w:t>
            </w:r>
            <w:r w:rsidRPr="00B67965">
              <w:t>4. Володіння державною мовою</w:t>
            </w:r>
          </w:p>
        </w:tc>
        <w:tc>
          <w:tcPr>
            <w:tcW w:w="5387" w:type="dxa"/>
            <w:shd w:val="clear" w:color="auto" w:fill="auto"/>
            <w:tcMar>
              <w:top w:w="0" w:type="dxa"/>
              <w:left w:w="0" w:type="dxa"/>
              <w:bottom w:w="0" w:type="dxa"/>
              <w:right w:w="0" w:type="dxa"/>
            </w:tcMar>
            <w:hideMark/>
          </w:tcPr>
          <w:p w14:paraId="3A692093" w14:textId="77777777" w:rsidR="00455D80" w:rsidRPr="00B67965" w:rsidRDefault="00455D80" w:rsidP="00455D80">
            <w:pPr>
              <w:ind w:left="67" w:right="138"/>
              <w:jc w:val="both"/>
            </w:pPr>
            <w:r w:rsidRPr="00B67965">
              <w:t>- вільне володіння державною мовою відповідно до вимог Закону України «Про забезпечення функціонування української мови як державної» **.</w:t>
            </w:r>
          </w:p>
        </w:tc>
      </w:tr>
    </w:tbl>
    <w:p w14:paraId="7E886B39" w14:textId="77777777" w:rsidR="00455D80" w:rsidRPr="00B67965" w:rsidRDefault="00455D80" w:rsidP="00455D80">
      <w:pPr>
        <w:jc w:val="both"/>
        <w:rPr>
          <w:rFonts w:eastAsia="Times New Roman"/>
        </w:rPr>
      </w:pPr>
    </w:p>
    <w:p w14:paraId="528678E5" w14:textId="77777777" w:rsidR="00455D80" w:rsidRPr="00B67965" w:rsidRDefault="00455D80" w:rsidP="00455D80">
      <w:pPr>
        <w:ind w:firstLine="3686"/>
        <w:jc w:val="both"/>
      </w:pPr>
      <w:r w:rsidRPr="00B67965">
        <w:rPr>
          <w:b/>
        </w:rPr>
        <w:t>Вимоги до компетентності</w:t>
      </w:r>
    </w:p>
    <w:tbl>
      <w:tblPr>
        <w:tblW w:w="9498" w:type="dxa"/>
        <w:tblLayout w:type="fixed"/>
        <w:tblLook w:val="04A0" w:firstRow="1" w:lastRow="0" w:firstColumn="1" w:lastColumn="0" w:noHBand="0" w:noVBand="1"/>
      </w:tblPr>
      <w:tblGrid>
        <w:gridCol w:w="4111"/>
        <w:gridCol w:w="5387"/>
      </w:tblGrid>
      <w:tr w:rsidR="00B67965" w:rsidRPr="00B67965" w14:paraId="1A942C73" w14:textId="77777777" w:rsidTr="00455D80">
        <w:trPr>
          <w:trHeight w:val="408"/>
        </w:trPr>
        <w:tc>
          <w:tcPr>
            <w:tcW w:w="4111" w:type="dxa"/>
            <w:hideMark/>
          </w:tcPr>
          <w:p w14:paraId="0BD8C788" w14:textId="77777777" w:rsidR="00455D80" w:rsidRPr="00B67965" w:rsidRDefault="00455D80" w:rsidP="00455D80">
            <w:r w:rsidRPr="00B67965">
              <w:t>1. Наявність лідерських якостей</w:t>
            </w:r>
          </w:p>
        </w:tc>
        <w:tc>
          <w:tcPr>
            <w:tcW w:w="5387" w:type="dxa"/>
          </w:tcPr>
          <w:p w14:paraId="166B53D2" w14:textId="77777777" w:rsidR="00455D80" w:rsidRPr="00B67965" w:rsidRDefault="00455D80" w:rsidP="00455D80">
            <w:pPr>
              <w:jc w:val="both"/>
            </w:pPr>
            <w:r w:rsidRPr="00B67965">
              <w:t>встановлення цілей, пріоритетів та орієнтирів;</w:t>
            </w:r>
          </w:p>
          <w:p w14:paraId="2E7B6799" w14:textId="77777777" w:rsidR="00455D80" w:rsidRPr="00B67965" w:rsidRDefault="00455D80" w:rsidP="00455D80">
            <w:pPr>
              <w:jc w:val="both"/>
            </w:pPr>
            <w:r w:rsidRPr="00B67965">
              <w:t>стратегічне планування;</w:t>
            </w:r>
          </w:p>
          <w:p w14:paraId="4F4216EC" w14:textId="77777777" w:rsidR="00455D80" w:rsidRPr="00B67965" w:rsidRDefault="00455D80" w:rsidP="00455D80">
            <w:pPr>
              <w:jc w:val="both"/>
            </w:pPr>
            <w:r w:rsidRPr="00B67965">
              <w:t>багатофункціональність;</w:t>
            </w:r>
          </w:p>
          <w:p w14:paraId="35763A5F" w14:textId="77777777" w:rsidR="00455D80" w:rsidRPr="00B67965" w:rsidRDefault="00455D80" w:rsidP="00455D80">
            <w:pPr>
              <w:jc w:val="both"/>
            </w:pPr>
            <w:r w:rsidRPr="00B67965">
              <w:t>ведення ділових переговорів;</w:t>
            </w:r>
          </w:p>
          <w:p w14:paraId="13AA11CD" w14:textId="77777777" w:rsidR="00455D80" w:rsidRPr="00B67965" w:rsidRDefault="00455D80" w:rsidP="00455D80">
            <w:pPr>
              <w:jc w:val="both"/>
            </w:pPr>
            <w:r w:rsidRPr="00B67965">
              <w:t>досягнення кінцевих результатів.</w:t>
            </w:r>
          </w:p>
          <w:p w14:paraId="7E799D4A" w14:textId="77777777" w:rsidR="00455D80" w:rsidRPr="00B67965" w:rsidRDefault="00455D80" w:rsidP="00455D80">
            <w:pPr>
              <w:jc w:val="both"/>
            </w:pPr>
          </w:p>
        </w:tc>
      </w:tr>
      <w:tr w:rsidR="00B67965" w:rsidRPr="00B67965" w14:paraId="27E32011" w14:textId="77777777" w:rsidTr="00455D80">
        <w:trPr>
          <w:trHeight w:val="408"/>
        </w:trPr>
        <w:tc>
          <w:tcPr>
            <w:tcW w:w="4111" w:type="dxa"/>
            <w:hideMark/>
          </w:tcPr>
          <w:p w14:paraId="417A0853" w14:textId="77777777" w:rsidR="00455D80" w:rsidRPr="00B67965" w:rsidRDefault="00455D80" w:rsidP="00455D80">
            <w:r w:rsidRPr="00B67965">
              <w:t>2. Аналітичні здібності</w:t>
            </w:r>
          </w:p>
        </w:tc>
        <w:tc>
          <w:tcPr>
            <w:tcW w:w="5387" w:type="dxa"/>
          </w:tcPr>
          <w:p w14:paraId="019E3C1C" w14:textId="77777777" w:rsidR="00455D80" w:rsidRPr="00B67965" w:rsidRDefault="00455D80" w:rsidP="00455D80">
            <w:pPr>
              <w:jc w:val="both"/>
            </w:pPr>
            <w:r w:rsidRPr="00B67965">
              <w:t>здатність систематизувати, узагальнювати інформацію;</w:t>
            </w:r>
          </w:p>
          <w:p w14:paraId="2E74BD7D" w14:textId="77777777" w:rsidR="00455D80" w:rsidRPr="00B67965" w:rsidRDefault="00455D80" w:rsidP="00455D80">
            <w:pPr>
              <w:jc w:val="both"/>
            </w:pPr>
            <w:r w:rsidRPr="00B67965">
              <w:t>гнучкість;</w:t>
            </w:r>
          </w:p>
          <w:p w14:paraId="4F962A8B" w14:textId="77777777" w:rsidR="00455D80" w:rsidRPr="00B67965" w:rsidRDefault="00455D80" w:rsidP="00455D80">
            <w:pPr>
              <w:jc w:val="both"/>
            </w:pPr>
            <w:r w:rsidRPr="00B67965">
              <w:t>проникливість.</w:t>
            </w:r>
          </w:p>
          <w:p w14:paraId="4EEAFC6F" w14:textId="77777777" w:rsidR="00455D80" w:rsidRPr="00B67965" w:rsidRDefault="00455D80" w:rsidP="00455D80">
            <w:pPr>
              <w:jc w:val="both"/>
            </w:pPr>
          </w:p>
        </w:tc>
      </w:tr>
      <w:tr w:rsidR="00B67965" w:rsidRPr="00B67965" w14:paraId="1C4E659F" w14:textId="77777777" w:rsidTr="00455D80">
        <w:trPr>
          <w:trHeight w:val="408"/>
        </w:trPr>
        <w:tc>
          <w:tcPr>
            <w:tcW w:w="4111" w:type="dxa"/>
            <w:hideMark/>
          </w:tcPr>
          <w:p w14:paraId="4F51FBAD" w14:textId="77777777" w:rsidR="00455D80" w:rsidRPr="00B67965" w:rsidRDefault="00455D80" w:rsidP="00455D80">
            <w:r w:rsidRPr="00B67965">
              <w:t xml:space="preserve">3. Комунікація та взаємодія </w:t>
            </w:r>
          </w:p>
        </w:tc>
        <w:tc>
          <w:tcPr>
            <w:tcW w:w="5387" w:type="dxa"/>
          </w:tcPr>
          <w:p w14:paraId="1730EAFA" w14:textId="77777777" w:rsidR="00455D80" w:rsidRPr="00B67965" w:rsidRDefault="00455D80" w:rsidP="00455D80">
            <w:pPr>
              <w:jc w:val="both"/>
            </w:pPr>
            <w:r w:rsidRPr="00B67965">
              <w:t xml:space="preserve">ведення ділових переговорів; </w:t>
            </w:r>
          </w:p>
          <w:p w14:paraId="4AB3251A" w14:textId="77777777" w:rsidR="00455D80" w:rsidRPr="00B67965" w:rsidRDefault="00455D80" w:rsidP="00455D80">
            <w:pPr>
              <w:jc w:val="both"/>
            </w:pPr>
            <w:r w:rsidRPr="00B67965">
              <w:t xml:space="preserve">вміння здійснювати ефективну комунікацію та проводити публічні виступи, перемовини тощо; </w:t>
            </w:r>
          </w:p>
          <w:p w14:paraId="55A33DB2" w14:textId="77777777" w:rsidR="00455D80" w:rsidRPr="00B67965" w:rsidRDefault="00455D80" w:rsidP="00455D80">
            <w:pPr>
              <w:jc w:val="both"/>
            </w:pPr>
            <w:r w:rsidRPr="00B67965">
              <w:t>відкритість.</w:t>
            </w:r>
          </w:p>
          <w:p w14:paraId="7282BB0A" w14:textId="77777777" w:rsidR="00455D80" w:rsidRPr="00B67965" w:rsidRDefault="00455D80" w:rsidP="00455D80">
            <w:pPr>
              <w:jc w:val="both"/>
            </w:pPr>
          </w:p>
        </w:tc>
      </w:tr>
      <w:tr w:rsidR="00B67965" w:rsidRPr="00B67965" w14:paraId="010E194B" w14:textId="77777777" w:rsidTr="00455D80">
        <w:trPr>
          <w:trHeight w:val="408"/>
        </w:trPr>
        <w:tc>
          <w:tcPr>
            <w:tcW w:w="4111" w:type="dxa"/>
            <w:hideMark/>
          </w:tcPr>
          <w:p w14:paraId="069D4953" w14:textId="77777777" w:rsidR="00455D80" w:rsidRPr="00B67965" w:rsidRDefault="00455D80" w:rsidP="00455D80">
            <w:r w:rsidRPr="00B67965">
              <w:t>4. Особистісні компетенції</w:t>
            </w:r>
          </w:p>
        </w:tc>
        <w:tc>
          <w:tcPr>
            <w:tcW w:w="5387" w:type="dxa"/>
          </w:tcPr>
          <w:p w14:paraId="5B12B058" w14:textId="77777777" w:rsidR="00455D80" w:rsidRPr="00B67965" w:rsidRDefault="00455D80" w:rsidP="00455D80">
            <w:pPr>
              <w:jc w:val="both"/>
            </w:pPr>
            <w:r w:rsidRPr="00B67965">
              <w:t xml:space="preserve">комунікабельність, принциповість та наполегливість під час виконання поставлених завдань; </w:t>
            </w:r>
          </w:p>
          <w:p w14:paraId="77040CD6" w14:textId="77777777" w:rsidR="00455D80" w:rsidRPr="00B67965" w:rsidRDefault="00455D80" w:rsidP="00455D80">
            <w:pPr>
              <w:jc w:val="both"/>
            </w:pPr>
            <w:r w:rsidRPr="00B67965">
              <w:t xml:space="preserve">дотримання встановлених часових показників; </w:t>
            </w:r>
          </w:p>
          <w:p w14:paraId="716D6B05" w14:textId="77777777" w:rsidR="00455D80" w:rsidRPr="00B67965" w:rsidRDefault="00455D80" w:rsidP="00455D80">
            <w:pPr>
              <w:jc w:val="both"/>
            </w:pPr>
            <w:r w:rsidRPr="00B67965">
              <w:t xml:space="preserve">системність; </w:t>
            </w:r>
          </w:p>
          <w:p w14:paraId="0DAF93A2" w14:textId="77777777" w:rsidR="00455D80" w:rsidRPr="00B67965" w:rsidRDefault="00455D80" w:rsidP="00455D80">
            <w:pPr>
              <w:jc w:val="both"/>
            </w:pPr>
            <w:r w:rsidRPr="00B67965">
              <w:t>самоорганізація та саморозвиток; політична нейтральність.</w:t>
            </w:r>
          </w:p>
          <w:p w14:paraId="23BF6839" w14:textId="77777777" w:rsidR="00455D80" w:rsidRPr="00B67965" w:rsidRDefault="00455D80" w:rsidP="00455D80">
            <w:pPr>
              <w:jc w:val="both"/>
            </w:pPr>
          </w:p>
        </w:tc>
      </w:tr>
      <w:tr w:rsidR="00B67965" w:rsidRPr="00B67965" w14:paraId="660901B9" w14:textId="77777777" w:rsidTr="00455D80">
        <w:trPr>
          <w:trHeight w:val="408"/>
        </w:trPr>
        <w:tc>
          <w:tcPr>
            <w:tcW w:w="4111" w:type="dxa"/>
            <w:hideMark/>
          </w:tcPr>
          <w:p w14:paraId="14ED09C5" w14:textId="77777777" w:rsidR="00455D80" w:rsidRPr="00B67965" w:rsidRDefault="00455D80" w:rsidP="00455D80">
            <w:r w:rsidRPr="00B67965">
              <w:t>5. Вміння працювати в колективі</w:t>
            </w:r>
          </w:p>
        </w:tc>
        <w:tc>
          <w:tcPr>
            <w:tcW w:w="5387" w:type="dxa"/>
          </w:tcPr>
          <w:p w14:paraId="649C94E5" w14:textId="77777777" w:rsidR="00455D80" w:rsidRPr="00B67965" w:rsidRDefault="00455D80" w:rsidP="00455D80">
            <w:pPr>
              <w:jc w:val="both"/>
            </w:pPr>
            <w:r w:rsidRPr="00B67965">
              <w:t xml:space="preserve">орієнтація на досягнення ефективного результату діяльності підрозділу; </w:t>
            </w:r>
            <w:r w:rsidRPr="00B67965">
              <w:lastRenderedPageBreak/>
              <w:t>неупереджене ставлення та повага до колег.</w:t>
            </w:r>
          </w:p>
        </w:tc>
      </w:tr>
      <w:tr w:rsidR="00455D80" w:rsidRPr="00B67965" w14:paraId="6233D1E3" w14:textId="77777777" w:rsidTr="00455D80">
        <w:trPr>
          <w:trHeight w:val="408"/>
        </w:trPr>
        <w:tc>
          <w:tcPr>
            <w:tcW w:w="4111" w:type="dxa"/>
            <w:hideMark/>
          </w:tcPr>
          <w:p w14:paraId="0294075A" w14:textId="77777777" w:rsidR="00455D80" w:rsidRPr="00B67965" w:rsidRDefault="00455D80" w:rsidP="00455D80"/>
          <w:p w14:paraId="03EAC5D1" w14:textId="77777777" w:rsidR="00455D80" w:rsidRPr="00B67965" w:rsidRDefault="00455D80" w:rsidP="00455D80">
            <w:r w:rsidRPr="00B67965">
              <w:t xml:space="preserve">6. Робота з інформацією </w:t>
            </w:r>
          </w:p>
        </w:tc>
        <w:tc>
          <w:tcPr>
            <w:tcW w:w="5387" w:type="dxa"/>
          </w:tcPr>
          <w:p w14:paraId="60B3864B" w14:textId="77777777" w:rsidR="00455D80" w:rsidRPr="00B67965" w:rsidRDefault="00455D80" w:rsidP="00455D80">
            <w:pPr>
              <w:jc w:val="both"/>
            </w:pPr>
            <w:r w:rsidRPr="00B67965">
              <w:t>знання основ законодавства про інформацію.</w:t>
            </w:r>
          </w:p>
        </w:tc>
      </w:tr>
    </w:tbl>
    <w:p w14:paraId="7907DC89" w14:textId="77777777" w:rsidR="00455D80" w:rsidRPr="00B67965" w:rsidRDefault="00455D80" w:rsidP="00455D80">
      <w:pPr>
        <w:jc w:val="both"/>
        <w:rPr>
          <w:b/>
        </w:rPr>
      </w:pPr>
    </w:p>
    <w:tbl>
      <w:tblPr>
        <w:tblW w:w="9498" w:type="dxa"/>
        <w:tblLayout w:type="fixed"/>
        <w:tblLook w:val="04A0" w:firstRow="1" w:lastRow="0" w:firstColumn="1" w:lastColumn="0" w:noHBand="0" w:noVBand="1"/>
      </w:tblPr>
      <w:tblGrid>
        <w:gridCol w:w="4111"/>
        <w:gridCol w:w="5387"/>
      </w:tblGrid>
      <w:tr w:rsidR="00B67965" w:rsidRPr="00B67965" w14:paraId="6680E5F7" w14:textId="77777777" w:rsidTr="00455D80">
        <w:trPr>
          <w:trHeight w:val="408"/>
        </w:trPr>
        <w:tc>
          <w:tcPr>
            <w:tcW w:w="9498" w:type="dxa"/>
            <w:gridSpan w:val="2"/>
            <w:hideMark/>
          </w:tcPr>
          <w:p w14:paraId="3DA46343" w14:textId="77777777" w:rsidR="00455D80" w:rsidRPr="00B67965" w:rsidRDefault="00455D80" w:rsidP="00455D80">
            <w:pPr>
              <w:jc w:val="center"/>
              <w:rPr>
                <w:b/>
              </w:rPr>
            </w:pPr>
            <w:r w:rsidRPr="00B67965">
              <w:rPr>
                <w:b/>
              </w:rPr>
              <w:t>Професійні знання</w:t>
            </w:r>
          </w:p>
        </w:tc>
      </w:tr>
      <w:tr w:rsidR="00B67965" w:rsidRPr="00B67965" w14:paraId="2EF2C643" w14:textId="77777777" w:rsidTr="00455D80">
        <w:trPr>
          <w:trHeight w:val="408"/>
        </w:trPr>
        <w:tc>
          <w:tcPr>
            <w:tcW w:w="4111" w:type="dxa"/>
            <w:hideMark/>
          </w:tcPr>
          <w:p w14:paraId="7A0332C2" w14:textId="77777777" w:rsidR="00455D80" w:rsidRPr="00B67965" w:rsidRDefault="00455D80" w:rsidP="00455D80">
            <w:r w:rsidRPr="00B67965">
              <w:t>1. Знання законодавства</w:t>
            </w:r>
          </w:p>
        </w:tc>
        <w:tc>
          <w:tcPr>
            <w:tcW w:w="5387" w:type="dxa"/>
          </w:tcPr>
          <w:p w14:paraId="67BF2A3F" w14:textId="77777777" w:rsidR="00455D80" w:rsidRPr="00B67965" w:rsidRDefault="00455D80" w:rsidP="00455D80">
            <w:pPr>
              <w:jc w:val="both"/>
            </w:pPr>
            <w:r w:rsidRPr="00B67965">
              <w:t>знання Конституції України, законів України «Про судоустрій і статус суддів», «Про Національну поліцію», «Про запобігання корупції».</w:t>
            </w:r>
          </w:p>
          <w:p w14:paraId="2BC490C6" w14:textId="77777777" w:rsidR="00455D80" w:rsidRPr="00B67965" w:rsidRDefault="00455D80" w:rsidP="00455D80">
            <w:pPr>
              <w:jc w:val="both"/>
            </w:pPr>
          </w:p>
        </w:tc>
      </w:tr>
      <w:tr w:rsidR="00455D80" w:rsidRPr="00B67965" w14:paraId="5FA8F225" w14:textId="77777777" w:rsidTr="00455D80">
        <w:trPr>
          <w:trHeight w:val="408"/>
        </w:trPr>
        <w:tc>
          <w:tcPr>
            <w:tcW w:w="4111" w:type="dxa"/>
            <w:hideMark/>
          </w:tcPr>
          <w:p w14:paraId="32ACB303" w14:textId="77777777" w:rsidR="00455D80" w:rsidRPr="00B67965" w:rsidRDefault="00455D80" w:rsidP="00455D80">
            <w:r w:rsidRPr="00B67965">
              <w:t xml:space="preserve">2. Знання спеціального законодавства </w:t>
            </w:r>
          </w:p>
        </w:tc>
        <w:tc>
          <w:tcPr>
            <w:tcW w:w="5387" w:type="dxa"/>
            <w:hideMark/>
          </w:tcPr>
          <w:p w14:paraId="265C362F" w14:textId="77777777" w:rsidR="00455D80" w:rsidRPr="00B67965" w:rsidRDefault="00455D80" w:rsidP="00455D80">
            <w:pPr>
              <w:contextualSpacing/>
            </w:pPr>
            <w:r w:rsidRPr="00B67965">
              <w:t>знання:</w:t>
            </w:r>
          </w:p>
          <w:p w14:paraId="3A97767A" w14:textId="77777777" w:rsidR="00455D80" w:rsidRPr="00B67965" w:rsidRDefault="00455D80" w:rsidP="00455D80">
            <w:pPr>
              <w:widowControl w:val="0"/>
              <w:tabs>
                <w:tab w:val="left" w:pos="1290"/>
              </w:tabs>
              <w:spacing w:line="257" w:lineRule="auto"/>
              <w:jc w:val="both"/>
              <w:rPr>
                <w:lang w:eastAsia="en-US"/>
              </w:rPr>
            </w:pPr>
            <w:r w:rsidRPr="00B67965">
              <w:t>законів України</w:t>
            </w:r>
            <w:r w:rsidRPr="00B67965">
              <w:rPr>
                <w:rFonts w:eastAsia="Times New Roman"/>
                <w:lang w:eastAsia="uk-UA"/>
              </w:rPr>
              <w:t xml:space="preserve"> </w:t>
            </w:r>
            <w:r w:rsidRPr="00B67965">
              <w:rPr>
                <w:lang w:eastAsia="en-US"/>
              </w:rPr>
              <w:t>«Про Вищу раду правосуддя»,</w:t>
            </w:r>
            <w:r w:rsidRPr="00B67965">
              <w:rPr>
                <w:rFonts w:eastAsia="Times New Roman"/>
                <w:lang w:eastAsia="uk-UA"/>
              </w:rPr>
              <w:t xml:space="preserve"> «</w:t>
            </w:r>
            <w:r w:rsidRPr="00B67965">
              <w:t xml:space="preserve">Про доступ до публічної інформації», </w:t>
            </w:r>
            <w:r w:rsidRPr="00B67965">
              <w:rPr>
                <w:rFonts w:eastAsia="Times New Roman"/>
                <w:lang w:eastAsia="uk-UA"/>
              </w:rPr>
              <w:t>«Про звернення громадян», «Про інформацію», «Про захист персональних даних», «Про державну таємницю» та інші нормативно-правові акти та нормативні документи, що стосуються діяльності Служби судової охорони.</w:t>
            </w:r>
          </w:p>
        </w:tc>
      </w:tr>
    </w:tbl>
    <w:p w14:paraId="6F5E6EBF" w14:textId="77777777" w:rsidR="00455D80" w:rsidRPr="00B67965" w:rsidRDefault="00455D80" w:rsidP="00455D80">
      <w:pPr>
        <w:jc w:val="center"/>
        <w:rPr>
          <w:b/>
        </w:rPr>
      </w:pPr>
    </w:p>
    <w:p w14:paraId="14CB9884" w14:textId="77777777" w:rsidR="00455D80" w:rsidRPr="00B67965" w:rsidRDefault="00455D80" w:rsidP="00455D80">
      <w:pPr>
        <w:ind w:firstLine="709"/>
        <w:jc w:val="both"/>
        <w:rPr>
          <w:rFonts w:eastAsia="Times New Roman"/>
        </w:rPr>
      </w:pPr>
      <w:r w:rsidRPr="00B67965">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1A6AEA2" w14:textId="77777777" w:rsidR="00455D80" w:rsidRPr="00B67965" w:rsidRDefault="00455D80" w:rsidP="00455D80">
      <w:pPr>
        <w:ind w:left="6" w:firstLine="709"/>
        <w:jc w:val="both"/>
        <w:rPr>
          <w:shd w:val="clear" w:color="auto" w:fill="FFFFFF"/>
        </w:rPr>
      </w:pPr>
      <w:r w:rsidRPr="00B67965">
        <w:t xml:space="preserve">** </w:t>
      </w:r>
      <w:r w:rsidRPr="00B67965">
        <w:rPr>
          <w:shd w:val="clear" w:color="auto" w:fill="FFFFFF"/>
        </w:rPr>
        <w:t xml:space="preserve">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xml:space="preserve"> встановлює Національна комісія зі стандартів державної мови.</w:t>
      </w:r>
    </w:p>
    <w:p w14:paraId="52865CE9" w14:textId="77777777" w:rsidR="00455D80" w:rsidRPr="00B67965" w:rsidRDefault="00455D80" w:rsidP="00455D80">
      <w:pPr>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9" w:anchor="n73" w:history="1">
        <w:r w:rsidRPr="00B67965">
          <w:rPr>
            <w:rStyle w:val="aa"/>
            <w:color w:val="auto"/>
            <w:u w:val="none"/>
            <w:shd w:val="clear" w:color="auto" w:fill="FFFFFF"/>
          </w:rPr>
          <w:t>пунктами 1</w:t>
        </w:r>
      </w:hyperlink>
      <w:r w:rsidRPr="00B67965">
        <w:rPr>
          <w:shd w:val="clear" w:color="auto" w:fill="FFFFFF"/>
        </w:rPr>
        <w:t>, </w:t>
      </w:r>
      <w:hyperlink r:id="rId10" w:anchor="n75" w:history="1">
        <w:r w:rsidRPr="00B67965">
          <w:rPr>
            <w:rStyle w:val="aa"/>
            <w:color w:val="auto"/>
            <w:u w:val="none"/>
            <w:shd w:val="clear" w:color="auto" w:fill="FFFFFF"/>
          </w:rPr>
          <w:t>3</w:t>
        </w:r>
      </w:hyperlink>
      <w:r w:rsidRPr="00B67965">
        <w:rPr>
          <w:shd w:val="clear" w:color="auto" w:fill="FFFFFF"/>
        </w:rPr>
        <w:t>, </w:t>
      </w:r>
      <w:hyperlink r:id="rId11" w:anchor="n76" w:history="1">
        <w:r w:rsidRPr="00B67965">
          <w:rPr>
            <w:rStyle w:val="aa"/>
            <w:color w:val="auto"/>
            <w:u w:val="none"/>
            <w:shd w:val="clear" w:color="auto" w:fill="FFFFFF"/>
          </w:rPr>
          <w:t>4</w:t>
        </w:r>
      </w:hyperlink>
      <w:r w:rsidRPr="00B67965">
        <w:rPr>
          <w:shd w:val="clear" w:color="auto" w:fill="FFFFFF"/>
        </w:rPr>
        <w:t>, </w:t>
      </w:r>
      <w:hyperlink r:id="rId12" w:anchor="n79" w:history="1">
        <w:r w:rsidRPr="00B67965">
          <w:rPr>
            <w:rStyle w:val="aa"/>
            <w:color w:val="auto"/>
            <w:u w:val="none"/>
            <w:shd w:val="clear" w:color="auto" w:fill="FFFFFF"/>
          </w:rPr>
          <w:t>7</w:t>
        </w:r>
      </w:hyperlink>
      <w:r w:rsidRPr="00B67965">
        <w:rPr>
          <w:shd w:val="clear" w:color="auto" w:fill="FFFFFF"/>
        </w:rPr>
        <w:t>, </w:t>
      </w:r>
      <w:hyperlink r:id="rId13" w:anchor="n81" w:history="1">
        <w:r w:rsidRPr="00B67965">
          <w:rPr>
            <w:rStyle w:val="aa"/>
            <w:color w:val="auto"/>
            <w:u w:val="none"/>
            <w:shd w:val="clear" w:color="auto" w:fill="FFFFFF"/>
          </w:rPr>
          <w:t>9</w:t>
        </w:r>
      </w:hyperlink>
      <w:r w:rsidRPr="00B67965">
        <w:rPr>
          <w:shd w:val="clear" w:color="auto" w:fill="FFFFFF"/>
        </w:rPr>
        <w:t>, </w:t>
      </w:r>
      <w:hyperlink r:id="rId14" w:anchor="n792" w:history="1">
        <w:r w:rsidRPr="00B67965">
          <w:rPr>
            <w:rStyle w:val="aa"/>
            <w:color w:val="auto"/>
            <w:u w:val="none"/>
            <w:shd w:val="clear" w:color="auto" w:fill="FFFFFF"/>
          </w:rPr>
          <w:t>9</w:t>
        </w:r>
      </w:hyperlink>
      <w:hyperlink r:id="rId15"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16" w:anchor="n82" w:history="1">
        <w:r w:rsidRPr="00B67965">
          <w:rPr>
            <w:rStyle w:val="aa"/>
            <w:color w:val="auto"/>
            <w:u w:val="none"/>
            <w:shd w:val="clear" w:color="auto" w:fill="FFFFFF"/>
          </w:rPr>
          <w:t>10</w:t>
        </w:r>
      </w:hyperlink>
      <w:r w:rsidRPr="00B67965">
        <w:rPr>
          <w:shd w:val="clear" w:color="auto" w:fill="FFFFFF"/>
        </w:rPr>
        <w:t>, </w:t>
      </w:r>
      <w:hyperlink r:id="rId17"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7A72B3E" w14:textId="77777777" w:rsidR="00455D80" w:rsidRPr="00B67965" w:rsidRDefault="00455D80" w:rsidP="00455D80">
      <w:pPr>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18" w:anchor="n74" w:history="1">
        <w:r w:rsidRPr="00B67965">
          <w:rPr>
            <w:rStyle w:val="aa"/>
            <w:color w:val="auto"/>
            <w:u w:val="none"/>
            <w:shd w:val="clear" w:color="auto" w:fill="FFFFFF"/>
          </w:rPr>
          <w:t>пунктами 2</w:t>
        </w:r>
      </w:hyperlink>
      <w:r w:rsidRPr="00B67965">
        <w:rPr>
          <w:shd w:val="clear" w:color="auto" w:fill="FFFFFF"/>
        </w:rPr>
        <w:t>, </w:t>
      </w:r>
      <w:hyperlink r:id="rId19" w:anchor="n77" w:history="1">
        <w:r w:rsidRPr="00B67965">
          <w:rPr>
            <w:rStyle w:val="aa"/>
            <w:color w:val="auto"/>
            <w:u w:val="none"/>
            <w:shd w:val="clear" w:color="auto" w:fill="FFFFFF"/>
          </w:rPr>
          <w:t>5</w:t>
        </w:r>
      </w:hyperlink>
      <w:r w:rsidRPr="00B67965">
        <w:rPr>
          <w:shd w:val="clear" w:color="auto" w:fill="FFFFFF"/>
        </w:rPr>
        <w:t>, </w:t>
      </w:r>
      <w:hyperlink r:id="rId20" w:anchor="n78" w:history="1">
        <w:r w:rsidRPr="00B67965">
          <w:rPr>
            <w:rStyle w:val="aa"/>
            <w:color w:val="auto"/>
            <w:u w:val="none"/>
            <w:shd w:val="clear" w:color="auto" w:fill="FFFFFF"/>
          </w:rPr>
          <w:t>6</w:t>
        </w:r>
      </w:hyperlink>
      <w:r w:rsidRPr="00B67965">
        <w:rPr>
          <w:shd w:val="clear" w:color="auto" w:fill="FFFFFF"/>
        </w:rPr>
        <w:t>, </w:t>
      </w:r>
      <w:hyperlink r:id="rId21" w:anchor="n80" w:history="1">
        <w:r w:rsidRPr="00B67965">
          <w:rPr>
            <w:rStyle w:val="aa"/>
            <w:color w:val="auto"/>
            <w:u w:val="none"/>
            <w:shd w:val="clear" w:color="auto" w:fill="FFFFFF"/>
          </w:rPr>
          <w:t>8</w:t>
        </w:r>
      </w:hyperlink>
      <w:r w:rsidRPr="00B67965">
        <w:rPr>
          <w:shd w:val="clear" w:color="auto" w:fill="FFFFFF"/>
        </w:rPr>
        <w:t>, </w:t>
      </w:r>
      <w:hyperlink r:id="rId22" w:anchor="n83" w:history="1">
        <w:r w:rsidRPr="00B67965">
          <w:rPr>
            <w:rStyle w:val="aa"/>
            <w:color w:val="auto"/>
            <w:u w:val="none"/>
            <w:shd w:val="clear" w:color="auto" w:fill="FFFFFF"/>
          </w:rPr>
          <w:t>11</w:t>
        </w:r>
      </w:hyperlink>
      <w:r w:rsidRPr="00B67965">
        <w:rPr>
          <w:shd w:val="clear" w:color="auto" w:fill="FFFFFF"/>
        </w:rPr>
        <w:t>, </w:t>
      </w:r>
      <w:hyperlink r:id="rId23" w:anchor="n84" w:history="1">
        <w:r w:rsidRPr="00B67965">
          <w:rPr>
            <w:rStyle w:val="aa"/>
            <w:color w:val="auto"/>
            <w:u w:val="none"/>
            <w:shd w:val="clear" w:color="auto" w:fill="FFFFFF"/>
          </w:rPr>
          <w:t>12</w:t>
        </w:r>
      </w:hyperlink>
      <w:r w:rsidRPr="00B67965">
        <w:rPr>
          <w:shd w:val="clear" w:color="auto" w:fill="FFFFFF"/>
        </w:rPr>
        <w:t>, </w:t>
      </w:r>
      <w:hyperlink r:id="rId24" w:anchor="n86" w:history="1">
        <w:r w:rsidRPr="00B67965">
          <w:rPr>
            <w:rStyle w:val="aa"/>
            <w:color w:val="auto"/>
            <w:u w:val="none"/>
            <w:shd w:val="clear" w:color="auto" w:fill="FFFFFF"/>
          </w:rPr>
          <w:t>14-16</w:t>
        </w:r>
      </w:hyperlink>
      <w:r w:rsidRPr="00B67965">
        <w:rPr>
          <w:shd w:val="clear" w:color="auto" w:fill="FFFFFF"/>
        </w:rPr>
        <w:t>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33307E0" w14:textId="6FCD8710" w:rsidR="007868AB" w:rsidRPr="00B67965" w:rsidRDefault="007868AB" w:rsidP="007868AB">
      <w:pPr>
        <w:spacing w:line="204" w:lineRule="auto"/>
        <w:ind w:left="5245"/>
      </w:pPr>
    </w:p>
    <w:p w14:paraId="14C05CCB" w14:textId="4B2177EF" w:rsidR="00835A88" w:rsidRPr="00B67965" w:rsidRDefault="00835A88" w:rsidP="00B67965">
      <w:pPr>
        <w:spacing w:line="204" w:lineRule="auto"/>
      </w:pPr>
    </w:p>
    <w:p w14:paraId="33FCBD38" w14:textId="77777777" w:rsidR="00B67965" w:rsidRPr="00B67965" w:rsidRDefault="00B67965" w:rsidP="00B67965">
      <w:pPr>
        <w:spacing w:line="204" w:lineRule="auto"/>
        <w:ind w:left="5245"/>
      </w:pPr>
      <w:r w:rsidRPr="00B67965">
        <w:lastRenderedPageBreak/>
        <w:t xml:space="preserve">       ЗАТВЕРДЖЕНО</w:t>
      </w:r>
    </w:p>
    <w:p w14:paraId="01F3D787" w14:textId="77777777" w:rsidR="00B67965" w:rsidRPr="00B67965" w:rsidRDefault="00B67965" w:rsidP="00B67965">
      <w:pPr>
        <w:spacing w:line="204" w:lineRule="auto"/>
        <w:ind w:left="5245"/>
      </w:pPr>
      <w:r w:rsidRPr="00B67965">
        <w:t xml:space="preserve">       Наказ Служби судової охорони</w:t>
      </w:r>
    </w:p>
    <w:p w14:paraId="02A002C7" w14:textId="77777777" w:rsidR="00B67965" w:rsidRPr="00B67965" w:rsidRDefault="00B67965" w:rsidP="00B67965">
      <w:pPr>
        <w:pStyle w:val="af4"/>
        <w:rPr>
          <w:lang w:val="ru-RU"/>
        </w:rPr>
      </w:pPr>
      <w:r w:rsidRPr="00B67965">
        <w:t xml:space="preserve">                                                                                  16.10.2025  № 284</w:t>
      </w:r>
    </w:p>
    <w:p w14:paraId="6510B0A1" w14:textId="4C5500E1" w:rsidR="00796AC5" w:rsidRPr="00B67965" w:rsidRDefault="00796AC5" w:rsidP="007868AB">
      <w:pPr>
        <w:spacing w:line="204" w:lineRule="auto"/>
        <w:ind w:left="5245"/>
      </w:pPr>
    </w:p>
    <w:p w14:paraId="740FA342" w14:textId="16F70DEB" w:rsidR="00796AC5" w:rsidRPr="00B67965" w:rsidRDefault="00796AC5" w:rsidP="007868AB">
      <w:pPr>
        <w:spacing w:line="204" w:lineRule="auto"/>
        <w:ind w:left="5245"/>
      </w:pPr>
    </w:p>
    <w:p w14:paraId="4A543A67" w14:textId="77777777" w:rsidR="00CF6F37" w:rsidRPr="00B67965" w:rsidRDefault="00CF6F37" w:rsidP="00CF6F37">
      <w:pPr>
        <w:spacing w:line="204" w:lineRule="auto"/>
        <w:jc w:val="center"/>
        <w:rPr>
          <w:b/>
        </w:rPr>
      </w:pPr>
      <w:r w:rsidRPr="00B67965">
        <w:rPr>
          <w:b/>
        </w:rPr>
        <w:t>УМОВИ</w:t>
      </w:r>
    </w:p>
    <w:p w14:paraId="1C5156FD" w14:textId="77777777" w:rsidR="00CF6F37" w:rsidRPr="00B67965" w:rsidRDefault="00CF6F37" w:rsidP="00CF6F37">
      <w:pPr>
        <w:spacing w:line="204" w:lineRule="auto"/>
        <w:jc w:val="center"/>
        <w:rPr>
          <w:b/>
        </w:rPr>
      </w:pPr>
      <w:r w:rsidRPr="00B67965">
        <w:rPr>
          <w:b/>
        </w:rPr>
        <w:t xml:space="preserve">проведення конкурсу на зайняття вакантної </w:t>
      </w:r>
    </w:p>
    <w:p w14:paraId="7782EC04" w14:textId="77777777" w:rsidR="00CF6F37" w:rsidRPr="00B67965" w:rsidRDefault="00CF6F37" w:rsidP="00CF6F37">
      <w:pPr>
        <w:spacing w:line="204" w:lineRule="auto"/>
        <w:jc w:val="center"/>
        <w:rPr>
          <w:b/>
        </w:rPr>
      </w:pPr>
      <w:r w:rsidRPr="00B67965">
        <w:rPr>
          <w:b/>
        </w:rPr>
        <w:t>посади провідного спеціаліста юридичного відділу центрального органу управління Служби судової охорони</w:t>
      </w:r>
    </w:p>
    <w:p w14:paraId="74A559EC" w14:textId="77777777" w:rsidR="00CF6F37" w:rsidRPr="00B67965" w:rsidRDefault="00CF6F37" w:rsidP="00CF6F37">
      <w:pPr>
        <w:spacing w:line="204" w:lineRule="auto"/>
        <w:jc w:val="center"/>
        <w:rPr>
          <w:b/>
        </w:rPr>
      </w:pPr>
    </w:p>
    <w:p w14:paraId="0677B856" w14:textId="77777777" w:rsidR="00CF6F37" w:rsidRPr="00B67965" w:rsidRDefault="00CF6F37" w:rsidP="00CF6F37">
      <w:pPr>
        <w:spacing w:line="204" w:lineRule="auto"/>
        <w:jc w:val="center"/>
        <w:rPr>
          <w:b/>
        </w:rPr>
      </w:pPr>
      <w:r w:rsidRPr="00B67965">
        <w:rPr>
          <w:b/>
        </w:rPr>
        <w:t>Загальні умови</w:t>
      </w:r>
    </w:p>
    <w:p w14:paraId="39E769A0" w14:textId="77777777" w:rsidR="00CF6F37" w:rsidRPr="00B67965" w:rsidRDefault="00CF6F37" w:rsidP="00CF6F37">
      <w:pPr>
        <w:spacing w:line="204" w:lineRule="auto"/>
        <w:jc w:val="center"/>
        <w:rPr>
          <w:b/>
        </w:rPr>
      </w:pPr>
    </w:p>
    <w:p w14:paraId="7DCBE34E" w14:textId="77777777" w:rsidR="00CF6F37" w:rsidRPr="00B67965" w:rsidRDefault="00CF6F37" w:rsidP="00CF6F37">
      <w:pPr>
        <w:spacing w:line="204" w:lineRule="auto"/>
        <w:ind w:firstLine="709"/>
        <w:jc w:val="both"/>
        <w:rPr>
          <w:b/>
        </w:rPr>
      </w:pPr>
      <w:r w:rsidRPr="00B67965">
        <w:rPr>
          <w:b/>
          <w:bCs/>
        </w:rPr>
        <w:t>1. Основні повноваження провідного спеціаліста юридичного відділу центрального органу управління Служби судової охорони:</w:t>
      </w:r>
    </w:p>
    <w:p w14:paraId="11DC32C8" w14:textId="77777777" w:rsidR="00CF6F37" w:rsidRPr="00B67965" w:rsidRDefault="00CF6F37" w:rsidP="00CF6F37">
      <w:pPr>
        <w:spacing w:line="204" w:lineRule="auto"/>
        <w:ind w:firstLine="708"/>
        <w:jc w:val="both"/>
      </w:pPr>
      <w:r w:rsidRPr="00B67965">
        <w:t>1) здійснює правовий супровід діяльності Служби судової охорони                  (далі – Служба). Методична та правова допомога структурним підрозділам Служби;</w:t>
      </w:r>
    </w:p>
    <w:p w14:paraId="4794D77B"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ru-RU"/>
        </w:rPr>
        <w:t>2)</w:t>
      </w:r>
      <w:r w:rsidRPr="00B67965">
        <w:rPr>
          <w:color w:val="auto"/>
          <w:sz w:val="28"/>
          <w:szCs w:val="28"/>
          <w:lang w:val="uk-UA"/>
        </w:rPr>
        <w:t xml:space="preserve"> здійснює та організовує правову роботу, спрямованої на правильне застосування, неухильне дотримання та запобігання невиконанню вимог актів законодавства, нормативних документів Служби;</w:t>
      </w:r>
    </w:p>
    <w:p w14:paraId="341B65B2"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3) перевірка відповідності законодавству проектів наказів та інших документів, що подаються на підпис Голові Служби, його заступникам, заступникам та погодження і їх візування;</w:t>
      </w:r>
    </w:p>
    <w:p w14:paraId="1A19399B"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4) організація обліку і зберігання текстів законодавчих та інших нормативних актів, підтримання їх у контрольному стані та здійснення інформаційно-правового забезпечення співробітників (працівників) Служби;</w:t>
      </w:r>
    </w:p>
    <w:p w14:paraId="54C39DEA"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 xml:space="preserve">5) надання правової допомоги структурним підрозділам, у роботі                            з перегляду у Службі нормативно-правових актів з метою їх приведення                           у відповідність до </w:t>
      </w:r>
      <w:hyperlink r:id="rId25" w:tgtFrame="_blank" w:history="1">
        <w:r w:rsidRPr="00B67965">
          <w:rPr>
            <w:color w:val="auto"/>
            <w:sz w:val="28"/>
            <w:szCs w:val="28"/>
            <w:lang w:val="uk-UA"/>
          </w:rPr>
          <w:t>Конституції</w:t>
        </w:r>
      </w:hyperlink>
      <w:r w:rsidRPr="00B67965">
        <w:rPr>
          <w:color w:val="auto"/>
          <w:sz w:val="28"/>
          <w:szCs w:val="28"/>
          <w:lang w:val="uk-UA"/>
        </w:rPr>
        <w:t xml:space="preserve"> та законодавства України;</w:t>
      </w:r>
    </w:p>
    <w:p w14:paraId="6F8DF318"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6) участь у розробленні проектів законів України, указів та розпоряджень Президента України, актів Кабінету Міністрів України, Державної судової адміністрації та інших нормативно-правових актів;</w:t>
      </w:r>
    </w:p>
    <w:p w14:paraId="33B3DECC"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7) перевірка відповідності законодавству проектів нормативно-правових актів, підготовлених структурними підрозділами Служби;</w:t>
      </w:r>
    </w:p>
    <w:p w14:paraId="16771459"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8) ведення договірної роботи. Розроблення та перевірка на відповідність чинному законодавству України договорів стороною у яких виступає Служба;</w:t>
      </w:r>
    </w:p>
    <w:p w14:paraId="715464CF" w14:textId="77777777" w:rsidR="00CF6F37" w:rsidRPr="00B67965" w:rsidRDefault="00CF6F37" w:rsidP="00CF6F37">
      <w:pPr>
        <w:pStyle w:val="ae"/>
        <w:tabs>
          <w:tab w:val="left" w:pos="2355"/>
        </w:tabs>
        <w:spacing w:line="204" w:lineRule="auto"/>
        <w:ind w:firstLine="709"/>
        <w:jc w:val="both"/>
        <w:textAlignment w:val="auto"/>
        <w:rPr>
          <w:color w:val="auto"/>
          <w:sz w:val="28"/>
          <w:szCs w:val="28"/>
          <w:lang w:val="uk-UA"/>
        </w:rPr>
      </w:pPr>
      <w:r w:rsidRPr="00B67965">
        <w:rPr>
          <w:color w:val="auto"/>
          <w:sz w:val="28"/>
          <w:szCs w:val="28"/>
          <w:lang w:val="uk-UA"/>
        </w:rPr>
        <w:t>9) надання пропозиції начальнику відділу з питань вдосконалення правового забезпечення роботи Служби;</w:t>
      </w:r>
    </w:p>
    <w:p w14:paraId="4DAC482B" w14:textId="77777777" w:rsidR="00CF6F37" w:rsidRPr="00B67965" w:rsidRDefault="00CF6F37" w:rsidP="00CF6F37">
      <w:pPr>
        <w:spacing w:line="204" w:lineRule="auto"/>
        <w:ind w:firstLine="709"/>
        <w:jc w:val="both"/>
      </w:pPr>
      <w:r w:rsidRPr="00B67965">
        <w:t>10) підготовка проектів наказів, розпоряджень, доручень організаційно-розпорядчого характеру, які стосуються діяльності відділу, забезпечувати їх виконання;</w:t>
      </w:r>
    </w:p>
    <w:p w14:paraId="655973E8"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11) одержувати, готувати, та складати документи, необхідні для пред'явлення і розгляду претензій та позовних заяв;</w:t>
      </w:r>
    </w:p>
    <w:p w14:paraId="33C086C4"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 xml:space="preserve">12) представляти у встановленому законодавством порядку інтереси Служби в судах (в порядку </w:t>
      </w:r>
      <w:proofErr w:type="spellStart"/>
      <w:r w:rsidRPr="00B67965">
        <w:rPr>
          <w:color w:val="auto"/>
          <w:sz w:val="28"/>
          <w:szCs w:val="28"/>
          <w:lang w:val="uk-UA"/>
        </w:rPr>
        <w:t>самопредставництва</w:t>
      </w:r>
      <w:proofErr w:type="spellEnd"/>
      <w:r w:rsidRPr="00B67965">
        <w:rPr>
          <w:color w:val="auto"/>
          <w:sz w:val="28"/>
          <w:szCs w:val="28"/>
          <w:lang w:val="uk-UA"/>
        </w:rPr>
        <w:t>) та інших органах під час розгляду правових питань і спорів у межах наданих йому повноважень;</w:t>
      </w:r>
    </w:p>
    <w:p w14:paraId="7BFECDDD"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13) розглядати, аналізувати та узагальнювати результати претензійно-позовної роботи;</w:t>
      </w:r>
    </w:p>
    <w:p w14:paraId="792C8E1E"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14) сприяти своєчасному вжиттю заходів за окремими ухвалами, рішеннями, постановами суду;</w:t>
      </w:r>
    </w:p>
    <w:p w14:paraId="3D551866"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15) сприяти своєчасному вжиттю заходів за постановами державних виконавців;</w:t>
      </w:r>
    </w:p>
    <w:p w14:paraId="0495D281"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 xml:space="preserve">16) інформувати начальника відділу про необхідність вжиття заходів для внесення змін до нормативно-правових актів та інших документів, визнання їх </w:t>
      </w:r>
      <w:r w:rsidRPr="00B67965">
        <w:rPr>
          <w:color w:val="auto"/>
          <w:sz w:val="28"/>
          <w:szCs w:val="28"/>
          <w:lang w:val="uk-UA"/>
        </w:rPr>
        <w:lastRenderedPageBreak/>
        <w:t>такими, що втратили чинність, або застосування.</w:t>
      </w:r>
    </w:p>
    <w:p w14:paraId="02B9635A" w14:textId="77777777" w:rsidR="00CF6F37" w:rsidRPr="00B67965" w:rsidRDefault="00CF6F37" w:rsidP="00CF6F37">
      <w:pPr>
        <w:pStyle w:val="ae"/>
        <w:spacing w:line="204" w:lineRule="auto"/>
        <w:ind w:firstLine="709"/>
        <w:jc w:val="both"/>
        <w:textAlignment w:val="auto"/>
        <w:rPr>
          <w:color w:val="auto"/>
          <w:sz w:val="28"/>
          <w:szCs w:val="28"/>
          <w:lang w:val="uk-UA"/>
        </w:rPr>
      </w:pPr>
      <w:r w:rsidRPr="00B67965">
        <w:rPr>
          <w:color w:val="auto"/>
          <w:sz w:val="28"/>
          <w:szCs w:val="28"/>
          <w:lang w:val="uk-UA"/>
        </w:rPr>
        <w:t>17) забезпечувати використання за призначенням ввіреного майна Служби, вживати заходів щодо його збереження;</w:t>
      </w:r>
    </w:p>
    <w:p w14:paraId="1D2527EC" w14:textId="77777777" w:rsidR="00CF6F37" w:rsidRPr="00B67965" w:rsidRDefault="00CF6F37" w:rsidP="00CF6F37">
      <w:pPr>
        <w:pStyle w:val="af"/>
        <w:tabs>
          <w:tab w:val="left" w:pos="1134"/>
        </w:tabs>
        <w:spacing w:before="0" w:beforeAutospacing="0" w:after="0" w:afterAutospacing="0" w:line="204" w:lineRule="auto"/>
        <w:ind w:firstLine="709"/>
        <w:jc w:val="both"/>
        <w:rPr>
          <w:sz w:val="28"/>
          <w:szCs w:val="28"/>
          <w:lang w:val="uk-UA"/>
        </w:rPr>
      </w:pPr>
      <w:r w:rsidRPr="00B67965">
        <w:rPr>
          <w:sz w:val="28"/>
          <w:szCs w:val="28"/>
        </w:rPr>
        <w:t xml:space="preserve">18) </w:t>
      </w:r>
      <w:r w:rsidRPr="00B67965">
        <w:rPr>
          <w:sz w:val="28"/>
          <w:szCs w:val="28"/>
          <w:lang w:val="uk-UA" w:eastAsia="uk-UA"/>
        </w:rPr>
        <w:t>з</w:t>
      </w:r>
      <w:r w:rsidRPr="00B67965">
        <w:rPr>
          <w:sz w:val="28"/>
          <w:szCs w:val="28"/>
          <w:lang w:eastAsia="uk-UA"/>
        </w:rPr>
        <w:t xml:space="preserve">а </w:t>
      </w:r>
      <w:proofErr w:type="spellStart"/>
      <w:r w:rsidRPr="00B67965">
        <w:rPr>
          <w:sz w:val="28"/>
          <w:szCs w:val="28"/>
          <w:lang w:eastAsia="uk-UA"/>
        </w:rPr>
        <w:t>вказівками</w:t>
      </w:r>
      <w:proofErr w:type="spellEnd"/>
      <w:r w:rsidRPr="00B67965">
        <w:rPr>
          <w:sz w:val="28"/>
          <w:szCs w:val="28"/>
          <w:lang w:eastAsia="uk-UA"/>
        </w:rPr>
        <w:t xml:space="preserve"> начальника </w:t>
      </w:r>
      <w:r w:rsidRPr="00B67965">
        <w:rPr>
          <w:sz w:val="28"/>
          <w:szCs w:val="28"/>
          <w:lang w:val="uk-UA" w:eastAsia="uk-UA"/>
        </w:rPr>
        <w:t xml:space="preserve">юридичного </w:t>
      </w:r>
      <w:r w:rsidRPr="00B67965">
        <w:rPr>
          <w:sz w:val="28"/>
          <w:szCs w:val="28"/>
          <w:lang w:eastAsia="uk-UA"/>
        </w:rPr>
        <w:t xml:space="preserve">відділу </w:t>
      </w:r>
      <w:r w:rsidRPr="00B67965">
        <w:rPr>
          <w:sz w:val="28"/>
          <w:szCs w:val="28"/>
        </w:rPr>
        <w:t xml:space="preserve">центрального органу </w:t>
      </w:r>
      <w:proofErr w:type="spellStart"/>
      <w:r w:rsidRPr="00B67965">
        <w:rPr>
          <w:sz w:val="28"/>
          <w:szCs w:val="28"/>
        </w:rPr>
        <w:t>управління</w:t>
      </w:r>
      <w:proofErr w:type="spellEnd"/>
      <w:r w:rsidRPr="00B67965">
        <w:rPr>
          <w:sz w:val="28"/>
          <w:szCs w:val="28"/>
        </w:rPr>
        <w:t xml:space="preserve"> </w:t>
      </w:r>
      <w:proofErr w:type="spellStart"/>
      <w:proofErr w:type="gramStart"/>
      <w:r w:rsidRPr="00B67965">
        <w:rPr>
          <w:sz w:val="28"/>
          <w:szCs w:val="28"/>
        </w:rPr>
        <w:t>Служби</w:t>
      </w:r>
      <w:proofErr w:type="spellEnd"/>
      <w:r w:rsidRPr="00B67965">
        <w:rPr>
          <w:sz w:val="28"/>
          <w:szCs w:val="28"/>
          <w:lang w:eastAsia="uk-UA"/>
        </w:rPr>
        <w:t xml:space="preserve">  </w:t>
      </w:r>
      <w:proofErr w:type="spellStart"/>
      <w:r w:rsidRPr="00B67965">
        <w:rPr>
          <w:sz w:val="28"/>
          <w:szCs w:val="28"/>
          <w:lang w:eastAsia="uk-UA"/>
        </w:rPr>
        <w:t>виконує</w:t>
      </w:r>
      <w:proofErr w:type="spellEnd"/>
      <w:proofErr w:type="gramEnd"/>
      <w:r w:rsidRPr="00B67965">
        <w:rPr>
          <w:sz w:val="28"/>
          <w:szCs w:val="28"/>
          <w:lang w:eastAsia="uk-UA"/>
        </w:rPr>
        <w:t xml:space="preserve"> </w:t>
      </w:r>
      <w:proofErr w:type="spellStart"/>
      <w:r w:rsidRPr="00B67965">
        <w:rPr>
          <w:sz w:val="28"/>
          <w:szCs w:val="28"/>
          <w:lang w:eastAsia="uk-UA"/>
        </w:rPr>
        <w:t>інші</w:t>
      </w:r>
      <w:proofErr w:type="spellEnd"/>
      <w:r w:rsidRPr="00B67965">
        <w:rPr>
          <w:sz w:val="28"/>
          <w:szCs w:val="28"/>
          <w:lang w:eastAsia="uk-UA"/>
        </w:rPr>
        <w:t xml:space="preserve"> </w:t>
      </w:r>
      <w:proofErr w:type="spellStart"/>
      <w:r w:rsidRPr="00B67965">
        <w:rPr>
          <w:sz w:val="28"/>
          <w:szCs w:val="28"/>
          <w:lang w:eastAsia="uk-UA"/>
        </w:rPr>
        <w:t>обов'язки</w:t>
      </w:r>
      <w:proofErr w:type="spellEnd"/>
      <w:r w:rsidRPr="00B67965">
        <w:rPr>
          <w:sz w:val="28"/>
          <w:szCs w:val="28"/>
          <w:lang w:eastAsia="uk-UA"/>
        </w:rPr>
        <w:t>.</w:t>
      </w:r>
    </w:p>
    <w:p w14:paraId="3579535E" w14:textId="77777777" w:rsidR="00CF6F37" w:rsidRPr="00B67965" w:rsidRDefault="00CF6F37" w:rsidP="00CF6F37">
      <w:pPr>
        <w:spacing w:line="204" w:lineRule="auto"/>
        <w:ind w:firstLine="709"/>
        <w:jc w:val="both"/>
      </w:pPr>
    </w:p>
    <w:p w14:paraId="0A800455" w14:textId="77777777" w:rsidR="00CF6F37" w:rsidRPr="00B67965" w:rsidRDefault="00CF6F37" w:rsidP="00CF6F37">
      <w:pPr>
        <w:spacing w:line="204" w:lineRule="auto"/>
        <w:ind w:firstLine="709"/>
        <w:rPr>
          <w:b/>
        </w:rPr>
      </w:pPr>
      <w:r w:rsidRPr="00B67965">
        <w:rPr>
          <w:b/>
        </w:rPr>
        <w:t>2. Умови оплати праці:</w:t>
      </w:r>
    </w:p>
    <w:p w14:paraId="6C32F9C8" w14:textId="77777777" w:rsidR="00CF6F37" w:rsidRPr="00B67965" w:rsidRDefault="00CF6F37" w:rsidP="00CF6F37">
      <w:pPr>
        <w:spacing w:line="204" w:lineRule="auto"/>
        <w:ind w:firstLine="709"/>
        <w:jc w:val="both"/>
      </w:pPr>
      <w:r w:rsidRPr="00B67965">
        <w:t>1) 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AA563BD" w14:textId="77777777" w:rsidR="00CF6F37" w:rsidRPr="00B67965" w:rsidRDefault="00CF6F37" w:rsidP="00CF6F37">
      <w:pPr>
        <w:spacing w:line="204" w:lineRule="auto"/>
        <w:ind w:firstLine="709"/>
        <w:jc w:val="both"/>
        <w:rPr>
          <w:b/>
        </w:rPr>
      </w:pPr>
      <w:r w:rsidRPr="00B67965">
        <w:t>2) посадовий оклад – 5920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35F0540E" w14:textId="77777777" w:rsidR="00CF6F37" w:rsidRPr="00B67965" w:rsidRDefault="00CF6F37" w:rsidP="00CF6F37">
      <w:pPr>
        <w:spacing w:line="204" w:lineRule="auto"/>
        <w:ind w:firstLine="709"/>
        <w:jc w:val="both"/>
        <w:rPr>
          <w:rFonts w:eastAsia="Times New Roman"/>
          <w:b/>
          <w:lang w:eastAsia="uk-UA"/>
        </w:rPr>
      </w:pPr>
    </w:p>
    <w:p w14:paraId="5FD56371" w14:textId="77777777" w:rsidR="00CF6F37" w:rsidRPr="00B67965" w:rsidRDefault="00CF6F37" w:rsidP="00CF6F37">
      <w:pPr>
        <w:spacing w:line="204" w:lineRule="auto"/>
        <w:ind w:firstLine="709"/>
        <w:jc w:val="both"/>
      </w:pPr>
      <w:r w:rsidRPr="00B67965">
        <w:rPr>
          <w:rFonts w:eastAsia="Times New Roman"/>
          <w:b/>
          <w:lang w:eastAsia="uk-UA"/>
        </w:rPr>
        <w:t>3. Інформація про строковість чи безстроковість призначення на посаду:</w:t>
      </w:r>
    </w:p>
    <w:p w14:paraId="1854D566" w14:textId="77777777" w:rsidR="00CF6F37" w:rsidRPr="00B67965" w:rsidRDefault="00CF6F37" w:rsidP="00CF6F37">
      <w:pPr>
        <w:spacing w:line="204" w:lineRule="auto"/>
        <w:ind w:firstLine="709"/>
      </w:pPr>
      <w:r w:rsidRPr="00B67965">
        <w:t>безстроково.</w:t>
      </w:r>
    </w:p>
    <w:p w14:paraId="098B5A63" w14:textId="77777777" w:rsidR="00CF6F37" w:rsidRPr="00B67965" w:rsidRDefault="00CF6F37" w:rsidP="00CF6F37">
      <w:pPr>
        <w:spacing w:line="204" w:lineRule="auto"/>
        <w:ind w:firstLine="709"/>
        <w:jc w:val="both"/>
        <w:rPr>
          <w:b/>
        </w:rPr>
      </w:pPr>
    </w:p>
    <w:p w14:paraId="6BAAD2F2" w14:textId="77777777" w:rsidR="00455D80" w:rsidRPr="00B67965" w:rsidRDefault="00455D80" w:rsidP="00455D80">
      <w:pPr>
        <w:spacing w:line="204" w:lineRule="auto"/>
        <w:ind w:firstLine="709"/>
        <w:jc w:val="both"/>
      </w:pPr>
      <w:r w:rsidRPr="00B67965">
        <w:rPr>
          <w:b/>
        </w:rPr>
        <w:t>4. Перелік документів, необхідних для участі в конкурсі, та строк                      їх подання:</w:t>
      </w:r>
    </w:p>
    <w:p w14:paraId="136B868D"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1F1593C9"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19D34137"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5879A17D"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4D350F54"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26"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0799D7F8"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33FEFF64"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58985EF1"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687F258E"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70D0A8E7"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0FEC8A7A"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lastRenderedPageBreak/>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008914CF" w14:textId="77777777" w:rsidR="00455D80" w:rsidRPr="00B67965" w:rsidRDefault="00455D80" w:rsidP="00455D80">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25EFFC4D" w14:textId="77777777" w:rsidR="00455D80" w:rsidRPr="00B67965" w:rsidRDefault="00455D80" w:rsidP="00455D80">
      <w:pPr>
        <w:spacing w:line="204" w:lineRule="auto"/>
        <w:ind w:firstLine="709"/>
        <w:jc w:val="both"/>
      </w:pPr>
    </w:p>
    <w:p w14:paraId="5ABCEF00" w14:textId="77777777" w:rsidR="00997463" w:rsidRPr="00B67965" w:rsidRDefault="00997463" w:rsidP="00997463">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жовтня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0B80A3C2" w14:textId="77777777" w:rsidR="00455D80" w:rsidRPr="00B67965" w:rsidRDefault="00455D80" w:rsidP="00455D80">
      <w:pPr>
        <w:spacing w:line="204" w:lineRule="auto"/>
        <w:ind w:firstLine="709"/>
        <w:jc w:val="both"/>
      </w:pPr>
      <w:r w:rsidRPr="00B67965">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116FE1D" w14:textId="77777777" w:rsidR="00455D80" w:rsidRPr="00B67965" w:rsidRDefault="00455D80" w:rsidP="00455D80">
      <w:pPr>
        <w:spacing w:line="204" w:lineRule="auto"/>
        <w:jc w:val="both"/>
      </w:pPr>
    </w:p>
    <w:p w14:paraId="4A1F934D" w14:textId="77777777" w:rsidR="00455D80" w:rsidRPr="00B67965" w:rsidRDefault="00455D80" w:rsidP="00455D80">
      <w:pPr>
        <w:spacing w:line="204" w:lineRule="auto"/>
        <w:ind w:firstLine="669"/>
        <w:jc w:val="both"/>
        <w:rPr>
          <w:b/>
        </w:rPr>
      </w:pPr>
      <w:r w:rsidRPr="00B67965">
        <w:rPr>
          <w:b/>
        </w:rPr>
        <w:t>5. Місце, дата та час початку проведення конкурсу:</w:t>
      </w:r>
    </w:p>
    <w:p w14:paraId="3862D215" w14:textId="77777777" w:rsidR="00455D80" w:rsidRPr="00B67965" w:rsidRDefault="00455D80" w:rsidP="00455D80">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422232B1" w14:textId="77777777" w:rsidR="00455D80" w:rsidRPr="00B67965" w:rsidRDefault="00455D80" w:rsidP="00455D80">
      <w:pPr>
        <w:spacing w:line="204" w:lineRule="auto"/>
        <w:ind w:firstLine="783"/>
        <w:jc w:val="both"/>
      </w:pPr>
    </w:p>
    <w:p w14:paraId="34FF7995" w14:textId="77777777" w:rsidR="00455D80" w:rsidRPr="00B67965" w:rsidRDefault="00455D80" w:rsidP="00455D80">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7E81555" w14:textId="77777777" w:rsidR="00455D80" w:rsidRPr="00B67965" w:rsidRDefault="00455D80" w:rsidP="00455D80">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2D872D4E" w14:textId="77777777" w:rsidR="00455D80" w:rsidRPr="00B67965" w:rsidRDefault="0059098F" w:rsidP="00455D80">
      <w:pPr>
        <w:widowControl w:val="0"/>
        <w:tabs>
          <w:tab w:val="left" w:pos="142"/>
        </w:tabs>
        <w:spacing w:line="204" w:lineRule="auto"/>
        <w:ind w:firstLine="851"/>
        <w:jc w:val="both"/>
      </w:pPr>
      <w:hyperlink r:id="rId27" w:history="1">
        <w:r w:rsidR="00455D80" w:rsidRPr="00B67965">
          <w:rPr>
            <w:rStyle w:val="aa"/>
            <w:color w:val="auto"/>
          </w:rPr>
          <w:t>vitalii.mishkovskyi@sso.gov.ua</w:t>
        </w:r>
      </w:hyperlink>
      <w:r w:rsidR="00455D80" w:rsidRPr="00B67965">
        <w:rPr>
          <w:rStyle w:val="aa"/>
          <w:color w:val="auto"/>
        </w:rPr>
        <w:t>.</w:t>
      </w:r>
    </w:p>
    <w:p w14:paraId="40400C9D" w14:textId="77777777" w:rsidR="00CF6F37" w:rsidRPr="00B67965" w:rsidRDefault="00CF6F37" w:rsidP="00CF6F37">
      <w:pPr>
        <w:widowControl w:val="0"/>
        <w:tabs>
          <w:tab w:val="left" w:pos="142"/>
        </w:tabs>
        <w:spacing w:line="204" w:lineRule="auto"/>
        <w:ind w:firstLine="851"/>
        <w:jc w:val="both"/>
      </w:pPr>
    </w:p>
    <w:p w14:paraId="7430C33D" w14:textId="77777777" w:rsidR="00CF6F37" w:rsidRPr="00B67965" w:rsidRDefault="00CF6F37" w:rsidP="00CF6F37">
      <w:pPr>
        <w:spacing w:line="204" w:lineRule="auto"/>
        <w:jc w:val="center"/>
        <w:rPr>
          <w:b/>
        </w:rPr>
      </w:pPr>
      <w:r w:rsidRPr="00B67965">
        <w:rPr>
          <w:b/>
        </w:rPr>
        <w:t>Кваліфікаційні вимоги</w:t>
      </w:r>
    </w:p>
    <w:tbl>
      <w:tblPr>
        <w:tblW w:w="9498" w:type="dxa"/>
        <w:tblLayout w:type="fixed"/>
        <w:tblLook w:val="04A0" w:firstRow="1" w:lastRow="0" w:firstColumn="1" w:lastColumn="0" w:noHBand="0" w:noVBand="1"/>
      </w:tblPr>
      <w:tblGrid>
        <w:gridCol w:w="4087"/>
        <w:gridCol w:w="5411"/>
      </w:tblGrid>
      <w:tr w:rsidR="00B67965" w:rsidRPr="00B67965" w14:paraId="0C69994A" w14:textId="77777777" w:rsidTr="00DF3CC2">
        <w:trPr>
          <w:trHeight w:val="408"/>
        </w:trPr>
        <w:tc>
          <w:tcPr>
            <w:tcW w:w="4087" w:type="dxa"/>
            <w:hideMark/>
          </w:tcPr>
          <w:p w14:paraId="0DBF040F" w14:textId="77777777" w:rsidR="00CF6F37" w:rsidRPr="00B67965" w:rsidRDefault="00CF6F37" w:rsidP="00DF3CC2">
            <w:pPr>
              <w:spacing w:line="204" w:lineRule="auto"/>
              <w:rPr>
                <w:b/>
              </w:rPr>
            </w:pPr>
            <w:r w:rsidRPr="00B67965">
              <w:t>1. Загальні вимоги:</w:t>
            </w:r>
          </w:p>
          <w:p w14:paraId="740B6187" w14:textId="77777777" w:rsidR="00CF6F37" w:rsidRPr="00B67965" w:rsidRDefault="00CF6F37" w:rsidP="00DF3CC2">
            <w:pPr>
              <w:spacing w:line="204" w:lineRule="auto"/>
            </w:pPr>
          </w:p>
          <w:p w14:paraId="73A96D14" w14:textId="77777777" w:rsidR="00CF6F37" w:rsidRPr="00B67965" w:rsidRDefault="00CF6F37" w:rsidP="00DF3CC2">
            <w:pPr>
              <w:spacing w:line="204" w:lineRule="auto"/>
            </w:pPr>
          </w:p>
        </w:tc>
        <w:tc>
          <w:tcPr>
            <w:tcW w:w="5411" w:type="dxa"/>
          </w:tcPr>
          <w:p w14:paraId="45CA8DFA" w14:textId="77777777" w:rsidR="00CF6F37" w:rsidRPr="00B67965" w:rsidRDefault="00CF6F37" w:rsidP="00DF3CC2">
            <w:pPr>
              <w:spacing w:line="204" w:lineRule="auto"/>
              <w:ind w:left="-89"/>
              <w:jc w:val="both"/>
            </w:pPr>
            <w:r w:rsidRPr="00B67965">
              <w:rPr>
                <w:rFonts w:eastAsia="Times New Roman"/>
                <w:lang w:eastAsia="uk-UA"/>
              </w:rPr>
              <w:t>громадянин України;</w:t>
            </w:r>
          </w:p>
          <w:p w14:paraId="06B59773" w14:textId="77777777" w:rsidR="00CF6F37" w:rsidRPr="00B67965" w:rsidRDefault="00CF6F37" w:rsidP="00DF3CC2">
            <w:pPr>
              <w:spacing w:line="204" w:lineRule="auto"/>
              <w:ind w:left="-89"/>
              <w:jc w:val="both"/>
            </w:pPr>
            <w:r w:rsidRPr="00B67965">
              <w:t>відповідати загальним вимогам до кандидатів на службу (частина 1 ст. 163 Закону України «Про судоустрій і статус суддів»);</w:t>
            </w:r>
          </w:p>
          <w:p w14:paraId="7F7FD244" w14:textId="77777777" w:rsidR="00CF6F37" w:rsidRPr="00B67965" w:rsidRDefault="00CF6F37" w:rsidP="00DF3CC2">
            <w:pPr>
              <w:spacing w:line="204" w:lineRule="auto"/>
              <w:ind w:left="-89"/>
              <w:jc w:val="both"/>
              <w:rPr>
                <w:rFonts w:eastAsia="Times New Roman"/>
                <w:lang w:eastAsia="uk-UA"/>
              </w:rPr>
            </w:pPr>
            <w:r w:rsidRPr="00B67965">
              <w:rPr>
                <w:rFonts w:eastAsia="Times New Roman"/>
                <w:lang w:eastAsia="uk-UA"/>
              </w:rPr>
              <w:t>вік не повинен перевищувати граничного віку перебування на службі в Службі судової охорони.</w:t>
            </w:r>
          </w:p>
          <w:p w14:paraId="65B28372" w14:textId="77777777" w:rsidR="00CF6F37" w:rsidRPr="00B67965" w:rsidRDefault="00CF6F37" w:rsidP="00DF3CC2">
            <w:pPr>
              <w:spacing w:line="204" w:lineRule="auto"/>
              <w:ind w:left="-89"/>
              <w:jc w:val="both"/>
              <w:rPr>
                <w:b/>
              </w:rPr>
            </w:pPr>
          </w:p>
        </w:tc>
      </w:tr>
      <w:tr w:rsidR="00B67965" w:rsidRPr="00B67965" w14:paraId="4BB4C07D" w14:textId="77777777" w:rsidTr="00DF3CC2">
        <w:trPr>
          <w:trHeight w:val="408"/>
        </w:trPr>
        <w:tc>
          <w:tcPr>
            <w:tcW w:w="4087" w:type="dxa"/>
            <w:hideMark/>
          </w:tcPr>
          <w:p w14:paraId="4A2A5C70" w14:textId="77777777" w:rsidR="00CF6F37" w:rsidRPr="00B67965" w:rsidRDefault="00CF6F37" w:rsidP="00DF3CC2">
            <w:pPr>
              <w:spacing w:line="204" w:lineRule="auto"/>
              <w:jc w:val="both"/>
              <w:rPr>
                <w:b/>
              </w:rPr>
            </w:pPr>
            <w:r w:rsidRPr="00B67965">
              <w:t>2. Освіта:</w:t>
            </w:r>
          </w:p>
          <w:p w14:paraId="56290323" w14:textId="77777777" w:rsidR="00CF6F37" w:rsidRPr="00B67965" w:rsidRDefault="00CF6F37" w:rsidP="00DF3CC2">
            <w:pPr>
              <w:spacing w:line="204" w:lineRule="auto"/>
            </w:pPr>
          </w:p>
        </w:tc>
        <w:tc>
          <w:tcPr>
            <w:tcW w:w="5411" w:type="dxa"/>
          </w:tcPr>
          <w:p w14:paraId="7E6A365E" w14:textId="71EE8958" w:rsidR="00CF6F37" w:rsidRPr="00B67965" w:rsidRDefault="00CF6F37" w:rsidP="00827871">
            <w:r w:rsidRPr="00B67965">
              <w:t xml:space="preserve">освіта вища, </w:t>
            </w:r>
            <w:r w:rsidR="00315CC8" w:rsidRPr="00B67965">
              <w:t>освіта в одній із галузей знань «Бізнес, адміністрування та право» за спеціальністю «Право», «Міжнародне право», або</w:t>
            </w:r>
            <w:r w:rsidR="00315CC8" w:rsidRPr="00B67965">
              <w:rPr>
                <w:lang w:val="en-US"/>
              </w:rPr>
              <w:t xml:space="preserve"> </w:t>
            </w:r>
            <w:r w:rsidR="00315CC8" w:rsidRPr="00B67965">
              <w:t>із галузі знань «Безпека та оборона» за спеціальністю «Правоохоронна діяльність»</w:t>
            </w:r>
            <w:r w:rsidRPr="00B67965">
              <w:t>, ступінь вищої освіти – не нижче бакалавра.</w:t>
            </w:r>
          </w:p>
        </w:tc>
      </w:tr>
      <w:tr w:rsidR="00B67965" w:rsidRPr="00B67965" w14:paraId="6E9C3289" w14:textId="77777777" w:rsidTr="00DF3CC2">
        <w:trPr>
          <w:trHeight w:val="408"/>
        </w:trPr>
        <w:tc>
          <w:tcPr>
            <w:tcW w:w="4087" w:type="dxa"/>
            <w:hideMark/>
          </w:tcPr>
          <w:p w14:paraId="70495D7D" w14:textId="77777777" w:rsidR="00CF6F37" w:rsidRPr="00B67965" w:rsidRDefault="00CF6F37" w:rsidP="00DF3CC2">
            <w:pPr>
              <w:spacing w:line="204" w:lineRule="auto"/>
              <w:jc w:val="both"/>
              <w:rPr>
                <w:b/>
              </w:rPr>
            </w:pPr>
            <w:r w:rsidRPr="00B67965">
              <w:t>3. Досвід роботи:</w:t>
            </w:r>
          </w:p>
          <w:p w14:paraId="49947BB2" w14:textId="77777777" w:rsidR="00CF6F37" w:rsidRPr="00B67965" w:rsidRDefault="00CF6F37" w:rsidP="00DF3CC2">
            <w:pPr>
              <w:spacing w:line="204" w:lineRule="auto"/>
            </w:pPr>
          </w:p>
        </w:tc>
        <w:tc>
          <w:tcPr>
            <w:tcW w:w="5411" w:type="dxa"/>
          </w:tcPr>
          <w:p w14:paraId="605A3C18" w14:textId="77777777" w:rsidR="00CF6F37" w:rsidRPr="00B67965" w:rsidRDefault="00CF6F37" w:rsidP="00827871">
            <w:r w:rsidRPr="00B67965">
              <w:t>без досвіду роботи.</w:t>
            </w:r>
          </w:p>
          <w:p w14:paraId="00C05C29" w14:textId="77777777" w:rsidR="00CF6F37" w:rsidRPr="00B67965" w:rsidRDefault="00CF6F37" w:rsidP="00827871"/>
        </w:tc>
      </w:tr>
      <w:tr w:rsidR="00CF6F37" w:rsidRPr="00B67965" w14:paraId="38EB7A57" w14:textId="77777777" w:rsidTr="00DF3CC2">
        <w:trPr>
          <w:trHeight w:val="408"/>
        </w:trPr>
        <w:tc>
          <w:tcPr>
            <w:tcW w:w="4087" w:type="dxa"/>
            <w:hideMark/>
          </w:tcPr>
          <w:p w14:paraId="794BA0F6" w14:textId="77777777" w:rsidR="00CF6F37" w:rsidRPr="00B67965" w:rsidRDefault="00CF6F37" w:rsidP="00DF3CC2">
            <w:pPr>
              <w:spacing w:line="204" w:lineRule="auto"/>
              <w:jc w:val="both"/>
              <w:rPr>
                <w:b/>
              </w:rPr>
            </w:pPr>
            <w:r w:rsidRPr="00B67965">
              <w:t xml:space="preserve">4. Володіння державною мовою: </w:t>
            </w:r>
          </w:p>
          <w:p w14:paraId="656AF806" w14:textId="77777777" w:rsidR="00CF6F37" w:rsidRPr="00B67965" w:rsidRDefault="00CF6F37" w:rsidP="00DF3CC2">
            <w:pPr>
              <w:spacing w:line="204" w:lineRule="auto"/>
            </w:pPr>
          </w:p>
        </w:tc>
        <w:tc>
          <w:tcPr>
            <w:tcW w:w="5411" w:type="dxa"/>
          </w:tcPr>
          <w:p w14:paraId="53B9E55B" w14:textId="77777777" w:rsidR="00CF6F37" w:rsidRPr="00B67965" w:rsidRDefault="00CF6F37" w:rsidP="00DF3CC2">
            <w:pPr>
              <w:spacing w:line="204" w:lineRule="auto"/>
              <w:ind w:left="-89"/>
              <w:jc w:val="both"/>
            </w:pPr>
            <w:r w:rsidRPr="00B67965">
              <w:t>вільне володіння державною мовою відповідно до вимог Закону України «Про забезпечення функціонування української мови як державної» **.</w:t>
            </w:r>
          </w:p>
          <w:p w14:paraId="1DA0B278" w14:textId="77777777" w:rsidR="00CF6F37" w:rsidRPr="00B67965" w:rsidRDefault="00CF6F37" w:rsidP="00DF3CC2">
            <w:pPr>
              <w:spacing w:line="204" w:lineRule="auto"/>
              <w:ind w:left="-89"/>
              <w:jc w:val="both"/>
            </w:pPr>
          </w:p>
        </w:tc>
      </w:tr>
    </w:tbl>
    <w:p w14:paraId="4D294D76" w14:textId="6FDA21EB" w:rsidR="00315CC8" w:rsidRPr="00B67965" w:rsidRDefault="00315CC8" w:rsidP="00F65C01">
      <w:pPr>
        <w:spacing w:line="204" w:lineRule="auto"/>
        <w:jc w:val="both"/>
        <w:rPr>
          <w:b/>
        </w:rPr>
      </w:pPr>
    </w:p>
    <w:p w14:paraId="1E542FDB" w14:textId="77777777" w:rsidR="00085AAD" w:rsidRPr="00B67965" w:rsidRDefault="00085AAD" w:rsidP="00F65C01">
      <w:pPr>
        <w:spacing w:line="204" w:lineRule="auto"/>
        <w:jc w:val="both"/>
        <w:rPr>
          <w:b/>
        </w:rPr>
      </w:pPr>
    </w:p>
    <w:p w14:paraId="57ED6D76" w14:textId="77777777" w:rsidR="00CF6F37" w:rsidRPr="00B67965" w:rsidRDefault="00CF6F37" w:rsidP="00CF6F37">
      <w:pPr>
        <w:spacing w:line="204" w:lineRule="auto"/>
        <w:ind w:firstLine="3686"/>
        <w:jc w:val="both"/>
        <w:rPr>
          <w:b/>
        </w:rPr>
      </w:pPr>
      <w:r w:rsidRPr="00B67965">
        <w:rPr>
          <w:b/>
        </w:rPr>
        <w:lastRenderedPageBreak/>
        <w:t>Вимоги до компетентності</w:t>
      </w:r>
    </w:p>
    <w:tbl>
      <w:tblPr>
        <w:tblW w:w="9498" w:type="dxa"/>
        <w:tblLayout w:type="fixed"/>
        <w:tblLook w:val="04A0" w:firstRow="1" w:lastRow="0" w:firstColumn="1" w:lastColumn="0" w:noHBand="0" w:noVBand="1"/>
      </w:tblPr>
      <w:tblGrid>
        <w:gridCol w:w="4087"/>
        <w:gridCol w:w="5411"/>
      </w:tblGrid>
      <w:tr w:rsidR="00B67965" w:rsidRPr="00B67965" w14:paraId="587547F2" w14:textId="77777777" w:rsidTr="00DF3CC2">
        <w:trPr>
          <w:trHeight w:val="408"/>
        </w:trPr>
        <w:tc>
          <w:tcPr>
            <w:tcW w:w="4087" w:type="dxa"/>
            <w:hideMark/>
          </w:tcPr>
          <w:p w14:paraId="4A8D22FB" w14:textId="77777777" w:rsidR="00CF6F37" w:rsidRPr="00B67965" w:rsidRDefault="00CF6F37" w:rsidP="00DF3CC2">
            <w:pPr>
              <w:spacing w:line="204" w:lineRule="auto"/>
            </w:pPr>
            <w:r w:rsidRPr="00B67965">
              <w:t>1. Наявність лідерських якостей</w:t>
            </w:r>
          </w:p>
        </w:tc>
        <w:tc>
          <w:tcPr>
            <w:tcW w:w="5411" w:type="dxa"/>
          </w:tcPr>
          <w:p w14:paraId="2383CC3B" w14:textId="77777777" w:rsidR="00CF6F37" w:rsidRPr="00B67965" w:rsidRDefault="00CF6F37" w:rsidP="00DF3CC2">
            <w:pPr>
              <w:spacing w:line="204" w:lineRule="auto"/>
              <w:jc w:val="both"/>
            </w:pPr>
            <w:r w:rsidRPr="00B67965">
              <w:t>встановлення цілей, пріоритетів та орієнтирів;</w:t>
            </w:r>
          </w:p>
          <w:p w14:paraId="123EAD22" w14:textId="77777777" w:rsidR="00CF6F37" w:rsidRPr="00B67965" w:rsidRDefault="00CF6F37" w:rsidP="00DF3CC2">
            <w:pPr>
              <w:spacing w:line="204" w:lineRule="auto"/>
              <w:jc w:val="both"/>
            </w:pPr>
            <w:r w:rsidRPr="00B67965">
              <w:t>стратегічне планування;</w:t>
            </w:r>
          </w:p>
          <w:p w14:paraId="09849F96" w14:textId="77777777" w:rsidR="00CF6F37" w:rsidRPr="00B67965" w:rsidRDefault="00CF6F37" w:rsidP="00DF3CC2">
            <w:pPr>
              <w:spacing w:line="204" w:lineRule="auto"/>
              <w:jc w:val="both"/>
            </w:pPr>
            <w:r w:rsidRPr="00B67965">
              <w:t>багатофункціональність;</w:t>
            </w:r>
          </w:p>
          <w:p w14:paraId="3FEAF3BE" w14:textId="77777777" w:rsidR="00CF6F37" w:rsidRPr="00B67965" w:rsidRDefault="00CF6F37" w:rsidP="00DF3CC2">
            <w:pPr>
              <w:spacing w:line="204" w:lineRule="auto"/>
              <w:jc w:val="both"/>
            </w:pPr>
            <w:r w:rsidRPr="00B67965">
              <w:t>ведення ділових переговорів;</w:t>
            </w:r>
          </w:p>
          <w:p w14:paraId="339586FB" w14:textId="77777777" w:rsidR="00CF6F37" w:rsidRPr="00B67965" w:rsidRDefault="00CF6F37" w:rsidP="00DF3CC2">
            <w:pPr>
              <w:spacing w:line="204" w:lineRule="auto"/>
              <w:jc w:val="both"/>
            </w:pPr>
            <w:r w:rsidRPr="00B67965">
              <w:t>досягнення кінцевих результатів.</w:t>
            </w:r>
          </w:p>
          <w:p w14:paraId="0A68258D" w14:textId="77777777" w:rsidR="00CF6F37" w:rsidRPr="00B67965" w:rsidRDefault="00CF6F37" w:rsidP="00DF3CC2">
            <w:pPr>
              <w:spacing w:line="204" w:lineRule="auto"/>
              <w:jc w:val="both"/>
            </w:pPr>
          </w:p>
        </w:tc>
      </w:tr>
      <w:tr w:rsidR="00B67965" w:rsidRPr="00B67965" w14:paraId="5E55CB5C" w14:textId="77777777" w:rsidTr="00DF3CC2">
        <w:trPr>
          <w:trHeight w:val="408"/>
        </w:trPr>
        <w:tc>
          <w:tcPr>
            <w:tcW w:w="4087" w:type="dxa"/>
            <w:hideMark/>
          </w:tcPr>
          <w:p w14:paraId="2655F1D2" w14:textId="77777777" w:rsidR="00CF6F37" w:rsidRPr="00B67965" w:rsidRDefault="00CF6F37" w:rsidP="00DF3CC2">
            <w:pPr>
              <w:spacing w:line="204" w:lineRule="auto"/>
            </w:pPr>
            <w:r w:rsidRPr="00B67965">
              <w:t>2. Аналітичні здібності</w:t>
            </w:r>
          </w:p>
        </w:tc>
        <w:tc>
          <w:tcPr>
            <w:tcW w:w="5411" w:type="dxa"/>
          </w:tcPr>
          <w:p w14:paraId="4A2AD623" w14:textId="77777777" w:rsidR="00CF6F37" w:rsidRPr="00B67965" w:rsidRDefault="00CF6F37" w:rsidP="00DF3CC2">
            <w:pPr>
              <w:spacing w:line="204" w:lineRule="auto"/>
              <w:jc w:val="both"/>
            </w:pPr>
            <w:r w:rsidRPr="00B67965">
              <w:t>здатність систематизувати, узагальнювати інформацію;</w:t>
            </w:r>
          </w:p>
          <w:p w14:paraId="6865D62D" w14:textId="77777777" w:rsidR="00CF6F37" w:rsidRPr="00B67965" w:rsidRDefault="00CF6F37" w:rsidP="00DF3CC2">
            <w:pPr>
              <w:spacing w:line="204" w:lineRule="auto"/>
              <w:jc w:val="both"/>
            </w:pPr>
            <w:r w:rsidRPr="00B67965">
              <w:t>гнучкість;</w:t>
            </w:r>
          </w:p>
          <w:p w14:paraId="25D677E8" w14:textId="77777777" w:rsidR="00CF6F37" w:rsidRPr="00B67965" w:rsidRDefault="00CF6F37" w:rsidP="00DF3CC2">
            <w:pPr>
              <w:spacing w:line="204" w:lineRule="auto"/>
              <w:jc w:val="both"/>
            </w:pPr>
            <w:r w:rsidRPr="00B67965">
              <w:t>проникливість.</w:t>
            </w:r>
          </w:p>
          <w:p w14:paraId="2FC2C6EA" w14:textId="77777777" w:rsidR="00CF6F37" w:rsidRPr="00B67965" w:rsidRDefault="00CF6F37" w:rsidP="00DF3CC2">
            <w:pPr>
              <w:spacing w:line="204" w:lineRule="auto"/>
              <w:jc w:val="both"/>
            </w:pPr>
          </w:p>
        </w:tc>
      </w:tr>
      <w:tr w:rsidR="00B67965" w:rsidRPr="00B67965" w14:paraId="2C8B69A3" w14:textId="77777777" w:rsidTr="00DF3CC2">
        <w:trPr>
          <w:trHeight w:val="408"/>
        </w:trPr>
        <w:tc>
          <w:tcPr>
            <w:tcW w:w="4087" w:type="dxa"/>
            <w:hideMark/>
          </w:tcPr>
          <w:p w14:paraId="1C6765C9" w14:textId="77777777" w:rsidR="00CF6F37" w:rsidRPr="00B67965" w:rsidRDefault="00CF6F37" w:rsidP="00DF3CC2">
            <w:pPr>
              <w:spacing w:line="204" w:lineRule="auto"/>
            </w:pPr>
            <w:r w:rsidRPr="00B67965">
              <w:t xml:space="preserve">3. Комунікація та взаємодія </w:t>
            </w:r>
          </w:p>
        </w:tc>
        <w:tc>
          <w:tcPr>
            <w:tcW w:w="5411" w:type="dxa"/>
          </w:tcPr>
          <w:p w14:paraId="45B88FEF" w14:textId="77777777" w:rsidR="00CF6F37" w:rsidRPr="00B67965" w:rsidRDefault="00CF6F37" w:rsidP="00DF3CC2">
            <w:pPr>
              <w:spacing w:line="204" w:lineRule="auto"/>
              <w:jc w:val="both"/>
            </w:pPr>
            <w:r w:rsidRPr="00B67965">
              <w:t xml:space="preserve">ведення ділових переговорів; </w:t>
            </w:r>
          </w:p>
          <w:p w14:paraId="54769B57" w14:textId="77777777" w:rsidR="00CF6F37" w:rsidRPr="00B67965" w:rsidRDefault="00CF6F37" w:rsidP="00DF3CC2">
            <w:pPr>
              <w:spacing w:line="204" w:lineRule="auto"/>
              <w:jc w:val="both"/>
            </w:pPr>
            <w:r w:rsidRPr="00B67965">
              <w:t xml:space="preserve">вміння здійснювати ефективну комунікацію та проводити публічні виступи, перемовини тощо; </w:t>
            </w:r>
          </w:p>
          <w:p w14:paraId="65323870" w14:textId="77777777" w:rsidR="00CF6F37" w:rsidRPr="00B67965" w:rsidRDefault="00CF6F37" w:rsidP="00DF3CC2">
            <w:pPr>
              <w:spacing w:line="204" w:lineRule="auto"/>
              <w:jc w:val="both"/>
            </w:pPr>
            <w:r w:rsidRPr="00B67965">
              <w:t>відкритість.</w:t>
            </w:r>
          </w:p>
          <w:p w14:paraId="52AC06BD" w14:textId="77777777" w:rsidR="00CF6F37" w:rsidRPr="00B67965" w:rsidRDefault="00CF6F37" w:rsidP="00DF3CC2">
            <w:pPr>
              <w:spacing w:line="204" w:lineRule="auto"/>
              <w:jc w:val="both"/>
            </w:pPr>
          </w:p>
        </w:tc>
      </w:tr>
      <w:tr w:rsidR="00B67965" w:rsidRPr="00B67965" w14:paraId="6522CE26" w14:textId="77777777" w:rsidTr="00DF3CC2">
        <w:trPr>
          <w:trHeight w:val="408"/>
        </w:trPr>
        <w:tc>
          <w:tcPr>
            <w:tcW w:w="4087" w:type="dxa"/>
            <w:hideMark/>
          </w:tcPr>
          <w:p w14:paraId="7B60580B" w14:textId="77777777" w:rsidR="00CF6F37" w:rsidRPr="00B67965" w:rsidRDefault="00CF6F37" w:rsidP="00DF3CC2">
            <w:pPr>
              <w:spacing w:line="204" w:lineRule="auto"/>
            </w:pPr>
            <w:r w:rsidRPr="00B67965">
              <w:t>4. Особистісні компетенції</w:t>
            </w:r>
          </w:p>
        </w:tc>
        <w:tc>
          <w:tcPr>
            <w:tcW w:w="5411" w:type="dxa"/>
          </w:tcPr>
          <w:p w14:paraId="3A1EA94A" w14:textId="77777777" w:rsidR="00CF6F37" w:rsidRPr="00B67965" w:rsidRDefault="00CF6F37" w:rsidP="00DF3CC2">
            <w:pPr>
              <w:spacing w:line="204" w:lineRule="auto"/>
              <w:jc w:val="both"/>
            </w:pPr>
            <w:r w:rsidRPr="00B67965">
              <w:t xml:space="preserve">комунікабельність, принциповість та наполегливість під час виконання поставлених завдань; </w:t>
            </w:r>
          </w:p>
          <w:p w14:paraId="45514922" w14:textId="77777777" w:rsidR="00CF6F37" w:rsidRPr="00B67965" w:rsidRDefault="00CF6F37" w:rsidP="00DF3CC2">
            <w:pPr>
              <w:spacing w:line="204" w:lineRule="auto"/>
              <w:jc w:val="both"/>
            </w:pPr>
            <w:r w:rsidRPr="00B67965">
              <w:t xml:space="preserve">дотримання встановлених часових показників; </w:t>
            </w:r>
          </w:p>
          <w:p w14:paraId="5A6F819B" w14:textId="77777777" w:rsidR="00CF6F37" w:rsidRPr="00B67965" w:rsidRDefault="00CF6F37" w:rsidP="00DF3CC2">
            <w:pPr>
              <w:spacing w:line="204" w:lineRule="auto"/>
              <w:jc w:val="both"/>
            </w:pPr>
            <w:r w:rsidRPr="00B67965">
              <w:t>системність;  самоорганізація та саморозвиток; політична нейтральність</w:t>
            </w:r>
          </w:p>
          <w:p w14:paraId="02CBF280" w14:textId="77777777" w:rsidR="00CF6F37" w:rsidRPr="00B67965" w:rsidRDefault="00CF6F37" w:rsidP="00DF3CC2">
            <w:pPr>
              <w:spacing w:line="204" w:lineRule="auto"/>
              <w:jc w:val="both"/>
            </w:pPr>
          </w:p>
        </w:tc>
      </w:tr>
      <w:tr w:rsidR="00B67965" w:rsidRPr="00B67965" w14:paraId="1CB7E504" w14:textId="77777777" w:rsidTr="00DF3CC2">
        <w:trPr>
          <w:trHeight w:val="408"/>
        </w:trPr>
        <w:tc>
          <w:tcPr>
            <w:tcW w:w="4087" w:type="dxa"/>
            <w:hideMark/>
          </w:tcPr>
          <w:p w14:paraId="034B63C0" w14:textId="77777777" w:rsidR="00CF6F37" w:rsidRPr="00B67965" w:rsidRDefault="00CF6F37" w:rsidP="00DF3CC2">
            <w:pPr>
              <w:spacing w:line="204" w:lineRule="auto"/>
            </w:pPr>
            <w:r w:rsidRPr="00B67965">
              <w:t>5. Вміння працювати в колективі</w:t>
            </w:r>
          </w:p>
        </w:tc>
        <w:tc>
          <w:tcPr>
            <w:tcW w:w="5411" w:type="dxa"/>
          </w:tcPr>
          <w:p w14:paraId="7E3E5BFE" w14:textId="77777777" w:rsidR="00CF6F37" w:rsidRPr="00B67965" w:rsidRDefault="00CF6F37" w:rsidP="00DF3CC2">
            <w:pPr>
              <w:spacing w:line="204" w:lineRule="auto"/>
              <w:jc w:val="both"/>
            </w:pPr>
            <w:r w:rsidRPr="00B67965">
              <w:t>орієнтація на досягнення ефективного результату діяльності підрозділу; неупереджене ставлення та повага до колег.</w:t>
            </w:r>
          </w:p>
          <w:p w14:paraId="395C15AA" w14:textId="77777777" w:rsidR="00CF6F37" w:rsidRPr="00B67965" w:rsidRDefault="00CF6F37" w:rsidP="00DF3CC2">
            <w:pPr>
              <w:spacing w:line="204" w:lineRule="auto"/>
              <w:jc w:val="both"/>
            </w:pPr>
          </w:p>
        </w:tc>
      </w:tr>
      <w:tr w:rsidR="00CF6F37" w:rsidRPr="00B67965" w14:paraId="34F6606A" w14:textId="77777777" w:rsidTr="00DF3CC2">
        <w:trPr>
          <w:trHeight w:val="408"/>
        </w:trPr>
        <w:tc>
          <w:tcPr>
            <w:tcW w:w="4087" w:type="dxa"/>
            <w:hideMark/>
          </w:tcPr>
          <w:p w14:paraId="55D97E27" w14:textId="77777777" w:rsidR="00CF6F37" w:rsidRPr="00B67965" w:rsidRDefault="00CF6F37" w:rsidP="00DF3CC2">
            <w:pPr>
              <w:spacing w:line="204" w:lineRule="auto"/>
            </w:pPr>
            <w:r w:rsidRPr="00B67965">
              <w:t xml:space="preserve">6. Робота з інформацією </w:t>
            </w:r>
          </w:p>
        </w:tc>
        <w:tc>
          <w:tcPr>
            <w:tcW w:w="5411" w:type="dxa"/>
          </w:tcPr>
          <w:p w14:paraId="13C984BF" w14:textId="77777777" w:rsidR="00CF6F37" w:rsidRPr="00B67965" w:rsidRDefault="00CF6F37" w:rsidP="00DF3CC2">
            <w:pPr>
              <w:spacing w:line="204" w:lineRule="auto"/>
              <w:jc w:val="both"/>
            </w:pPr>
            <w:r w:rsidRPr="00B67965">
              <w:t>знання основ законодавства про інформацію.</w:t>
            </w:r>
          </w:p>
        </w:tc>
      </w:tr>
    </w:tbl>
    <w:p w14:paraId="6ADD91DB" w14:textId="77777777" w:rsidR="00CF6F37" w:rsidRPr="00B67965" w:rsidRDefault="00CF6F37" w:rsidP="00CF6F37">
      <w:pPr>
        <w:spacing w:line="204" w:lineRule="auto"/>
        <w:jc w:val="both"/>
        <w:rPr>
          <w:b/>
        </w:rPr>
      </w:pPr>
    </w:p>
    <w:tbl>
      <w:tblPr>
        <w:tblW w:w="9498" w:type="dxa"/>
        <w:tblLayout w:type="fixed"/>
        <w:tblLook w:val="04A0" w:firstRow="1" w:lastRow="0" w:firstColumn="1" w:lastColumn="0" w:noHBand="0" w:noVBand="1"/>
      </w:tblPr>
      <w:tblGrid>
        <w:gridCol w:w="4111"/>
        <w:gridCol w:w="5387"/>
      </w:tblGrid>
      <w:tr w:rsidR="00B67965" w:rsidRPr="00B67965" w14:paraId="6F271B35" w14:textId="77777777" w:rsidTr="00DF3CC2">
        <w:trPr>
          <w:trHeight w:val="408"/>
        </w:trPr>
        <w:tc>
          <w:tcPr>
            <w:tcW w:w="9498" w:type="dxa"/>
            <w:gridSpan w:val="2"/>
            <w:hideMark/>
          </w:tcPr>
          <w:p w14:paraId="5131661C" w14:textId="77777777" w:rsidR="00CF6F37" w:rsidRPr="00B67965" w:rsidRDefault="00CF6F37" w:rsidP="00DF3CC2">
            <w:pPr>
              <w:spacing w:line="204" w:lineRule="auto"/>
              <w:jc w:val="center"/>
              <w:rPr>
                <w:b/>
              </w:rPr>
            </w:pPr>
            <w:r w:rsidRPr="00B67965">
              <w:rPr>
                <w:b/>
              </w:rPr>
              <w:t>Професійні знання</w:t>
            </w:r>
          </w:p>
        </w:tc>
      </w:tr>
      <w:tr w:rsidR="00B67965" w:rsidRPr="00B67965" w14:paraId="6B3209D4" w14:textId="77777777" w:rsidTr="00DF3CC2">
        <w:trPr>
          <w:trHeight w:val="408"/>
        </w:trPr>
        <w:tc>
          <w:tcPr>
            <w:tcW w:w="4111" w:type="dxa"/>
            <w:hideMark/>
          </w:tcPr>
          <w:p w14:paraId="4A4BB4B1" w14:textId="77777777" w:rsidR="00CF6F37" w:rsidRPr="00B67965" w:rsidRDefault="00CF6F37" w:rsidP="00DF3CC2">
            <w:pPr>
              <w:spacing w:line="204" w:lineRule="auto"/>
            </w:pPr>
            <w:r w:rsidRPr="00B67965">
              <w:t>1. Знання законодавства</w:t>
            </w:r>
          </w:p>
        </w:tc>
        <w:tc>
          <w:tcPr>
            <w:tcW w:w="5387" w:type="dxa"/>
          </w:tcPr>
          <w:p w14:paraId="555FCEA1" w14:textId="0598C98C" w:rsidR="00CF6F37" w:rsidRPr="00B67965" w:rsidRDefault="00CF6F37" w:rsidP="00DF3CC2">
            <w:pPr>
              <w:spacing w:line="204" w:lineRule="auto"/>
              <w:jc w:val="both"/>
            </w:pPr>
            <w:r w:rsidRPr="00B67965">
              <w:t>знання Конституції України, законів України «Про судоустрій і статус суддів», «Про Національну поліцію», «Про запобігання корупції», «Про Державну службу»</w:t>
            </w:r>
            <w:r w:rsidR="00315CC8" w:rsidRPr="00B67965">
              <w:t>,</w:t>
            </w:r>
            <w:r w:rsidR="00315CC8" w:rsidRPr="00B67965">
              <w:rPr>
                <w:lang w:eastAsia="en-US"/>
              </w:rPr>
              <w:t xml:space="preserve"> «Про Вищу раду правосуддя», «Про звернення громадян», «Про доступ до публічної інформації», «Про інформацію», «Про захист персональних даних», «Про статус народного депутата»,</w:t>
            </w:r>
            <w:r w:rsidR="00315CC8" w:rsidRPr="00B67965">
              <w:t xml:space="preserve"> Цивільного кодексу України, Кодексу адміністративного судочинства України,</w:t>
            </w:r>
            <w:r w:rsidR="00315CC8" w:rsidRPr="00B67965">
              <w:rPr>
                <w:lang w:eastAsia="en-US"/>
              </w:rPr>
              <w:t xml:space="preserve">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 та органів системи правосуддя</w:t>
            </w:r>
          </w:p>
          <w:p w14:paraId="5786D8A5" w14:textId="77777777" w:rsidR="00CF6F37" w:rsidRPr="00B67965" w:rsidRDefault="00CF6F37" w:rsidP="00DF3CC2">
            <w:pPr>
              <w:spacing w:line="204" w:lineRule="auto"/>
              <w:jc w:val="both"/>
            </w:pPr>
          </w:p>
        </w:tc>
      </w:tr>
      <w:tr w:rsidR="00CF6F37" w:rsidRPr="00B67965" w14:paraId="3DA7E4DB" w14:textId="77777777" w:rsidTr="00DF3CC2">
        <w:trPr>
          <w:trHeight w:val="408"/>
        </w:trPr>
        <w:tc>
          <w:tcPr>
            <w:tcW w:w="4111" w:type="dxa"/>
            <w:hideMark/>
          </w:tcPr>
          <w:p w14:paraId="79B00CB0" w14:textId="77777777" w:rsidR="00CF6F37" w:rsidRPr="00B67965" w:rsidRDefault="00CF6F37" w:rsidP="00DF3CC2">
            <w:pPr>
              <w:spacing w:line="204" w:lineRule="auto"/>
            </w:pPr>
            <w:r w:rsidRPr="00B67965">
              <w:lastRenderedPageBreak/>
              <w:t xml:space="preserve">2. Знання спеціального законодавства </w:t>
            </w:r>
          </w:p>
        </w:tc>
        <w:tc>
          <w:tcPr>
            <w:tcW w:w="5387" w:type="dxa"/>
            <w:hideMark/>
          </w:tcPr>
          <w:p w14:paraId="392E3B5B" w14:textId="6ADE8596" w:rsidR="00CF6F37" w:rsidRPr="00B67965" w:rsidRDefault="00315CC8" w:rsidP="00DF3CC2">
            <w:pPr>
              <w:widowControl w:val="0"/>
              <w:tabs>
                <w:tab w:val="left" w:pos="1290"/>
              </w:tabs>
              <w:spacing w:line="204" w:lineRule="auto"/>
              <w:jc w:val="both"/>
            </w:pPr>
            <w:r w:rsidRPr="00B67965">
              <w:t xml:space="preserve">знання: </w:t>
            </w:r>
            <w:r w:rsidRPr="00B67965">
              <w:rPr>
                <w:lang w:eastAsia="uk-UA"/>
              </w:rPr>
              <w:t>Положення про Службу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1051/0/15-19,</w:t>
            </w:r>
            <w:r w:rsidRPr="00B67965">
              <w:t xml:space="preserve"> </w:t>
            </w:r>
            <w:r w:rsidRPr="00B67965">
              <w:rPr>
                <w:lang w:eastAsia="uk-UA"/>
              </w:rPr>
              <w:t>Положення про проходження служби</w:t>
            </w:r>
            <w:r w:rsidRPr="00B67965">
              <w:rPr>
                <w:rStyle w:val="aa"/>
                <w:color w:val="auto"/>
                <w:u w:val="none"/>
                <w:shd w:val="clear" w:color="auto" w:fill="FFFFFF"/>
              </w:rPr>
              <w:t xml:space="preserve"> </w:t>
            </w:r>
            <w:r w:rsidRPr="00B67965">
              <w:rPr>
                <w:lang w:eastAsia="uk-UA"/>
              </w:rPr>
              <w:t>співробітниками Служби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1052/0/15-19</w:t>
            </w:r>
            <w:r w:rsidRPr="00B67965">
              <w:rPr>
                <w:rFonts w:eastAsia="Times New Roman"/>
                <w:lang w:eastAsia="uk-UA"/>
              </w:rPr>
              <w:t>.</w:t>
            </w:r>
          </w:p>
        </w:tc>
      </w:tr>
    </w:tbl>
    <w:p w14:paraId="6D037461" w14:textId="77777777" w:rsidR="00CF6F37" w:rsidRPr="00B67965" w:rsidRDefault="00CF6F37" w:rsidP="00CF6F37">
      <w:pPr>
        <w:spacing w:line="204" w:lineRule="auto"/>
        <w:jc w:val="both"/>
        <w:rPr>
          <w:rFonts w:eastAsia="Times New Roman"/>
        </w:rPr>
      </w:pPr>
    </w:p>
    <w:p w14:paraId="3894B0BD" w14:textId="77777777" w:rsidR="00CF6F37" w:rsidRPr="00B67965" w:rsidRDefault="00CF6F37" w:rsidP="00CF6F37">
      <w:pPr>
        <w:spacing w:line="204" w:lineRule="auto"/>
        <w:ind w:firstLine="709"/>
        <w:jc w:val="both"/>
        <w:rPr>
          <w:rFonts w:eastAsia="Times New Roman"/>
        </w:rPr>
      </w:pPr>
      <w:r w:rsidRPr="00B67965">
        <w:t>* 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B4D141C" w14:textId="77777777" w:rsidR="00CF6F37" w:rsidRPr="00B67965" w:rsidRDefault="00CF6F37" w:rsidP="00CF6F37">
      <w:pPr>
        <w:spacing w:line="204" w:lineRule="auto"/>
        <w:ind w:left="6" w:firstLine="709"/>
        <w:jc w:val="both"/>
        <w:rPr>
          <w:shd w:val="clear" w:color="auto" w:fill="FFFFFF"/>
        </w:rPr>
      </w:pPr>
      <w:r w:rsidRPr="00B67965">
        <w:t xml:space="preserve">** </w:t>
      </w:r>
      <w:r w:rsidRPr="00B67965">
        <w:rPr>
          <w:shd w:val="clear" w:color="auto" w:fill="FFFFFF"/>
        </w:rPr>
        <w:t xml:space="preserve">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xml:space="preserve"> встановлює Національна комісія зі стандартів державної мови.</w:t>
      </w:r>
    </w:p>
    <w:p w14:paraId="17093AA9" w14:textId="77777777" w:rsidR="00CF6F37" w:rsidRPr="00B67965" w:rsidRDefault="00CF6F37" w:rsidP="00CF6F37">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28" w:anchor="n73" w:history="1">
        <w:r w:rsidRPr="00B67965">
          <w:rPr>
            <w:rStyle w:val="aa"/>
            <w:color w:val="auto"/>
            <w:u w:val="none"/>
            <w:shd w:val="clear" w:color="auto" w:fill="FFFFFF"/>
          </w:rPr>
          <w:t>пунктами 1</w:t>
        </w:r>
      </w:hyperlink>
      <w:r w:rsidRPr="00B67965">
        <w:rPr>
          <w:shd w:val="clear" w:color="auto" w:fill="FFFFFF"/>
        </w:rPr>
        <w:t>, </w:t>
      </w:r>
      <w:hyperlink r:id="rId29" w:anchor="n75" w:history="1">
        <w:r w:rsidRPr="00B67965">
          <w:rPr>
            <w:rStyle w:val="aa"/>
            <w:color w:val="auto"/>
            <w:u w:val="none"/>
            <w:shd w:val="clear" w:color="auto" w:fill="FFFFFF"/>
          </w:rPr>
          <w:t>3</w:t>
        </w:r>
      </w:hyperlink>
      <w:r w:rsidRPr="00B67965">
        <w:rPr>
          <w:shd w:val="clear" w:color="auto" w:fill="FFFFFF"/>
        </w:rPr>
        <w:t>, </w:t>
      </w:r>
      <w:hyperlink r:id="rId30" w:anchor="n76" w:history="1">
        <w:r w:rsidRPr="00B67965">
          <w:rPr>
            <w:rStyle w:val="aa"/>
            <w:color w:val="auto"/>
            <w:u w:val="none"/>
            <w:shd w:val="clear" w:color="auto" w:fill="FFFFFF"/>
          </w:rPr>
          <w:t>4</w:t>
        </w:r>
      </w:hyperlink>
      <w:r w:rsidRPr="00B67965">
        <w:rPr>
          <w:shd w:val="clear" w:color="auto" w:fill="FFFFFF"/>
        </w:rPr>
        <w:t>, </w:t>
      </w:r>
      <w:hyperlink r:id="rId31" w:anchor="n79" w:history="1">
        <w:r w:rsidRPr="00B67965">
          <w:rPr>
            <w:rStyle w:val="aa"/>
            <w:color w:val="auto"/>
            <w:u w:val="none"/>
            <w:shd w:val="clear" w:color="auto" w:fill="FFFFFF"/>
          </w:rPr>
          <w:t>7</w:t>
        </w:r>
      </w:hyperlink>
      <w:r w:rsidRPr="00B67965">
        <w:rPr>
          <w:shd w:val="clear" w:color="auto" w:fill="FFFFFF"/>
        </w:rPr>
        <w:t>, </w:t>
      </w:r>
      <w:hyperlink r:id="rId32" w:anchor="n81" w:history="1">
        <w:r w:rsidRPr="00B67965">
          <w:rPr>
            <w:rStyle w:val="aa"/>
            <w:color w:val="auto"/>
            <w:u w:val="none"/>
            <w:shd w:val="clear" w:color="auto" w:fill="FFFFFF"/>
          </w:rPr>
          <w:t>9</w:t>
        </w:r>
      </w:hyperlink>
      <w:r w:rsidRPr="00B67965">
        <w:rPr>
          <w:shd w:val="clear" w:color="auto" w:fill="FFFFFF"/>
        </w:rPr>
        <w:t>, </w:t>
      </w:r>
      <w:hyperlink r:id="rId33" w:anchor="n792" w:history="1">
        <w:r w:rsidRPr="00B67965">
          <w:rPr>
            <w:rStyle w:val="aa"/>
            <w:color w:val="auto"/>
            <w:u w:val="none"/>
            <w:shd w:val="clear" w:color="auto" w:fill="FFFFFF"/>
          </w:rPr>
          <w:t>9</w:t>
        </w:r>
      </w:hyperlink>
      <w:hyperlink r:id="rId34"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35" w:anchor="n82" w:history="1">
        <w:r w:rsidRPr="00B67965">
          <w:rPr>
            <w:rStyle w:val="aa"/>
            <w:color w:val="auto"/>
            <w:u w:val="none"/>
            <w:shd w:val="clear" w:color="auto" w:fill="FFFFFF"/>
          </w:rPr>
          <w:t>10</w:t>
        </w:r>
      </w:hyperlink>
      <w:r w:rsidRPr="00B67965">
        <w:rPr>
          <w:shd w:val="clear" w:color="auto" w:fill="FFFFFF"/>
        </w:rPr>
        <w:t>, </w:t>
      </w:r>
      <w:hyperlink r:id="rId36"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81C199E" w14:textId="77777777" w:rsidR="00CF6F37" w:rsidRPr="00B67965" w:rsidRDefault="00CF6F37" w:rsidP="00CF6F37">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37" w:anchor="n74" w:history="1">
        <w:r w:rsidRPr="00B67965">
          <w:rPr>
            <w:rStyle w:val="aa"/>
            <w:color w:val="auto"/>
            <w:u w:val="none"/>
            <w:shd w:val="clear" w:color="auto" w:fill="FFFFFF"/>
          </w:rPr>
          <w:t>пунктами 2</w:t>
        </w:r>
      </w:hyperlink>
      <w:r w:rsidRPr="00B67965">
        <w:rPr>
          <w:shd w:val="clear" w:color="auto" w:fill="FFFFFF"/>
        </w:rPr>
        <w:t>, </w:t>
      </w:r>
      <w:hyperlink r:id="rId38" w:anchor="n77" w:history="1">
        <w:r w:rsidRPr="00B67965">
          <w:rPr>
            <w:rStyle w:val="aa"/>
            <w:color w:val="auto"/>
            <w:u w:val="none"/>
            <w:shd w:val="clear" w:color="auto" w:fill="FFFFFF"/>
          </w:rPr>
          <w:t>5</w:t>
        </w:r>
      </w:hyperlink>
      <w:r w:rsidRPr="00B67965">
        <w:rPr>
          <w:shd w:val="clear" w:color="auto" w:fill="FFFFFF"/>
        </w:rPr>
        <w:t>, </w:t>
      </w:r>
      <w:hyperlink r:id="rId39" w:anchor="n78" w:history="1">
        <w:r w:rsidRPr="00B67965">
          <w:rPr>
            <w:rStyle w:val="aa"/>
            <w:color w:val="auto"/>
            <w:u w:val="none"/>
            <w:shd w:val="clear" w:color="auto" w:fill="FFFFFF"/>
          </w:rPr>
          <w:t>6</w:t>
        </w:r>
      </w:hyperlink>
      <w:r w:rsidRPr="00B67965">
        <w:rPr>
          <w:shd w:val="clear" w:color="auto" w:fill="FFFFFF"/>
        </w:rPr>
        <w:t>, </w:t>
      </w:r>
      <w:hyperlink r:id="rId40" w:anchor="n80" w:history="1">
        <w:r w:rsidRPr="00B67965">
          <w:rPr>
            <w:rStyle w:val="aa"/>
            <w:color w:val="auto"/>
            <w:u w:val="none"/>
            <w:shd w:val="clear" w:color="auto" w:fill="FFFFFF"/>
          </w:rPr>
          <w:t>8</w:t>
        </w:r>
      </w:hyperlink>
      <w:r w:rsidRPr="00B67965">
        <w:rPr>
          <w:shd w:val="clear" w:color="auto" w:fill="FFFFFF"/>
        </w:rPr>
        <w:t>, </w:t>
      </w:r>
      <w:hyperlink r:id="rId41" w:anchor="n83" w:history="1">
        <w:r w:rsidRPr="00B67965">
          <w:rPr>
            <w:rStyle w:val="aa"/>
            <w:color w:val="auto"/>
            <w:u w:val="none"/>
            <w:shd w:val="clear" w:color="auto" w:fill="FFFFFF"/>
          </w:rPr>
          <w:t>11</w:t>
        </w:r>
      </w:hyperlink>
      <w:r w:rsidRPr="00B67965">
        <w:rPr>
          <w:shd w:val="clear" w:color="auto" w:fill="FFFFFF"/>
        </w:rPr>
        <w:t>, </w:t>
      </w:r>
      <w:hyperlink r:id="rId42" w:anchor="n84" w:history="1">
        <w:r w:rsidRPr="00B67965">
          <w:rPr>
            <w:rStyle w:val="aa"/>
            <w:color w:val="auto"/>
            <w:u w:val="none"/>
            <w:shd w:val="clear" w:color="auto" w:fill="FFFFFF"/>
          </w:rPr>
          <w:t>12</w:t>
        </w:r>
      </w:hyperlink>
      <w:r w:rsidRPr="00B67965">
        <w:rPr>
          <w:shd w:val="clear" w:color="auto" w:fill="FFFFFF"/>
        </w:rPr>
        <w:t>, </w:t>
      </w:r>
      <w:hyperlink r:id="rId43" w:anchor="n86" w:history="1">
        <w:r w:rsidRPr="00B67965">
          <w:rPr>
            <w:rStyle w:val="aa"/>
            <w:color w:val="auto"/>
            <w:u w:val="none"/>
            <w:shd w:val="clear" w:color="auto" w:fill="FFFFFF"/>
          </w:rPr>
          <w:t>14-16</w:t>
        </w:r>
      </w:hyperlink>
      <w:r w:rsidRPr="00B67965">
        <w:rPr>
          <w:shd w:val="clear" w:color="auto" w:fill="FFFFFF"/>
        </w:rPr>
        <w:t>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EDDBC6D" w14:textId="3B926316" w:rsidR="00796AC5" w:rsidRPr="00B67965" w:rsidRDefault="00796AC5" w:rsidP="007868AB">
      <w:pPr>
        <w:spacing w:line="204" w:lineRule="auto"/>
        <w:ind w:left="5245"/>
      </w:pPr>
    </w:p>
    <w:p w14:paraId="79F01363" w14:textId="0A24B959" w:rsidR="00796AC5" w:rsidRPr="00B67965" w:rsidRDefault="00796AC5" w:rsidP="007868AB">
      <w:pPr>
        <w:spacing w:line="204" w:lineRule="auto"/>
        <w:ind w:left="5245"/>
      </w:pPr>
    </w:p>
    <w:p w14:paraId="3DE752E4" w14:textId="6E63BA36" w:rsidR="00796AC5" w:rsidRPr="00B67965" w:rsidRDefault="00796AC5" w:rsidP="007868AB">
      <w:pPr>
        <w:spacing w:line="204" w:lineRule="auto"/>
        <w:ind w:left="5245"/>
      </w:pPr>
    </w:p>
    <w:p w14:paraId="02EB8B1A" w14:textId="21442410" w:rsidR="00796AC5" w:rsidRPr="00B67965" w:rsidRDefault="00796AC5" w:rsidP="007868AB">
      <w:pPr>
        <w:spacing w:line="204" w:lineRule="auto"/>
        <w:ind w:left="5245"/>
      </w:pPr>
    </w:p>
    <w:p w14:paraId="4E283575" w14:textId="7797AA75" w:rsidR="00796AC5" w:rsidRPr="00B67965" w:rsidRDefault="00796AC5" w:rsidP="007868AB">
      <w:pPr>
        <w:spacing w:line="204" w:lineRule="auto"/>
        <w:ind w:left="5245"/>
      </w:pPr>
    </w:p>
    <w:p w14:paraId="10734C5C" w14:textId="324510A8" w:rsidR="00796AC5" w:rsidRPr="00B67965" w:rsidRDefault="00796AC5" w:rsidP="007868AB">
      <w:pPr>
        <w:spacing w:line="204" w:lineRule="auto"/>
        <w:ind w:left="5245"/>
      </w:pPr>
    </w:p>
    <w:p w14:paraId="1E9CCF74" w14:textId="00CF677E" w:rsidR="00796AC5" w:rsidRPr="00B67965" w:rsidRDefault="00796AC5" w:rsidP="007868AB">
      <w:pPr>
        <w:spacing w:line="204" w:lineRule="auto"/>
        <w:ind w:left="5245"/>
      </w:pPr>
    </w:p>
    <w:p w14:paraId="2FC1F1CA" w14:textId="3E65A1E2" w:rsidR="00796AC5" w:rsidRPr="00B67965" w:rsidRDefault="00796AC5" w:rsidP="007868AB">
      <w:pPr>
        <w:spacing w:line="204" w:lineRule="auto"/>
        <w:ind w:left="5245"/>
      </w:pPr>
    </w:p>
    <w:p w14:paraId="5C0035BA" w14:textId="0F1A01D5" w:rsidR="00796AC5" w:rsidRPr="00B67965" w:rsidRDefault="00796AC5" w:rsidP="007868AB">
      <w:pPr>
        <w:spacing w:line="204" w:lineRule="auto"/>
        <w:ind w:left="5245"/>
      </w:pPr>
    </w:p>
    <w:p w14:paraId="73C4F303" w14:textId="65ABA17D" w:rsidR="00796AC5" w:rsidRPr="00B67965" w:rsidRDefault="00796AC5" w:rsidP="007868AB">
      <w:pPr>
        <w:spacing w:line="204" w:lineRule="auto"/>
        <w:ind w:left="5245"/>
      </w:pPr>
    </w:p>
    <w:p w14:paraId="045F2BBB" w14:textId="521D46F3" w:rsidR="00796AC5" w:rsidRPr="00B67965" w:rsidRDefault="00796AC5" w:rsidP="007868AB">
      <w:pPr>
        <w:spacing w:line="204" w:lineRule="auto"/>
        <w:ind w:left="5245"/>
      </w:pPr>
    </w:p>
    <w:p w14:paraId="4837C3F3" w14:textId="1E651BCB" w:rsidR="00796AC5" w:rsidRPr="00B67965" w:rsidRDefault="00796AC5" w:rsidP="007868AB">
      <w:pPr>
        <w:spacing w:line="204" w:lineRule="auto"/>
        <w:ind w:left="5245"/>
      </w:pPr>
    </w:p>
    <w:p w14:paraId="27E7FE68" w14:textId="0A17B673" w:rsidR="00796AC5" w:rsidRPr="00B67965" w:rsidRDefault="00796AC5" w:rsidP="007868AB">
      <w:pPr>
        <w:spacing w:line="204" w:lineRule="auto"/>
        <w:ind w:left="5245"/>
      </w:pPr>
    </w:p>
    <w:p w14:paraId="4ABF0503" w14:textId="1D301683" w:rsidR="00796AC5" w:rsidRPr="00B67965" w:rsidRDefault="00796AC5" w:rsidP="007868AB">
      <w:pPr>
        <w:spacing w:line="204" w:lineRule="auto"/>
        <w:ind w:left="5245"/>
      </w:pPr>
    </w:p>
    <w:p w14:paraId="58DC71EF" w14:textId="1C0BCF91" w:rsidR="00796AC5" w:rsidRPr="00B67965" w:rsidRDefault="00796AC5" w:rsidP="007868AB">
      <w:pPr>
        <w:spacing w:line="204" w:lineRule="auto"/>
        <w:ind w:left="5245"/>
      </w:pPr>
    </w:p>
    <w:p w14:paraId="0C26BD2E" w14:textId="1B0C89CD" w:rsidR="00796AC5" w:rsidRPr="00B67965" w:rsidRDefault="00796AC5" w:rsidP="007868AB">
      <w:pPr>
        <w:spacing w:line="204" w:lineRule="auto"/>
        <w:ind w:left="5245"/>
      </w:pPr>
    </w:p>
    <w:p w14:paraId="4B0F3478" w14:textId="215CC5E0" w:rsidR="00D03D7D" w:rsidRPr="00B67965" w:rsidRDefault="00D03D7D" w:rsidP="007868AB">
      <w:pPr>
        <w:spacing w:line="204" w:lineRule="auto"/>
        <w:ind w:left="5245"/>
      </w:pPr>
    </w:p>
    <w:p w14:paraId="7F1FD386" w14:textId="0302C1E1" w:rsidR="00D03D7D" w:rsidRPr="00B67965" w:rsidRDefault="00D03D7D" w:rsidP="007868AB">
      <w:pPr>
        <w:spacing w:line="204" w:lineRule="auto"/>
        <w:ind w:left="5245"/>
      </w:pPr>
    </w:p>
    <w:p w14:paraId="1BD49481" w14:textId="4551E272" w:rsidR="00D03D7D" w:rsidRPr="00B67965" w:rsidRDefault="00D03D7D" w:rsidP="007868AB">
      <w:pPr>
        <w:spacing w:line="204" w:lineRule="auto"/>
        <w:ind w:left="5245"/>
      </w:pPr>
    </w:p>
    <w:p w14:paraId="71690820" w14:textId="6569B639" w:rsidR="00D03D7D" w:rsidRPr="00B67965" w:rsidRDefault="00D03D7D" w:rsidP="007868AB">
      <w:pPr>
        <w:spacing w:line="204" w:lineRule="auto"/>
        <w:ind w:left="5245"/>
      </w:pPr>
    </w:p>
    <w:p w14:paraId="238099A0" w14:textId="17925EB4" w:rsidR="00D03D7D" w:rsidRPr="00B67965" w:rsidRDefault="00D03D7D" w:rsidP="007868AB">
      <w:pPr>
        <w:spacing w:line="204" w:lineRule="auto"/>
        <w:ind w:left="5245"/>
      </w:pPr>
    </w:p>
    <w:p w14:paraId="6547CF1E" w14:textId="0EE1A6CA" w:rsidR="00D03D7D" w:rsidRPr="00B67965" w:rsidRDefault="00D03D7D" w:rsidP="007868AB">
      <w:pPr>
        <w:spacing w:line="204" w:lineRule="auto"/>
        <w:ind w:left="5245"/>
      </w:pPr>
    </w:p>
    <w:p w14:paraId="01C854A6" w14:textId="1A33A603" w:rsidR="00D03D7D" w:rsidRPr="00B67965" w:rsidRDefault="00D03D7D" w:rsidP="007868AB">
      <w:pPr>
        <w:spacing w:line="204" w:lineRule="auto"/>
        <w:ind w:left="5245"/>
      </w:pPr>
    </w:p>
    <w:p w14:paraId="4A747ED5" w14:textId="72327EA1" w:rsidR="00F65C01" w:rsidRPr="00B67965" w:rsidRDefault="00F65C01" w:rsidP="007868AB">
      <w:pPr>
        <w:spacing w:line="204" w:lineRule="auto"/>
        <w:ind w:left="5245"/>
      </w:pPr>
    </w:p>
    <w:p w14:paraId="4F9750A1" w14:textId="77777777" w:rsidR="00B67965" w:rsidRPr="00B67965" w:rsidRDefault="00B67965" w:rsidP="00B67965">
      <w:pPr>
        <w:spacing w:line="204" w:lineRule="auto"/>
        <w:ind w:left="5245"/>
      </w:pPr>
      <w:r w:rsidRPr="00B67965">
        <w:lastRenderedPageBreak/>
        <w:t xml:space="preserve">       ЗАТВЕРДЖЕНО</w:t>
      </w:r>
    </w:p>
    <w:p w14:paraId="7AFD1423" w14:textId="77777777" w:rsidR="00B67965" w:rsidRPr="00B67965" w:rsidRDefault="00B67965" w:rsidP="00B67965">
      <w:pPr>
        <w:spacing w:line="204" w:lineRule="auto"/>
        <w:ind w:left="5245"/>
      </w:pPr>
      <w:r w:rsidRPr="00B67965">
        <w:t xml:space="preserve">       Наказ Служби судової охорони</w:t>
      </w:r>
    </w:p>
    <w:p w14:paraId="59FA6B3D" w14:textId="77777777" w:rsidR="00B67965" w:rsidRPr="00B67965" w:rsidRDefault="00B67965" w:rsidP="00B67965">
      <w:pPr>
        <w:pStyle w:val="af4"/>
        <w:rPr>
          <w:lang w:val="ru-RU"/>
        </w:rPr>
      </w:pPr>
      <w:r w:rsidRPr="00B67965">
        <w:t xml:space="preserve">                                                                                  16.10.2025  № 284</w:t>
      </w:r>
    </w:p>
    <w:p w14:paraId="7F92AAD9" w14:textId="1DB3061D" w:rsidR="00B52FC1" w:rsidRPr="00B67965" w:rsidRDefault="00B52FC1" w:rsidP="007868AB">
      <w:pPr>
        <w:spacing w:line="204" w:lineRule="auto"/>
        <w:jc w:val="center"/>
        <w:rPr>
          <w:b/>
        </w:rPr>
      </w:pPr>
    </w:p>
    <w:p w14:paraId="77FE3849" w14:textId="77777777" w:rsidR="00DF3CC2" w:rsidRPr="00B67965" w:rsidRDefault="00DF3CC2" w:rsidP="007868AB">
      <w:pPr>
        <w:spacing w:line="204" w:lineRule="auto"/>
        <w:jc w:val="center"/>
        <w:rPr>
          <w:b/>
        </w:rPr>
      </w:pPr>
    </w:p>
    <w:p w14:paraId="62CDB02D" w14:textId="77777777" w:rsidR="00264C09" w:rsidRPr="00B67965" w:rsidRDefault="00264C09" w:rsidP="007868AB">
      <w:pPr>
        <w:spacing w:line="204" w:lineRule="auto"/>
        <w:jc w:val="center"/>
        <w:rPr>
          <w:b/>
        </w:rPr>
      </w:pPr>
      <w:r w:rsidRPr="00B67965">
        <w:rPr>
          <w:b/>
        </w:rPr>
        <w:t>УМОВИ</w:t>
      </w:r>
    </w:p>
    <w:p w14:paraId="07EC8E8F" w14:textId="77777777" w:rsidR="00264C09" w:rsidRPr="00B67965" w:rsidRDefault="00264C09" w:rsidP="007868AB">
      <w:pPr>
        <w:spacing w:line="204" w:lineRule="auto"/>
        <w:jc w:val="center"/>
        <w:rPr>
          <w:b/>
        </w:rPr>
      </w:pPr>
      <w:r w:rsidRPr="00B67965">
        <w:rPr>
          <w:b/>
        </w:rPr>
        <w:t>проведення конкурсу на зайняття вакантної посади</w:t>
      </w:r>
    </w:p>
    <w:p w14:paraId="1925C01F" w14:textId="20C24EAF" w:rsidR="00264C09" w:rsidRPr="00B67965" w:rsidRDefault="00264C09" w:rsidP="007868AB">
      <w:pPr>
        <w:spacing w:line="204" w:lineRule="auto"/>
        <w:jc w:val="center"/>
        <w:rPr>
          <w:b/>
        </w:rPr>
      </w:pPr>
      <w:r w:rsidRPr="00B67965">
        <w:rPr>
          <w:b/>
        </w:rPr>
        <w:t xml:space="preserve">начальника територіального управління  Служби судової охорони                         у </w:t>
      </w:r>
      <w:r w:rsidR="00D933F5" w:rsidRPr="00B67965">
        <w:rPr>
          <w:b/>
        </w:rPr>
        <w:t>Дніпропетровській</w:t>
      </w:r>
      <w:r w:rsidRPr="00B67965">
        <w:rPr>
          <w:b/>
        </w:rPr>
        <w:t xml:space="preserve"> області                                                                                                                                </w:t>
      </w:r>
    </w:p>
    <w:p w14:paraId="58481344" w14:textId="77777777" w:rsidR="00264C09" w:rsidRPr="00B67965" w:rsidRDefault="00264C09" w:rsidP="007868AB">
      <w:pPr>
        <w:spacing w:line="204" w:lineRule="auto"/>
        <w:ind w:firstLine="709"/>
        <w:jc w:val="both"/>
        <w:rPr>
          <w:b/>
          <w:bCs/>
        </w:rPr>
      </w:pPr>
    </w:p>
    <w:p w14:paraId="601805C5" w14:textId="77777777" w:rsidR="00264C09" w:rsidRPr="00B67965" w:rsidRDefault="00264C09" w:rsidP="007868AB">
      <w:pPr>
        <w:spacing w:line="204" w:lineRule="auto"/>
        <w:ind w:right="-2"/>
        <w:jc w:val="center"/>
        <w:rPr>
          <w:b/>
        </w:rPr>
      </w:pPr>
      <w:r w:rsidRPr="00B67965">
        <w:rPr>
          <w:b/>
        </w:rPr>
        <w:t>Загальні умови</w:t>
      </w:r>
    </w:p>
    <w:p w14:paraId="14A25041" w14:textId="77777777" w:rsidR="00264C09" w:rsidRPr="00B67965" w:rsidRDefault="00264C09" w:rsidP="007868AB">
      <w:pPr>
        <w:spacing w:line="204" w:lineRule="auto"/>
        <w:ind w:right="-2"/>
        <w:jc w:val="center"/>
        <w:rPr>
          <w:b/>
        </w:rPr>
      </w:pPr>
    </w:p>
    <w:p w14:paraId="31ED807E" w14:textId="56258136" w:rsidR="00264C09" w:rsidRPr="00B67965" w:rsidRDefault="00264C09" w:rsidP="007868AB">
      <w:pPr>
        <w:spacing w:line="204" w:lineRule="auto"/>
        <w:ind w:firstLine="709"/>
        <w:jc w:val="both"/>
        <w:rPr>
          <w:b/>
        </w:rPr>
      </w:pPr>
      <w:r w:rsidRPr="00B67965">
        <w:rPr>
          <w:b/>
          <w:bCs/>
        </w:rPr>
        <w:t xml:space="preserve">1. Основні повноваження </w:t>
      </w:r>
      <w:r w:rsidRPr="00B67965">
        <w:rPr>
          <w:b/>
        </w:rPr>
        <w:t xml:space="preserve">начальника територіального управління Служби судової охорони у </w:t>
      </w:r>
      <w:r w:rsidR="00555399" w:rsidRPr="00B67965">
        <w:rPr>
          <w:b/>
        </w:rPr>
        <w:t>Дніпропетровській</w:t>
      </w:r>
      <w:r w:rsidRPr="00B67965">
        <w:rPr>
          <w:b/>
        </w:rPr>
        <w:t xml:space="preserve"> області:                                                                                                                                </w:t>
      </w:r>
    </w:p>
    <w:p w14:paraId="7F67220F" w14:textId="452279A6" w:rsidR="00264C09" w:rsidRPr="00B67965" w:rsidRDefault="00264C09" w:rsidP="007868AB">
      <w:pPr>
        <w:spacing w:line="204" w:lineRule="auto"/>
        <w:ind w:firstLine="709"/>
        <w:jc w:val="both"/>
      </w:pPr>
      <w:r w:rsidRPr="00B67965">
        <w:t xml:space="preserve">1) очолює територіальне управління Служби судової охорони                                     у </w:t>
      </w:r>
      <w:r w:rsidR="00555399" w:rsidRPr="00B67965">
        <w:t>Дніпропетровській</w:t>
      </w:r>
      <w:r w:rsidRPr="00B67965">
        <w:t xml:space="preserve"> області (далі – ТУ Служби) та здійснює керівництво його діяльністю, представляє управління  та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ТУ Служби завдань; </w:t>
      </w:r>
    </w:p>
    <w:p w14:paraId="329293CF" w14:textId="77777777" w:rsidR="00264C09" w:rsidRPr="00B67965" w:rsidRDefault="00264C09" w:rsidP="007868AB">
      <w:pPr>
        <w:spacing w:line="204" w:lineRule="auto"/>
        <w:ind w:firstLine="709"/>
        <w:jc w:val="both"/>
      </w:pPr>
      <w:r w:rsidRPr="00B67965">
        <w:t xml:space="preserve">2)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 </w:t>
      </w:r>
    </w:p>
    <w:p w14:paraId="3C3D3781" w14:textId="77777777" w:rsidR="00264C09" w:rsidRPr="00B67965" w:rsidRDefault="00264C09" w:rsidP="007868AB">
      <w:pPr>
        <w:spacing w:line="204" w:lineRule="auto"/>
        <w:ind w:firstLine="709"/>
        <w:jc w:val="both"/>
      </w:pPr>
      <w:r w:rsidRPr="00B67965">
        <w:t>3) здійснює заходи із запобігання загрозам особистій безпеці суддів, членів їх сімей, працівників суду, а також у суді – учасників судового процесу, виявлення та нейтралізації таких загроз; вживає у разі надходження від судді відповідної заяви необхідних заходів для забезпечення безпеки судді, членів його сім’ї;</w:t>
      </w:r>
    </w:p>
    <w:p w14:paraId="13871866" w14:textId="0443E598" w:rsidR="00264C09" w:rsidRPr="00B67965" w:rsidRDefault="00264C09" w:rsidP="007868AB">
      <w:pPr>
        <w:spacing w:line="204" w:lineRule="auto"/>
        <w:ind w:firstLine="709"/>
        <w:jc w:val="both"/>
      </w:pPr>
      <w:r w:rsidRPr="00B67965">
        <w:t xml:space="preserve">4) відповідає за організацію службової діяльності ТУ Служби, забезпечення його постійної готовності до виконання покладених завдань, </w:t>
      </w:r>
      <w:r w:rsidR="000C402F" w:rsidRPr="00B67965">
        <w:t xml:space="preserve">                      </w:t>
      </w:r>
      <w:r w:rsidRPr="00B67965">
        <w:t xml:space="preserve">а також за використання за призначенням сил і засобів, збереження озброєння, боєприпасів, автотранспорту, іншої техніки та спеціальних засобів; </w:t>
      </w:r>
    </w:p>
    <w:p w14:paraId="40BFADF0" w14:textId="77777777" w:rsidR="00264C09" w:rsidRPr="00B67965" w:rsidRDefault="00264C09" w:rsidP="007868AB">
      <w:pPr>
        <w:spacing w:line="204" w:lineRule="auto"/>
        <w:ind w:firstLine="709"/>
        <w:jc w:val="both"/>
      </w:pPr>
      <w:r w:rsidRPr="00B67965">
        <w:t>5) в установленому порядку особисто здійснює прийом громадян та організовує розгляд їх звернень;</w:t>
      </w:r>
    </w:p>
    <w:p w14:paraId="1480A276" w14:textId="0CBA6EEF" w:rsidR="00264C09" w:rsidRPr="00B67965" w:rsidRDefault="00264C09" w:rsidP="00555399">
      <w:pPr>
        <w:pStyle w:val="ac"/>
        <w:tabs>
          <w:tab w:val="left" w:pos="1276"/>
        </w:tabs>
        <w:spacing w:line="204" w:lineRule="auto"/>
        <w:ind w:left="0" w:firstLine="709"/>
        <w:jc w:val="both"/>
      </w:pPr>
      <w:r w:rsidRPr="00B67965">
        <w:t xml:space="preserve">6)  </w:t>
      </w:r>
      <w:r w:rsidR="000C402F" w:rsidRPr="00B67965">
        <w:t>виконує інші обов’язки, передбачені Положенням про ТУ Служби.</w:t>
      </w:r>
    </w:p>
    <w:p w14:paraId="25E54D47" w14:textId="77777777" w:rsidR="00264C09" w:rsidRPr="00B67965" w:rsidRDefault="00264C09" w:rsidP="007868AB">
      <w:pPr>
        <w:spacing w:line="204" w:lineRule="auto"/>
        <w:jc w:val="both"/>
        <w:rPr>
          <w:b/>
        </w:rPr>
      </w:pPr>
    </w:p>
    <w:p w14:paraId="68D27069" w14:textId="77777777" w:rsidR="00264C09" w:rsidRPr="00B67965" w:rsidRDefault="00264C09" w:rsidP="007868AB">
      <w:pPr>
        <w:spacing w:line="204" w:lineRule="auto"/>
        <w:ind w:firstLine="709"/>
        <w:rPr>
          <w:b/>
        </w:rPr>
      </w:pPr>
      <w:r w:rsidRPr="00B67965">
        <w:rPr>
          <w:b/>
        </w:rPr>
        <w:t>2.</w:t>
      </w:r>
      <w:r w:rsidRPr="00B67965">
        <w:rPr>
          <w:b/>
          <w:lang w:val="en-US"/>
        </w:rPr>
        <w:t> </w:t>
      </w:r>
      <w:r w:rsidRPr="00B67965">
        <w:rPr>
          <w:b/>
        </w:rPr>
        <w:t>Умови оплати праці:</w:t>
      </w:r>
    </w:p>
    <w:p w14:paraId="6C2F6141" w14:textId="77777777" w:rsidR="00264C09" w:rsidRPr="00B67965" w:rsidRDefault="00264C09" w:rsidP="007868AB">
      <w:pPr>
        <w:spacing w:line="204" w:lineRule="auto"/>
        <w:ind w:firstLine="709"/>
        <w:jc w:val="both"/>
      </w:pPr>
      <w:r w:rsidRPr="00B67965">
        <w:t>1)</w:t>
      </w:r>
      <w:r w:rsidRPr="00B67965">
        <w:rPr>
          <w:lang w:val="en-US"/>
        </w:rPr>
        <w:t> </w:t>
      </w:r>
      <w:r w:rsidRPr="00B67965">
        <w:t>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0B2F724" w14:textId="7ED5D249" w:rsidR="00264C09" w:rsidRPr="00B67965" w:rsidRDefault="00264C09" w:rsidP="007868AB">
      <w:pPr>
        <w:spacing w:line="204" w:lineRule="auto"/>
        <w:ind w:firstLine="709"/>
        <w:jc w:val="both"/>
        <w:rPr>
          <w:b/>
        </w:rPr>
      </w:pPr>
      <w:r w:rsidRPr="00B67965">
        <w:t xml:space="preserve">2) посадовий оклад – </w:t>
      </w:r>
      <w:r w:rsidR="00DF3CC2" w:rsidRPr="00B67965">
        <w:t>9300</w:t>
      </w:r>
      <w:r w:rsidRPr="00B67965">
        <w:t xml:space="preserve">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1CC01C16" w14:textId="77777777" w:rsidR="00264C09" w:rsidRPr="00B67965" w:rsidRDefault="00264C09" w:rsidP="007868AB">
      <w:pPr>
        <w:spacing w:line="204" w:lineRule="auto"/>
        <w:ind w:firstLine="709"/>
        <w:jc w:val="both"/>
        <w:rPr>
          <w:rFonts w:eastAsia="Times New Roman"/>
          <w:b/>
          <w:lang w:eastAsia="uk-UA"/>
        </w:rPr>
      </w:pPr>
    </w:p>
    <w:p w14:paraId="11024326" w14:textId="77777777" w:rsidR="00264C09" w:rsidRPr="00B67965" w:rsidRDefault="00264C09" w:rsidP="007868AB">
      <w:pPr>
        <w:spacing w:line="204" w:lineRule="auto"/>
        <w:ind w:firstLine="709"/>
        <w:jc w:val="both"/>
      </w:pPr>
      <w:r w:rsidRPr="00B67965">
        <w:rPr>
          <w:rFonts w:eastAsia="Times New Roman"/>
          <w:b/>
          <w:lang w:eastAsia="uk-UA"/>
        </w:rPr>
        <w:t>3.</w:t>
      </w:r>
      <w:r w:rsidRPr="00B67965">
        <w:rPr>
          <w:rFonts w:eastAsia="Times New Roman"/>
          <w:b/>
          <w:lang w:val="en-US" w:eastAsia="uk-UA"/>
        </w:rPr>
        <w:t> </w:t>
      </w:r>
      <w:r w:rsidRPr="00B67965">
        <w:rPr>
          <w:rFonts w:eastAsia="Times New Roman"/>
          <w:b/>
          <w:lang w:eastAsia="uk-UA"/>
        </w:rPr>
        <w:t>Інформація про строковість чи безстроковість призначення на посаду:</w:t>
      </w:r>
    </w:p>
    <w:p w14:paraId="1ED6C367" w14:textId="77777777" w:rsidR="00264C09" w:rsidRPr="00B67965" w:rsidRDefault="00264C09" w:rsidP="007868AB">
      <w:pPr>
        <w:spacing w:line="204" w:lineRule="auto"/>
        <w:ind w:firstLine="709"/>
        <w:rPr>
          <w:lang w:val="ru-RU"/>
        </w:rPr>
      </w:pPr>
      <w:proofErr w:type="spellStart"/>
      <w:r w:rsidRPr="00B67965">
        <w:rPr>
          <w:lang w:val="ru-RU"/>
        </w:rPr>
        <w:t>безстроково</w:t>
      </w:r>
      <w:proofErr w:type="spellEnd"/>
      <w:r w:rsidRPr="00B67965">
        <w:rPr>
          <w:lang w:val="ru-RU"/>
        </w:rPr>
        <w:t>.</w:t>
      </w:r>
    </w:p>
    <w:p w14:paraId="3012FB8B" w14:textId="77777777" w:rsidR="00264C09" w:rsidRPr="00B67965" w:rsidRDefault="00264C09" w:rsidP="007868AB">
      <w:pPr>
        <w:spacing w:line="204" w:lineRule="auto"/>
        <w:ind w:firstLine="709"/>
        <w:jc w:val="both"/>
        <w:rPr>
          <w:b/>
        </w:rPr>
      </w:pPr>
    </w:p>
    <w:p w14:paraId="35E1D17E" w14:textId="77777777" w:rsidR="00455D80" w:rsidRPr="00B67965" w:rsidRDefault="00455D80" w:rsidP="00455D80">
      <w:pPr>
        <w:spacing w:line="204" w:lineRule="auto"/>
        <w:ind w:firstLine="709"/>
        <w:jc w:val="both"/>
      </w:pPr>
      <w:r w:rsidRPr="00B67965">
        <w:rPr>
          <w:b/>
        </w:rPr>
        <w:t>4. Перелік документів, необхідних для участі в конкурсі, та строк                      їх подання:</w:t>
      </w:r>
    </w:p>
    <w:p w14:paraId="332EA58B"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lastRenderedPageBreak/>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1F918603"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2CCEE3A1"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17FF565B"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39A0A3BF"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44"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62B6A330"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139F493F"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60C9C370"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375B7974"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4B4F21D8"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35D238FB"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5CE0C308" w14:textId="77777777" w:rsidR="00455D80" w:rsidRPr="00B67965" w:rsidRDefault="00455D80" w:rsidP="00455D80">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35A6FF8B" w14:textId="77777777" w:rsidR="00455D80" w:rsidRPr="00B67965" w:rsidRDefault="00455D80" w:rsidP="00455D80">
      <w:pPr>
        <w:spacing w:line="204" w:lineRule="auto"/>
        <w:ind w:firstLine="709"/>
        <w:jc w:val="both"/>
      </w:pPr>
    </w:p>
    <w:p w14:paraId="1D29AFFD" w14:textId="77777777" w:rsidR="00997463" w:rsidRPr="00B67965" w:rsidRDefault="00997463" w:rsidP="00997463">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жовтня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228DD647" w14:textId="77777777" w:rsidR="00455D80" w:rsidRPr="00B67965" w:rsidRDefault="00455D80" w:rsidP="00455D80">
      <w:pPr>
        <w:spacing w:line="204" w:lineRule="auto"/>
        <w:ind w:firstLine="709"/>
        <w:jc w:val="both"/>
      </w:pPr>
      <w:r w:rsidRPr="00B67965">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662218F" w14:textId="77777777" w:rsidR="00455D80" w:rsidRPr="00B67965" w:rsidRDefault="00455D80" w:rsidP="00455D80">
      <w:pPr>
        <w:spacing w:line="204" w:lineRule="auto"/>
        <w:jc w:val="both"/>
      </w:pPr>
    </w:p>
    <w:p w14:paraId="6DAE3487" w14:textId="77777777" w:rsidR="00455D80" w:rsidRPr="00B67965" w:rsidRDefault="00455D80" w:rsidP="00455D80">
      <w:pPr>
        <w:spacing w:line="204" w:lineRule="auto"/>
        <w:ind w:firstLine="669"/>
        <w:jc w:val="both"/>
        <w:rPr>
          <w:b/>
        </w:rPr>
      </w:pPr>
      <w:r w:rsidRPr="00B67965">
        <w:rPr>
          <w:b/>
        </w:rPr>
        <w:t>5. Місце, дата та час початку проведення конкурсу:</w:t>
      </w:r>
    </w:p>
    <w:p w14:paraId="4F22071E" w14:textId="77777777" w:rsidR="00455D80" w:rsidRPr="00B67965" w:rsidRDefault="00455D80" w:rsidP="00455D80">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6777EF46" w14:textId="77777777" w:rsidR="00455D80" w:rsidRPr="00B67965" w:rsidRDefault="00455D80" w:rsidP="00455D80">
      <w:pPr>
        <w:spacing w:line="204" w:lineRule="auto"/>
        <w:ind w:firstLine="783"/>
        <w:jc w:val="both"/>
      </w:pPr>
    </w:p>
    <w:p w14:paraId="7F23476A" w14:textId="77777777" w:rsidR="00455D80" w:rsidRPr="00B67965" w:rsidRDefault="00455D80" w:rsidP="00455D80">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0777986F" w14:textId="77777777" w:rsidR="00455D80" w:rsidRPr="00B67965" w:rsidRDefault="00455D80" w:rsidP="00455D80">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121F9598" w14:textId="77777777" w:rsidR="00455D80" w:rsidRPr="00B67965" w:rsidRDefault="0059098F" w:rsidP="00455D80">
      <w:pPr>
        <w:widowControl w:val="0"/>
        <w:tabs>
          <w:tab w:val="left" w:pos="142"/>
        </w:tabs>
        <w:spacing w:line="204" w:lineRule="auto"/>
        <w:ind w:firstLine="851"/>
        <w:jc w:val="both"/>
      </w:pPr>
      <w:hyperlink r:id="rId45" w:history="1">
        <w:r w:rsidR="00455D80" w:rsidRPr="00B67965">
          <w:rPr>
            <w:rStyle w:val="aa"/>
            <w:color w:val="auto"/>
          </w:rPr>
          <w:t>vitalii.mishkovskyi@sso.gov.ua</w:t>
        </w:r>
      </w:hyperlink>
      <w:r w:rsidR="00455D80" w:rsidRPr="00B67965">
        <w:rPr>
          <w:rStyle w:val="aa"/>
          <w:color w:val="auto"/>
        </w:rPr>
        <w:t>.</w:t>
      </w:r>
    </w:p>
    <w:p w14:paraId="75D94075" w14:textId="77777777" w:rsidR="00455D80" w:rsidRPr="00B67965" w:rsidRDefault="00455D80" w:rsidP="007868AB">
      <w:pPr>
        <w:spacing w:line="204" w:lineRule="auto"/>
        <w:jc w:val="center"/>
        <w:rPr>
          <w:b/>
        </w:rPr>
      </w:pPr>
    </w:p>
    <w:p w14:paraId="62918CDD" w14:textId="60BAB5B1" w:rsidR="00264C09" w:rsidRPr="00B67965" w:rsidRDefault="00264C09" w:rsidP="007868AB">
      <w:pPr>
        <w:spacing w:line="204" w:lineRule="auto"/>
        <w:jc w:val="center"/>
        <w:rPr>
          <w:b/>
        </w:rPr>
      </w:pPr>
      <w:r w:rsidRPr="00B67965">
        <w:rPr>
          <w:b/>
        </w:rPr>
        <w:t>Кваліфікаційні вимоги</w:t>
      </w:r>
    </w:p>
    <w:tbl>
      <w:tblPr>
        <w:tblW w:w="9498" w:type="dxa"/>
        <w:tblCellMar>
          <w:top w:w="15" w:type="dxa"/>
          <w:left w:w="15" w:type="dxa"/>
          <w:bottom w:w="15" w:type="dxa"/>
          <w:right w:w="15" w:type="dxa"/>
        </w:tblCellMar>
        <w:tblLook w:val="04A0" w:firstRow="1" w:lastRow="0" w:firstColumn="1" w:lastColumn="0" w:noHBand="0" w:noVBand="1"/>
      </w:tblPr>
      <w:tblGrid>
        <w:gridCol w:w="4111"/>
        <w:gridCol w:w="5387"/>
      </w:tblGrid>
      <w:tr w:rsidR="00B67965" w:rsidRPr="00B67965" w14:paraId="12393DE6" w14:textId="77777777" w:rsidTr="00264C09">
        <w:trPr>
          <w:trHeight w:val="405"/>
        </w:trPr>
        <w:tc>
          <w:tcPr>
            <w:tcW w:w="4111" w:type="dxa"/>
            <w:shd w:val="clear" w:color="auto" w:fill="auto"/>
            <w:tcMar>
              <w:top w:w="0" w:type="dxa"/>
              <w:left w:w="0" w:type="dxa"/>
              <w:bottom w:w="0" w:type="dxa"/>
              <w:right w:w="0" w:type="dxa"/>
            </w:tcMar>
          </w:tcPr>
          <w:p w14:paraId="04D5F625" w14:textId="77777777" w:rsidR="00264C09" w:rsidRPr="00B67965" w:rsidRDefault="00264C09" w:rsidP="007868AB">
            <w:pPr>
              <w:spacing w:line="204" w:lineRule="auto"/>
              <w:ind w:right="66"/>
              <w:jc w:val="both"/>
            </w:pPr>
            <w:r w:rsidRPr="00B67965">
              <w:rPr>
                <w:lang w:val="en-US"/>
              </w:rPr>
              <w:t xml:space="preserve"> </w:t>
            </w:r>
            <w:r w:rsidRPr="00B67965">
              <w:t>1. Загальні вимоги</w:t>
            </w:r>
          </w:p>
        </w:tc>
        <w:tc>
          <w:tcPr>
            <w:tcW w:w="5387" w:type="dxa"/>
            <w:shd w:val="clear" w:color="auto" w:fill="auto"/>
            <w:tcMar>
              <w:top w:w="0" w:type="dxa"/>
              <w:left w:w="0" w:type="dxa"/>
              <w:bottom w:w="0" w:type="dxa"/>
              <w:right w:w="0" w:type="dxa"/>
            </w:tcMar>
          </w:tcPr>
          <w:p w14:paraId="1F50A696" w14:textId="39F71D46" w:rsidR="00264C09" w:rsidRPr="00B67965" w:rsidRDefault="00264C09" w:rsidP="007868AB">
            <w:pPr>
              <w:spacing w:line="204" w:lineRule="auto"/>
              <w:ind w:left="67" w:right="138"/>
              <w:jc w:val="both"/>
            </w:pPr>
            <w:r w:rsidRPr="00B67965">
              <w:t>-громадянин України;</w:t>
            </w:r>
          </w:p>
          <w:p w14:paraId="7413845B" w14:textId="77777777" w:rsidR="00264C09" w:rsidRPr="00B67965" w:rsidRDefault="00264C09" w:rsidP="007868AB">
            <w:pPr>
              <w:spacing w:line="204" w:lineRule="auto"/>
              <w:ind w:left="67" w:right="138"/>
              <w:jc w:val="both"/>
            </w:pPr>
            <w:r w:rsidRPr="00B67965">
              <w:t>- відповідність загальним вимогам до кандидатів на службу (частина 1 ст. 163 Закону України «Про судоустрій і статус суддів»);</w:t>
            </w:r>
          </w:p>
          <w:p w14:paraId="2BC99C48" w14:textId="77777777" w:rsidR="00264C09" w:rsidRPr="00B67965" w:rsidRDefault="00264C09" w:rsidP="007868AB">
            <w:pPr>
              <w:spacing w:line="204" w:lineRule="auto"/>
              <w:ind w:left="67" w:right="138"/>
              <w:jc w:val="both"/>
              <w:rPr>
                <w:i/>
              </w:rPr>
            </w:pPr>
            <w:r w:rsidRPr="00B67965">
              <w:t>- вік не повинен перевищувати граничний вік перебування на службі.</w:t>
            </w:r>
            <w:r w:rsidRPr="00B67965">
              <w:rPr>
                <w:i/>
              </w:rPr>
              <w:t xml:space="preserve"> </w:t>
            </w:r>
          </w:p>
          <w:p w14:paraId="707D4E7E" w14:textId="77777777" w:rsidR="00264C09" w:rsidRPr="00B67965" w:rsidRDefault="00264C09" w:rsidP="007868AB">
            <w:pPr>
              <w:spacing w:line="204" w:lineRule="auto"/>
              <w:ind w:left="67" w:right="138"/>
              <w:jc w:val="both"/>
              <w:rPr>
                <w:i/>
              </w:rPr>
            </w:pPr>
          </w:p>
        </w:tc>
      </w:tr>
      <w:tr w:rsidR="00B67965" w:rsidRPr="00B67965" w14:paraId="050BAE5C" w14:textId="77777777" w:rsidTr="00264C09">
        <w:trPr>
          <w:trHeight w:val="405"/>
        </w:trPr>
        <w:tc>
          <w:tcPr>
            <w:tcW w:w="4111" w:type="dxa"/>
            <w:shd w:val="clear" w:color="auto" w:fill="auto"/>
            <w:tcMar>
              <w:top w:w="0" w:type="dxa"/>
              <w:left w:w="0" w:type="dxa"/>
              <w:bottom w:w="0" w:type="dxa"/>
              <w:right w:w="0" w:type="dxa"/>
            </w:tcMar>
            <w:hideMark/>
          </w:tcPr>
          <w:p w14:paraId="3908596D" w14:textId="77777777" w:rsidR="00264C09" w:rsidRPr="00B67965" w:rsidRDefault="00264C09" w:rsidP="007868AB">
            <w:pPr>
              <w:spacing w:line="204" w:lineRule="auto"/>
              <w:ind w:right="66"/>
              <w:jc w:val="both"/>
            </w:pPr>
            <w:r w:rsidRPr="00B67965">
              <w:rPr>
                <w:lang w:val="ru-RU"/>
              </w:rPr>
              <w:t xml:space="preserve"> </w:t>
            </w:r>
            <w:r w:rsidRPr="00B67965">
              <w:t>2. Освіта</w:t>
            </w:r>
          </w:p>
        </w:tc>
        <w:tc>
          <w:tcPr>
            <w:tcW w:w="5387" w:type="dxa"/>
            <w:shd w:val="clear" w:color="auto" w:fill="auto"/>
            <w:tcMar>
              <w:top w:w="0" w:type="dxa"/>
              <w:left w:w="0" w:type="dxa"/>
              <w:bottom w:w="0" w:type="dxa"/>
              <w:right w:w="0" w:type="dxa"/>
            </w:tcMar>
            <w:hideMark/>
          </w:tcPr>
          <w:p w14:paraId="105B7F45" w14:textId="77777777" w:rsidR="00264C09" w:rsidRPr="00B67965" w:rsidRDefault="00264C09" w:rsidP="007868AB">
            <w:pPr>
              <w:spacing w:line="204" w:lineRule="auto"/>
              <w:ind w:left="67" w:right="138"/>
              <w:jc w:val="both"/>
            </w:pPr>
            <w:r w:rsidRPr="00B67965">
              <w:t>- вища освіта, ступінь вищої освіти – магістр*.</w:t>
            </w:r>
          </w:p>
          <w:p w14:paraId="212E3749" w14:textId="77777777" w:rsidR="00264C09" w:rsidRPr="00B67965" w:rsidRDefault="00264C09" w:rsidP="007868AB">
            <w:pPr>
              <w:spacing w:line="204" w:lineRule="auto"/>
              <w:ind w:left="67" w:right="138"/>
              <w:jc w:val="both"/>
            </w:pPr>
          </w:p>
        </w:tc>
      </w:tr>
      <w:tr w:rsidR="00B67965" w:rsidRPr="00B67965" w14:paraId="01F62C88" w14:textId="77777777" w:rsidTr="00264C09">
        <w:trPr>
          <w:trHeight w:val="405"/>
        </w:trPr>
        <w:tc>
          <w:tcPr>
            <w:tcW w:w="4111" w:type="dxa"/>
            <w:shd w:val="clear" w:color="auto" w:fill="auto"/>
            <w:tcMar>
              <w:top w:w="0" w:type="dxa"/>
              <w:left w:w="0" w:type="dxa"/>
              <w:bottom w:w="0" w:type="dxa"/>
              <w:right w:w="0" w:type="dxa"/>
            </w:tcMar>
            <w:hideMark/>
          </w:tcPr>
          <w:p w14:paraId="2C2CB3CC" w14:textId="77777777" w:rsidR="00264C09" w:rsidRPr="00B67965" w:rsidRDefault="00264C09" w:rsidP="007868AB">
            <w:pPr>
              <w:spacing w:line="204" w:lineRule="auto"/>
              <w:ind w:right="66"/>
              <w:jc w:val="both"/>
            </w:pPr>
            <w:r w:rsidRPr="00B67965">
              <w:t xml:space="preserve"> 3. Досвід роботи</w:t>
            </w:r>
          </w:p>
        </w:tc>
        <w:tc>
          <w:tcPr>
            <w:tcW w:w="5387" w:type="dxa"/>
            <w:shd w:val="clear" w:color="auto" w:fill="auto"/>
            <w:tcMar>
              <w:top w:w="0" w:type="dxa"/>
              <w:left w:w="0" w:type="dxa"/>
              <w:bottom w:w="0" w:type="dxa"/>
              <w:right w:w="0" w:type="dxa"/>
            </w:tcMar>
            <w:hideMark/>
          </w:tcPr>
          <w:p w14:paraId="7723532D" w14:textId="77777777" w:rsidR="00CA3638" w:rsidRPr="00B67965" w:rsidRDefault="00264C09" w:rsidP="00CA3638">
            <w:pPr>
              <w:ind w:left="6" w:firstLine="137"/>
              <w:contextualSpacing/>
              <w:jc w:val="both"/>
            </w:pPr>
            <w:r w:rsidRPr="00B67965">
              <w:t xml:space="preserve">- </w:t>
            </w:r>
            <w:r w:rsidR="00CA3638" w:rsidRPr="00B67965">
              <w:t>досвід роботи в державних органах влади, органах системи правосуддя, правоохоронних органах чи військових формуваннях – не менше ніж п’ять років;</w:t>
            </w:r>
          </w:p>
          <w:p w14:paraId="213ACC60" w14:textId="68FE051D" w:rsidR="00CA3638" w:rsidRPr="00B67965" w:rsidRDefault="00CA3638" w:rsidP="00CA3638">
            <w:pPr>
              <w:ind w:left="6" w:firstLine="137"/>
              <w:contextualSpacing/>
              <w:jc w:val="both"/>
            </w:pPr>
            <w:r w:rsidRPr="00B67965">
              <w:t>- досвід роботи на керівних посадах державних органів влади, правоохоронних органів, військових формуваннях та підприємств, установ, організацій незалежно від форм власності – не менше ніж три роки.</w:t>
            </w:r>
          </w:p>
          <w:p w14:paraId="27E7C826" w14:textId="34504151" w:rsidR="00264C09" w:rsidRPr="00B67965" w:rsidRDefault="00827871" w:rsidP="007868AB">
            <w:pPr>
              <w:spacing w:line="204" w:lineRule="auto"/>
              <w:ind w:left="67" w:right="138"/>
              <w:jc w:val="both"/>
            </w:pPr>
            <w:r w:rsidRPr="00B67965">
              <w:rPr>
                <w:i/>
              </w:rPr>
              <w:t>(надати підтверджуючі документи)</w:t>
            </w:r>
          </w:p>
        </w:tc>
      </w:tr>
      <w:tr w:rsidR="00264C09" w:rsidRPr="00B67965" w14:paraId="4C027990" w14:textId="77777777" w:rsidTr="00264C09">
        <w:trPr>
          <w:trHeight w:val="289"/>
        </w:trPr>
        <w:tc>
          <w:tcPr>
            <w:tcW w:w="4111" w:type="dxa"/>
            <w:shd w:val="clear" w:color="auto" w:fill="auto"/>
            <w:tcMar>
              <w:top w:w="0" w:type="dxa"/>
              <w:left w:w="0" w:type="dxa"/>
              <w:bottom w:w="0" w:type="dxa"/>
              <w:right w:w="0" w:type="dxa"/>
            </w:tcMar>
            <w:hideMark/>
          </w:tcPr>
          <w:p w14:paraId="5C16FEE6" w14:textId="77777777" w:rsidR="00264C09" w:rsidRPr="00B67965" w:rsidRDefault="00264C09" w:rsidP="007868AB">
            <w:pPr>
              <w:spacing w:line="204" w:lineRule="auto"/>
              <w:ind w:right="66"/>
              <w:jc w:val="both"/>
            </w:pPr>
            <w:r w:rsidRPr="00B67965">
              <w:rPr>
                <w:lang w:val="ru-RU"/>
              </w:rPr>
              <w:t xml:space="preserve"> </w:t>
            </w:r>
            <w:r w:rsidRPr="00B67965">
              <w:t>4. Володіння державною мовою</w:t>
            </w:r>
          </w:p>
        </w:tc>
        <w:tc>
          <w:tcPr>
            <w:tcW w:w="5387" w:type="dxa"/>
            <w:shd w:val="clear" w:color="auto" w:fill="auto"/>
            <w:tcMar>
              <w:top w:w="0" w:type="dxa"/>
              <w:left w:w="0" w:type="dxa"/>
              <w:bottom w:w="0" w:type="dxa"/>
              <w:right w:w="0" w:type="dxa"/>
            </w:tcMar>
            <w:hideMark/>
          </w:tcPr>
          <w:p w14:paraId="793D9ED0" w14:textId="77777777" w:rsidR="00264C09" w:rsidRPr="00B67965" w:rsidRDefault="00264C09" w:rsidP="007868AB">
            <w:pPr>
              <w:spacing w:line="204" w:lineRule="auto"/>
              <w:ind w:left="67" w:right="138"/>
              <w:jc w:val="both"/>
            </w:pPr>
            <w:r w:rsidRPr="00B67965">
              <w:t>- вільне володіння державною мовою відповідно до вимог Закону України «Про забезпечення функціонування української мови як державної» **.</w:t>
            </w:r>
          </w:p>
        </w:tc>
      </w:tr>
    </w:tbl>
    <w:p w14:paraId="15FE67A6" w14:textId="77777777" w:rsidR="00264C09" w:rsidRPr="00B67965" w:rsidRDefault="00264C09" w:rsidP="007868AB">
      <w:pPr>
        <w:spacing w:line="204" w:lineRule="auto"/>
        <w:jc w:val="both"/>
        <w:rPr>
          <w:rFonts w:eastAsia="Times New Roman"/>
        </w:rPr>
      </w:pPr>
    </w:p>
    <w:p w14:paraId="5BDB1914" w14:textId="77777777" w:rsidR="00264C09" w:rsidRPr="00B67965" w:rsidRDefault="00264C09" w:rsidP="007868AB">
      <w:pPr>
        <w:spacing w:line="204" w:lineRule="auto"/>
        <w:ind w:firstLine="3686"/>
        <w:jc w:val="both"/>
      </w:pPr>
      <w:r w:rsidRPr="00B67965">
        <w:rPr>
          <w:b/>
        </w:rPr>
        <w:t>Вимоги до компетентності</w:t>
      </w:r>
    </w:p>
    <w:tbl>
      <w:tblPr>
        <w:tblW w:w="9498" w:type="dxa"/>
        <w:tblLayout w:type="fixed"/>
        <w:tblLook w:val="04A0" w:firstRow="1" w:lastRow="0" w:firstColumn="1" w:lastColumn="0" w:noHBand="0" w:noVBand="1"/>
      </w:tblPr>
      <w:tblGrid>
        <w:gridCol w:w="4111"/>
        <w:gridCol w:w="5387"/>
      </w:tblGrid>
      <w:tr w:rsidR="00B67965" w:rsidRPr="00B67965" w14:paraId="2CA4D33F" w14:textId="77777777" w:rsidTr="00264C09">
        <w:trPr>
          <w:trHeight w:val="408"/>
        </w:trPr>
        <w:tc>
          <w:tcPr>
            <w:tcW w:w="4111" w:type="dxa"/>
            <w:hideMark/>
          </w:tcPr>
          <w:p w14:paraId="7F5E02EE" w14:textId="77777777" w:rsidR="00264C09" w:rsidRPr="00B67965" w:rsidRDefault="00264C09" w:rsidP="007868AB">
            <w:pPr>
              <w:spacing w:line="204" w:lineRule="auto"/>
            </w:pPr>
            <w:r w:rsidRPr="00B67965">
              <w:t>1. Наявність лідерських якостей</w:t>
            </w:r>
          </w:p>
        </w:tc>
        <w:tc>
          <w:tcPr>
            <w:tcW w:w="5387" w:type="dxa"/>
          </w:tcPr>
          <w:p w14:paraId="54A36F87" w14:textId="77777777" w:rsidR="00264C09" w:rsidRPr="00B67965" w:rsidRDefault="00264C09" w:rsidP="007868AB">
            <w:pPr>
              <w:spacing w:line="204" w:lineRule="auto"/>
              <w:jc w:val="both"/>
            </w:pPr>
            <w:r w:rsidRPr="00B67965">
              <w:t>встановлення цілей, пріоритетів та орієнтирів;</w:t>
            </w:r>
          </w:p>
          <w:p w14:paraId="1CFA6CAE" w14:textId="77777777" w:rsidR="00264C09" w:rsidRPr="00B67965" w:rsidRDefault="00264C09" w:rsidP="007868AB">
            <w:pPr>
              <w:spacing w:line="204" w:lineRule="auto"/>
              <w:jc w:val="both"/>
            </w:pPr>
            <w:r w:rsidRPr="00B67965">
              <w:t>стратегічне планування;</w:t>
            </w:r>
          </w:p>
          <w:p w14:paraId="4E28127F" w14:textId="77777777" w:rsidR="00264C09" w:rsidRPr="00B67965" w:rsidRDefault="00264C09" w:rsidP="007868AB">
            <w:pPr>
              <w:spacing w:line="204" w:lineRule="auto"/>
              <w:jc w:val="both"/>
            </w:pPr>
            <w:r w:rsidRPr="00B67965">
              <w:t>багатофункціональність;</w:t>
            </w:r>
          </w:p>
          <w:p w14:paraId="725A7052" w14:textId="77777777" w:rsidR="00264C09" w:rsidRPr="00B67965" w:rsidRDefault="00264C09" w:rsidP="007868AB">
            <w:pPr>
              <w:spacing w:line="204" w:lineRule="auto"/>
              <w:jc w:val="both"/>
            </w:pPr>
            <w:r w:rsidRPr="00B67965">
              <w:t>ведення ділових переговорів;</w:t>
            </w:r>
          </w:p>
          <w:p w14:paraId="1293DFFF" w14:textId="77777777" w:rsidR="00264C09" w:rsidRPr="00B67965" w:rsidRDefault="00264C09" w:rsidP="007868AB">
            <w:pPr>
              <w:spacing w:line="204" w:lineRule="auto"/>
              <w:jc w:val="both"/>
            </w:pPr>
            <w:r w:rsidRPr="00B67965">
              <w:t>досягнення кінцевих результатів.</w:t>
            </w:r>
          </w:p>
          <w:p w14:paraId="4E04E3D2" w14:textId="77777777" w:rsidR="00264C09" w:rsidRPr="00B67965" w:rsidRDefault="00264C09" w:rsidP="007868AB">
            <w:pPr>
              <w:spacing w:line="204" w:lineRule="auto"/>
              <w:jc w:val="both"/>
            </w:pPr>
          </w:p>
        </w:tc>
      </w:tr>
      <w:tr w:rsidR="00B67965" w:rsidRPr="00B67965" w14:paraId="1D6BE853" w14:textId="77777777" w:rsidTr="00264C09">
        <w:trPr>
          <w:trHeight w:val="408"/>
        </w:trPr>
        <w:tc>
          <w:tcPr>
            <w:tcW w:w="4111" w:type="dxa"/>
            <w:hideMark/>
          </w:tcPr>
          <w:p w14:paraId="4A48D733" w14:textId="77777777" w:rsidR="00264C09" w:rsidRPr="00B67965" w:rsidRDefault="00264C09" w:rsidP="007868AB">
            <w:pPr>
              <w:spacing w:line="204" w:lineRule="auto"/>
            </w:pPr>
            <w:r w:rsidRPr="00B67965">
              <w:t>2. Аналітичні здібності</w:t>
            </w:r>
          </w:p>
        </w:tc>
        <w:tc>
          <w:tcPr>
            <w:tcW w:w="5387" w:type="dxa"/>
          </w:tcPr>
          <w:p w14:paraId="6774AC05" w14:textId="77777777" w:rsidR="00264C09" w:rsidRPr="00B67965" w:rsidRDefault="00264C09" w:rsidP="007868AB">
            <w:pPr>
              <w:spacing w:line="204" w:lineRule="auto"/>
              <w:jc w:val="both"/>
            </w:pPr>
            <w:r w:rsidRPr="00B67965">
              <w:t>здатність систематизувати, узагальнювати інформацію;</w:t>
            </w:r>
          </w:p>
          <w:p w14:paraId="01F83C9F" w14:textId="77777777" w:rsidR="00264C09" w:rsidRPr="00B67965" w:rsidRDefault="00264C09" w:rsidP="007868AB">
            <w:pPr>
              <w:spacing w:line="204" w:lineRule="auto"/>
              <w:jc w:val="both"/>
            </w:pPr>
            <w:r w:rsidRPr="00B67965">
              <w:t>гнучкість;</w:t>
            </w:r>
          </w:p>
          <w:p w14:paraId="2B3A5C75" w14:textId="77777777" w:rsidR="00264C09" w:rsidRPr="00B67965" w:rsidRDefault="00264C09" w:rsidP="007868AB">
            <w:pPr>
              <w:spacing w:line="204" w:lineRule="auto"/>
              <w:jc w:val="both"/>
            </w:pPr>
            <w:r w:rsidRPr="00B67965">
              <w:t>проникливість.</w:t>
            </w:r>
          </w:p>
          <w:p w14:paraId="78F9ACED" w14:textId="77777777" w:rsidR="00264C09" w:rsidRPr="00B67965" w:rsidRDefault="00264C09" w:rsidP="007868AB">
            <w:pPr>
              <w:spacing w:line="204" w:lineRule="auto"/>
              <w:jc w:val="both"/>
            </w:pPr>
          </w:p>
        </w:tc>
      </w:tr>
      <w:tr w:rsidR="00B67965" w:rsidRPr="00B67965" w14:paraId="3E14B13F" w14:textId="77777777" w:rsidTr="00264C09">
        <w:trPr>
          <w:trHeight w:val="408"/>
        </w:trPr>
        <w:tc>
          <w:tcPr>
            <w:tcW w:w="4111" w:type="dxa"/>
            <w:hideMark/>
          </w:tcPr>
          <w:p w14:paraId="4FBC851A" w14:textId="77777777" w:rsidR="00264C09" w:rsidRPr="00B67965" w:rsidRDefault="00264C09" w:rsidP="007868AB">
            <w:pPr>
              <w:spacing w:line="204" w:lineRule="auto"/>
            </w:pPr>
            <w:r w:rsidRPr="00B67965">
              <w:t xml:space="preserve">3. Комунікація та взаємодія </w:t>
            </w:r>
          </w:p>
        </w:tc>
        <w:tc>
          <w:tcPr>
            <w:tcW w:w="5387" w:type="dxa"/>
          </w:tcPr>
          <w:p w14:paraId="0E4B2531" w14:textId="77777777" w:rsidR="00264C09" w:rsidRPr="00B67965" w:rsidRDefault="00264C09" w:rsidP="007868AB">
            <w:pPr>
              <w:spacing w:line="204" w:lineRule="auto"/>
              <w:jc w:val="both"/>
            </w:pPr>
            <w:r w:rsidRPr="00B67965">
              <w:t xml:space="preserve">ведення ділових переговорів; </w:t>
            </w:r>
          </w:p>
          <w:p w14:paraId="73DE8E1B" w14:textId="77777777" w:rsidR="00264C09" w:rsidRPr="00B67965" w:rsidRDefault="00264C09" w:rsidP="007868AB">
            <w:pPr>
              <w:spacing w:line="204" w:lineRule="auto"/>
              <w:jc w:val="both"/>
            </w:pPr>
            <w:r w:rsidRPr="00B67965">
              <w:t xml:space="preserve">вміння здійснювати ефективну комунікацію та проводити публічні виступи, перемовини тощо; </w:t>
            </w:r>
          </w:p>
          <w:p w14:paraId="3BFEA2B0" w14:textId="77777777" w:rsidR="00264C09" w:rsidRPr="00B67965" w:rsidRDefault="00264C09" w:rsidP="007868AB">
            <w:pPr>
              <w:spacing w:line="204" w:lineRule="auto"/>
              <w:jc w:val="both"/>
            </w:pPr>
            <w:r w:rsidRPr="00B67965">
              <w:t>відкритість.</w:t>
            </w:r>
          </w:p>
          <w:p w14:paraId="32B3FD99" w14:textId="77777777" w:rsidR="00264C09" w:rsidRPr="00B67965" w:rsidRDefault="00264C09" w:rsidP="007868AB">
            <w:pPr>
              <w:spacing w:line="204" w:lineRule="auto"/>
              <w:jc w:val="both"/>
            </w:pPr>
          </w:p>
        </w:tc>
      </w:tr>
      <w:tr w:rsidR="00B67965" w:rsidRPr="00B67965" w14:paraId="0FC0686C" w14:textId="77777777" w:rsidTr="00264C09">
        <w:trPr>
          <w:trHeight w:val="408"/>
        </w:trPr>
        <w:tc>
          <w:tcPr>
            <w:tcW w:w="4111" w:type="dxa"/>
            <w:hideMark/>
          </w:tcPr>
          <w:p w14:paraId="3AE08F7C" w14:textId="77777777" w:rsidR="00264C09" w:rsidRPr="00B67965" w:rsidRDefault="00264C09" w:rsidP="007868AB">
            <w:pPr>
              <w:spacing w:line="204" w:lineRule="auto"/>
            </w:pPr>
            <w:r w:rsidRPr="00B67965">
              <w:t>4. Особистісні компетенції</w:t>
            </w:r>
          </w:p>
        </w:tc>
        <w:tc>
          <w:tcPr>
            <w:tcW w:w="5387" w:type="dxa"/>
          </w:tcPr>
          <w:p w14:paraId="53ED5A78" w14:textId="77777777" w:rsidR="00264C09" w:rsidRPr="00B67965" w:rsidRDefault="00264C09" w:rsidP="007868AB">
            <w:pPr>
              <w:spacing w:line="204" w:lineRule="auto"/>
              <w:jc w:val="both"/>
            </w:pPr>
            <w:r w:rsidRPr="00B67965">
              <w:t xml:space="preserve">комунікабельність, принциповість та наполегливість під час виконання поставлених завдань; </w:t>
            </w:r>
          </w:p>
          <w:p w14:paraId="53B47FF0" w14:textId="77777777" w:rsidR="00264C09" w:rsidRPr="00B67965" w:rsidRDefault="00264C09" w:rsidP="007868AB">
            <w:pPr>
              <w:spacing w:line="204" w:lineRule="auto"/>
              <w:jc w:val="both"/>
            </w:pPr>
            <w:r w:rsidRPr="00B67965">
              <w:lastRenderedPageBreak/>
              <w:t xml:space="preserve">дотримання встановлених часових показників; </w:t>
            </w:r>
          </w:p>
          <w:p w14:paraId="4E9D0BEE" w14:textId="77777777" w:rsidR="00264C09" w:rsidRPr="00B67965" w:rsidRDefault="00264C09" w:rsidP="007868AB">
            <w:pPr>
              <w:spacing w:line="204" w:lineRule="auto"/>
              <w:jc w:val="both"/>
            </w:pPr>
            <w:r w:rsidRPr="00B67965">
              <w:t xml:space="preserve">системність; </w:t>
            </w:r>
          </w:p>
          <w:p w14:paraId="79DF78F5" w14:textId="77777777" w:rsidR="00264C09" w:rsidRPr="00B67965" w:rsidRDefault="00264C09" w:rsidP="007868AB">
            <w:pPr>
              <w:spacing w:line="204" w:lineRule="auto"/>
              <w:jc w:val="both"/>
            </w:pPr>
            <w:r w:rsidRPr="00B67965">
              <w:t>самоорганізація та саморозвиток; політична нейтральність.</w:t>
            </w:r>
          </w:p>
          <w:p w14:paraId="0D30447F" w14:textId="77777777" w:rsidR="00264C09" w:rsidRPr="00B67965" w:rsidRDefault="00264C09" w:rsidP="007868AB">
            <w:pPr>
              <w:spacing w:line="204" w:lineRule="auto"/>
              <w:jc w:val="both"/>
            </w:pPr>
          </w:p>
        </w:tc>
      </w:tr>
      <w:tr w:rsidR="00B67965" w:rsidRPr="00B67965" w14:paraId="19EAFE34" w14:textId="77777777" w:rsidTr="00264C09">
        <w:trPr>
          <w:trHeight w:val="408"/>
        </w:trPr>
        <w:tc>
          <w:tcPr>
            <w:tcW w:w="4111" w:type="dxa"/>
            <w:hideMark/>
          </w:tcPr>
          <w:p w14:paraId="6372B81F" w14:textId="77777777" w:rsidR="00264C09" w:rsidRPr="00B67965" w:rsidRDefault="00264C09" w:rsidP="007868AB">
            <w:pPr>
              <w:spacing w:line="204" w:lineRule="auto"/>
            </w:pPr>
            <w:r w:rsidRPr="00B67965">
              <w:lastRenderedPageBreak/>
              <w:t>5. Вміння працювати в колективі</w:t>
            </w:r>
          </w:p>
        </w:tc>
        <w:tc>
          <w:tcPr>
            <w:tcW w:w="5387" w:type="dxa"/>
          </w:tcPr>
          <w:p w14:paraId="430E62A4" w14:textId="77777777" w:rsidR="00264C09" w:rsidRPr="00B67965" w:rsidRDefault="00264C09" w:rsidP="007868AB">
            <w:pPr>
              <w:spacing w:line="204" w:lineRule="auto"/>
              <w:jc w:val="both"/>
            </w:pPr>
            <w:r w:rsidRPr="00B67965">
              <w:t>орієнтація на досягнення ефективного результату діяльності підрозділу; неупереджене ставлення та повага до колег.</w:t>
            </w:r>
          </w:p>
        </w:tc>
      </w:tr>
      <w:tr w:rsidR="00264C09" w:rsidRPr="00B67965" w14:paraId="54C9EFAA" w14:textId="77777777" w:rsidTr="00264C09">
        <w:trPr>
          <w:trHeight w:val="408"/>
        </w:trPr>
        <w:tc>
          <w:tcPr>
            <w:tcW w:w="4111" w:type="dxa"/>
            <w:hideMark/>
          </w:tcPr>
          <w:p w14:paraId="6726D573" w14:textId="77777777" w:rsidR="00264C09" w:rsidRPr="00B67965" w:rsidRDefault="00264C09" w:rsidP="007868AB">
            <w:pPr>
              <w:spacing w:line="204" w:lineRule="auto"/>
            </w:pPr>
          </w:p>
          <w:p w14:paraId="57D77E55" w14:textId="77777777" w:rsidR="00264C09" w:rsidRPr="00B67965" w:rsidRDefault="00264C09" w:rsidP="007868AB">
            <w:pPr>
              <w:spacing w:line="204" w:lineRule="auto"/>
            </w:pPr>
            <w:r w:rsidRPr="00B67965">
              <w:t xml:space="preserve">6. Робота з інформацією </w:t>
            </w:r>
          </w:p>
        </w:tc>
        <w:tc>
          <w:tcPr>
            <w:tcW w:w="5387" w:type="dxa"/>
          </w:tcPr>
          <w:p w14:paraId="01166FC1" w14:textId="77777777" w:rsidR="00264C09" w:rsidRPr="00B67965" w:rsidRDefault="00264C09" w:rsidP="007868AB">
            <w:pPr>
              <w:spacing w:line="204" w:lineRule="auto"/>
              <w:jc w:val="both"/>
            </w:pPr>
            <w:r w:rsidRPr="00B67965">
              <w:t>знання основ законодавства про інформацію.</w:t>
            </w:r>
          </w:p>
        </w:tc>
      </w:tr>
    </w:tbl>
    <w:p w14:paraId="61FC4192" w14:textId="77777777" w:rsidR="00264C09" w:rsidRPr="00B67965" w:rsidRDefault="00264C09" w:rsidP="007868AB">
      <w:pPr>
        <w:spacing w:line="204" w:lineRule="auto"/>
        <w:jc w:val="both"/>
        <w:rPr>
          <w:b/>
        </w:rPr>
      </w:pPr>
    </w:p>
    <w:tbl>
      <w:tblPr>
        <w:tblW w:w="9498" w:type="dxa"/>
        <w:tblLayout w:type="fixed"/>
        <w:tblLook w:val="04A0" w:firstRow="1" w:lastRow="0" w:firstColumn="1" w:lastColumn="0" w:noHBand="0" w:noVBand="1"/>
      </w:tblPr>
      <w:tblGrid>
        <w:gridCol w:w="4111"/>
        <w:gridCol w:w="5387"/>
      </w:tblGrid>
      <w:tr w:rsidR="00B67965" w:rsidRPr="00B67965" w14:paraId="4B3184DB" w14:textId="77777777" w:rsidTr="00264C09">
        <w:trPr>
          <w:trHeight w:val="408"/>
        </w:trPr>
        <w:tc>
          <w:tcPr>
            <w:tcW w:w="9498" w:type="dxa"/>
            <w:gridSpan w:val="2"/>
            <w:hideMark/>
          </w:tcPr>
          <w:p w14:paraId="256C6A2A" w14:textId="77777777" w:rsidR="00264C09" w:rsidRPr="00B67965" w:rsidRDefault="00264C09" w:rsidP="007868AB">
            <w:pPr>
              <w:spacing w:line="204" w:lineRule="auto"/>
              <w:jc w:val="center"/>
              <w:rPr>
                <w:b/>
              </w:rPr>
            </w:pPr>
            <w:r w:rsidRPr="00B67965">
              <w:rPr>
                <w:b/>
              </w:rPr>
              <w:t>Професійні знання</w:t>
            </w:r>
          </w:p>
        </w:tc>
      </w:tr>
      <w:tr w:rsidR="00B67965" w:rsidRPr="00B67965" w14:paraId="70985179" w14:textId="77777777" w:rsidTr="00264C09">
        <w:trPr>
          <w:trHeight w:val="408"/>
        </w:trPr>
        <w:tc>
          <w:tcPr>
            <w:tcW w:w="4111" w:type="dxa"/>
            <w:hideMark/>
          </w:tcPr>
          <w:p w14:paraId="45C296DB" w14:textId="77777777" w:rsidR="00264C09" w:rsidRPr="00B67965" w:rsidRDefault="00264C09" w:rsidP="007868AB">
            <w:pPr>
              <w:spacing w:line="204" w:lineRule="auto"/>
            </w:pPr>
            <w:r w:rsidRPr="00B67965">
              <w:t>1. Знання законодавства</w:t>
            </w:r>
          </w:p>
        </w:tc>
        <w:tc>
          <w:tcPr>
            <w:tcW w:w="5387" w:type="dxa"/>
          </w:tcPr>
          <w:p w14:paraId="55222C78" w14:textId="77777777" w:rsidR="00264C09" w:rsidRPr="00B67965" w:rsidRDefault="00264C09" w:rsidP="007868AB">
            <w:pPr>
              <w:spacing w:line="204" w:lineRule="auto"/>
              <w:jc w:val="both"/>
            </w:pPr>
            <w:r w:rsidRPr="00B67965">
              <w:t>знання законодавства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Державну службу.</w:t>
            </w:r>
          </w:p>
          <w:p w14:paraId="1B10DA6D" w14:textId="77777777" w:rsidR="00264C09" w:rsidRPr="00B67965" w:rsidRDefault="00264C09" w:rsidP="007868AB">
            <w:pPr>
              <w:spacing w:line="204" w:lineRule="auto"/>
              <w:jc w:val="both"/>
            </w:pPr>
          </w:p>
        </w:tc>
      </w:tr>
      <w:tr w:rsidR="00264C09" w:rsidRPr="00B67965" w14:paraId="2C63236E" w14:textId="77777777" w:rsidTr="00264C09">
        <w:trPr>
          <w:trHeight w:val="408"/>
        </w:trPr>
        <w:tc>
          <w:tcPr>
            <w:tcW w:w="4111" w:type="dxa"/>
            <w:hideMark/>
          </w:tcPr>
          <w:p w14:paraId="1E7A92E8" w14:textId="77777777" w:rsidR="00264C09" w:rsidRPr="00B67965" w:rsidRDefault="00264C09" w:rsidP="007868AB">
            <w:pPr>
              <w:spacing w:line="204" w:lineRule="auto"/>
            </w:pPr>
            <w:r w:rsidRPr="00B67965">
              <w:t xml:space="preserve">2. Знання спеціального законодавства </w:t>
            </w:r>
          </w:p>
        </w:tc>
        <w:tc>
          <w:tcPr>
            <w:tcW w:w="5387" w:type="dxa"/>
            <w:hideMark/>
          </w:tcPr>
          <w:p w14:paraId="5F62A32C" w14:textId="77777777" w:rsidR="00264C09" w:rsidRPr="00B67965" w:rsidRDefault="00264C09" w:rsidP="007868AB">
            <w:pPr>
              <w:spacing w:line="204" w:lineRule="auto"/>
              <w:contextualSpacing/>
            </w:pPr>
            <w:r w:rsidRPr="00B67965">
              <w:t>знання:</w:t>
            </w:r>
          </w:p>
          <w:p w14:paraId="661AC778" w14:textId="661DC869" w:rsidR="00264C09" w:rsidRPr="00B67965" w:rsidRDefault="00264C09" w:rsidP="007868AB">
            <w:pPr>
              <w:widowControl w:val="0"/>
              <w:tabs>
                <w:tab w:val="left" w:pos="1290"/>
              </w:tabs>
              <w:spacing w:line="204" w:lineRule="auto"/>
              <w:jc w:val="both"/>
              <w:rPr>
                <w:lang w:eastAsia="en-US"/>
              </w:rPr>
            </w:pPr>
            <w:r w:rsidRPr="00B67965">
              <w:t>законів України</w:t>
            </w:r>
            <w:r w:rsidRPr="00B67965">
              <w:rPr>
                <w:rFonts w:eastAsia="Times New Roman"/>
                <w:lang w:eastAsia="uk-UA"/>
              </w:rPr>
              <w:t xml:space="preserve"> </w:t>
            </w:r>
            <w:r w:rsidRPr="00B67965">
              <w:rPr>
                <w:lang w:eastAsia="en-US"/>
              </w:rPr>
              <w:t>«Про Вищу раду правосуддя»,</w:t>
            </w:r>
            <w:r w:rsidRPr="00B67965">
              <w:rPr>
                <w:rFonts w:eastAsia="Times New Roman"/>
                <w:lang w:eastAsia="uk-UA"/>
              </w:rPr>
              <w:t xml:space="preserve"> «</w:t>
            </w:r>
            <w:r w:rsidRPr="00B67965">
              <w:t xml:space="preserve">Про доступ до публічної інформації», </w:t>
            </w:r>
            <w:r w:rsidRPr="00B67965">
              <w:rPr>
                <w:rFonts w:eastAsia="Times New Roman"/>
                <w:lang w:eastAsia="uk-UA"/>
              </w:rPr>
              <w:t>«Про звернення громадян», «Про інформацію», «Про захист персональних даних», «Про державну таємницю»</w:t>
            </w:r>
            <w:r w:rsidR="00C11E43" w:rsidRPr="00B67965">
              <w:rPr>
                <w:rFonts w:eastAsia="Times New Roman"/>
                <w:lang w:eastAsia="uk-UA"/>
              </w:rPr>
              <w:t xml:space="preserve">, </w:t>
            </w:r>
            <w:r w:rsidR="00C11E43" w:rsidRPr="00B67965">
              <w:rPr>
                <w:lang w:eastAsia="uk-UA"/>
              </w:rPr>
              <w:t>Положення про Службу судової охорони</w:t>
            </w:r>
            <w:r w:rsidR="00C11E43" w:rsidRPr="00B67965">
              <w:rPr>
                <w:bCs/>
                <w:shd w:val="clear" w:color="auto" w:fill="FFFFFF"/>
              </w:rPr>
              <w:t xml:space="preserve">, затверджене рішенням Вищої ради правосуддя </w:t>
            </w:r>
            <w:r w:rsidR="00C11E43" w:rsidRPr="00B67965">
              <w:rPr>
                <w:lang w:eastAsia="uk-UA"/>
              </w:rPr>
              <w:t>від 04.04.2019                  № 1051/0/15-19,</w:t>
            </w:r>
            <w:r w:rsidR="00C11E43" w:rsidRPr="00B67965">
              <w:t xml:space="preserve"> </w:t>
            </w:r>
            <w:r w:rsidR="00C11E43" w:rsidRPr="00B67965">
              <w:rPr>
                <w:lang w:eastAsia="uk-UA"/>
              </w:rPr>
              <w:t>Положення про проходження служби</w:t>
            </w:r>
            <w:r w:rsidR="00C11E43" w:rsidRPr="00B67965">
              <w:rPr>
                <w:rStyle w:val="aa"/>
                <w:color w:val="auto"/>
                <w:u w:val="none"/>
                <w:shd w:val="clear" w:color="auto" w:fill="FFFFFF"/>
              </w:rPr>
              <w:t xml:space="preserve"> </w:t>
            </w:r>
            <w:r w:rsidR="00C11E43" w:rsidRPr="00B67965">
              <w:rPr>
                <w:lang w:eastAsia="uk-UA"/>
              </w:rPr>
              <w:t>співробітниками Служби судової охорони</w:t>
            </w:r>
            <w:r w:rsidR="00C11E43" w:rsidRPr="00B67965">
              <w:rPr>
                <w:bCs/>
                <w:shd w:val="clear" w:color="auto" w:fill="FFFFFF"/>
              </w:rPr>
              <w:t xml:space="preserve">, затверджене рішенням Вищої ради правосуддя </w:t>
            </w:r>
            <w:r w:rsidR="00C11E43" w:rsidRPr="00B67965">
              <w:rPr>
                <w:lang w:eastAsia="uk-UA"/>
              </w:rPr>
              <w:t>від 04.04.2019 № 1052/0/15-19</w:t>
            </w:r>
            <w:r w:rsidR="00C11E43" w:rsidRPr="00B67965">
              <w:rPr>
                <w:rFonts w:eastAsia="Times New Roman"/>
                <w:lang w:eastAsia="uk-UA"/>
              </w:rPr>
              <w:t>.</w:t>
            </w:r>
          </w:p>
        </w:tc>
      </w:tr>
    </w:tbl>
    <w:p w14:paraId="72530ED2" w14:textId="77777777" w:rsidR="00264C09" w:rsidRPr="00B67965" w:rsidRDefault="00264C09" w:rsidP="007868AB">
      <w:pPr>
        <w:spacing w:line="204" w:lineRule="auto"/>
        <w:jc w:val="center"/>
        <w:rPr>
          <w:b/>
        </w:rPr>
      </w:pPr>
    </w:p>
    <w:p w14:paraId="776C82A6" w14:textId="77777777" w:rsidR="00264C09" w:rsidRPr="00B67965" w:rsidRDefault="00264C09" w:rsidP="007868AB">
      <w:pPr>
        <w:spacing w:line="204" w:lineRule="auto"/>
        <w:ind w:firstLine="709"/>
        <w:jc w:val="both"/>
        <w:rPr>
          <w:rFonts w:eastAsia="Times New Roman"/>
        </w:rPr>
      </w:pPr>
      <w:r w:rsidRPr="00B67965">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18DD1DF5" w14:textId="77777777" w:rsidR="00264C09" w:rsidRPr="00B67965" w:rsidRDefault="00264C09" w:rsidP="007868AB">
      <w:pPr>
        <w:spacing w:line="204" w:lineRule="auto"/>
        <w:ind w:left="6" w:firstLine="709"/>
        <w:jc w:val="both"/>
        <w:rPr>
          <w:shd w:val="clear" w:color="auto" w:fill="FFFFFF"/>
        </w:rPr>
      </w:pPr>
      <w:r w:rsidRPr="00B67965">
        <w:t xml:space="preserve">** </w:t>
      </w:r>
      <w:r w:rsidRPr="00B67965">
        <w:rPr>
          <w:shd w:val="clear" w:color="auto" w:fill="FFFFFF"/>
        </w:rPr>
        <w:t xml:space="preserve">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xml:space="preserve"> встановлює Національна комісія зі стандартів державної мови.</w:t>
      </w:r>
    </w:p>
    <w:p w14:paraId="75D2F905" w14:textId="77777777" w:rsidR="00264C09" w:rsidRPr="00B67965" w:rsidRDefault="00264C09" w:rsidP="007868AB">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46" w:anchor="n73" w:history="1">
        <w:r w:rsidRPr="00B67965">
          <w:rPr>
            <w:rStyle w:val="aa"/>
            <w:color w:val="auto"/>
            <w:u w:val="none"/>
            <w:shd w:val="clear" w:color="auto" w:fill="FFFFFF"/>
          </w:rPr>
          <w:t>пунктами 1</w:t>
        </w:r>
      </w:hyperlink>
      <w:r w:rsidRPr="00B67965">
        <w:rPr>
          <w:shd w:val="clear" w:color="auto" w:fill="FFFFFF"/>
        </w:rPr>
        <w:t>, </w:t>
      </w:r>
      <w:hyperlink r:id="rId47" w:anchor="n75" w:history="1">
        <w:r w:rsidRPr="00B67965">
          <w:rPr>
            <w:rStyle w:val="aa"/>
            <w:color w:val="auto"/>
            <w:u w:val="none"/>
            <w:shd w:val="clear" w:color="auto" w:fill="FFFFFF"/>
          </w:rPr>
          <w:t>3</w:t>
        </w:r>
      </w:hyperlink>
      <w:r w:rsidRPr="00B67965">
        <w:rPr>
          <w:shd w:val="clear" w:color="auto" w:fill="FFFFFF"/>
        </w:rPr>
        <w:t>, </w:t>
      </w:r>
      <w:hyperlink r:id="rId48" w:anchor="n76" w:history="1">
        <w:r w:rsidRPr="00B67965">
          <w:rPr>
            <w:rStyle w:val="aa"/>
            <w:color w:val="auto"/>
            <w:u w:val="none"/>
            <w:shd w:val="clear" w:color="auto" w:fill="FFFFFF"/>
          </w:rPr>
          <w:t>4</w:t>
        </w:r>
      </w:hyperlink>
      <w:r w:rsidRPr="00B67965">
        <w:rPr>
          <w:shd w:val="clear" w:color="auto" w:fill="FFFFFF"/>
        </w:rPr>
        <w:t>, </w:t>
      </w:r>
      <w:hyperlink r:id="rId49" w:anchor="n79" w:history="1">
        <w:r w:rsidRPr="00B67965">
          <w:rPr>
            <w:rStyle w:val="aa"/>
            <w:color w:val="auto"/>
            <w:u w:val="none"/>
            <w:shd w:val="clear" w:color="auto" w:fill="FFFFFF"/>
          </w:rPr>
          <w:t>7</w:t>
        </w:r>
      </w:hyperlink>
      <w:r w:rsidRPr="00B67965">
        <w:rPr>
          <w:shd w:val="clear" w:color="auto" w:fill="FFFFFF"/>
        </w:rPr>
        <w:t>, </w:t>
      </w:r>
      <w:hyperlink r:id="rId50" w:anchor="n81" w:history="1">
        <w:r w:rsidRPr="00B67965">
          <w:rPr>
            <w:rStyle w:val="aa"/>
            <w:color w:val="auto"/>
            <w:u w:val="none"/>
            <w:shd w:val="clear" w:color="auto" w:fill="FFFFFF"/>
          </w:rPr>
          <w:t>9</w:t>
        </w:r>
      </w:hyperlink>
      <w:r w:rsidRPr="00B67965">
        <w:rPr>
          <w:shd w:val="clear" w:color="auto" w:fill="FFFFFF"/>
        </w:rPr>
        <w:t>, </w:t>
      </w:r>
      <w:hyperlink r:id="rId51" w:anchor="n792" w:history="1">
        <w:r w:rsidRPr="00B67965">
          <w:rPr>
            <w:rStyle w:val="aa"/>
            <w:color w:val="auto"/>
            <w:u w:val="none"/>
            <w:shd w:val="clear" w:color="auto" w:fill="FFFFFF"/>
          </w:rPr>
          <w:t>9</w:t>
        </w:r>
      </w:hyperlink>
      <w:hyperlink r:id="rId52"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53" w:anchor="n82" w:history="1">
        <w:r w:rsidRPr="00B67965">
          <w:rPr>
            <w:rStyle w:val="aa"/>
            <w:color w:val="auto"/>
            <w:u w:val="none"/>
            <w:shd w:val="clear" w:color="auto" w:fill="FFFFFF"/>
          </w:rPr>
          <w:t>10</w:t>
        </w:r>
      </w:hyperlink>
      <w:r w:rsidRPr="00B67965">
        <w:rPr>
          <w:shd w:val="clear" w:color="auto" w:fill="FFFFFF"/>
        </w:rPr>
        <w:t>, </w:t>
      </w:r>
      <w:hyperlink r:id="rId54"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9A83DC9" w14:textId="77777777" w:rsidR="00264C09" w:rsidRPr="00B67965" w:rsidRDefault="00264C09" w:rsidP="007868AB">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55" w:anchor="n74" w:history="1">
        <w:r w:rsidRPr="00B67965">
          <w:rPr>
            <w:rStyle w:val="aa"/>
            <w:color w:val="auto"/>
            <w:u w:val="none"/>
            <w:shd w:val="clear" w:color="auto" w:fill="FFFFFF"/>
          </w:rPr>
          <w:t>пунктами 2</w:t>
        </w:r>
      </w:hyperlink>
      <w:r w:rsidRPr="00B67965">
        <w:rPr>
          <w:shd w:val="clear" w:color="auto" w:fill="FFFFFF"/>
        </w:rPr>
        <w:t>, </w:t>
      </w:r>
      <w:hyperlink r:id="rId56" w:anchor="n77" w:history="1">
        <w:r w:rsidRPr="00B67965">
          <w:rPr>
            <w:rStyle w:val="aa"/>
            <w:color w:val="auto"/>
            <w:u w:val="none"/>
            <w:shd w:val="clear" w:color="auto" w:fill="FFFFFF"/>
          </w:rPr>
          <w:t>5</w:t>
        </w:r>
      </w:hyperlink>
      <w:r w:rsidRPr="00B67965">
        <w:rPr>
          <w:shd w:val="clear" w:color="auto" w:fill="FFFFFF"/>
        </w:rPr>
        <w:t>, </w:t>
      </w:r>
      <w:hyperlink r:id="rId57" w:anchor="n78" w:history="1">
        <w:r w:rsidRPr="00B67965">
          <w:rPr>
            <w:rStyle w:val="aa"/>
            <w:color w:val="auto"/>
            <w:u w:val="none"/>
            <w:shd w:val="clear" w:color="auto" w:fill="FFFFFF"/>
          </w:rPr>
          <w:t>6</w:t>
        </w:r>
      </w:hyperlink>
      <w:r w:rsidRPr="00B67965">
        <w:rPr>
          <w:shd w:val="clear" w:color="auto" w:fill="FFFFFF"/>
        </w:rPr>
        <w:t>, </w:t>
      </w:r>
      <w:hyperlink r:id="rId58" w:anchor="n80" w:history="1">
        <w:r w:rsidRPr="00B67965">
          <w:rPr>
            <w:rStyle w:val="aa"/>
            <w:color w:val="auto"/>
            <w:u w:val="none"/>
            <w:shd w:val="clear" w:color="auto" w:fill="FFFFFF"/>
          </w:rPr>
          <w:t>8</w:t>
        </w:r>
      </w:hyperlink>
      <w:r w:rsidRPr="00B67965">
        <w:rPr>
          <w:shd w:val="clear" w:color="auto" w:fill="FFFFFF"/>
        </w:rPr>
        <w:t>, </w:t>
      </w:r>
      <w:hyperlink r:id="rId59" w:anchor="n83" w:history="1">
        <w:r w:rsidRPr="00B67965">
          <w:rPr>
            <w:rStyle w:val="aa"/>
            <w:color w:val="auto"/>
            <w:u w:val="none"/>
            <w:shd w:val="clear" w:color="auto" w:fill="FFFFFF"/>
          </w:rPr>
          <w:t>11</w:t>
        </w:r>
      </w:hyperlink>
      <w:r w:rsidRPr="00B67965">
        <w:rPr>
          <w:shd w:val="clear" w:color="auto" w:fill="FFFFFF"/>
        </w:rPr>
        <w:t>, </w:t>
      </w:r>
      <w:hyperlink r:id="rId60" w:anchor="n84" w:history="1">
        <w:r w:rsidRPr="00B67965">
          <w:rPr>
            <w:rStyle w:val="aa"/>
            <w:color w:val="auto"/>
            <w:u w:val="none"/>
            <w:shd w:val="clear" w:color="auto" w:fill="FFFFFF"/>
          </w:rPr>
          <w:t>12</w:t>
        </w:r>
      </w:hyperlink>
      <w:r w:rsidRPr="00B67965">
        <w:rPr>
          <w:shd w:val="clear" w:color="auto" w:fill="FFFFFF"/>
        </w:rPr>
        <w:t>, </w:t>
      </w:r>
      <w:hyperlink r:id="rId61" w:anchor="n86" w:history="1">
        <w:r w:rsidRPr="00B67965">
          <w:rPr>
            <w:rStyle w:val="aa"/>
            <w:color w:val="auto"/>
            <w:u w:val="none"/>
            <w:shd w:val="clear" w:color="auto" w:fill="FFFFFF"/>
          </w:rPr>
          <w:t>14-16</w:t>
        </w:r>
      </w:hyperlink>
      <w:r w:rsidRPr="00B67965">
        <w:rPr>
          <w:shd w:val="clear" w:color="auto" w:fill="FFFFFF"/>
        </w:rPr>
        <w:t xml:space="preserve"> частини першої статті 9 цього Закону, засвідчується </w:t>
      </w:r>
      <w:r w:rsidRPr="00B67965">
        <w:rPr>
          <w:shd w:val="clear" w:color="auto" w:fill="FFFFFF"/>
        </w:rPr>
        <w:lastRenderedPageBreak/>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16631F1" w14:textId="77777777" w:rsidR="00264C09" w:rsidRPr="00B67965" w:rsidRDefault="00264C09" w:rsidP="007868AB">
      <w:pPr>
        <w:spacing w:line="204" w:lineRule="auto"/>
        <w:jc w:val="center"/>
        <w:rPr>
          <w:b/>
        </w:rPr>
      </w:pPr>
    </w:p>
    <w:p w14:paraId="1D1E094D" w14:textId="39EF455E" w:rsidR="00264C09" w:rsidRPr="00B67965" w:rsidRDefault="00264C09" w:rsidP="007868AB">
      <w:pPr>
        <w:spacing w:line="204" w:lineRule="auto"/>
        <w:jc w:val="center"/>
        <w:rPr>
          <w:b/>
        </w:rPr>
      </w:pPr>
    </w:p>
    <w:p w14:paraId="2B44FC45" w14:textId="108EA3BC" w:rsidR="00D03D7D" w:rsidRPr="00B67965" w:rsidRDefault="00D03D7D" w:rsidP="007868AB">
      <w:pPr>
        <w:spacing w:line="204" w:lineRule="auto"/>
        <w:jc w:val="center"/>
        <w:rPr>
          <w:b/>
        </w:rPr>
      </w:pPr>
    </w:p>
    <w:p w14:paraId="4B2C0D68" w14:textId="740B2BC4" w:rsidR="00D03D7D" w:rsidRPr="00B67965" w:rsidRDefault="00D03D7D" w:rsidP="007868AB">
      <w:pPr>
        <w:spacing w:line="204" w:lineRule="auto"/>
        <w:jc w:val="center"/>
        <w:rPr>
          <w:b/>
        </w:rPr>
      </w:pPr>
    </w:p>
    <w:p w14:paraId="6B9AE800" w14:textId="77777777" w:rsidR="00D03D7D" w:rsidRPr="00B67965" w:rsidRDefault="00D03D7D" w:rsidP="007868AB">
      <w:pPr>
        <w:spacing w:line="204" w:lineRule="auto"/>
        <w:jc w:val="center"/>
        <w:rPr>
          <w:b/>
        </w:rPr>
      </w:pPr>
    </w:p>
    <w:p w14:paraId="2E1D3DAF" w14:textId="46A7FF41" w:rsidR="00180EA5" w:rsidRPr="00B67965" w:rsidRDefault="00180EA5" w:rsidP="00C11E43">
      <w:pPr>
        <w:spacing w:line="197" w:lineRule="auto"/>
      </w:pPr>
    </w:p>
    <w:p w14:paraId="35F849D0" w14:textId="11348B4E" w:rsidR="00DF3CC2" w:rsidRPr="00B67965" w:rsidRDefault="00DF3CC2" w:rsidP="00C11E43">
      <w:pPr>
        <w:spacing w:line="197" w:lineRule="auto"/>
      </w:pPr>
    </w:p>
    <w:p w14:paraId="27D0E18A" w14:textId="13693970" w:rsidR="00DF3CC2" w:rsidRPr="00B67965" w:rsidRDefault="00DF3CC2" w:rsidP="00C11E43">
      <w:pPr>
        <w:spacing w:line="197" w:lineRule="auto"/>
      </w:pPr>
    </w:p>
    <w:p w14:paraId="46CD2A0C" w14:textId="47D2D637" w:rsidR="00DF3CC2" w:rsidRPr="00B67965" w:rsidRDefault="00DF3CC2" w:rsidP="00C11E43">
      <w:pPr>
        <w:spacing w:line="197" w:lineRule="auto"/>
      </w:pPr>
    </w:p>
    <w:p w14:paraId="7E70DD3C" w14:textId="4AE43E28" w:rsidR="00DF3CC2" w:rsidRPr="00B67965" w:rsidRDefault="00DF3CC2" w:rsidP="00C11E43">
      <w:pPr>
        <w:spacing w:line="197" w:lineRule="auto"/>
      </w:pPr>
    </w:p>
    <w:p w14:paraId="31316C02" w14:textId="50095CA5" w:rsidR="00DF3CC2" w:rsidRPr="00B67965" w:rsidRDefault="00DF3CC2" w:rsidP="00C11E43">
      <w:pPr>
        <w:spacing w:line="197" w:lineRule="auto"/>
      </w:pPr>
    </w:p>
    <w:p w14:paraId="12341091" w14:textId="726C505B" w:rsidR="00DF3CC2" w:rsidRPr="00B67965" w:rsidRDefault="00DF3CC2" w:rsidP="00C11E43">
      <w:pPr>
        <w:spacing w:line="197" w:lineRule="auto"/>
      </w:pPr>
    </w:p>
    <w:p w14:paraId="4053B06A" w14:textId="65A3A800" w:rsidR="00DF3CC2" w:rsidRPr="00B67965" w:rsidRDefault="00DF3CC2" w:rsidP="00C11E43">
      <w:pPr>
        <w:spacing w:line="197" w:lineRule="auto"/>
      </w:pPr>
    </w:p>
    <w:p w14:paraId="5270EB81" w14:textId="51079618" w:rsidR="00DF3CC2" w:rsidRPr="00B67965" w:rsidRDefault="00DF3CC2" w:rsidP="00C11E43">
      <w:pPr>
        <w:spacing w:line="197" w:lineRule="auto"/>
      </w:pPr>
    </w:p>
    <w:p w14:paraId="2B15F594" w14:textId="047B06F6" w:rsidR="00DF3CC2" w:rsidRPr="00B67965" w:rsidRDefault="00DF3CC2" w:rsidP="00C11E43">
      <w:pPr>
        <w:spacing w:line="197" w:lineRule="auto"/>
      </w:pPr>
    </w:p>
    <w:p w14:paraId="7EC6B6D2" w14:textId="2860A3FB" w:rsidR="00DF3CC2" w:rsidRPr="00B67965" w:rsidRDefault="00DF3CC2" w:rsidP="00C11E43">
      <w:pPr>
        <w:spacing w:line="197" w:lineRule="auto"/>
      </w:pPr>
    </w:p>
    <w:p w14:paraId="1E7F9A3E" w14:textId="204D0FFF" w:rsidR="00DF3CC2" w:rsidRPr="00B67965" w:rsidRDefault="00DF3CC2" w:rsidP="00C11E43">
      <w:pPr>
        <w:spacing w:line="197" w:lineRule="auto"/>
      </w:pPr>
    </w:p>
    <w:p w14:paraId="476B6A73" w14:textId="7EDF9C2F" w:rsidR="00DF3CC2" w:rsidRPr="00B67965" w:rsidRDefault="00DF3CC2" w:rsidP="00C11E43">
      <w:pPr>
        <w:spacing w:line="197" w:lineRule="auto"/>
      </w:pPr>
    </w:p>
    <w:p w14:paraId="6377B22E" w14:textId="01FB7957" w:rsidR="00DF3CC2" w:rsidRPr="00B67965" w:rsidRDefault="00DF3CC2" w:rsidP="00C11E43">
      <w:pPr>
        <w:spacing w:line="197" w:lineRule="auto"/>
      </w:pPr>
    </w:p>
    <w:p w14:paraId="276A9DED" w14:textId="40396418" w:rsidR="00DF3CC2" w:rsidRPr="00B67965" w:rsidRDefault="00DF3CC2" w:rsidP="00C11E43">
      <w:pPr>
        <w:spacing w:line="197" w:lineRule="auto"/>
      </w:pPr>
    </w:p>
    <w:p w14:paraId="74C1B2C6" w14:textId="45F44FC3" w:rsidR="00DF3CC2" w:rsidRPr="00B67965" w:rsidRDefault="00DF3CC2" w:rsidP="00C11E43">
      <w:pPr>
        <w:spacing w:line="197" w:lineRule="auto"/>
      </w:pPr>
    </w:p>
    <w:p w14:paraId="48A4D32A" w14:textId="7645DE9A" w:rsidR="00DF3CC2" w:rsidRPr="00B67965" w:rsidRDefault="00DF3CC2" w:rsidP="00C11E43">
      <w:pPr>
        <w:spacing w:line="197" w:lineRule="auto"/>
      </w:pPr>
    </w:p>
    <w:p w14:paraId="7179ACCF" w14:textId="63E76C92" w:rsidR="00DF3CC2" w:rsidRPr="00B67965" w:rsidRDefault="00DF3CC2" w:rsidP="00C11E43">
      <w:pPr>
        <w:spacing w:line="197" w:lineRule="auto"/>
      </w:pPr>
    </w:p>
    <w:p w14:paraId="403D021E" w14:textId="7F871402" w:rsidR="00DF3CC2" w:rsidRPr="00B67965" w:rsidRDefault="00DF3CC2" w:rsidP="00C11E43">
      <w:pPr>
        <w:spacing w:line="197" w:lineRule="auto"/>
      </w:pPr>
    </w:p>
    <w:p w14:paraId="7C178C21" w14:textId="2E67D47C" w:rsidR="00DF3CC2" w:rsidRPr="00B67965" w:rsidRDefault="00DF3CC2" w:rsidP="00C11E43">
      <w:pPr>
        <w:spacing w:line="197" w:lineRule="auto"/>
      </w:pPr>
    </w:p>
    <w:p w14:paraId="604F74AF" w14:textId="633C3D08" w:rsidR="00DF3CC2" w:rsidRPr="00B67965" w:rsidRDefault="00DF3CC2" w:rsidP="00C11E43">
      <w:pPr>
        <w:spacing w:line="197" w:lineRule="auto"/>
      </w:pPr>
    </w:p>
    <w:p w14:paraId="18FE457C" w14:textId="6DBC56E6" w:rsidR="00DF3CC2" w:rsidRPr="00B67965" w:rsidRDefault="00DF3CC2" w:rsidP="00C11E43">
      <w:pPr>
        <w:spacing w:line="197" w:lineRule="auto"/>
      </w:pPr>
    </w:p>
    <w:p w14:paraId="6D5E9FE0" w14:textId="62284AFC" w:rsidR="00DF3CC2" w:rsidRPr="00B67965" w:rsidRDefault="00DF3CC2" w:rsidP="00C11E43">
      <w:pPr>
        <w:spacing w:line="197" w:lineRule="auto"/>
      </w:pPr>
    </w:p>
    <w:p w14:paraId="3ED19411" w14:textId="092A26F2" w:rsidR="00DF3CC2" w:rsidRPr="00B67965" w:rsidRDefault="00DF3CC2" w:rsidP="00C11E43">
      <w:pPr>
        <w:spacing w:line="197" w:lineRule="auto"/>
      </w:pPr>
    </w:p>
    <w:p w14:paraId="3124D26E" w14:textId="6CA9887F" w:rsidR="00DF3CC2" w:rsidRPr="00B67965" w:rsidRDefault="00DF3CC2" w:rsidP="00C11E43">
      <w:pPr>
        <w:spacing w:line="197" w:lineRule="auto"/>
      </w:pPr>
    </w:p>
    <w:p w14:paraId="3EE6555E" w14:textId="2565B9E9" w:rsidR="00DF3CC2" w:rsidRPr="00B67965" w:rsidRDefault="00DF3CC2" w:rsidP="00C11E43">
      <w:pPr>
        <w:spacing w:line="197" w:lineRule="auto"/>
      </w:pPr>
    </w:p>
    <w:p w14:paraId="4A99F36A" w14:textId="0F1C0633" w:rsidR="00DF3CC2" w:rsidRPr="00B67965" w:rsidRDefault="00DF3CC2" w:rsidP="00C11E43">
      <w:pPr>
        <w:spacing w:line="197" w:lineRule="auto"/>
      </w:pPr>
    </w:p>
    <w:p w14:paraId="41267A17" w14:textId="7C269A98" w:rsidR="00DF3CC2" w:rsidRPr="00B67965" w:rsidRDefault="00DF3CC2" w:rsidP="00C11E43">
      <w:pPr>
        <w:spacing w:line="197" w:lineRule="auto"/>
      </w:pPr>
    </w:p>
    <w:p w14:paraId="7005BC0A" w14:textId="270BD188" w:rsidR="00DF3CC2" w:rsidRPr="00B67965" w:rsidRDefault="00DF3CC2" w:rsidP="00C11E43">
      <w:pPr>
        <w:spacing w:line="197" w:lineRule="auto"/>
      </w:pPr>
    </w:p>
    <w:p w14:paraId="0B7218AA" w14:textId="3328E576" w:rsidR="00DF3CC2" w:rsidRPr="00B67965" w:rsidRDefault="00DF3CC2" w:rsidP="00C11E43">
      <w:pPr>
        <w:spacing w:line="197" w:lineRule="auto"/>
      </w:pPr>
    </w:p>
    <w:p w14:paraId="42F7A015" w14:textId="30C512A8" w:rsidR="00DF3CC2" w:rsidRPr="00B67965" w:rsidRDefault="00DF3CC2" w:rsidP="00C11E43">
      <w:pPr>
        <w:spacing w:line="197" w:lineRule="auto"/>
      </w:pPr>
    </w:p>
    <w:p w14:paraId="13698662" w14:textId="52551ECA" w:rsidR="00DF3CC2" w:rsidRPr="00B67965" w:rsidRDefault="00DF3CC2" w:rsidP="00C11E43">
      <w:pPr>
        <w:spacing w:line="197" w:lineRule="auto"/>
      </w:pPr>
    </w:p>
    <w:p w14:paraId="268B0646" w14:textId="3E7C6B92" w:rsidR="00DF3CC2" w:rsidRPr="00B67965" w:rsidRDefault="00DF3CC2" w:rsidP="00C11E43">
      <w:pPr>
        <w:spacing w:line="197" w:lineRule="auto"/>
      </w:pPr>
    </w:p>
    <w:p w14:paraId="46378619" w14:textId="5B20408D" w:rsidR="00DF3CC2" w:rsidRPr="00B67965" w:rsidRDefault="00DF3CC2" w:rsidP="00C11E43">
      <w:pPr>
        <w:spacing w:line="197" w:lineRule="auto"/>
      </w:pPr>
    </w:p>
    <w:p w14:paraId="7F594865" w14:textId="1F3B4F77" w:rsidR="00DF3CC2" w:rsidRPr="00B67965" w:rsidRDefault="00DF3CC2" w:rsidP="00C11E43">
      <w:pPr>
        <w:spacing w:line="197" w:lineRule="auto"/>
      </w:pPr>
    </w:p>
    <w:p w14:paraId="41645CF9" w14:textId="424FA701" w:rsidR="00DF3CC2" w:rsidRPr="00B67965" w:rsidRDefault="00DF3CC2" w:rsidP="00C11E43">
      <w:pPr>
        <w:spacing w:line="197" w:lineRule="auto"/>
      </w:pPr>
    </w:p>
    <w:p w14:paraId="04C6B672" w14:textId="5651E82A" w:rsidR="00DF3CC2" w:rsidRPr="00B67965" w:rsidRDefault="00DF3CC2" w:rsidP="00C11E43">
      <w:pPr>
        <w:spacing w:line="197" w:lineRule="auto"/>
      </w:pPr>
    </w:p>
    <w:p w14:paraId="1F44684E" w14:textId="1E623208" w:rsidR="00DF3CC2" w:rsidRPr="00B67965" w:rsidRDefault="00DF3CC2" w:rsidP="00C11E43">
      <w:pPr>
        <w:spacing w:line="197" w:lineRule="auto"/>
      </w:pPr>
    </w:p>
    <w:p w14:paraId="38263180" w14:textId="2C45D81D" w:rsidR="00DF3CC2" w:rsidRPr="00B67965" w:rsidRDefault="00DF3CC2" w:rsidP="00C11E43">
      <w:pPr>
        <w:spacing w:line="197" w:lineRule="auto"/>
      </w:pPr>
    </w:p>
    <w:p w14:paraId="0E80977F" w14:textId="76409722" w:rsidR="00DF3CC2" w:rsidRPr="00B67965" w:rsidRDefault="00DF3CC2" w:rsidP="00C11E43">
      <w:pPr>
        <w:spacing w:line="197" w:lineRule="auto"/>
      </w:pPr>
    </w:p>
    <w:p w14:paraId="26F2F5CE" w14:textId="7CCD7462" w:rsidR="00DF3CC2" w:rsidRPr="00B67965" w:rsidRDefault="00DF3CC2" w:rsidP="00C11E43">
      <w:pPr>
        <w:spacing w:line="197" w:lineRule="auto"/>
      </w:pPr>
    </w:p>
    <w:p w14:paraId="70F6CDBB" w14:textId="473F8222" w:rsidR="00835A88" w:rsidRPr="00B67965" w:rsidRDefault="00835A88" w:rsidP="00C11E43">
      <w:pPr>
        <w:spacing w:line="197" w:lineRule="auto"/>
      </w:pPr>
    </w:p>
    <w:p w14:paraId="6A702E49" w14:textId="77777777" w:rsidR="00835A88" w:rsidRPr="00B67965" w:rsidRDefault="00835A88" w:rsidP="00C11E43">
      <w:pPr>
        <w:spacing w:line="197" w:lineRule="auto"/>
      </w:pPr>
    </w:p>
    <w:p w14:paraId="319AE5F5" w14:textId="1E74BD59" w:rsidR="00DF3CC2" w:rsidRPr="00B67965" w:rsidRDefault="00DF3CC2" w:rsidP="00C11E43">
      <w:pPr>
        <w:spacing w:line="197" w:lineRule="auto"/>
      </w:pPr>
    </w:p>
    <w:p w14:paraId="489B7F22" w14:textId="77777777" w:rsidR="008E4068" w:rsidRPr="00B67965" w:rsidRDefault="008E4068" w:rsidP="00C11E43">
      <w:pPr>
        <w:spacing w:line="197" w:lineRule="auto"/>
      </w:pPr>
    </w:p>
    <w:p w14:paraId="76F0EBFB" w14:textId="77777777" w:rsidR="00B67965" w:rsidRPr="00B67965" w:rsidRDefault="00B67965" w:rsidP="00B67965">
      <w:pPr>
        <w:spacing w:line="204" w:lineRule="auto"/>
        <w:ind w:left="5245"/>
      </w:pPr>
      <w:r w:rsidRPr="00B67965">
        <w:lastRenderedPageBreak/>
        <w:t xml:space="preserve">       ЗАТВЕРДЖЕНО</w:t>
      </w:r>
    </w:p>
    <w:p w14:paraId="139A00CF" w14:textId="77777777" w:rsidR="00B67965" w:rsidRPr="00B67965" w:rsidRDefault="00B67965" w:rsidP="00B67965">
      <w:pPr>
        <w:spacing w:line="204" w:lineRule="auto"/>
        <w:ind w:left="5245"/>
      </w:pPr>
      <w:r w:rsidRPr="00B67965">
        <w:t xml:space="preserve">       Наказ Служби судової охорони</w:t>
      </w:r>
    </w:p>
    <w:p w14:paraId="161DCC29" w14:textId="77777777" w:rsidR="00B67965" w:rsidRPr="00B67965" w:rsidRDefault="00B67965" w:rsidP="00B67965">
      <w:pPr>
        <w:pStyle w:val="af4"/>
        <w:rPr>
          <w:lang w:val="ru-RU"/>
        </w:rPr>
      </w:pPr>
      <w:r w:rsidRPr="00B67965">
        <w:t xml:space="preserve">                                                                                  16.10.2025  № 284</w:t>
      </w:r>
    </w:p>
    <w:p w14:paraId="788ABFA0" w14:textId="77777777" w:rsidR="00DF3CC2" w:rsidRPr="00B67965" w:rsidRDefault="00DF3CC2" w:rsidP="00DF3CC2">
      <w:pPr>
        <w:spacing w:line="204" w:lineRule="auto"/>
        <w:jc w:val="center"/>
        <w:rPr>
          <w:b/>
        </w:rPr>
      </w:pPr>
    </w:p>
    <w:p w14:paraId="7DE64FFD" w14:textId="77777777" w:rsidR="00DF3CC2" w:rsidRPr="00B67965" w:rsidRDefault="00DF3CC2" w:rsidP="00DF3CC2">
      <w:pPr>
        <w:spacing w:line="204" w:lineRule="auto"/>
        <w:jc w:val="center"/>
        <w:rPr>
          <w:b/>
        </w:rPr>
      </w:pPr>
    </w:p>
    <w:p w14:paraId="07978849" w14:textId="77777777" w:rsidR="00DF3CC2" w:rsidRPr="00B67965" w:rsidRDefault="00DF3CC2" w:rsidP="00DF3CC2">
      <w:pPr>
        <w:spacing w:line="204" w:lineRule="auto"/>
        <w:jc w:val="center"/>
        <w:rPr>
          <w:b/>
        </w:rPr>
      </w:pPr>
      <w:r w:rsidRPr="00B67965">
        <w:rPr>
          <w:b/>
        </w:rPr>
        <w:t>УМОВИ</w:t>
      </w:r>
    </w:p>
    <w:p w14:paraId="5B54173C" w14:textId="77777777" w:rsidR="00DF3CC2" w:rsidRPr="00B67965" w:rsidRDefault="00DF3CC2" w:rsidP="00DF3CC2">
      <w:pPr>
        <w:spacing w:line="204" w:lineRule="auto"/>
        <w:jc w:val="center"/>
        <w:rPr>
          <w:b/>
        </w:rPr>
      </w:pPr>
      <w:r w:rsidRPr="00B67965">
        <w:rPr>
          <w:b/>
        </w:rPr>
        <w:t>проведення конкурсу на зайняття вакантної посади</w:t>
      </w:r>
    </w:p>
    <w:p w14:paraId="440C33E9" w14:textId="77777777" w:rsidR="00DF3CC2" w:rsidRPr="00B67965" w:rsidRDefault="00DF3CC2" w:rsidP="00DF3CC2">
      <w:pPr>
        <w:spacing w:line="204" w:lineRule="auto"/>
        <w:jc w:val="center"/>
        <w:rPr>
          <w:b/>
        </w:rPr>
      </w:pPr>
      <w:r w:rsidRPr="00B67965">
        <w:rPr>
          <w:b/>
        </w:rPr>
        <w:t xml:space="preserve">начальника територіального управління  Служби судової охорони                         у Львівській області                                                                                                                                </w:t>
      </w:r>
    </w:p>
    <w:p w14:paraId="233046B1" w14:textId="77777777" w:rsidR="00DF3CC2" w:rsidRPr="00B67965" w:rsidRDefault="00DF3CC2" w:rsidP="00DF3CC2">
      <w:pPr>
        <w:spacing w:line="204" w:lineRule="auto"/>
        <w:ind w:firstLine="709"/>
        <w:jc w:val="both"/>
        <w:rPr>
          <w:b/>
          <w:bCs/>
        </w:rPr>
      </w:pPr>
    </w:p>
    <w:p w14:paraId="0E14AE00" w14:textId="77777777" w:rsidR="00DF3CC2" w:rsidRPr="00B67965" w:rsidRDefault="00DF3CC2" w:rsidP="00DF3CC2">
      <w:pPr>
        <w:spacing w:line="204" w:lineRule="auto"/>
        <w:ind w:right="-2"/>
        <w:jc w:val="center"/>
        <w:rPr>
          <w:b/>
        </w:rPr>
      </w:pPr>
      <w:r w:rsidRPr="00B67965">
        <w:rPr>
          <w:b/>
        </w:rPr>
        <w:t>Загальні умови</w:t>
      </w:r>
    </w:p>
    <w:p w14:paraId="4A63E43B" w14:textId="77777777" w:rsidR="00DF3CC2" w:rsidRPr="00B67965" w:rsidRDefault="00DF3CC2" w:rsidP="00DF3CC2">
      <w:pPr>
        <w:spacing w:line="204" w:lineRule="auto"/>
        <w:ind w:right="-2"/>
        <w:jc w:val="center"/>
        <w:rPr>
          <w:b/>
        </w:rPr>
      </w:pPr>
    </w:p>
    <w:p w14:paraId="7537880B" w14:textId="77777777" w:rsidR="00DF3CC2" w:rsidRPr="00B67965" w:rsidRDefault="00DF3CC2" w:rsidP="00DF3CC2">
      <w:pPr>
        <w:spacing w:line="204" w:lineRule="auto"/>
        <w:ind w:firstLine="709"/>
        <w:jc w:val="both"/>
        <w:rPr>
          <w:b/>
        </w:rPr>
      </w:pPr>
      <w:r w:rsidRPr="00B67965">
        <w:rPr>
          <w:b/>
          <w:bCs/>
        </w:rPr>
        <w:t xml:space="preserve">1. Основні повноваження </w:t>
      </w:r>
      <w:r w:rsidRPr="00B67965">
        <w:rPr>
          <w:b/>
        </w:rPr>
        <w:t xml:space="preserve">начальника територіального управління Служби судової охорони у Львівській області:                                                                                                                                </w:t>
      </w:r>
    </w:p>
    <w:p w14:paraId="6E6AFB50" w14:textId="77777777" w:rsidR="00DF3CC2" w:rsidRPr="00B67965" w:rsidRDefault="00DF3CC2" w:rsidP="00DF3CC2">
      <w:pPr>
        <w:spacing w:line="204" w:lineRule="auto"/>
        <w:ind w:firstLine="709"/>
        <w:jc w:val="both"/>
      </w:pPr>
      <w:r w:rsidRPr="00B67965">
        <w:t xml:space="preserve">1) очолює територіальне управління Служби судової охорони                                     у Львівській області (далі – ТУ Служби) та здійснює керівництво його діяльністю, представляє управління  та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ТУ Служби завдань; </w:t>
      </w:r>
    </w:p>
    <w:p w14:paraId="19382CDE" w14:textId="77777777" w:rsidR="00DF3CC2" w:rsidRPr="00B67965" w:rsidRDefault="00DF3CC2" w:rsidP="00DF3CC2">
      <w:pPr>
        <w:spacing w:line="204" w:lineRule="auto"/>
        <w:ind w:firstLine="709"/>
        <w:jc w:val="both"/>
      </w:pPr>
      <w:r w:rsidRPr="00B67965">
        <w:t xml:space="preserve">2)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 </w:t>
      </w:r>
    </w:p>
    <w:p w14:paraId="1B1DFD6B" w14:textId="77777777" w:rsidR="00DF3CC2" w:rsidRPr="00B67965" w:rsidRDefault="00DF3CC2" w:rsidP="00DF3CC2">
      <w:pPr>
        <w:spacing w:line="204" w:lineRule="auto"/>
        <w:ind w:firstLine="709"/>
        <w:jc w:val="both"/>
      </w:pPr>
      <w:r w:rsidRPr="00B67965">
        <w:t>3) здійснює заходи із запобігання загрозам особистій безпеці суддів, членів їх сімей, працівників суду, а також у суді – учасників судового процесу, виявлення та нейтралізації таких загроз; вживає у разі надходження від судді відповідної заяви необхідних заходів для забезпечення безпеки судді, членів його сім’ї;</w:t>
      </w:r>
    </w:p>
    <w:p w14:paraId="688FB142" w14:textId="77777777" w:rsidR="00DF3CC2" w:rsidRPr="00B67965" w:rsidRDefault="00DF3CC2" w:rsidP="00DF3CC2">
      <w:pPr>
        <w:spacing w:line="204" w:lineRule="auto"/>
        <w:ind w:firstLine="709"/>
        <w:jc w:val="both"/>
      </w:pPr>
      <w:r w:rsidRPr="00B67965">
        <w:t xml:space="preserve">4) відповідає за організацію службової діяльності ТУ Служби, забезпечення його постійної готовності до виконання покладених завдань,                       а також за використання за призначенням сил і засобів, збереження озброєння, боєприпасів, автотранспорту, іншої техніки та спеціальних засобів; </w:t>
      </w:r>
    </w:p>
    <w:p w14:paraId="6B902470" w14:textId="77777777" w:rsidR="00DF3CC2" w:rsidRPr="00B67965" w:rsidRDefault="00DF3CC2" w:rsidP="00DF3CC2">
      <w:pPr>
        <w:spacing w:line="204" w:lineRule="auto"/>
        <w:ind w:firstLine="709"/>
        <w:jc w:val="both"/>
      </w:pPr>
      <w:r w:rsidRPr="00B67965">
        <w:t>5) в установленому порядку особисто здійснює прийом громадян та організовує розгляд їх звернень;</w:t>
      </w:r>
    </w:p>
    <w:p w14:paraId="1AE9CE95" w14:textId="185C2BDD" w:rsidR="00DF3CC2" w:rsidRPr="00B67965" w:rsidRDefault="00DF3CC2" w:rsidP="00555399">
      <w:pPr>
        <w:pStyle w:val="ac"/>
        <w:tabs>
          <w:tab w:val="left" w:pos="1276"/>
        </w:tabs>
        <w:spacing w:line="204" w:lineRule="auto"/>
        <w:ind w:left="0" w:firstLine="709"/>
        <w:jc w:val="both"/>
      </w:pPr>
      <w:r w:rsidRPr="00B67965">
        <w:t>6)  виконує інші обов’язки, передбачені Положенням про ТУ Служби.</w:t>
      </w:r>
    </w:p>
    <w:p w14:paraId="16A6DF08" w14:textId="77777777" w:rsidR="00DF3CC2" w:rsidRPr="00B67965" w:rsidRDefault="00DF3CC2" w:rsidP="00DF3CC2">
      <w:pPr>
        <w:spacing w:line="204" w:lineRule="auto"/>
        <w:jc w:val="both"/>
        <w:rPr>
          <w:b/>
        </w:rPr>
      </w:pPr>
    </w:p>
    <w:p w14:paraId="1AC6F287" w14:textId="77777777" w:rsidR="00DF3CC2" w:rsidRPr="00B67965" w:rsidRDefault="00DF3CC2" w:rsidP="00DF3CC2">
      <w:pPr>
        <w:spacing w:line="204" w:lineRule="auto"/>
        <w:ind w:firstLine="709"/>
        <w:rPr>
          <w:b/>
        </w:rPr>
      </w:pPr>
      <w:r w:rsidRPr="00B67965">
        <w:rPr>
          <w:b/>
        </w:rPr>
        <w:t>2.</w:t>
      </w:r>
      <w:r w:rsidRPr="00B67965">
        <w:rPr>
          <w:b/>
          <w:lang w:val="en-US"/>
        </w:rPr>
        <w:t> </w:t>
      </w:r>
      <w:r w:rsidRPr="00B67965">
        <w:rPr>
          <w:b/>
        </w:rPr>
        <w:t>Умови оплати праці:</w:t>
      </w:r>
    </w:p>
    <w:p w14:paraId="5D52D67F" w14:textId="77777777" w:rsidR="00DF3CC2" w:rsidRPr="00B67965" w:rsidRDefault="00DF3CC2" w:rsidP="00DF3CC2">
      <w:pPr>
        <w:spacing w:line="204" w:lineRule="auto"/>
        <w:ind w:firstLine="709"/>
        <w:jc w:val="both"/>
      </w:pPr>
      <w:r w:rsidRPr="00B67965">
        <w:t>1)</w:t>
      </w:r>
      <w:r w:rsidRPr="00B67965">
        <w:rPr>
          <w:lang w:val="en-US"/>
        </w:rPr>
        <w:t> </w:t>
      </w:r>
      <w:r w:rsidRPr="00B67965">
        <w:t>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DFB9B7B" w14:textId="77777777" w:rsidR="00DF3CC2" w:rsidRPr="00B67965" w:rsidRDefault="00DF3CC2" w:rsidP="00DF3CC2">
      <w:pPr>
        <w:spacing w:line="204" w:lineRule="auto"/>
        <w:ind w:firstLine="709"/>
        <w:jc w:val="both"/>
        <w:rPr>
          <w:b/>
        </w:rPr>
      </w:pPr>
      <w:r w:rsidRPr="00B67965">
        <w:t>2) посадовий оклад – 9300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48889340" w14:textId="77777777" w:rsidR="00DF3CC2" w:rsidRPr="00B67965" w:rsidRDefault="00DF3CC2" w:rsidP="00DF3CC2">
      <w:pPr>
        <w:spacing w:line="204" w:lineRule="auto"/>
        <w:ind w:firstLine="709"/>
        <w:jc w:val="both"/>
        <w:rPr>
          <w:rFonts w:eastAsia="Times New Roman"/>
          <w:b/>
          <w:lang w:eastAsia="uk-UA"/>
        </w:rPr>
      </w:pPr>
    </w:p>
    <w:p w14:paraId="3A85E8B9" w14:textId="77777777" w:rsidR="00DF3CC2" w:rsidRPr="00B67965" w:rsidRDefault="00DF3CC2" w:rsidP="00DF3CC2">
      <w:pPr>
        <w:spacing w:line="204" w:lineRule="auto"/>
        <w:ind w:firstLine="709"/>
        <w:jc w:val="both"/>
      </w:pPr>
      <w:r w:rsidRPr="00B67965">
        <w:rPr>
          <w:rFonts w:eastAsia="Times New Roman"/>
          <w:b/>
          <w:lang w:eastAsia="uk-UA"/>
        </w:rPr>
        <w:t>3.</w:t>
      </w:r>
      <w:r w:rsidRPr="00B67965">
        <w:rPr>
          <w:rFonts w:eastAsia="Times New Roman"/>
          <w:b/>
          <w:lang w:val="en-US" w:eastAsia="uk-UA"/>
        </w:rPr>
        <w:t> </w:t>
      </w:r>
      <w:r w:rsidRPr="00B67965">
        <w:rPr>
          <w:rFonts w:eastAsia="Times New Roman"/>
          <w:b/>
          <w:lang w:eastAsia="uk-UA"/>
        </w:rPr>
        <w:t>Інформація про строковість чи безстроковість призначення на посаду:</w:t>
      </w:r>
    </w:p>
    <w:p w14:paraId="3E3DDF51" w14:textId="77777777" w:rsidR="00DF3CC2" w:rsidRPr="00B67965" w:rsidRDefault="00DF3CC2" w:rsidP="00DF3CC2">
      <w:pPr>
        <w:spacing w:line="204" w:lineRule="auto"/>
        <w:ind w:firstLine="709"/>
        <w:rPr>
          <w:lang w:val="ru-RU"/>
        </w:rPr>
      </w:pPr>
      <w:proofErr w:type="spellStart"/>
      <w:r w:rsidRPr="00B67965">
        <w:rPr>
          <w:lang w:val="ru-RU"/>
        </w:rPr>
        <w:t>безстроково</w:t>
      </w:r>
      <w:proofErr w:type="spellEnd"/>
      <w:r w:rsidRPr="00B67965">
        <w:rPr>
          <w:lang w:val="ru-RU"/>
        </w:rPr>
        <w:t>.</w:t>
      </w:r>
    </w:p>
    <w:p w14:paraId="66AD05A8" w14:textId="77777777" w:rsidR="00DF3CC2" w:rsidRPr="00B67965" w:rsidRDefault="00DF3CC2" w:rsidP="00DF3CC2">
      <w:pPr>
        <w:spacing w:line="204" w:lineRule="auto"/>
        <w:ind w:firstLine="709"/>
        <w:jc w:val="both"/>
        <w:rPr>
          <w:b/>
        </w:rPr>
      </w:pPr>
    </w:p>
    <w:p w14:paraId="2A8ABDB2" w14:textId="77777777" w:rsidR="00455D80" w:rsidRPr="00B67965" w:rsidRDefault="00455D80" w:rsidP="00455D80">
      <w:pPr>
        <w:spacing w:line="204" w:lineRule="auto"/>
        <w:ind w:firstLine="709"/>
        <w:jc w:val="both"/>
      </w:pPr>
      <w:r w:rsidRPr="00B67965">
        <w:rPr>
          <w:b/>
        </w:rPr>
        <w:t>4. Перелік документів, необхідних для участі в конкурсі, та строк                      їх подання:</w:t>
      </w:r>
    </w:p>
    <w:p w14:paraId="279C0C70"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lastRenderedPageBreak/>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2895F610"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1C0D8155"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4D275239"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788A4552"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62"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6B925B37"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68C233B4"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7D4681CA"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14EE16D3"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0CEE5A9F"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2F17418E"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2A3ABC7A" w14:textId="77777777" w:rsidR="00455D80" w:rsidRPr="00B67965" w:rsidRDefault="00455D80" w:rsidP="00455D80">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2A5D70A2" w14:textId="77777777" w:rsidR="00455D80" w:rsidRPr="00B67965" w:rsidRDefault="00455D80" w:rsidP="00455D80">
      <w:pPr>
        <w:spacing w:line="204" w:lineRule="auto"/>
        <w:ind w:firstLine="709"/>
        <w:jc w:val="both"/>
      </w:pPr>
    </w:p>
    <w:p w14:paraId="63514058" w14:textId="77777777" w:rsidR="00997463" w:rsidRPr="00B67965" w:rsidRDefault="00997463" w:rsidP="00997463">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жовтня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482EF675" w14:textId="77777777" w:rsidR="00455D80" w:rsidRPr="00B67965" w:rsidRDefault="00455D80" w:rsidP="00455D80">
      <w:pPr>
        <w:spacing w:line="204" w:lineRule="auto"/>
        <w:ind w:firstLine="709"/>
        <w:jc w:val="both"/>
      </w:pPr>
      <w:r w:rsidRPr="00B67965">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CB1C117" w14:textId="77777777" w:rsidR="00455D80" w:rsidRPr="00B67965" w:rsidRDefault="00455D80" w:rsidP="00455D80">
      <w:pPr>
        <w:spacing w:line="204" w:lineRule="auto"/>
        <w:jc w:val="both"/>
      </w:pPr>
    </w:p>
    <w:p w14:paraId="5A498059" w14:textId="77777777" w:rsidR="00455D80" w:rsidRPr="00B67965" w:rsidRDefault="00455D80" w:rsidP="00455D80">
      <w:pPr>
        <w:spacing w:line="204" w:lineRule="auto"/>
        <w:ind w:firstLine="669"/>
        <w:jc w:val="both"/>
        <w:rPr>
          <w:b/>
        </w:rPr>
      </w:pPr>
      <w:r w:rsidRPr="00B67965">
        <w:rPr>
          <w:b/>
        </w:rPr>
        <w:t>5. Місце, дата та час початку проведення конкурсу:</w:t>
      </w:r>
    </w:p>
    <w:p w14:paraId="50CDACE0" w14:textId="77777777" w:rsidR="00455D80" w:rsidRPr="00B67965" w:rsidRDefault="00455D80" w:rsidP="00455D80">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7D6DDF58" w14:textId="77777777" w:rsidR="00455D80" w:rsidRPr="00B67965" w:rsidRDefault="00455D80" w:rsidP="00455D80">
      <w:pPr>
        <w:spacing w:line="204" w:lineRule="auto"/>
        <w:ind w:firstLine="783"/>
        <w:jc w:val="both"/>
      </w:pPr>
    </w:p>
    <w:p w14:paraId="7B1E283A" w14:textId="77777777" w:rsidR="00455D80" w:rsidRPr="00B67965" w:rsidRDefault="00455D80" w:rsidP="00455D80">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EFA439D" w14:textId="77777777" w:rsidR="00455D80" w:rsidRPr="00B67965" w:rsidRDefault="00455D80" w:rsidP="00455D80">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7200B254" w14:textId="1FC6279F" w:rsidR="00455D80" w:rsidRPr="00B67965" w:rsidRDefault="0059098F" w:rsidP="00455D80">
      <w:pPr>
        <w:widowControl w:val="0"/>
        <w:tabs>
          <w:tab w:val="left" w:pos="142"/>
        </w:tabs>
        <w:spacing w:line="204" w:lineRule="auto"/>
        <w:ind w:firstLine="851"/>
        <w:jc w:val="both"/>
        <w:rPr>
          <w:rStyle w:val="aa"/>
          <w:color w:val="auto"/>
        </w:rPr>
      </w:pPr>
      <w:hyperlink r:id="rId63" w:history="1">
        <w:r w:rsidR="00455D80" w:rsidRPr="00B67965">
          <w:rPr>
            <w:rStyle w:val="aa"/>
            <w:color w:val="auto"/>
          </w:rPr>
          <w:t>vitalii.mishkovskyi@sso.gov.ua</w:t>
        </w:r>
      </w:hyperlink>
      <w:r w:rsidR="00455D80" w:rsidRPr="00B67965">
        <w:rPr>
          <w:rStyle w:val="aa"/>
          <w:color w:val="auto"/>
        </w:rPr>
        <w:t>.</w:t>
      </w:r>
    </w:p>
    <w:p w14:paraId="0FEAAFD8" w14:textId="77777777" w:rsidR="00455D80" w:rsidRPr="00B67965" w:rsidRDefault="00455D80" w:rsidP="00455D80">
      <w:pPr>
        <w:widowControl w:val="0"/>
        <w:tabs>
          <w:tab w:val="left" w:pos="142"/>
        </w:tabs>
        <w:spacing w:line="204" w:lineRule="auto"/>
        <w:ind w:firstLine="851"/>
        <w:jc w:val="both"/>
      </w:pPr>
    </w:p>
    <w:p w14:paraId="3B958D0C" w14:textId="77777777" w:rsidR="00DF3CC2" w:rsidRPr="00B67965" w:rsidRDefault="00DF3CC2" w:rsidP="00DF3CC2">
      <w:pPr>
        <w:spacing w:line="204" w:lineRule="auto"/>
        <w:jc w:val="center"/>
        <w:rPr>
          <w:b/>
        </w:rPr>
      </w:pPr>
      <w:r w:rsidRPr="00B67965">
        <w:rPr>
          <w:b/>
        </w:rPr>
        <w:t>Кваліфікаційні вимоги</w:t>
      </w:r>
    </w:p>
    <w:tbl>
      <w:tblPr>
        <w:tblW w:w="9498" w:type="dxa"/>
        <w:tblCellMar>
          <w:top w:w="15" w:type="dxa"/>
          <w:left w:w="15" w:type="dxa"/>
          <w:bottom w:w="15" w:type="dxa"/>
          <w:right w:w="15" w:type="dxa"/>
        </w:tblCellMar>
        <w:tblLook w:val="04A0" w:firstRow="1" w:lastRow="0" w:firstColumn="1" w:lastColumn="0" w:noHBand="0" w:noVBand="1"/>
      </w:tblPr>
      <w:tblGrid>
        <w:gridCol w:w="4111"/>
        <w:gridCol w:w="5387"/>
      </w:tblGrid>
      <w:tr w:rsidR="00B67965" w:rsidRPr="00B67965" w14:paraId="3D553D1E" w14:textId="77777777" w:rsidTr="00DF3CC2">
        <w:trPr>
          <w:trHeight w:val="405"/>
        </w:trPr>
        <w:tc>
          <w:tcPr>
            <w:tcW w:w="4111" w:type="dxa"/>
            <w:shd w:val="clear" w:color="auto" w:fill="auto"/>
            <w:tcMar>
              <w:top w:w="0" w:type="dxa"/>
              <w:left w:w="0" w:type="dxa"/>
              <w:bottom w:w="0" w:type="dxa"/>
              <w:right w:w="0" w:type="dxa"/>
            </w:tcMar>
          </w:tcPr>
          <w:p w14:paraId="7350DF58" w14:textId="77777777" w:rsidR="00DF3CC2" w:rsidRPr="00B67965" w:rsidRDefault="00DF3CC2" w:rsidP="00DF3CC2">
            <w:pPr>
              <w:spacing w:line="204" w:lineRule="auto"/>
              <w:ind w:right="66"/>
              <w:jc w:val="both"/>
            </w:pPr>
            <w:r w:rsidRPr="00B67965">
              <w:rPr>
                <w:lang w:val="en-US"/>
              </w:rPr>
              <w:t xml:space="preserve"> </w:t>
            </w:r>
            <w:r w:rsidRPr="00B67965">
              <w:t>1. Загальні вимоги</w:t>
            </w:r>
          </w:p>
        </w:tc>
        <w:tc>
          <w:tcPr>
            <w:tcW w:w="5387" w:type="dxa"/>
            <w:shd w:val="clear" w:color="auto" w:fill="auto"/>
            <w:tcMar>
              <w:top w:w="0" w:type="dxa"/>
              <w:left w:w="0" w:type="dxa"/>
              <w:bottom w:w="0" w:type="dxa"/>
              <w:right w:w="0" w:type="dxa"/>
            </w:tcMar>
          </w:tcPr>
          <w:p w14:paraId="009538F2" w14:textId="77777777" w:rsidR="00DF3CC2" w:rsidRPr="00B67965" w:rsidRDefault="00DF3CC2" w:rsidP="00DF3CC2">
            <w:pPr>
              <w:spacing w:line="204" w:lineRule="auto"/>
              <w:ind w:left="67" w:right="138"/>
              <w:jc w:val="both"/>
            </w:pPr>
            <w:r w:rsidRPr="00B67965">
              <w:t>-громадянин України;</w:t>
            </w:r>
          </w:p>
          <w:p w14:paraId="77B646B2" w14:textId="77777777" w:rsidR="00DF3CC2" w:rsidRPr="00B67965" w:rsidRDefault="00DF3CC2" w:rsidP="00DF3CC2">
            <w:pPr>
              <w:spacing w:line="204" w:lineRule="auto"/>
              <w:ind w:left="67" w:right="138"/>
              <w:jc w:val="both"/>
            </w:pPr>
            <w:r w:rsidRPr="00B67965">
              <w:t>- відповідність загальним вимогам до кандидатів на службу (частина 1 ст. 163 Закону України «Про судоустрій і статус суддів»);</w:t>
            </w:r>
          </w:p>
          <w:p w14:paraId="26C31001" w14:textId="77777777" w:rsidR="00DF3CC2" w:rsidRPr="00B67965" w:rsidRDefault="00DF3CC2" w:rsidP="00DF3CC2">
            <w:pPr>
              <w:spacing w:line="204" w:lineRule="auto"/>
              <w:ind w:left="67" w:right="138"/>
              <w:jc w:val="both"/>
              <w:rPr>
                <w:i/>
              </w:rPr>
            </w:pPr>
            <w:r w:rsidRPr="00B67965">
              <w:t>- вік не повинен перевищувати граничний вік перебування на службі.</w:t>
            </w:r>
            <w:r w:rsidRPr="00B67965">
              <w:rPr>
                <w:i/>
              </w:rPr>
              <w:t xml:space="preserve"> </w:t>
            </w:r>
          </w:p>
          <w:p w14:paraId="2449C69D" w14:textId="77777777" w:rsidR="00DF3CC2" w:rsidRPr="00B67965" w:rsidRDefault="00DF3CC2" w:rsidP="00DF3CC2">
            <w:pPr>
              <w:spacing w:line="204" w:lineRule="auto"/>
              <w:ind w:left="67" w:right="138"/>
              <w:jc w:val="both"/>
              <w:rPr>
                <w:i/>
              </w:rPr>
            </w:pPr>
          </w:p>
        </w:tc>
      </w:tr>
      <w:tr w:rsidR="00B67965" w:rsidRPr="00B67965" w14:paraId="2ECE711F" w14:textId="77777777" w:rsidTr="00DF3CC2">
        <w:trPr>
          <w:trHeight w:val="405"/>
        </w:trPr>
        <w:tc>
          <w:tcPr>
            <w:tcW w:w="4111" w:type="dxa"/>
            <w:shd w:val="clear" w:color="auto" w:fill="auto"/>
            <w:tcMar>
              <w:top w:w="0" w:type="dxa"/>
              <w:left w:w="0" w:type="dxa"/>
              <w:bottom w:w="0" w:type="dxa"/>
              <w:right w:w="0" w:type="dxa"/>
            </w:tcMar>
            <w:hideMark/>
          </w:tcPr>
          <w:p w14:paraId="0A1677B3" w14:textId="77777777" w:rsidR="00DF3CC2" w:rsidRPr="00B67965" w:rsidRDefault="00DF3CC2" w:rsidP="00DF3CC2">
            <w:pPr>
              <w:spacing w:line="204" w:lineRule="auto"/>
              <w:ind w:right="66"/>
              <w:jc w:val="both"/>
            </w:pPr>
            <w:r w:rsidRPr="00B67965">
              <w:rPr>
                <w:lang w:val="ru-RU"/>
              </w:rPr>
              <w:t xml:space="preserve"> </w:t>
            </w:r>
            <w:r w:rsidRPr="00B67965">
              <w:t>2. Освіта</w:t>
            </w:r>
          </w:p>
        </w:tc>
        <w:tc>
          <w:tcPr>
            <w:tcW w:w="5387" w:type="dxa"/>
            <w:shd w:val="clear" w:color="auto" w:fill="auto"/>
            <w:tcMar>
              <w:top w:w="0" w:type="dxa"/>
              <w:left w:w="0" w:type="dxa"/>
              <w:bottom w:w="0" w:type="dxa"/>
              <w:right w:w="0" w:type="dxa"/>
            </w:tcMar>
            <w:hideMark/>
          </w:tcPr>
          <w:p w14:paraId="1AFAD2AA" w14:textId="77777777" w:rsidR="00DF3CC2" w:rsidRPr="00B67965" w:rsidRDefault="00DF3CC2" w:rsidP="00DF3CC2">
            <w:pPr>
              <w:spacing w:line="204" w:lineRule="auto"/>
              <w:ind w:left="67" w:right="138"/>
              <w:jc w:val="both"/>
            </w:pPr>
            <w:r w:rsidRPr="00B67965">
              <w:t>- вища освіта, ступінь вищої освіти – магістр*.</w:t>
            </w:r>
          </w:p>
          <w:p w14:paraId="237085EC" w14:textId="77777777" w:rsidR="00DF3CC2" w:rsidRPr="00B67965" w:rsidRDefault="00DF3CC2" w:rsidP="00DF3CC2">
            <w:pPr>
              <w:spacing w:line="204" w:lineRule="auto"/>
              <w:ind w:left="67" w:right="138"/>
              <w:jc w:val="both"/>
            </w:pPr>
          </w:p>
        </w:tc>
      </w:tr>
      <w:tr w:rsidR="00B67965" w:rsidRPr="00B67965" w14:paraId="00BE96E2" w14:textId="77777777" w:rsidTr="00DF3CC2">
        <w:trPr>
          <w:trHeight w:val="405"/>
        </w:trPr>
        <w:tc>
          <w:tcPr>
            <w:tcW w:w="4111" w:type="dxa"/>
            <w:shd w:val="clear" w:color="auto" w:fill="auto"/>
            <w:tcMar>
              <w:top w:w="0" w:type="dxa"/>
              <w:left w:w="0" w:type="dxa"/>
              <w:bottom w:w="0" w:type="dxa"/>
              <w:right w:w="0" w:type="dxa"/>
            </w:tcMar>
            <w:hideMark/>
          </w:tcPr>
          <w:p w14:paraId="40D6898E" w14:textId="77777777" w:rsidR="00DF3CC2" w:rsidRPr="00B67965" w:rsidRDefault="00DF3CC2" w:rsidP="00DF3CC2">
            <w:pPr>
              <w:spacing w:line="204" w:lineRule="auto"/>
              <w:ind w:right="66"/>
              <w:jc w:val="both"/>
            </w:pPr>
            <w:r w:rsidRPr="00B67965">
              <w:t xml:space="preserve"> 3. Досвід роботи</w:t>
            </w:r>
          </w:p>
        </w:tc>
        <w:tc>
          <w:tcPr>
            <w:tcW w:w="5387" w:type="dxa"/>
            <w:shd w:val="clear" w:color="auto" w:fill="auto"/>
            <w:tcMar>
              <w:top w:w="0" w:type="dxa"/>
              <w:left w:w="0" w:type="dxa"/>
              <w:bottom w:w="0" w:type="dxa"/>
              <w:right w:w="0" w:type="dxa"/>
            </w:tcMar>
            <w:hideMark/>
          </w:tcPr>
          <w:p w14:paraId="0167D785" w14:textId="77777777" w:rsidR="00DF3CC2" w:rsidRPr="00B67965" w:rsidRDefault="00DF3CC2" w:rsidP="00DF3CC2">
            <w:pPr>
              <w:ind w:left="6" w:firstLine="137"/>
              <w:contextualSpacing/>
              <w:jc w:val="both"/>
            </w:pPr>
            <w:r w:rsidRPr="00B67965">
              <w:t>- досвід роботи в державних органах влади, органах системи правосуддя, правоохоронних органах чи військових формуваннях – не менше ніж п’ять років;</w:t>
            </w:r>
          </w:p>
          <w:p w14:paraId="07C3AF02" w14:textId="77777777" w:rsidR="00DF3CC2" w:rsidRPr="00B67965" w:rsidRDefault="00DF3CC2" w:rsidP="00DF3CC2">
            <w:pPr>
              <w:ind w:left="6" w:firstLine="137"/>
              <w:contextualSpacing/>
              <w:jc w:val="both"/>
            </w:pPr>
            <w:r w:rsidRPr="00B67965">
              <w:t>- досвід роботи на керівних посадах державних органів влади, правоохоронних органів, військових формуваннях та підприємств, установ, організацій незалежно від форм власності – не менше ніж три роки.</w:t>
            </w:r>
          </w:p>
          <w:p w14:paraId="791DA136" w14:textId="05E67E05" w:rsidR="00DF3CC2" w:rsidRPr="00B67965" w:rsidRDefault="00827871" w:rsidP="00DF3CC2">
            <w:pPr>
              <w:spacing w:line="204" w:lineRule="auto"/>
              <w:ind w:left="67" w:right="138"/>
              <w:jc w:val="both"/>
            </w:pPr>
            <w:r w:rsidRPr="00B67965">
              <w:rPr>
                <w:i/>
              </w:rPr>
              <w:t>(надати підтверджуючі документи)</w:t>
            </w:r>
          </w:p>
        </w:tc>
      </w:tr>
      <w:tr w:rsidR="00DF3CC2" w:rsidRPr="00B67965" w14:paraId="7F5C7B9D" w14:textId="77777777" w:rsidTr="00DF3CC2">
        <w:trPr>
          <w:trHeight w:val="289"/>
        </w:trPr>
        <w:tc>
          <w:tcPr>
            <w:tcW w:w="4111" w:type="dxa"/>
            <w:shd w:val="clear" w:color="auto" w:fill="auto"/>
            <w:tcMar>
              <w:top w:w="0" w:type="dxa"/>
              <w:left w:w="0" w:type="dxa"/>
              <w:bottom w:w="0" w:type="dxa"/>
              <w:right w:w="0" w:type="dxa"/>
            </w:tcMar>
            <w:hideMark/>
          </w:tcPr>
          <w:p w14:paraId="2AAF1A85" w14:textId="77777777" w:rsidR="00DF3CC2" w:rsidRPr="00B67965" w:rsidRDefault="00DF3CC2" w:rsidP="00DF3CC2">
            <w:pPr>
              <w:spacing w:line="204" w:lineRule="auto"/>
              <w:ind w:right="66"/>
              <w:jc w:val="both"/>
            </w:pPr>
            <w:r w:rsidRPr="00B67965">
              <w:rPr>
                <w:lang w:val="ru-RU"/>
              </w:rPr>
              <w:t xml:space="preserve"> </w:t>
            </w:r>
            <w:r w:rsidRPr="00B67965">
              <w:t>4. Володіння державною мовою</w:t>
            </w:r>
          </w:p>
        </w:tc>
        <w:tc>
          <w:tcPr>
            <w:tcW w:w="5387" w:type="dxa"/>
            <w:shd w:val="clear" w:color="auto" w:fill="auto"/>
            <w:tcMar>
              <w:top w:w="0" w:type="dxa"/>
              <w:left w:w="0" w:type="dxa"/>
              <w:bottom w:w="0" w:type="dxa"/>
              <w:right w:w="0" w:type="dxa"/>
            </w:tcMar>
            <w:hideMark/>
          </w:tcPr>
          <w:p w14:paraId="1A991F8F" w14:textId="77777777" w:rsidR="00DF3CC2" w:rsidRPr="00B67965" w:rsidRDefault="00DF3CC2" w:rsidP="00DF3CC2">
            <w:pPr>
              <w:spacing w:line="204" w:lineRule="auto"/>
              <w:ind w:left="67" w:right="138"/>
              <w:jc w:val="both"/>
            </w:pPr>
            <w:r w:rsidRPr="00B67965">
              <w:t>- вільне володіння державною мовою відповідно до вимог Закону України «Про забезпечення функціонування української мови як державної» **.</w:t>
            </w:r>
          </w:p>
        </w:tc>
      </w:tr>
    </w:tbl>
    <w:p w14:paraId="19FF233F" w14:textId="77777777" w:rsidR="00DF3CC2" w:rsidRPr="00B67965" w:rsidRDefault="00DF3CC2" w:rsidP="00DF3CC2">
      <w:pPr>
        <w:spacing w:line="204" w:lineRule="auto"/>
        <w:jc w:val="both"/>
        <w:rPr>
          <w:rFonts w:eastAsia="Times New Roman"/>
        </w:rPr>
      </w:pPr>
    </w:p>
    <w:p w14:paraId="6BF7E4A7" w14:textId="77777777" w:rsidR="00DF3CC2" w:rsidRPr="00B67965" w:rsidRDefault="00DF3CC2" w:rsidP="00DF3CC2">
      <w:pPr>
        <w:spacing w:line="204" w:lineRule="auto"/>
        <w:ind w:firstLine="3686"/>
        <w:jc w:val="both"/>
      </w:pPr>
      <w:r w:rsidRPr="00B67965">
        <w:rPr>
          <w:b/>
        </w:rPr>
        <w:t>Вимоги до компетентності</w:t>
      </w:r>
    </w:p>
    <w:tbl>
      <w:tblPr>
        <w:tblW w:w="9498" w:type="dxa"/>
        <w:tblLayout w:type="fixed"/>
        <w:tblLook w:val="04A0" w:firstRow="1" w:lastRow="0" w:firstColumn="1" w:lastColumn="0" w:noHBand="0" w:noVBand="1"/>
      </w:tblPr>
      <w:tblGrid>
        <w:gridCol w:w="4111"/>
        <w:gridCol w:w="5387"/>
      </w:tblGrid>
      <w:tr w:rsidR="00B67965" w:rsidRPr="00B67965" w14:paraId="4CC1AFE4" w14:textId="77777777" w:rsidTr="00DF3CC2">
        <w:trPr>
          <w:trHeight w:val="408"/>
        </w:trPr>
        <w:tc>
          <w:tcPr>
            <w:tcW w:w="4111" w:type="dxa"/>
            <w:hideMark/>
          </w:tcPr>
          <w:p w14:paraId="200BC06C" w14:textId="77777777" w:rsidR="00DF3CC2" w:rsidRPr="00B67965" w:rsidRDefault="00DF3CC2" w:rsidP="00DF3CC2">
            <w:pPr>
              <w:spacing w:line="204" w:lineRule="auto"/>
            </w:pPr>
            <w:r w:rsidRPr="00B67965">
              <w:t>1. Наявність лідерських якостей</w:t>
            </w:r>
          </w:p>
        </w:tc>
        <w:tc>
          <w:tcPr>
            <w:tcW w:w="5387" w:type="dxa"/>
          </w:tcPr>
          <w:p w14:paraId="7DE1BC7B" w14:textId="77777777" w:rsidR="00DF3CC2" w:rsidRPr="00B67965" w:rsidRDefault="00DF3CC2" w:rsidP="00DF3CC2">
            <w:pPr>
              <w:spacing w:line="204" w:lineRule="auto"/>
              <w:jc w:val="both"/>
            </w:pPr>
            <w:r w:rsidRPr="00B67965">
              <w:t>встановлення цілей, пріоритетів та орієнтирів;</w:t>
            </w:r>
          </w:p>
          <w:p w14:paraId="5808C54D" w14:textId="77777777" w:rsidR="00DF3CC2" w:rsidRPr="00B67965" w:rsidRDefault="00DF3CC2" w:rsidP="00DF3CC2">
            <w:pPr>
              <w:spacing w:line="204" w:lineRule="auto"/>
              <w:jc w:val="both"/>
            </w:pPr>
            <w:r w:rsidRPr="00B67965">
              <w:t>стратегічне планування;</w:t>
            </w:r>
          </w:p>
          <w:p w14:paraId="6385F64F" w14:textId="77777777" w:rsidR="00DF3CC2" w:rsidRPr="00B67965" w:rsidRDefault="00DF3CC2" w:rsidP="00DF3CC2">
            <w:pPr>
              <w:spacing w:line="204" w:lineRule="auto"/>
              <w:jc w:val="both"/>
            </w:pPr>
            <w:r w:rsidRPr="00B67965">
              <w:t>багатофункціональність;</w:t>
            </w:r>
          </w:p>
          <w:p w14:paraId="25471EA6" w14:textId="77777777" w:rsidR="00DF3CC2" w:rsidRPr="00B67965" w:rsidRDefault="00DF3CC2" w:rsidP="00DF3CC2">
            <w:pPr>
              <w:spacing w:line="204" w:lineRule="auto"/>
              <w:jc w:val="both"/>
            </w:pPr>
            <w:r w:rsidRPr="00B67965">
              <w:t>ведення ділових переговорів;</w:t>
            </w:r>
          </w:p>
          <w:p w14:paraId="346F9A00" w14:textId="77777777" w:rsidR="00DF3CC2" w:rsidRPr="00B67965" w:rsidRDefault="00DF3CC2" w:rsidP="00DF3CC2">
            <w:pPr>
              <w:spacing w:line="204" w:lineRule="auto"/>
              <w:jc w:val="both"/>
            </w:pPr>
            <w:r w:rsidRPr="00B67965">
              <w:t>досягнення кінцевих результатів.</w:t>
            </w:r>
          </w:p>
          <w:p w14:paraId="3873C7B8" w14:textId="77777777" w:rsidR="00DF3CC2" w:rsidRPr="00B67965" w:rsidRDefault="00DF3CC2" w:rsidP="00DF3CC2">
            <w:pPr>
              <w:spacing w:line="204" w:lineRule="auto"/>
              <w:jc w:val="both"/>
            </w:pPr>
          </w:p>
        </w:tc>
      </w:tr>
      <w:tr w:rsidR="00B67965" w:rsidRPr="00B67965" w14:paraId="717BF824" w14:textId="77777777" w:rsidTr="00DF3CC2">
        <w:trPr>
          <w:trHeight w:val="408"/>
        </w:trPr>
        <w:tc>
          <w:tcPr>
            <w:tcW w:w="4111" w:type="dxa"/>
            <w:hideMark/>
          </w:tcPr>
          <w:p w14:paraId="3D8593B2" w14:textId="77777777" w:rsidR="00DF3CC2" w:rsidRPr="00B67965" w:rsidRDefault="00DF3CC2" w:rsidP="00DF3CC2">
            <w:pPr>
              <w:spacing w:line="204" w:lineRule="auto"/>
            </w:pPr>
            <w:r w:rsidRPr="00B67965">
              <w:t>2. Аналітичні здібності</w:t>
            </w:r>
          </w:p>
        </w:tc>
        <w:tc>
          <w:tcPr>
            <w:tcW w:w="5387" w:type="dxa"/>
          </w:tcPr>
          <w:p w14:paraId="487FF3A6" w14:textId="77777777" w:rsidR="00DF3CC2" w:rsidRPr="00B67965" w:rsidRDefault="00DF3CC2" w:rsidP="00DF3CC2">
            <w:pPr>
              <w:spacing w:line="204" w:lineRule="auto"/>
              <w:jc w:val="both"/>
            </w:pPr>
            <w:r w:rsidRPr="00B67965">
              <w:t>здатність систематизувати, узагальнювати інформацію;</w:t>
            </w:r>
          </w:p>
          <w:p w14:paraId="6FB2F4EE" w14:textId="77777777" w:rsidR="00DF3CC2" w:rsidRPr="00B67965" w:rsidRDefault="00DF3CC2" w:rsidP="00DF3CC2">
            <w:pPr>
              <w:spacing w:line="204" w:lineRule="auto"/>
              <w:jc w:val="both"/>
            </w:pPr>
            <w:r w:rsidRPr="00B67965">
              <w:t>гнучкість;</w:t>
            </w:r>
          </w:p>
          <w:p w14:paraId="3F6B2F32" w14:textId="77777777" w:rsidR="00DF3CC2" w:rsidRPr="00B67965" w:rsidRDefault="00DF3CC2" w:rsidP="00DF3CC2">
            <w:pPr>
              <w:spacing w:line="204" w:lineRule="auto"/>
              <w:jc w:val="both"/>
            </w:pPr>
            <w:r w:rsidRPr="00B67965">
              <w:t>проникливість.</w:t>
            </w:r>
          </w:p>
          <w:p w14:paraId="0DFE57D3" w14:textId="77777777" w:rsidR="00DF3CC2" w:rsidRPr="00B67965" w:rsidRDefault="00DF3CC2" w:rsidP="00DF3CC2">
            <w:pPr>
              <w:spacing w:line="204" w:lineRule="auto"/>
              <w:jc w:val="both"/>
            </w:pPr>
          </w:p>
        </w:tc>
      </w:tr>
      <w:tr w:rsidR="00B67965" w:rsidRPr="00B67965" w14:paraId="23482E8B" w14:textId="77777777" w:rsidTr="00DF3CC2">
        <w:trPr>
          <w:trHeight w:val="408"/>
        </w:trPr>
        <w:tc>
          <w:tcPr>
            <w:tcW w:w="4111" w:type="dxa"/>
            <w:hideMark/>
          </w:tcPr>
          <w:p w14:paraId="3BEB69A6" w14:textId="77777777" w:rsidR="00DF3CC2" w:rsidRPr="00B67965" w:rsidRDefault="00DF3CC2" w:rsidP="00DF3CC2">
            <w:pPr>
              <w:spacing w:line="204" w:lineRule="auto"/>
            </w:pPr>
            <w:r w:rsidRPr="00B67965">
              <w:t xml:space="preserve">3. Комунікація та взаємодія </w:t>
            </w:r>
          </w:p>
        </w:tc>
        <w:tc>
          <w:tcPr>
            <w:tcW w:w="5387" w:type="dxa"/>
          </w:tcPr>
          <w:p w14:paraId="5140E6C9" w14:textId="77777777" w:rsidR="00DF3CC2" w:rsidRPr="00B67965" w:rsidRDefault="00DF3CC2" w:rsidP="00DF3CC2">
            <w:pPr>
              <w:spacing w:line="204" w:lineRule="auto"/>
              <w:jc w:val="both"/>
            </w:pPr>
            <w:r w:rsidRPr="00B67965">
              <w:t xml:space="preserve">ведення ділових переговорів; </w:t>
            </w:r>
          </w:p>
          <w:p w14:paraId="41E292EC" w14:textId="77777777" w:rsidR="00DF3CC2" w:rsidRPr="00B67965" w:rsidRDefault="00DF3CC2" w:rsidP="00DF3CC2">
            <w:pPr>
              <w:spacing w:line="204" w:lineRule="auto"/>
              <w:jc w:val="both"/>
            </w:pPr>
            <w:r w:rsidRPr="00B67965">
              <w:t xml:space="preserve">вміння здійснювати ефективну комунікацію та проводити публічні виступи, перемовини тощо; </w:t>
            </w:r>
          </w:p>
          <w:p w14:paraId="2C2B42C6" w14:textId="77777777" w:rsidR="00DF3CC2" w:rsidRPr="00B67965" w:rsidRDefault="00DF3CC2" w:rsidP="00DF3CC2">
            <w:pPr>
              <w:spacing w:line="204" w:lineRule="auto"/>
              <w:jc w:val="both"/>
            </w:pPr>
            <w:r w:rsidRPr="00B67965">
              <w:t>відкритість.</w:t>
            </w:r>
          </w:p>
          <w:p w14:paraId="12AD7402" w14:textId="77777777" w:rsidR="00DF3CC2" w:rsidRPr="00B67965" w:rsidRDefault="00DF3CC2" w:rsidP="00DF3CC2">
            <w:pPr>
              <w:spacing w:line="204" w:lineRule="auto"/>
              <w:jc w:val="both"/>
            </w:pPr>
          </w:p>
        </w:tc>
      </w:tr>
      <w:tr w:rsidR="00B67965" w:rsidRPr="00B67965" w14:paraId="54C0D2F3" w14:textId="77777777" w:rsidTr="00DF3CC2">
        <w:trPr>
          <w:trHeight w:val="408"/>
        </w:trPr>
        <w:tc>
          <w:tcPr>
            <w:tcW w:w="4111" w:type="dxa"/>
            <w:hideMark/>
          </w:tcPr>
          <w:p w14:paraId="232E5EB8" w14:textId="77777777" w:rsidR="00DF3CC2" w:rsidRPr="00B67965" w:rsidRDefault="00DF3CC2" w:rsidP="00DF3CC2">
            <w:pPr>
              <w:spacing w:line="204" w:lineRule="auto"/>
            </w:pPr>
            <w:r w:rsidRPr="00B67965">
              <w:t>4. Особистісні компетенції</w:t>
            </w:r>
          </w:p>
        </w:tc>
        <w:tc>
          <w:tcPr>
            <w:tcW w:w="5387" w:type="dxa"/>
          </w:tcPr>
          <w:p w14:paraId="44F4729D" w14:textId="77777777" w:rsidR="00DF3CC2" w:rsidRPr="00B67965" w:rsidRDefault="00DF3CC2" w:rsidP="00DF3CC2">
            <w:pPr>
              <w:spacing w:line="204" w:lineRule="auto"/>
              <w:jc w:val="both"/>
            </w:pPr>
            <w:r w:rsidRPr="00B67965">
              <w:t xml:space="preserve">комунікабельність, принциповість та наполегливість під час виконання поставлених завдань; </w:t>
            </w:r>
          </w:p>
          <w:p w14:paraId="70DDCC98" w14:textId="77777777" w:rsidR="00DF3CC2" w:rsidRPr="00B67965" w:rsidRDefault="00DF3CC2" w:rsidP="00DF3CC2">
            <w:pPr>
              <w:spacing w:line="204" w:lineRule="auto"/>
              <w:jc w:val="both"/>
            </w:pPr>
            <w:r w:rsidRPr="00B67965">
              <w:lastRenderedPageBreak/>
              <w:t xml:space="preserve">дотримання встановлених часових показників; </w:t>
            </w:r>
          </w:p>
          <w:p w14:paraId="07FEE213" w14:textId="77777777" w:rsidR="00DF3CC2" w:rsidRPr="00B67965" w:rsidRDefault="00DF3CC2" w:rsidP="00DF3CC2">
            <w:pPr>
              <w:spacing w:line="204" w:lineRule="auto"/>
              <w:jc w:val="both"/>
            </w:pPr>
            <w:r w:rsidRPr="00B67965">
              <w:t xml:space="preserve">системність; </w:t>
            </w:r>
          </w:p>
          <w:p w14:paraId="5833BA4F" w14:textId="77777777" w:rsidR="00DF3CC2" w:rsidRPr="00B67965" w:rsidRDefault="00DF3CC2" w:rsidP="00DF3CC2">
            <w:pPr>
              <w:spacing w:line="204" w:lineRule="auto"/>
              <w:jc w:val="both"/>
            </w:pPr>
            <w:r w:rsidRPr="00B67965">
              <w:t>самоорганізація та саморозвиток; політична нейтральність.</w:t>
            </w:r>
          </w:p>
          <w:p w14:paraId="537F4682" w14:textId="77777777" w:rsidR="00DF3CC2" w:rsidRPr="00B67965" w:rsidRDefault="00DF3CC2" w:rsidP="00DF3CC2">
            <w:pPr>
              <w:spacing w:line="204" w:lineRule="auto"/>
              <w:jc w:val="both"/>
            </w:pPr>
          </w:p>
        </w:tc>
      </w:tr>
      <w:tr w:rsidR="00B67965" w:rsidRPr="00B67965" w14:paraId="648BBDEB" w14:textId="77777777" w:rsidTr="00DF3CC2">
        <w:trPr>
          <w:trHeight w:val="408"/>
        </w:trPr>
        <w:tc>
          <w:tcPr>
            <w:tcW w:w="4111" w:type="dxa"/>
            <w:hideMark/>
          </w:tcPr>
          <w:p w14:paraId="0469996F" w14:textId="77777777" w:rsidR="00DF3CC2" w:rsidRPr="00B67965" w:rsidRDefault="00DF3CC2" w:rsidP="00DF3CC2">
            <w:pPr>
              <w:spacing w:line="204" w:lineRule="auto"/>
            </w:pPr>
            <w:r w:rsidRPr="00B67965">
              <w:lastRenderedPageBreak/>
              <w:t>5. Вміння працювати в колективі</w:t>
            </w:r>
          </w:p>
        </w:tc>
        <w:tc>
          <w:tcPr>
            <w:tcW w:w="5387" w:type="dxa"/>
          </w:tcPr>
          <w:p w14:paraId="622FF30A" w14:textId="77777777" w:rsidR="00DF3CC2" w:rsidRPr="00B67965" w:rsidRDefault="00DF3CC2" w:rsidP="00DF3CC2">
            <w:pPr>
              <w:spacing w:line="204" w:lineRule="auto"/>
              <w:jc w:val="both"/>
            </w:pPr>
            <w:r w:rsidRPr="00B67965">
              <w:t>орієнтація на досягнення ефективного результату діяльності підрозділу; неупереджене ставлення та повага до колег.</w:t>
            </w:r>
          </w:p>
        </w:tc>
      </w:tr>
      <w:tr w:rsidR="00DF3CC2" w:rsidRPr="00B67965" w14:paraId="346DA080" w14:textId="77777777" w:rsidTr="00DF3CC2">
        <w:trPr>
          <w:trHeight w:val="408"/>
        </w:trPr>
        <w:tc>
          <w:tcPr>
            <w:tcW w:w="4111" w:type="dxa"/>
            <w:hideMark/>
          </w:tcPr>
          <w:p w14:paraId="6001C0CD" w14:textId="77777777" w:rsidR="00DF3CC2" w:rsidRPr="00B67965" w:rsidRDefault="00DF3CC2" w:rsidP="00DF3CC2">
            <w:pPr>
              <w:spacing w:line="204" w:lineRule="auto"/>
            </w:pPr>
          </w:p>
          <w:p w14:paraId="3E4E6FE9" w14:textId="77777777" w:rsidR="00DF3CC2" w:rsidRPr="00B67965" w:rsidRDefault="00DF3CC2" w:rsidP="00DF3CC2">
            <w:pPr>
              <w:spacing w:line="204" w:lineRule="auto"/>
            </w:pPr>
            <w:r w:rsidRPr="00B67965">
              <w:t xml:space="preserve">6. Робота з інформацією </w:t>
            </w:r>
          </w:p>
        </w:tc>
        <w:tc>
          <w:tcPr>
            <w:tcW w:w="5387" w:type="dxa"/>
          </w:tcPr>
          <w:p w14:paraId="622805A6" w14:textId="77777777" w:rsidR="00DF3CC2" w:rsidRPr="00B67965" w:rsidRDefault="00DF3CC2" w:rsidP="00DF3CC2">
            <w:pPr>
              <w:spacing w:line="204" w:lineRule="auto"/>
              <w:jc w:val="both"/>
            </w:pPr>
            <w:r w:rsidRPr="00B67965">
              <w:t>знання основ законодавства про інформацію.</w:t>
            </w:r>
          </w:p>
        </w:tc>
      </w:tr>
    </w:tbl>
    <w:p w14:paraId="6CB31741" w14:textId="77777777" w:rsidR="00DF3CC2" w:rsidRPr="00B67965" w:rsidRDefault="00DF3CC2" w:rsidP="00DF3CC2">
      <w:pPr>
        <w:spacing w:line="204" w:lineRule="auto"/>
        <w:jc w:val="both"/>
        <w:rPr>
          <w:b/>
        </w:rPr>
      </w:pPr>
    </w:p>
    <w:tbl>
      <w:tblPr>
        <w:tblW w:w="9498" w:type="dxa"/>
        <w:tblLayout w:type="fixed"/>
        <w:tblLook w:val="04A0" w:firstRow="1" w:lastRow="0" w:firstColumn="1" w:lastColumn="0" w:noHBand="0" w:noVBand="1"/>
      </w:tblPr>
      <w:tblGrid>
        <w:gridCol w:w="4111"/>
        <w:gridCol w:w="5387"/>
      </w:tblGrid>
      <w:tr w:rsidR="00B67965" w:rsidRPr="00B67965" w14:paraId="087A2544" w14:textId="77777777" w:rsidTr="00DF3CC2">
        <w:trPr>
          <w:trHeight w:val="408"/>
        </w:trPr>
        <w:tc>
          <w:tcPr>
            <w:tcW w:w="9498" w:type="dxa"/>
            <w:gridSpan w:val="2"/>
            <w:hideMark/>
          </w:tcPr>
          <w:p w14:paraId="2D9000C4" w14:textId="77777777" w:rsidR="00DF3CC2" w:rsidRPr="00B67965" w:rsidRDefault="00DF3CC2" w:rsidP="00DF3CC2">
            <w:pPr>
              <w:spacing w:line="204" w:lineRule="auto"/>
              <w:jc w:val="center"/>
              <w:rPr>
                <w:b/>
              </w:rPr>
            </w:pPr>
            <w:r w:rsidRPr="00B67965">
              <w:rPr>
                <w:b/>
              </w:rPr>
              <w:t>Професійні знання</w:t>
            </w:r>
          </w:p>
        </w:tc>
      </w:tr>
      <w:tr w:rsidR="00B67965" w:rsidRPr="00B67965" w14:paraId="12123444" w14:textId="77777777" w:rsidTr="00DF3CC2">
        <w:trPr>
          <w:trHeight w:val="408"/>
        </w:trPr>
        <w:tc>
          <w:tcPr>
            <w:tcW w:w="4111" w:type="dxa"/>
            <w:hideMark/>
          </w:tcPr>
          <w:p w14:paraId="50F44ECF" w14:textId="77777777" w:rsidR="00DF3CC2" w:rsidRPr="00B67965" w:rsidRDefault="00DF3CC2" w:rsidP="00DF3CC2">
            <w:pPr>
              <w:spacing w:line="204" w:lineRule="auto"/>
            </w:pPr>
            <w:r w:rsidRPr="00B67965">
              <w:t>1. Знання законодавства</w:t>
            </w:r>
          </w:p>
        </w:tc>
        <w:tc>
          <w:tcPr>
            <w:tcW w:w="5387" w:type="dxa"/>
          </w:tcPr>
          <w:p w14:paraId="47804260" w14:textId="77777777" w:rsidR="00DF3CC2" w:rsidRPr="00B67965" w:rsidRDefault="00DF3CC2" w:rsidP="00DF3CC2">
            <w:pPr>
              <w:spacing w:line="204" w:lineRule="auto"/>
              <w:jc w:val="both"/>
            </w:pPr>
            <w:r w:rsidRPr="00B67965">
              <w:t>знання законодавства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Державну службу.</w:t>
            </w:r>
          </w:p>
          <w:p w14:paraId="1E7F3B49" w14:textId="77777777" w:rsidR="00DF3CC2" w:rsidRPr="00B67965" w:rsidRDefault="00DF3CC2" w:rsidP="00DF3CC2">
            <w:pPr>
              <w:spacing w:line="204" w:lineRule="auto"/>
              <w:jc w:val="both"/>
            </w:pPr>
          </w:p>
        </w:tc>
      </w:tr>
      <w:tr w:rsidR="00DF3CC2" w:rsidRPr="00B67965" w14:paraId="6D0FF1B7" w14:textId="77777777" w:rsidTr="00DF3CC2">
        <w:trPr>
          <w:trHeight w:val="408"/>
        </w:trPr>
        <w:tc>
          <w:tcPr>
            <w:tcW w:w="4111" w:type="dxa"/>
            <w:hideMark/>
          </w:tcPr>
          <w:p w14:paraId="5F6BD8E3" w14:textId="77777777" w:rsidR="00DF3CC2" w:rsidRPr="00B67965" w:rsidRDefault="00DF3CC2" w:rsidP="00DF3CC2">
            <w:pPr>
              <w:spacing w:line="204" w:lineRule="auto"/>
            </w:pPr>
            <w:r w:rsidRPr="00B67965">
              <w:t xml:space="preserve">2. Знання спеціального законодавства </w:t>
            </w:r>
          </w:p>
        </w:tc>
        <w:tc>
          <w:tcPr>
            <w:tcW w:w="5387" w:type="dxa"/>
            <w:hideMark/>
          </w:tcPr>
          <w:p w14:paraId="476C618B" w14:textId="77777777" w:rsidR="00DF3CC2" w:rsidRPr="00B67965" w:rsidRDefault="00DF3CC2" w:rsidP="00DF3CC2">
            <w:pPr>
              <w:spacing w:line="204" w:lineRule="auto"/>
              <w:contextualSpacing/>
            </w:pPr>
            <w:r w:rsidRPr="00B67965">
              <w:t>знання:</w:t>
            </w:r>
          </w:p>
          <w:p w14:paraId="23E6EC9C" w14:textId="77777777" w:rsidR="00DF3CC2" w:rsidRPr="00B67965" w:rsidRDefault="00DF3CC2" w:rsidP="00DF3CC2">
            <w:pPr>
              <w:widowControl w:val="0"/>
              <w:tabs>
                <w:tab w:val="left" w:pos="1290"/>
              </w:tabs>
              <w:spacing w:line="204" w:lineRule="auto"/>
              <w:jc w:val="both"/>
              <w:rPr>
                <w:lang w:eastAsia="en-US"/>
              </w:rPr>
            </w:pPr>
            <w:r w:rsidRPr="00B67965">
              <w:t>законів України</w:t>
            </w:r>
            <w:r w:rsidRPr="00B67965">
              <w:rPr>
                <w:rFonts w:eastAsia="Times New Roman"/>
                <w:lang w:eastAsia="uk-UA"/>
              </w:rPr>
              <w:t xml:space="preserve"> </w:t>
            </w:r>
            <w:r w:rsidRPr="00B67965">
              <w:rPr>
                <w:lang w:eastAsia="en-US"/>
              </w:rPr>
              <w:t>«Про Вищу раду правосуддя»,</w:t>
            </w:r>
            <w:r w:rsidRPr="00B67965">
              <w:rPr>
                <w:rFonts w:eastAsia="Times New Roman"/>
                <w:lang w:eastAsia="uk-UA"/>
              </w:rPr>
              <w:t xml:space="preserve"> «</w:t>
            </w:r>
            <w:r w:rsidRPr="00B67965">
              <w:t xml:space="preserve">Про доступ до публічної інформації», </w:t>
            </w:r>
            <w:r w:rsidRPr="00B67965">
              <w:rPr>
                <w:rFonts w:eastAsia="Times New Roman"/>
                <w:lang w:eastAsia="uk-UA"/>
              </w:rPr>
              <w:t xml:space="preserve">«Про звернення громадян», «Про інформацію», «Про захист персональних даних», «Про державну таємницю», </w:t>
            </w:r>
            <w:r w:rsidRPr="00B67965">
              <w:rPr>
                <w:lang w:eastAsia="uk-UA"/>
              </w:rPr>
              <w:t>Положення про Службу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1051/0/15-19,</w:t>
            </w:r>
            <w:r w:rsidRPr="00B67965">
              <w:t xml:space="preserve"> </w:t>
            </w:r>
            <w:r w:rsidRPr="00B67965">
              <w:rPr>
                <w:lang w:eastAsia="uk-UA"/>
              </w:rPr>
              <w:t>Положення про проходження служби</w:t>
            </w:r>
            <w:r w:rsidRPr="00B67965">
              <w:rPr>
                <w:rStyle w:val="aa"/>
                <w:color w:val="auto"/>
                <w:u w:val="none"/>
                <w:shd w:val="clear" w:color="auto" w:fill="FFFFFF"/>
              </w:rPr>
              <w:t xml:space="preserve"> </w:t>
            </w:r>
            <w:r w:rsidRPr="00B67965">
              <w:rPr>
                <w:lang w:eastAsia="uk-UA"/>
              </w:rPr>
              <w:t>співробітниками Служби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1052/0/15-19</w:t>
            </w:r>
            <w:r w:rsidRPr="00B67965">
              <w:rPr>
                <w:rFonts w:eastAsia="Times New Roman"/>
                <w:lang w:eastAsia="uk-UA"/>
              </w:rPr>
              <w:t>.</w:t>
            </w:r>
          </w:p>
        </w:tc>
      </w:tr>
    </w:tbl>
    <w:p w14:paraId="17B8D98B" w14:textId="77777777" w:rsidR="00DF3CC2" w:rsidRPr="00B67965" w:rsidRDefault="00DF3CC2" w:rsidP="00DF3CC2">
      <w:pPr>
        <w:spacing w:line="204" w:lineRule="auto"/>
        <w:jc w:val="center"/>
        <w:rPr>
          <w:b/>
        </w:rPr>
      </w:pPr>
    </w:p>
    <w:p w14:paraId="297E57E1" w14:textId="77777777" w:rsidR="00DF3CC2" w:rsidRPr="00B67965" w:rsidRDefault="00DF3CC2" w:rsidP="00DF3CC2">
      <w:pPr>
        <w:spacing w:line="204" w:lineRule="auto"/>
        <w:ind w:firstLine="709"/>
        <w:jc w:val="both"/>
        <w:rPr>
          <w:rFonts w:eastAsia="Times New Roman"/>
        </w:rPr>
      </w:pPr>
      <w:r w:rsidRPr="00B67965">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EFE16EC" w14:textId="77777777" w:rsidR="00DF3CC2" w:rsidRPr="00B67965" w:rsidRDefault="00DF3CC2" w:rsidP="00DF3CC2">
      <w:pPr>
        <w:spacing w:line="204" w:lineRule="auto"/>
        <w:ind w:left="6" w:firstLine="709"/>
        <w:jc w:val="both"/>
        <w:rPr>
          <w:shd w:val="clear" w:color="auto" w:fill="FFFFFF"/>
        </w:rPr>
      </w:pPr>
      <w:r w:rsidRPr="00B67965">
        <w:t xml:space="preserve">** </w:t>
      </w:r>
      <w:r w:rsidRPr="00B67965">
        <w:rPr>
          <w:shd w:val="clear" w:color="auto" w:fill="FFFFFF"/>
        </w:rPr>
        <w:t xml:space="preserve">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xml:space="preserve"> встановлює Національна комісія зі стандартів державної мови.</w:t>
      </w:r>
    </w:p>
    <w:p w14:paraId="24C240D1" w14:textId="77777777" w:rsidR="00DF3CC2" w:rsidRPr="00B67965" w:rsidRDefault="00DF3CC2" w:rsidP="00DF3CC2">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64" w:anchor="n73" w:history="1">
        <w:r w:rsidRPr="00B67965">
          <w:rPr>
            <w:rStyle w:val="aa"/>
            <w:color w:val="auto"/>
            <w:u w:val="none"/>
            <w:shd w:val="clear" w:color="auto" w:fill="FFFFFF"/>
          </w:rPr>
          <w:t>пунктами 1</w:t>
        </w:r>
      </w:hyperlink>
      <w:r w:rsidRPr="00B67965">
        <w:rPr>
          <w:shd w:val="clear" w:color="auto" w:fill="FFFFFF"/>
        </w:rPr>
        <w:t>, </w:t>
      </w:r>
      <w:hyperlink r:id="rId65" w:anchor="n75" w:history="1">
        <w:r w:rsidRPr="00B67965">
          <w:rPr>
            <w:rStyle w:val="aa"/>
            <w:color w:val="auto"/>
            <w:u w:val="none"/>
            <w:shd w:val="clear" w:color="auto" w:fill="FFFFFF"/>
          </w:rPr>
          <w:t>3</w:t>
        </w:r>
      </w:hyperlink>
      <w:r w:rsidRPr="00B67965">
        <w:rPr>
          <w:shd w:val="clear" w:color="auto" w:fill="FFFFFF"/>
        </w:rPr>
        <w:t>, </w:t>
      </w:r>
      <w:hyperlink r:id="rId66" w:anchor="n76" w:history="1">
        <w:r w:rsidRPr="00B67965">
          <w:rPr>
            <w:rStyle w:val="aa"/>
            <w:color w:val="auto"/>
            <w:u w:val="none"/>
            <w:shd w:val="clear" w:color="auto" w:fill="FFFFFF"/>
          </w:rPr>
          <w:t>4</w:t>
        </w:r>
      </w:hyperlink>
      <w:r w:rsidRPr="00B67965">
        <w:rPr>
          <w:shd w:val="clear" w:color="auto" w:fill="FFFFFF"/>
        </w:rPr>
        <w:t>, </w:t>
      </w:r>
      <w:hyperlink r:id="rId67" w:anchor="n79" w:history="1">
        <w:r w:rsidRPr="00B67965">
          <w:rPr>
            <w:rStyle w:val="aa"/>
            <w:color w:val="auto"/>
            <w:u w:val="none"/>
            <w:shd w:val="clear" w:color="auto" w:fill="FFFFFF"/>
          </w:rPr>
          <w:t>7</w:t>
        </w:r>
      </w:hyperlink>
      <w:r w:rsidRPr="00B67965">
        <w:rPr>
          <w:shd w:val="clear" w:color="auto" w:fill="FFFFFF"/>
        </w:rPr>
        <w:t>, </w:t>
      </w:r>
      <w:hyperlink r:id="rId68" w:anchor="n81" w:history="1">
        <w:r w:rsidRPr="00B67965">
          <w:rPr>
            <w:rStyle w:val="aa"/>
            <w:color w:val="auto"/>
            <w:u w:val="none"/>
            <w:shd w:val="clear" w:color="auto" w:fill="FFFFFF"/>
          </w:rPr>
          <w:t>9</w:t>
        </w:r>
      </w:hyperlink>
      <w:r w:rsidRPr="00B67965">
        <w:rPr>
          <w:shd w:val="clear" w:color="auto" w:fill="FFFFFF"/>
        </w:rPr>
        <w:t>, </w:t>
      </w:r>
      <w:hyperlink r:id="rId69" w:anchor="n792" w:history="1">
        <w:r w:rsidRPr="00B67965">
          <w:rPr>
            <w:rStyle w:val="aa"/>
            <w:color w:val="auto"/>
            <w:u w:val="none"/>
            <w:shd w:val="clear" w:color="auto" w:fill="FFFFFF"/>
          </w:rPr>
          <w:t>9</w:t>
        </w:r>
      </w:hyperlink>
      <w:hyperlink r:id="rId70"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71" w:anchor="n82" w:history="1">
        <w:r w:rsidRPr="00B67965">
          <w:rPr>
            <w:rStyle w:val="aa"/>
            <w:color w:val="auto"/>
            <w:u w:val="none"/>
            <w:shd w:val="clear" w:color="auto" w:fill="FFFFFF"/>
          </w:rPr>
          <w:t>10</w:t>
        </w:r>
      </w:hyperlink>
      <w:r w:rsidRPr="00B67965">
        <w:rPr>
          <w:shd w:val="clear" w:color="auto" w:fill="FFFFFF"/>
        </w:rPr>
        <w:t>, </w:t>
      </w:r>
      <w:hyperlink r:id="rId72"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B3D46C0" w14:textId="77777777" w:rsidR="00DF3CC2" w:rsidRPr="00B67965" w:rsidRDefault="00DF3CC2" w:rsidP="00DF3CC2">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73" w:anchor="n74" w:history="1">
        <w:r w:rsidRPr="00B67965">
          <w:rPr>
            <w:rStyle w:val="aa"/>
            <w:color w:val="auto"/>
            <w:u w:val="none"/>
            <w:shd w:val="clear" w:color="auto" w:fill="FFFFFF"/>
          </w:rPr>
          <w:t>пунктами 2</w:t>
        </w:r>
      </w:hyperlink>
      <w:r w:rsidRPr="00B67965">
        <w:rPr>
          <w:shd w:val="clear" w:color="auto" w:fill="FFFFFF"/>
        </w:rPr>
        <w:t>, </w:t>
      </w:r>
      <w:hyperlink r:id="rId74" w:anchor="n77" w:history="1">
        <w:r w:rsidRPr="00B67965">
          <w:rPr>
            <w:rStyle w:val="aa"/>
            <w:color w:val="auto"/>
            <w:u w:val="none"/>
            <w:shd w:val="clear" w:color="auto" w:fill="FFFFFF"/>
          </w:rPr>
          <w:t>5</w:t>
        </w:r>
      </w:hyperlink>
      <w:r w:rsidRPr="00B67965">
        <w:rPr>
          <w:shd w:val="clear" w:color="auto" w:fill="FFFFFF"/>
        </w:rPr>
        <w:t>, </w:t>
      </w:r>
      <w:hyperlink r:id="rId75" w:anchor="n78" w:history="1">
        <w:r w:rsidRPr="00B67965">
          <w:rPr>
            <w:rStyle w:val="aa"/>
            <w:color w:val="auto"/>
            <w:u w:val="none"/>
            <w:shd w:val="clear" w:color="auto" w:fill="FFFFFF"/>
          </w:rPr>
          <w:t>6</w:t>
        </w:r>
      </w:hyperlink>
      <w:r w:rsidRPr="00B67965">
        <w:rPr>
          <w:shd w:val="clear" w:color="auto" w:fill="FFFFFF"/>
        </w:rPr>
        <w:t>, </w:t>
      </w:r>
      <w:hyperlink r:id="rId76" w:anchor="n80" w:history="1">
        <w:r w:rsidRPr="00B67965">
          <w:rPr>
            <w:rStyle w:val="aa"/>
            <w:color w:val="auto"/>
            <w:u w:val="none"/>
            <w:shd w:val="clear" w:color="auto" w:fill="FFFFFF"/>
          </w:rPr>
          <w:t>8</w:t>
        </w:r>
      </w:hyperlink>
      <w:r w:rsidRPr="00B67965">
        <w:rPr>
          <w:shd w:val="clear" w:color="auto" w:fill="FFFFFF"/>
        </w:rPr>
        <w:t>, </w:t>
      </w:r>
      <w:hyperlink r:id="rId77" w:anchor="n83" w:history="1">
        <w:r w:rsidRPr="00B67965">
          <w:rPr>
            <w:rStyle w:val="aa"/>
            <w:color w:val="auto"/>
            <w:u w:val="none"/>
            <w:shd w:val="clear" w:color="auto" w:fill="FFFFFF"/>
          </w:rPr>
          <w:t>11</w:t>
        </w:r>
      </w:hyperlink>
      <w:r w:rsidRPr="00B67965">
        <w:rPr>
          <w:shd w:val="clear" w:color="auto" w:fill="FFFFFF"/>
        </w:rPr>
        <w:t>, </w:t>
      </w:r>
      <w:hyperlink r:id="rId78" w:anchor="n84" w:history="1">
        <w:r w:rsidRPr="00B67965">
          <w:rPr>
            <w:rStyle w:val="aa"/>
            <w:color w:val="auto"/>
            <w:u w:val="none"/>
            <w:shd w:val="clear" w:color="auto" w:fill="FFFFFF"/>
          </w:rPr>
          <w:t>12</w:t>
        </w:r>
      </w:hyperlink>
      <w:r w:rsidRPr="00B67965">
        <w:rPr>
          <w:shd w:val="clear" w:color="auto" w:fill="FFFFFF"/>
        </w:rPr>
        <w:t>, </w:t>
      </w:r>
      <w:hyperlink r:id="rId79" w:anchor="n86" w:history="1">
        <w:r w:rsidRPr="00B67965">
          <w:rPr>
            <w:rStyle w:val="aa"/>
            <w:color w:val="auto"/>
            <w:u w:val="none"/>
            <w:shd w:val="clear" w:color="auto" w:fill="FFFFFF"/>
          </w:rPr>
          <w:t>14-16</w:t>
        </w:r>
      </w:hyperlink>
      <w:r w:rsidRPr="00B67965">
        <w:rPr>
          <w:shd w:val="clear" w:color="auto" w:fill="FFFFFF"/>
        </w:rPr>
        <w:t xml:space="preserve"> частини першої статті 9 цього Закону, засвідчується </w:t>
      </w:r>
      <w:r w:rsidRPr="00B67965">
        <w:rPr>
          <w:shd w:val="clear" w:color="auto" w:fill="FFFFFF"/>
        </w:rPr>
        <w:lastRenderedPageBreak/>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DE21AD3" w14:textId="77777777" w:rsidR="00555399" w:rsidRPr="00B67965" w:rsidRDefault="00555399" w:rsidP="008E4068">
      <w:pPr>
        <w:spacing w:line="204" w:lineRule="auto"/>
        <w:ind w:left="5245"/>
      </w:pPr>
    </w:p>
    <w:p w14:paraId="5C83B462" w14:textId="77777777" w:rsidR="00555399" w:rsidRPr="00B67965" w:rsidRDefault="00555399" w:rsidP="008E4068">
      <w:pPr>
        <w:spacing w:line="204" w:lineRule="auto"/>
        <w:ind w:left="5245"/>
      </w:pPr>
    </w:p>
    <w:p w14:paraId="3527109B" w14:textId="77777777" w:rsidR="00555399" w:rsidRPr="00B67965" w:rsidRDefault="00555399" w:rsidP="008E4068">
      <w:pPr>
        <w:spacing w:line="204" w:lineRule="auto"/>
        <w:ind w:left="5245"/>
      </w:pPr>
    </w:p>
    <w:p w14:paraId="52962F03" w14:textId="77777777" w:rsidR="00555399" w:rsidRPr="00B67965" w:rsidRDefault="00555399" w:rsidP="008E4068">
      <w:pPr>
        <w:spacing w:line="204" w:lineRule="auto"/>
        <w:ind w:left="5245"/>
      </w:pPr>
    </w:p>
    <w:p w14:paraId="35045B71" w14:textId="77777777" w:rsidR="00555399" w:rsidRPr="00B67965" w:rsidRDefault="00555399" w:rsidP="008E4068">
      <w:pPr>
        <w:spacing w:line="204" w:lineRule="auto"/>
        <w:ind w:left="5245"/>
      </w:pPr>
    </w:p>
    <w:p w14:paraId="197F8337" w14:textId="77777777" w:rsidR="00555399" w:rsidRPr="00B67965" w:rsidRDefault="00555399" w:rsidP="008E4068">
      <w:pPr>
        <w:spacing w:line="204" w:lineRule="auto"/>
        <w:ind w:left="5245"/>
      </w:pPr>
    </w:p>
    <w:p w14:paraId="7509C585" w14:textId="77777777" w:rsidR="00555399" w:rsidRPr="00B67965" w:rsidRDefault="00555399" w:rsidP="008E4068">
      <w:pPr>
        <w:spacing w:line="204" w:lineRule="auto"/>
        <w:ind w:left="5245"/>
      </w:pPr>
    </w:p>
    <w:p w14:paraId="6C37E923" w14:textId="77777777" w:rsidR="00555399" w:rsidRPr="00B67965" w:rsidRDefault="00555399" w:rsidP="008E4068">
      <w:pPr>
        <w:spacing w:line="204" w:lineRule="auto"/>
        <w:ind w:left="5245"/>
      </w:pPr>
    </w:p>
    <w:p w14:paraId="3A153588" w14:textId="77777777" w:rsidR="00555399" w:rsidRPr="00B67965" w:rsidRDefault="00555399" w:rsidP="008E4068">
      <w:pPr>
        <w:spacing w:line="204" w:lineRule="auto"/>
        <w:ind w:left="5245"/>
      </w:pPr>
    </w:p>
    <w:p w14:paraId="33226984" w14:textId="77777777" w:rsidR="00555399" w:rsidRPr="00B67965" w:rsidRDefault="00555399" w:rsidP="008E4068">
      <w:pPr>
        <w:spacing w:line="204" w:lineRule="auto"/>
        <w:ind w:left="5245"/>
      </w:pPr>
    </w:p>
    <w:p w14:paraId="314D18BD" w14:textId="77777777" w:rsidR="00555399" w:rsidRPr="00B67965" w:rsidRDefault="00555399" w:rsidP="008E4068">
      <w:pPr>
        <w:spacing w:line="204" w:lineRule="auto"/>
        <w:ind w:left="5245"/>
      </w:pPr>
    </w:p>
    <w:p w14:paraId="1E2A70AF" w14:textId="77777777" w:rsidR="00555399" w:rsidRPr="00B67965" w:rsidRDefault="00555399" w:rsidP="008E4068">
      <w:pPr>
        <w:spacing w:line="204" w:lineRule="auto"/>
        <w:ind w:left="5245"/>
      </w:pPr>
    </w:p>
    <w:p w14:paraId="53E70772" w14:textId="77777777" w:rsidR="00555399" w:rsidRPr="00B67965" w:rsidRDefault="00555399" w:rsidP="008E4068">
      <w:pPr>
        <w:spacing w:line="204" w:lineRule="auto"/>
        <w:ind w:left="5245"/>
      </w:pPr>
    </w:p>
    <w:p w14:paraId="1044DE2F" w14:textId="77777777" w:rsidR="00555399" w:rsidRPr="00B67965" w:rsidRDefault="00555399" w:rsidP="008E4068">
      <w:pPr>
        <w:spacing w:line="204" w:lineRule="auto"/>
        <w:ind w:left="5245"/>
      </w:pPr>
    </w:p>
    <w:p w14:paraId="21D5EBBD" w14:textId="77777777" w:rsidR="00555399" w:rsidRPr="00B67965" w:rsidRDefault="00555399" w:rsidP="008E4068">
      <w:pPr>
        <w:spacing w:line="204" w:lineRule="auto"/>
        <w:ind w:left="5245"/>
      </w:pPr>
    </w:p>
    <w:p w14:paraId="66CA24EF" w14:textId="77777777" w:rsidR="00555399" w:rsidRPr="00B67965" w:rsidRDefault="00555399" w:rsidP="008E4068">
      <w:pPr>
        <w:spacing w:line="204" w:lineRule="auto"/>
        <w:ind w:left="5245"/>
      </w:pPr>
    </w:p>
    <w:p w14:paraId="046579E5" w14:textId="77777777" w:rsidR="00555399" w:rsidRPr="00B67965" w:rsidRDefault="00555399" w:rsidP="008E4068">
      <w:pPr>
        <w:spacing w:line="204" w:lineRule="auto"/>
        <w:ind w:left="5245"/>
      </w:pPr>
    </w:p>
    <w:p w14:paraId="1D57C9D4" w14:textId="77777777" w:rsidR="00555399" w:rsidRPr="00B67965" w:rsidRDefault="00555399" w:rsidP="008E4068">
      <w:pPr>
        <w:spacing w:line="204" w:lineRule="auto"/>
        <w:ind w:left="5245"/>
      </w:pPr>
    </w:p>
    <w:p w14:paraId="63FBE15C" w14:textId="77777777" w:rsidR="00555399" w:rsidRPr="00B67965" w:rsidRDefault="00555399" w:rsidP="008E4068">
      <w:pPr>
        <w:spacing w:line="204" w:lineRule="auto"/>
        <w:ind w:left="5245"/>
      </w:pPr>
    </w:p>
    <w:p w14:paraId="3D3E375B" w14:textId="77777777" w:rsidR="00555399" w:rsidRPr="00B67965" w:rsidRDefault="00555399" w:rsidP="008E4068">
      <w:pPr>
        <w:spacing w:line="204" w:lineRule="auto"/>
        <w:ind w:left="5245"/>
      </w:pPr>
    </w:p>
    <w:p w14:paraId="705CBC35" w14:textId="77777777" w:rsidR="00555399" w:rsidRPr="00B67965" w:rsidRDefault="00555399" w:rsidP="008E4068">
      <w:pPr>
        <w:spacing w:line="204" w:lineRule="auto"/>
        <w:ind w:left="5245"/>
      </w:pPr>
    </w:p>
    <w:p w14:paraId="7D3EAFBC" w14:textId="77777777" w:rsidR="00555399" w:rsidRPr="00B67965" w:rsidRDefault="00555399" w:rsidP="008E4068">
      <w:pPr>
        <w:spacing w:line="204" w:lineRule="auto"/>
        <w:ind w:left="5245"/>
      </w:pPr>
    </w:p>
    <w:p w14:paraId="44BC7B2D" w14:textId="77777777" w:rsidR="00555399" w:rsidRPr="00B67965" w:rsidRDefault="00555399" w:rsidP="008E4068">
      <w:pPr>
        <w:spacing w:line="204" w:lineRule="auto"/>
        <w:ind w:left="5245"/>
      </w:pPr>
    </w:p>
    <w:p w14:paraId="3B2989A8" w14:textId="77777777" w:rsidR="00555399" w:rsidRPr="00B67965" w:rsidRDefault="00555399" w:rsidP="008E4068">
      <w:pPr>
        <w:spacing w:line="204" w:lineRule="auto"/>
        <w:ind w:left="5245"/>
      </w:pPr>
    </w:p>
    <w:p w14:paraId="70E36459" w14:textId="77777777" w:rsidR="00555399" w:rsidRPr="00B67965" w:rsidRDefault="00555399" w:rsidP="008E4068">
      <w:pPr>
        <w:spacing w:line="204" w:lineRule="auto"/>
        <w:ind w:left="5245"/>
      </w:pPr>
    </w:p>
    <w:p w14:paraId="77257184" w14:textId="77777777" w:rsidR="00555399" w:rsidRPr="00B67965" w:rsidRDefault="00555399" w:rsidP="008E4068">
      <w:pPr>
        <w:spacing w:line="204" w:lineRule="auto"/>
        <w:ind w:left="5245"/>
      </w:pPr>
    </w:p>
    <w:p w14:paraId="5455C7A7" w14:textId="77777777" w:rsidR="00555399" w:rsidRPr="00B67965" w:rsidRDefault="00555399" w:rsidP="008E4068">
      <w:pPr>
        <w:spacing w:line="204" w:lineRule="auto"/>
        <w:ind w:left="5245"/>
      </w:pPr>
    </w:p>
    <w:p w14:paraId="1D1BD83E" w14:textId="77777777" w:rsidR="00555399" w:rsidRPr="00B67965" w:rsidRDefault="00555399" w:rsidP="008E4068">
      <w:pPr>
        <w:spacing w:line="204" w:lineRule="auto"/>
        <w:ind w:left="5245"/>
      </w:pPr>
    </w:p>
    <w:p w14:paraId="4AE403B3" w14:textId="77777777" w:rsidR="00555399" w:rsidRPr="00B67965" w:rsidRDefault="00555399" w:rsidP="008E4068">
      <w:pPr>
        <w:spacing w:line="204" w:lineRule="auto"/>
        <w:ind w:left="5245"/>
      </w:pPr>
    </w:p>
    <w:p w14:paraId="3F090E8B" w14:textId="77777777" w:rsidR="00555399" w:rsidRPr="00B67965" w:rsidRDefault="00555399" w:rsidP="008E4068">
      <w:pPr>
        <w:spacing w:line="204" w:lineRule="auto"/>
        <w:ind w:left="5245"/>
      </w:pPr>
    </w:p>
    <w:p w14:paraId="12490F33" w14:textId="77777777" w:rsidR="00555399" w:rsidRPr="00B67965" w:rsidRDefault="00555399" w:rsidP="008E4068">
      <w:pPr>
        <w:spacing w:line="204" w:lineRule="auto"/>
        <w:ind w:left="5245"/>
      </w:pPr>
    </w:p>
    <w:p w14:paraId="71B48542" w14:textId="77777777" w:rsidR="00555399" w:rsidRPr="00B67965" w:rsidRDefault="00555399" w:rsidP="008E4068">
      <w:pPr>
        <w:spacing w:line="204" w:lineRule="auto"/>
        <w:ind w:left="5245"/>
      </w:pPr>
    </w:p>
    <w:p w14:paraId="1F0A8465" w14:textId="77777777" w:rsidR="00555399" w:rsidRPr="00B67965" w:rsidRDefault="00555399" w:rsidP="008E4068">
      <w:pPr>
        <w:spacing w:line="204" w:lineRule="auto"/>
        <w:ind w:left="5245"/>
      </w:pPr>
    </w:p>
    <w:p w14:paraId="34284B1D" w14:textId="77777777" w:rsidR="00555399" w:rsidRPr="00B67965" w:rsidRDefault="00555399" w:rsidP="008E4068">
      <w:pPr>
        <w:spacing w:line="204" w:lineRule="auto"/>
        <w:ind w:left="5245"/>
      </w:pPr>
    </w:p>
    <w:p w14:paraId="24C58D30" w14:textId="77777777" w:rsidR="00555399" w:rsidRPr="00B67965" w:rsidRDefault="00555399" w:rsidP="008E4068">
      <w:pPr>
        <w:spacing w:line="204" w:lineRule="auto"/>
        <w:ind w:left="5245"/>
      </w:pPr>
    </w:p>
    <w:p w14:paraId="543C403A" w14:textId="77777777" w:rsidR="00555399" w:rsidRPr="00B67965" w:rsidRDefault="00555399" w:rsidP="008E4068">
      <w:pPr>
        <w:spacing w:line="204" w:lineRule="auto"/>
        <w:ind w:left="5245"/>
      </w:pPr>
    </w:p>
    <w:p w14:paraId="0271E54E" w14:textId="77777777" w:rsidR="00555399" w:rsidRPr="00B67965" w:rsidRDefault="00555399" w:rsidP="008E4068">
      <w:pPr>
        <w:spacing w:line="204" w:lineRule="auto"/>
        <w:ind w:left="5245"/>
      </w:pPr>
    </w:p>
    <w:p w14:paraId="6D014F34" w14:textId="77777777" w:rsidR="00555399" w:rsidRPr="00B67965" w:rsidRDefault="00555399" w:rsidP="008E4068">
      <w:pPr>
        <w:spacing w:line="204" w:lineRule="auto"/>
        <w:ind w:left="5245"/>
      </w:pPr>
    </w:p>
    <w:p w14:paraId="01714611" w14:textId="77777777" w:rsidR="00555399" w:rsidRPr="00B67965" w:rsidRDefault="00555399" w:rsidP="008E4068">
      <w:pPr>
        <w:spacing w:line="204" w:lineRule="auto"/>
        <w:ind w:left="5245"/>
      </w:pPr>
    </w:p>
    <w:p w14:paraId="2D2C6DEC" w14:textId="77777777" w:rsidR="00555399" w:rsidRPr="00B67965" w:rsidRDefault="00555399" w:rsidP="008E4068">
      <w:pPr>
        <w:spacing w:line="204" w:lineRule="auto"/>
        <w:ind w:left="5245"/>
      </w:pPr>
    </w:p>
    <w:p w14:paraId="3B596701" w14:textId="77777777" w:rsidR="00555399" w:rsidRPr="00B67965" w:rsidRDefault="00555399" w:rsidP="008E4068">
      <w:pPr>
        <w:spacing w:line="204" w:lineRule="auto"/>
        <w:ind w:left="5245"/>
      </w:pPr>
    </w:p>
    <w:p w14:paraId="519729B7" w14:textId="77777777" w:rsidR="00555399" w:rsidRPr="00B67965" w:rsidRDefault="00555399" w:rsidP="008E4068">
      <w:pPr>
        <w:spacing w:line="204" w:lineRule="auto"/>
        <w:ind w:left="5245"/>
      </w:pPr>
    </w:p>
    <w:p w14:paraId="34042F99" w14:textId="77777777" w:rsidR="00555399" w:rsidRPr="00B67965" w:rsidRDefault="00555399" w:rsidP="008E4068">
      <w:pPr>
        <w:spacing w:line="204" w:lineRule="auto"/>
        <w:ind w:left="5245"/>
      </w:pPr>
    </w:p>
    <w:p w14:paraId="456E753C" w14:textId="77777777" w:rsidR="00555399" w:rsidRPr="00B67965" w:rsidRDefault="00555399" w:rsidP="008E4068">
      <w:pPr>
        <w:spacing w:line="204" w:lineRule="auto"/>
        <w:ind w:left="5245"/>
      </w:pPr>
    </w:p>
    <w:p w14:paraId="0AA63C10" w14:textId="77777777" w:rsidR="00555399" w:rsidRPr="00B67965" w:rsidRDefault="00555399" w:rsidP="008E4068">
      <w:pPr>
        <w:spacing w:line="204" w:lineRule="auto"/>
        <w:ind w:left="5245"/>
      </w:pPr>
    </w:p>
    <w:p w14:paraId="09BEC6AD" w14:textId="77777777" w:rsidR="00555399" w:rsidRPr="00B67965" w:rsidRDefault="00555399" w:rsidP="008E4068">
      <w:pPr>
        <w:spacing w:line="204" w:lineRule="auto"/>
        <w:ind w:left="5245"/>
      </w:pPr>
    </w:p>
    <w:p w14:paraId="6E9943A6" w14:textId="6CACA1D9" w:rsidR="00555399" w:rsidRPr="00B67965" w:rsidRDefault="00555399" w:rsidP="008E4068">
      <w:pPr>
        <w:spacing w:line="204" w:lineRule="auto"/>
        <w:ind w:left="5245"/>
      </w:pPr>
    </w:p>
    <w:p w14:paraId="35CA0149" w14:textId="21A02650" w:rsidR="00835A88" w:rsidRPr="00B67965" w:rsidRDefault="00835A88" w:rsidP="008E4068">
      <w:pPr>
        <w:spacing w:line="204" w:lineRule="auto"/>
        <w:ind w:left="5245"/>
      </w:pPr>
    </w:p>
    <w:p w14:paraId="1FA1581B" w14:textId="77777777" w:rsidR="00555399" w:rsidRPr="00B67965" w:rsidRDefault="00555399" w:rsidP="00B67965">
      <w:pPr>
        <w:spacing w:line="204" w:lineRule="auto"/>
      </w:pPr>
    </w:p>
    <w:p w14:paraId="102DF4E6" w14:textId="77777777" w:rsidR="00B67965" w:rsidRPr="00B67965" w:rsidRDefault="00B67965" w:rsidP="00B67965">
      <w:pPr>
        <w:spacing w:line="204" w:lineRule="auto"/>
        <w:ind w:left="5245"/>
      </w:pPr>
      <w:r w:rsidRPr="00B67965">
        <w:lastRenderedPageBreak/>
        <w:t xml:space="preserve">       ЗАТВЕРДЖЕНО</w:t>
      </w:r>
    </w:p>
    <w:p w14:paraId="4E18D147" w14:textId="77777777" w:rsidR="00B67965" w:rsidRPr="00B67965" w:rsidRDefault="00B67965" w:rsidP="00B67965">
      <w:pPr>
        <w:spacing w:line="204" w:lineRule="auto"/>
        <w:ind w:left="5245"/>
      </w:pPr>
      <w:r w:rsidRPr="00B67965">
        <w:t xml:space="preserve">       Наказ Служби судової охорони</w:t>
      </w:r>
    </w:p>
    <w:p w14:paraId="292173B3" w14:textId="77777777" w:rsidR="00B67965" w:rsidRPr="00B67965" w:rsidRDefault="00B67965" w:rsidP="00B67965">
      <w:pPr>
        <w:pStyle w:val="af4"/>
        <w:rPr>
          <w:lang w:val="ru-RU"/>
        </w:rPr>
      </w:pPr>
      <w:r w:rsidRPr="00B67965">
        <w:t xml:space="preserve">                                                                                  16.10.2025  № 284</w:t>
      </w:r>
    </w:p>
    <w:p w14:paraId="1E43F2DA" w14:textId="77777777" w:rsidR="00555399" w:rsidRPr="00B67965" w:rsidRDefault="00555399" w:rsidP="00555399">
      <w:pPr>
        <w:spacing w:line="204" w:lineRule="auto"/>
        <w:jc w:val="center"/>
        <w:rPr>
          <w:b/>
        </w:rPr>
      </w:pPr>
    </w:p>
    <w:p w14:paraId="2FC84C32" w14:textId="77777777" w:rsidR="00555399" w:rsidRPr="00B67965" w:rsidRDefault="00555399" w:rsidP="00555399">
      <w:pPr>
        <w:spacing w:line="204" w:lineRule="auto"/>
        <w:jc w:val="center"/>
        <w:rPr>
          <w:b/>
        </w:rPr>
      </w:pPr>
    </w:p>
    <w:p w14:paraId="321FDA14" w14:textId="77777777" w:rsidR="00555399" w:rsidRPr="00B67965" w:rsidRDefault="00555399" w:rsidP="00555399">
      <w:pPr>
        <w:spacing w:line="204" w:lineRule="auto"/>
        <w:jc w:val="center"/>
        <w:rPr>
          <w:b/>
        </w:rPr>
      </w:pPr>
      <w:r w:rsidRPr="00B67965">
        <w:rPr>
          <w:b/>
        </w:rPr>
        <w:t>УМОВИ</w:t>
      </w:r>
    </w:p>
    <w:p w14:paraId="0AFE08C9" w14:textId="77777777" w:rsidR="00555399" w:rsidRPr="00B67965" w:rsidRDefault="00555399" w:rsidP="00555399">
      <w:pPr>
        <w:spacing w:line="204" w:lineRule="auto"/>
        <w:jc w:val="center"/>
        <w:rPr>
          <w:b/>
        </w:rPr>
      </w:pPr>
      <w:r w:rsidRPr="00B67965">
        <w:rPr>
          <w:b/>
        </w:rPr>
        <w:t>проведення конкурсу на зайняття вакантної посади</w:t>
      </w:r>
    </w:p>
    <w:p w14:paraId="4EA3C07D" w14:textId="76C3F9A2" w:rsidR="00555399" w:rsidRPr="00B67965" w:rsidRDefault="00555399" w:rsidP="00555399">
      <w:pPr>
        <w:spacing w:line="204" w:lineRule="auto"/>
        <w:jc w:val="center"/>
        <w:rPr>
          <w:b/>
        </w:rPr>
      </w:pPr>
      <w:r w:rsidRPr="00B67965">
        <w:rPr>
          <w:b/>
        </w:rPr>
        <w:t xml:space="preserve">начальника територіального управління  Служби судової охорони                         у м. Києві та Київській області                                                                                                                                </w:t>
      </w:r>
    </w:p>
    <w:p w14:paraId="7B1C6176" w14:textId="77777777" w:rsidR="00555399" w:rsidRPr="00B67965" w:rsidRDefault="00555399" w:rsidP="00555399">
      <w:pPr>
        <w:spacing w:line="204" w:lineRule="auto"/>
        <w:ind w:firstLine="709"/>
        <w:jc w:val="both"/>
        <w:rPr>
          <w:b/>
          <w:bCs/>
        </w:rPr>
      </w:pPr>
    </w:p>
    <w:p w14:paraId="0AD3D4D8" w14:textId="77777777" w:rsidR="00555399" w:rsidRPr="00B67965" w:rsidRDefault="00555399" w:rsidP="00555399">
      <w:pPr>
        <w:spacing w:line="204" w:lineRule="auto"/>
        <w:ind w:right="-2"/>
        <w:jc w:val="center"/>
        <w:rPr>
          <w:b/>
        </w:rPr>
      </w:pPr>
      <w:r w:rsidRPr="00B67965">
        <w:rPr>
          <w:b/>
        </w:rPr>
        <w:t>Загальні умови</w:t>
      </w:r>
    </w:p>
    <w:p w14:paraId="7B992860" w14:textId="77777777" w:rsidR="00555399" w:rsidRPr="00B67965" w:rsidRDefault="00555399" w:rsidP="00555399">
      <w:pPr>
        <w:spacing w:line="204" w:lineRule="auto"/>
        <w:ind w:right="-2"/>
        <w:jc w:val="center"/>
        <w:rPr>
          <w:b/>
        </w:rPr>
      </w:pPr>
    </w:p>
    <w:p w14:paraId="3DAED6C6" w14:textId="3EA555F1" w:rsidR="00555399" w:rsidRPr="00B67965" w:rsidRDefault="00555399" w:rsidP="00555399">
      <w:pPr>
        <w:spacing w:line="204" w:lineRule="auto"/>
        <w:ind w:firstLine="709"/>
        <w:jc w:val="both"/>
        <w:rPr>
          <w:b/>
        </w:rPr>
      </w:pPr>
      <w:r w:rsidRPr="00B67965">
        <w:rPr>
          <w:b/>
          <w:bCs/>
        </w:rPr>
        <w:t xml:space="preserve">1. Основні повноваження </w:t>
      </w:r>
      <w:r w:rsidRPr="00B67965">
        <w:rPr>
          <w:b/>
        </w:rPr>
        <w:t xml:space="preserve">начальника територіального управління Служби судової охорони у м. Києві та Київській області:                                                                                                                                </w:t>
      </w:r>
    </w:p>
    <w:p w14:paraId="777232FB" w14:textId="2855939B" w:rsidR="00555399" w:rsidRPr="00B67965" w:rsidRDefault="00555399" w:rsidP="00555399">
      <w:pPr>
        <w:spacing w:line="204" w:lineRule="auto"/>
        <w:ind w:firstLine="709"/>
        <w:jc w:val="both"/>
      </w:pPr>
      <w:r w:rsidRPr="00B67965">
        <w:t xml:space="preserve">1) очолює територіальне управління Служби судової охорони                                     у м. Києві та Київській області (далі – ТУ Служби) та здійснює керівництво його діяльністю, представляє управління та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ТУ Служби завдань; </w:t>
      </w:r>
    </w:p>
    <w:p w14:paraId="731ACB34" w14:textId="77777777" w:rsidR="00555399" w:rsidRPr="00B67965" w:rsidRDefault="00555399" w:rsidP="00555399">
      <w:pPr>
        <w:spacing w:line="204" w:lineRule="auto"/>
        <w:ind w:firstLine="709"/>
        <w:jc w:val="both"/>
      </w:pPr>
      <w:r w:rsidRPr="00B67965">
        <w:t xml:space="preserve">2)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 </w:t>
      </w:r>
    </w:p>
    <w:p w14:paraId="65F28C30" w14:textId="77777777" w:rsidR="00555399" w:rsidRPr="00B67965" w:rsidRDefault="00555399" w:rsidP="00555399">
      <w:pPr>
        <w:spacing w:line="204" w:lineRule="auto"/>
        <w:ind w:firstLine="709"/>
        <w:jc w:val="both"/>
      </w:pPr>
      <w:r w:rsidRPr="00B67965">
        <w:t>3) здійснює заходи із запобігання загрозам особистій безпеці суддів, членів їх сімей, працівників суду, а також у суді – учасників судового процесу, виявлення та нейтралізації таких загроз; вживає у разі надходження від судді відповідної заяви необхідних заходів для забезпечення безпеки судді, членів його сім’ї;</w:t>
      </w:r>
    </w:p>
    <w:p w14:paraId="24F908D9" w14:textId="77777777" w:rsidR="00555399" w:rsidRPr="00B67965" w:rsidRDefault="00555399" w:rsidP="00555399">
      <w:pPr>
        <w:spacing w:line="204" w:lineRule="auto"/>
        <w:ind w:firstLine="709"/>
        <w:jc w:val="both"/>
      </w:pPr>
      <w:r w:rsidRPr="00B67965">
        <w:t xml:space="preserve">4) відповідає за організацію службової діяльності ТУ Служби, забезпечення його постійної готовності до виконання покладених завдань,                       а також за використання за призначенням сил і засобів, збереження озброєння, боєприпасів, автотранспорту, іншої техніки та спеціальних засобів; </w:t>
      </w:r>
    </w:p>
    <w:p w14:paraId="00D52688" w14:textId="77777777" w:rsidR="00555399" w:rsidRPr="00B67965" w:rsidRDefault="00555399" w:rsidP="00555399">
      <w:pPr>
        <w:spacing w:line="204" w:lineRule="auto"/>
        <w:ind w:firstLine="709"/>
        <w:jc w:val="both"/>
      </w:pPr>
      <w:r w:rsidRPr="00B67965">
        <w:t>5) в установленому порядку особисто здійснює прийом громадян та організовує розгляд їх звернень;</w:t>
      </w:r>
    </w:p>
    <w:p w14:paraId="3CCA92D4" w14:textId="0BB6CB76" w:rsidR="00555399" w:rsidRPr="00B67965" w:rsidRDefault="00555399" w:rsidP="00555399">
      <w:pPr>
        <w:pStyle w:val="ac"/>
        <w:tabs>
          <w:tab w:val="left" w:pos="1276"/>
        </w:tabs>
        <w:spacing w:line="204" w:lineRule="auto"/>
        <w:ind w:left="0" w:firstLine="709"/>
        <w:jc w:val="both"/>
      </w:pPr>
      <w:r w:rsidRPr="00B67965">
        <w:t>6)  виконує інші обов’язки, передбачені Положенням про ТУ Служби.</w:t>
      </w:r>
    </w:p>
    <w:p w14:paraId="426FA179" w14:textId="77777777" w:rsidR="00555399" w:rsidRPr="00B67965" w:rsidRDefault="00555399" w:rsidP="00555399">
      <w:pPr>
        <w:spacing w:line="204" w:lineRule="auto"/>
        <w:jc w:val="both"/>
        <w:rPr>
          <w:b/>
        </w:rPr>
      </w:pPr>
    </w:p>
    <w:p w14:paraId="4F928802" w14:textId="77777777" w:rsidR="00555399" w:rsidRPr="00B67965" w:rsidRDefault="00555399" w:rsidP="00555399">
      <w:pPr>
        <w:spacing w:line="204" w:lineRule="auto"/>
        <w:ind w:firstLine="709"/>
        <w:rPr>
          <w:b/>
        </w:rPr>
      </w:pPr>
      <w:r w:rsidRPr="00B67965">
        <w:rPr>
          <w:b/>
        </w:rPr>
        <w:t>2.</w:t>
      </w:r>
      <w:r w:rsidRPr="00B67965">
        <w:rPr>
          <w:b/>
          <w:lang w:val="en-US"/>
        </w:rPr>
        <w:t> </w:t>
      </w:r>
      <w:r w:rsidRPr="00B67965">
        <w:rPr>
          <w:b/>
        </w:rPr>
        <w:t>Умови оплати праці:</w:t>
      </w:r>
    </w:p>
    <w:p w14:paraId="43788187" w14:textId="77777777" w:rsidR="00555399" w:rsidRPr="00B67965" w:rsidRDefault="00555399" w:rsidP="00555399">
      <w:pPr>
        <w:spacing w:line="204" w:lineRule="auto"/>
        <w:ind w:firstLine="709"/>
        <w:jc w:val="both"/>
      </w:pPr>
      <w:r w:rsidRPr="00B67965">
        <w:t>1)</w:t>
      </w:r>
      <w:r w:rsidRPr="00B67965">
        <w:rPr>
          <w:lang w:val="en-US"/>
        </w:rPr>
        <w:t> </w:t>
      </w:r>
      <w:r w:rsidRPr="00B67965">
        <w:t>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010DF8DB" w14:textId="77777777" w:rsidR="00555399" w:rsidRPr="00B67965" w:rsidRDefault="00555399" w:rsidP="00555399">
      <w:pPr>
        <w:spacing w:line="204" w:lineRule="auto"/>
        <w:ind w:firstLine="709"/>
        <w:jc w:val="both"/>
        <w:rPr>
          <w:b/>
        </w:rPr>
      </w:pPr>
      <w:r w:rsidRPr="00B67965">
        <w:t>2) посадовий оклад – 9300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101090C0" w14:textId="77777777" w:rsidR="00555399" w:rsidRPr="00B67965" w:rsidRDefault="00555399" w:rsidP="00555399">
      <w:pPr>
        <w:spacing w:line="204" w:lineRule="auto"/>
        <w:ind w:firstLine="709"/>
        <w:jc w:val="both"/>
        <w:rPr>
          <w:rFonts w:eastAsia="Times New Roman"/>
          <w:b/>
          <w:lang w:eastAsia="uk-UA"/>
        </w:rPr>
      </w:pPr>
    </w:p>
    <w:p w14:paraId="668DC926" w14:textId="77777777" w:rsidR="00555399" w:rsidRPr="00B67965" w:rsidRDefault="00555399" w:rsidP="00555399">
      <w:pPr>
        <w:spacing w:line="204" w:lineRule="auto"/>
        <w:ind w:firstLine="709"/>
        <w:jc w:val="both"/>
      </w:pPr>
      <w:r w:rsidRPr="00B67965">
        <w:rPr>
          <w:rFonts w:eastAsia="Times New Roman"/>
          <w:b/>
          <w:lang w:eastAsia="uk-UA"/>
        </w:rPr>
        <w:t>3.</w:t>
      </w:r>
      <w:r w:rsidRPr="00B67965">
        <w:rPr>
          <w:rFonts w:eastAsia="Times New Roman"/>
          <w:b/>
          <w:lang w:val="en-US" w:eastAsia="uk-UA"/>
        </w:rPr>
        <w:t> </w:t>
      </w:r>
      <w:r w:rsidRPr="00B67965">
        <w:rPr>
          <w:rFonts w:eastAsia="Times New Roman"/>
          <w:b/>
          <w:lang w:eastAsia="uk-UA"/>
        </w:rPr>
        <w:t>Інформація про строковість чи безстроковість призначення на посаду:</w:t>
      </w:r>
    </w:p>
    <w:p w14:paraId="686AB35F" w14:textId="77777777" w:rsidR="00555399" w:rsidRPr="00B67965" w:rsidRDefault="00555399" w:rsidP="00555399">
      <w:pPr>
        <w:spacing w:line="204" w:lineRule="auto"/>
        <w:ind w:firstLine="709"/>
        <w:rPr>
          <w:lang w:val="ru-RU"/>
        </w:rPr>
      </w:pPr>
      <w:proofErr w:type="spellStart"/>
      <w:r w:rsidRPr="00B67965">
        <w:rPr>
          <w:lang w:val="ru-RU"/>
        </w:rPr>
        <w:t>безстроково</w:t>
      </w:r>
      <w:proofErr w:type="spellEnd"/>
      <w:r w:rsidRPr="00B67965">
        <w:rPr>
          <w:lang w:val="ru-RU"/>
        </w:rPr>
        <w:t>.</w:t>
      </w:r>
    </w:p>
    <w:p w14:paraId="60702FB5" w14:textId="77777777" w:rsidR="00555399" w:rsidRPr="00B67965" w:rsidRDefault="00555399" w:rsidP="00555399">
      <w:pPr>
        <w:spacing w:line="204" w:lineRule="auto"/>
        <w:ind w:firstLine="709"/>
        <w:jc w:val="both"/>
        <w:rPr>
          <w:b/>
        </w:rPr>
      </w:pPr>
    </w:p>
    <w:p w14:paraId="3968A3F9" w14:textId="77777777" w:rsidR="00455D80" w:rsidRPr="00B67965" w:rsidRDefault="00455D80" w:rsidP="00455D80">
      <w:pPr>
        <w:spacing w:line="204" w:lineRule="auto"/>
        <w:ind w:firstLine="709"/>
        <w:jc w:val="both"/>
      </w:pPr>
      <w:r w:rsidRPr="00B67965">
        <w:rPr>
          <w:b/>
        </w:rPr>
        <w:t>4. Перелік документів, необхідних для участі в конкурсі, та строк                      їх подання:</w:t>
      </w:r>
    </w:p>
    <w:p w14:paraId="7E674B43"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lastRenderedPageBreak/>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BBF584D"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56AB71B1"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0A35667A"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3DA8FB43"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80"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16BC01E0"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45A09B42"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3D710540"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33E32CA9"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2D352304"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6A8D1F33"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42F2E40F" w14:textId="77777777" w:rsidR="00455D80" w:rsidRPr="00B67965" w:rsidRDefault="00455D80" w:rsidP="00455D80">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7B23E8F0" w14:textId="77777777" w:rsidR="00455D80" w:rsidRPr="00B67965" w:rsidRDefault="00455D80" w:rsidP="00455D80">
      <w:pPr>
        <w:spacing w:line="204" w:lineRule="auto"/>
        <w:ind w:firstLine="709"/>
        <w:jc w:val="both"/>
      </w:pPr>
    </w:p>
    <w:p w14:paraId="3F1E5C17" w14:textId="77777777" w:rsidR="00997463" w:rsidRPr="00B67965" w:rsidRDefault="00997463" w:rsidP="00997463">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жовтня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0B7B8052" w14:textId="77777777" w:rsidR="00455D80" w:rsidRPr="00B67965" w:rsidRDefault="00455D80" w:rsidP="00455D80">
      <w:pPr>
        <w:spacing w:line="204" w:lineRule="auto"/>
        <w:ind w:firstLine="709"/>
        <w:jc w:val="both"/>
      </w:pPr>
      <w:r w:rsidRPr="00B67965">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BF6824A" w14:textId="77777777" w:rsidR="00455D80" w:rsidRPr="00B67965" w:rsidRDefault="00455D80" w:rsidP="00455D80">
      <w:pPr>
        <w:spacing w:line="204" w:lineRule="auto"/>
        <w:jc w:val="both"/>
      </w:pPr>
    </w:p>
    <w:p w14:paraId="5AF102B5" w14:textId="77777777" w:rsidR="00455D80" w:rsidRPr="00B67965" w:rsidRDefault="00455D80" w:rsidP="00455D80">
      <w:pPr>
        <w:spacing w:line="204" w:lineRule="auto"/>
        <w:ind w:firstLine="669"/>
        <w:jc w:val="both"/>
        <w:rPr>
          <w:b/>
        </w:rPr>
      </w:pPr>
      <w:r w:rsidRPr="00B67965">
        <w:rPr>
          <w:b/>
        </w:rPr>
        <w:t>5. Місце, дата та час початку проведення конкурсу:</w:t>
      </w:r>
    </w:p>
    <w:p w14:paraId="6B01D1F0" w14:textId="77777777" w:rsidR="00455D80" w:rsidRPr="00B67965" w:rsidRDefault="00455D80" w:rsidP="00455D80">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3FDFCB84" w14:textId="77777777" w:rsidR="00455D80" w:rsidRPr="00B67965" w:rsidRDefault="00455D80" w:rsidP="00455D80">
      <w:pPr>
        <w:spacing w:line="204" w:lineRule="auto"/>
        <w:ind w:firstLine="783"/>
        <w:jc w:val="both"/>
      </w:pPr>
    </w:p>
    <w:p w14:paraId="078F4D04" w14:textId="77777777" w:rsidR="00455D80" w:rsidRPr="00B67965" w:rsidRDefault="00455D80" w:rsidP="00455D80">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1F8A3F90" w14:textId="77777777" w:rsidR="00455D80" w:rsidRPr="00B67965" w:rsidRDefault="00455D80" w:rsidP="00455D80">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15B53821" w14:textId="77777777" w:rsidR="00455D80" w:rsidRPr="00B67965" w:rsidRDefault="0059098F" w:rsidP="00455D80">
      <w:pPr>
        <w:widowControl w:val="0"/>
        <w:tabs>
          <w:tab w:val="left" w:pos="142"/>
        </w:tabs>
        <w:spacing w:line="204" w:lineRule="auto"/>
        <w:ind w:firstLine="851"/>
        <w:jc w:val="both"/>
      </w:pPr>
      <w:hyperlink r:id="rId81" w:history="1">
        <w:r w:rsidR="00455D80" w:rsidRPr="00B67965">
          <w:rPr>
            <w:rStyle w:val="aa"/>
            <w:color w:val="auto"/>
          </w:rPr>
          <w:t>vitalii.mishkovskyi@sso.gov.ua</w:t>
        </w:r>
      </w:hyperlink>
      <w:r w:rsidR="00455D80" w:rsidRPr="00B67965">
        <w:rPr>
          <w:rStyle w:val="aa"/>
          <w:color w:val="auto"/>
        </w:rPr>
        <w:t>.</w:t>
      </w:r>
    </w:p>
    <w:p w14:paraId="2D55E804" w14:textId="77777777" w:rsidR="00455D80" w:rsidRPr="00B67965" w:rsidRDefault="00455D80" w:rsidP="00555399">
      <w:pPr>
        <w:spacing w:line="204" w:lineRule="auto"/>
        <w:jc w:val="center"/>
        <w:rPr>
          <w:b/>
        </w:rPr>
      </w:pPr>
    </w:p>
    <w:p w14:paraId="121501D4" w14:textId="64370208" w:rsidR="00555399" w:rsidRPr="00B67965" w:rsidRDefault="00555399" w:rsidP="00555399">
      <w:pPr>
        <w:spacing w:line="204" w:lineRule="auto"/>
        <w:jc w:val="center"/>
        <w:rPr>
          <w:b/>
        </w:rPr>
      </w:pPr>
      <w:r w:rsidRPr="00B67965">
        <w:rPr>
          <w:b/>
        </w:rPr>
        <w:t>Кваліфікаційні вимоги</w:t>
      </w:r>
    </w:p>
    <w:tbl>
      <w:tblPr>
        <w:tblW w:w="9498" w:type="dxa"/>
        <w:tblCellMar>
          <w:top w:w="15" w:type="dxa"/>
          <w:left w:w="15" w:type="dxa"/>
          <w:bottom w:w="15" w:type="dxa"/>
          <w:right w:w="15" w:type="dxa"/>
        </w:tblCellMar>
        <w:tblLook w:val="04A0" w:firstRow="1" w:lastRow="0" w:firstColumn="1" w:lastColumn="0" w:noHBand="0" w:noVBand="1"/>
      </w:tblPr>
      <w:tblGrid>
        <w:gridCol w:w="4111"/>
        <w:gridCol w:w="5387"/>
      </w:tblGrid>
      <w:tr w:rsidR="00B67965" w:rsidRPr="00B67965" w14:paraId="18B68871" w14:textId="77777777" w:rsidTr="003D06C4">
        <w:trPr>
          <w:trHeight w:val="405"/>
        </w:trPr>
        <w:tc>
          <w:tcPr>
            <w:tcW w:w="4111" w:type="dxa"/>
            <w:shd w:val="clear" w:color="auto" w:fill="auto"/>
            <w:tcMar>
              <w:top w:w="0" w:type="dxa"/>
              <w:left w:w="0" w:type="dxa"/>
              <w:bottom w:w="0" w:type="dxa"/>
              <w:right w:w="0" w:type="dxa"/>
            </w:tcMar>
          </w:tcPr>
          <w:p w14:paraId="4AF3D677" w14:textId="77777777" w:rsidR="00555399" w:rsidRPr="00B67965" w:rsidRDefault="00555399" w:rsidP="003D06C4">
            <w:pPr>
              <w:spacing w:line="204" w:lineRule="auto"/>
              <w:ind w:right="66"/>
              <w:jc w:val="both"/>
            </w:pPr>
            <w:r w:rsidRPr="00B67965">
              <w:rPr>
                <w:lang w:val="en-US"/>
              </w:rPr>
              <w:t xml:space="preserve"> </w:t>
            </w:r>
            <w:r w:rsidRPr="00B67965">
              <w:t>1. Загальні вимоги</w:t>
            </w:r>
          </w:p>
        </w:tc>
        <w:tc>
          <w:tcPr>
            <w:tcW w:w="5387" w:type="dxa"/>
            <w:shd w:val="clear" w:color="auto" w:fill="auto"/>
            <w:tcMar>
              <w:top w:w="0" w:type="dxa"/>
              <w:left w:w="0" w:type="dxa"/>
              <w:bottom w:w="0" w:type="dxa"/>
              <w:right w:w="0" w:type="dxa"/>
            </w:tcMar>
          </w:tcPr>
          <w:p w14:paraId="077772C5" w14:textId="77777777" w:rsidR="00555399" w:rsidRPr="00B67965" w:rsidRDefault="00555399" w:rsidP="003D06C4">
            <w:pPr>
              <w:spacing w:line="204" w:lineRule="auto"/>
              <w:ind w:left="67" w:right="138"/>
              <w:jc w:val="both"/>
            </w:pPr>
            <w:r w:rsidRPr="00B67965">
              <w:t>-громадянин України;</w:t>
            </w:r>
          </w:p>
          <w:p w14:paraId="0C7A9363" w14:textId="77777777" w:rsidR="00555399" w:rsidRPr="00B67965" w:rsidRDefault="00555399" w:rsidP="003D06C4">
            <w:pPr>
              <w:spacing w:line="204" w:lineRule="auto"/>
              <w:ind w:left="67" w:right="138"/>
              <w:jc w:val="both"/>
            </w:pPr>
            <w:r w:rsidRPr="00B67965">
              <w:t>- відповідність загальним вимогам до кандидатів на службу (частина 1 ст. 163 Закону України «Про судоустрій і статус суддів»);</w:t>
            </w:r>
          </w:p>
          <w:p w14:paraId="5574E9B2" w14:textId="77777777" w:rsidR="00555399" w:rsidRPr="00B67965" w:rsidRDefault="00555399" w:rsidP="003D06C4">
            <w:pPr>
              <w:spacing w:line="204" w:lineRule="auto"/>
              <w:ind w:left="67" w:right="138"/>
              <w:jc w:val="both"/>
              <w:rPr>
                <w:i/>
              </w:rPr>
            </w:pPr>
            <w:r w:rsidRPr="00B67965">
              <w:t>- вік не повинен перевищувати граничний вік перебування на службі.</w:t>
            </w:r>
            <w:r w:rsidRPr="00B67965">
              <w:rPr>
                <w:i/>
              </w:rPr>
              <w:t xml:space="preserve"> </w:t>
            </w:r>
          </w:p>
          <w:p w14:paraId="01363C5E" w14:textId="77777777" w:rsidR="00555399" w:rsidRPr="00B67965" w:rsidRDefault="00555399" w:rsidP="003D06C4">
            <w:pPr>
              <w:spacing w:line="204" w:lineRule="auto"/>
              <w:ind w:left="67" w:right="138"/>
              <w:jc w:val="both"/>
              <w:rPr>
                <w:i/>
              </w:rPr>
            </w:pPr>
          </w:p>
        </w:tc>
      </w:tr>
      <w:tr w:rsidR="00B67965" w:rsidRPr="00B67965" w14:paraId="583C43A2" w14:textId="77777777" w:rsidTr="003D06C4">
        <w:trPr>
          <w:trHeight w:val="405"/>
        </w:trPr>
        <w:tc>
          <w:tcPr>
            <w:tcW w:w="4111" w:type="dxa"/>
            <w:shd w:val="clear" w:color="auto" w:fill="auto"/>
            <w:tcMar>
              <w:top w:w="0" w:type="dxa"/>
              <w:left w:w="0" w:type="dxa"/>
              <w:bottom w:w="0" w:type="dxa"/>
              <w:right w:w="0" w:type="dxa"/>
            </w:tcMar>
            <w:hideMark/>
          </w:tcPr>
          <w:p w14:paraId="2D9D0390" w14:textId="77777777" w:rsidR="00555399" w:rsidRPr="00B67965" w:rsidRDefault="00555399" w:rsidP="003D06C4">
            <w:pPr>
              <w:spacing w:line="204" w:lineRule="auto"/>
              <w:ind w:right="66"/>
              <w:jc w:val="both"/>
            </w:pPr>
            <w:r w:rsidRPr="00B67965">
              <w:rPr>
                <w:lang w:val="ru-RU"/>
              </w:rPr>
              <w:t xml:space="preserve"> </w:t>
            </w:r>
            <w:r w:rsidRPr="00B67965">
              <w:t>2. Освіта</w:t>
            </w:r>
          </w:p>
        </w:tc>
        <w:tc>
          <w:tcPr>
            <w:tcW w:w="5387" w:type="dxa"/>
            <w:shd w:val="clear" w:color="auto" w:fill="auto"/>
            <w:tcMar>
              <w:top w:w="0" w:type="dxa"/>
              <w:left w:w="0" w:type="dxa"/>
              <w:bottom w:w="0" w:type="dxa"/>
              <w:right w:w="0" w:type="dxa"/>
            </w:tcMar>
            <w:hideMark/>
          </w:tcPr>
          <w:p w14:paraId="7B9E663E" w14:textId="77777777" w:rsidR="00555399" w:rsidRPr="00B67965" w:rsidRDefault="00555399" w:rsidP="003D06C4">
            <w:pPr>
              <w:spacing w:line="204" w:lineRule="auto"/>
              <w:ind w:left="67" w:right="138"/>
              <w:jc w:val="both"/>
            </w:pPr>
            <w:r w:rsidRPr="00B67965">
              <w:t>- вища освіта, ступінь вищої освіти – магістр*.</w:t>
            </w:r>
          </w:p>
          <w:p w14:paraId="06C54031" w14:textId="77777777" w:rsidR="00555399" w:rsidRPr="00B67965" w:rsidRDefault="00555399" w:rsidP="003D06C4">
            <w:pPr>
              <w:spacing w:line="204" w:lineRule="auto"/>
              <w:ind w:left="67" w:right="138"/>
              <w:jc w:val="both"/>
            </w:pPr>
          </w:p>
        </w:tc>
      </w:tr>
      <w:tr w:rsidR="00B67965" w:rsidRPr="00B67965" w14:paraId="2CF92148" w14:textId="77777777" w:rsidTr="003D06C4">
        <w:trPr>
          <w:trHeight w:val="405"/>
        </w:trPr>
        <w:tc>
          <w:tcPr>
            <w:tcW w:w="4111" w:type="dxa"/>
            <w:shd w:val="clear" w:color="auto" w:fill="auto"/>
            <w:tcMar>
              <w:top w:w="0" w:type="dxa"/>
              <w:left w:w="0" w:type="dxa"/>
              <w:bottom w:w="0" w:type="dxa"/>
              <w:right w:w="0" w:type="dxa"/>
            </w:tcMar>
            <w:hideMark/>
          </w:tcPr>
          <w:p w14:paraId="1AFB81A9" w14:textId="77777777" w:rsidR="00555399" w:rsidRPr="00B67965" w:rsidRDefault="00555399" w:rsidP="003D06C4">
            <w:pPr>
              <w:spacing w:line="204" w:lineRule="auto"/>
              <w:ind w:right="66"/>
              <w:jc w:val="both"/>
            </w:pPr>
            <w:r w:rsidRPr="00B67965">
              <w:t xml:space="preserve"> 3. Досвід роботи</w:t>
            </w:r>
          </w:p>
        </w:tc>
        <w:tc>
          <w:tcPr>
            <w:tcW w:w="5387" w:type="dxa"/>
            <w:shd w:val="clear" w:color="auto" w:fill="auto"/>
            <w:tcMar>
              <w:top w:w="0" w:type="dxa"/>
              <w:left w:w="0" w:type="dxa"/>
              <w:bottom w:w="0" w:type="dxa"/>
              <w:right w:w="0" w:type="dxa"/>
            </w:tcMar>
            <w:hideMark/>
          </w:tcPr>
          <w:p w14:paraId="3DA9E1C6" w14:textId="77777777" w:rsidR="00555399" w:rsidRPr="00B67965" w:rsidRDefault="00555399" w:rsidP="003D06C4">
            <w:pPr>
              <w:ind w:left="6" w:firstLine="137"/>
              <w:contextualSpacing/>
              <w:jc w:val="both"/>
            </w:pPr>
            <w:r w:rsidRPr="00B67965">
              <w:t>- досвід роботи в державних органах влади, органах системи правосуддя, правоохоронних органах чи військових формуваннях – не менше ніж п’ять років;</w:t>
            </w:r>
          </w:p>
          <w:p w14:paraId="3947374E" w14:textId="77777777" w:rsidR="00555399" w:rsidRPr="00B67965" w:rsidRDefault="00555399" w:rsidP="003D06C4">
            <w:pPr>
              <w:ind w:left="6" w:firstLine="137"/>
              <w:contextualSpacing/>
              <w:jc w:val="both"/>
            </w:pPr>
            <w:r w:rsidRPr="00B67965">
              <w:t>- досвід роботи на керівних посадах державних органів влади, правоохоронних органів, військових формуваннях та підприємств, установ, організацій незалежно від форм власності – не менше ніж три роки.</w:t>
            </w:r>
          </w:p>
          <w:p w14:paraId="7C218506" w14:textId="767D4521" w:rsidR="00555399" w:rsidRPr="00B67965" w:rsidRDefault="00827871" w:rsidP="003D06C4">
            <w:pPr>
              <w:spacing w:line="204" w:lineRule="auto"/>
              <w:ind w:left="67" w:right="138"/>
              <w:jc w:val="both"/>
            </w:pPr>
            <w:r w:rsidRPr="00B67965">
              <w:rPr>
                <w:i/>
              </w:rPr>
              <w:t>(надати підтверджуючі документи)</w:t>
            </w:r>
          </w:p>
        </w:tc>
      </w:tr>
      <w:tr w:rsidR="00555399" w:rsidRPr="00B67965" w14:paraId="5B2574D9" w14:textId="77777777" w:rsidTr="003D06C4">
        <w:trPr>
          <w:trHeight w:val="289"/>
        </w:trPr>
        <w:tc>
          <w:tcPr>
            <w:tcW w:w="4111" w:type="dxa"/>
            <w:shd w:val="clear" w:color="auto" w:fill="auto"/>
            <w:tcMar>
              <w:top w:w="0" w:type="dxa"/>
              <w:left w:w="0" w:type="dxa"/>
              <w:bottom w:w="0" w:type="dxa"/>
              <w:right w:w="0" w:type="dxa"/>
            </w:tcMar>
            <w:hideMark/>
          </w:tcPr>
          <w:p w14:paraId="6C7E826C" w14:textId="77777777" w:rsidR="00555399" w:rsidRPr="00B67965" w:rsidRDefault="00555399" w:rsidP="003D06C4">
            <w:pPr>
              <w:spacing w:line="204" w:lineRule="auto"/>
              <w:ind w:right="66"/>
              <w:jc w:val="both"/>
            </w:pPr>
            <w:r w:rsidRPr="00B67965">
              <w:rPr>
                <w:lang w:val="ru-RU"/>
              </w:rPr>
              <w:t xml:space="preserve"> </w:t>
            </w:r>
            <w:r w:rsidRPr="00B67965">
              <w:t>4. Володіння державною мовою</w:t>
            </w:r>
          </w:p>
        </w:tc>
        <w:tc>
          <w:tcPr>
            <w:tcW w:w="5387" w:type="dxa"/>
            <w:shd w:val="clear" w:color="auto" w:fill="auto"/>
            <w:tcMar>
              <w:top w:w="0" w:type="dxa"/>
              <w:left w:w="0" w:type="dxa"/>
              <w:bottom w:w="0" w:type="dxa"/>
              <w:right w:w="0" w:type="dxa"/>
            </w:tcMar>
            <w:hideMark/>
          </w:tcPr>
          <w:p w14:paraId="4C5E5D13" w14:textId="77777777" w:rsidR="00555399" w:rsidRPr="00B67965" w:rsidRDefault="00555399" w:rsidP="003D06C4">
            <w:pPr>
              <w:spacing w:line="204" w:lineRule="auto"/>
              <w:ind w:left="67" w:right="138"/>
              <w:jc w:val="both"/>
            </w:pPr>
            <w:r w:rsidRPr="00B67965">
              <w:t>- вільне володіння державною мовою відповідно до вимог Закону України «Про забезпечення функціонування української мови як державної» **.</w:t>
            </w:r>
          </w:p>
        </w:tc>
      </w:tr>
    </w:tbl>
    <w:p w14:paraId="47008598" w14:textId="77777777" w:rsidR="00555399" w:rsidRPr="00B67965" w:rsidRDefault="00555399" w:rsidP="00555399">
      <w:pPr>
        <w:spacing w:line="204" w:lineRule="auto"/>
        <w:jc w:val="both"/>
        <w:rPr>
          <w:rFonts w:eastAsia="Times New Roman"/>
        </w:rPr>
      </w:pPr>
    </w:p>
    <w:p w14:paraId="7A11ED1C" w14:textId="77777777" w:rsidR="00555399" w:rsidRPr="00B67965" w:rsidRDefault="00555399" w:rsidP="00555399">
      <w:pPr>
        <w:spacing w:line="204" w:lineRule="auto"/>
        <w:ind w:firstLine="3686"/>
        <w:jc w:val="both"/>
      </w:pPr>
      <w:r w:rsidRPr="00B67965">
        <w:rPr>
          <w:b/>
        </w:rPr>
        <w:t>Вимоги до компетентності</w:t>
      </w:r>
    </w:p>
    <w:tbl>
      <w:tblPr>
        <w:tblW w:w="9498" w:type="dxa"/>
        <w:tblLayout w:type="fixed"/>
        <w:tblLook w:val="04A0" w:firstRow="1" w:lastRow="0" w:firstColumn="1" w:lastColumn="0" w:noHBand="0" w:noVBand="1"/>
      </w:tblPr>
      <w:tblGrid>
        <w:gridCol w:w="4111"/>
        <w:gridCol w:w="5387"/>
      </w:tblGrid>
      <w:tr w:rsidR="00B67965" w:rsidRPr="00B67965" w14:paraId="07D46934" w14:textId="77777777" w:rsidTr="003D06C4">
        <w:trPr>
          <w:trHeight w:val="408"/>
        </w:trPr>
        <w:tc>
          <w:tcPr>
            <w:tcW w:w="4111" w:type="dxa"/>
            <w:hideMark/>
          </w:tcPr>
          <w:p w14:paraId="1CC243A9" w14:textId="77777777" w:rsidR="00555399" w:rsidRPr="00B67965" w:rsidRDefault="00555399" w:rsidP="003D06C4">
            <w:pPr>
              <w:spacing w:line="204" w:lineRule="auto"/>
            </w:pPr>
            <w:r w:rsidRPr="00B67965">
              <w:t>1. Наявність лідерських якостей</w:t>
            </w:r>
          </w:p>
        </w:tc>
        <w:tc>
          <w:tcPr>
            <w:tcW w:w="5387" w:type="dxa"/>
          </w:tcPr>
          <w:p w14:paraId="63AA60DE" w14:textId="77777777" w:rsidR="00555399" w:rsidRPr="00B67965" w:rsidRDefault="00555399" w:rsidP="003D06C4">
            <w:pPr>
              <w:spacing w:line="204" w:lineRule="auto"/>
              <w:jc w:val="both"/>
            </w:pPr>
            <w:r w:rsidRPr="00B67965">
              <w:t>встановлення цілей, пріоритетів та орієнтирів;</w:t>
            </w:r>
          </w:p>
          <w:p w14:paraId="1A530083" w14:textId="77777777" w:rsidR="00555399" w:rsidRPr="00B67965" w:rsidRDefault="00555399" w:rsidP="003D06C4">
            <w:pPr>
              <w:spacing w:line="204" w:lineRule="auto"/>
              <w:jc w:val="both"/>
            </w:pPr>
            <w:r w:rsidRPr="00B67965">
              <w:t>стратегічне планування;</w:t>
            </w:r>
          </w:p>
          <w:p w14:paraId="7D476F96" w14:textId="77777777" w:rsidR="00555399" w:rsidRPr="00B67965" w:rsidRDefault="00555399" w:rsidP="003D06C4">
            <w:pPr>
              <w:spacing w:line="204" w:lineRule="auto"/>
              <w:jc w:val="both"/>
            </w:pPr>
            <w:r w:rsidRPr="00B67965">
              <w:t>багатофункціональність;</w:t>
            </w:r>
          </w:p>
          <w:p w14:paraId="3890D111" w14:textId="77777777" w:rsidR="00555399" w:rsidRPr="00B67965" w:rsidRDefault="00555399" w:rsidP="003D06C4">
            <w:pPr>
              <w:spacing w:line="204" w:lineRule="auto"/>
              <w:jc w:val="both"/>
            </w:pPr>
            <w:r w:rsidRPr="00B67965">
              <w:t>ведення ділових переговорів;</w:t>
            </w:r>
          </w:p>
          <w:p w14:paraId="26B15185" w14:textId="77777777" w:rsidR="00555399" w:rsidRPr="00B67965" w:rsidRDefault="00555399" w:rsidP="003D06C4">
            <w:pPr>
              <w:spacing w:line="204" w:lineRule="auto"/>
              <w:jc w:val="both"/>
            </w:pPr>
            <w:r w:rsidRPr="00B67965">
              <w:t>досягнення кінцевих результатів.</w:t>
            </w:r>
          </w:p>
          <w:p w14:paraId="7B9114B5" w14:textId="77777777" w:rsidR="00555399" w:rsidRPr="00B67965" w:rsidRDefault="00555399" w:rsidP="003D06C4">
            <w:pPr>
              <w:spacing w:line="204" w:lineRule="auto"/>
              <w:jc w:val="both"/>
            </w:pPr>
          </w:p>
        </w:tc>
      </w:tr>
      <w:tr w:rsidR="00B67965" w:rsidRPr="00B67965" w14:paraId="1B23A8E4" w14:textId="77777777" w:rsidTr="003D06C4">
        <w:trPr>
          <w:trHeight w:val="408"/>
        </w:trPr>
        <w:tc>
          <w:tcPr>
            <w:tcW w:w="4111" w:type="dxa"/>
            <w:hideMark/>
          </w:tcPr>
          <w:p w14:paraId="7AD4B6B2" w14:textId="77777777" w:rsidR="00555399" w:rsidRPr="00B67965" w:rsidRDefault="00555399" w:rsidP="003D06C4">
            <w:pPr>
              <w:spacing w:line="204" w:lineRule="auto"/>
            </w:pPr>
            <w:r w:rsidRPr="00B67965">
              <w:t>2. Аналітичні здібності</w:t>
            </w:r>
          </w:p>
        </w:tc>
        <w:tc>
          <w:tcPr>
            <w:tcW w:w="5387" w:type="dxa"/>
          </w:tcPr>
          <w:p w14:paraId="4D71BD74" w14:textId="77777777" w:rsidR="00555399" w:rsidRPr="00B67965" w:rsidRDefault="00555399" w:rsidP="003D06C4">
            <w:pPr>
              <w:spacing w:line="204" w:lineRule="auto"/>
              <w:jc w:val="both"/>
            </w:pPr>
            <w:r w:rsidRPr="00B67965">
              <w:t>здатність систематизувати, узагальнювати інформацію;</w:t>
            </w:r>
          </w:p>
          <w:p w14:paraId="1F7DEF79" w14:textId="77777777" w:rsidR="00555399" w:rsidRPr="00B67965" w:rsidRDefault="00555399" w:rsidP="003D06C4">
            <w:pPr>
              <w:spacing w:line="204" w:lineRule="auto"/>
              <w:jc w:val="both"/>
            </w:pPr>
            <w:r w:rsidRPr="00B67965">
              <w:t>гнучкість;</w:t>
            </w:r>
          </w:p>
          <w:p w14:paraId="3D58B0C0" w14:textId="77777777" w:rsidR="00555399" w:rsidRPr="00B67965" w:rsidRDefault="00555399" w:rsidP="003D06C4">
            <w:pPr>
              <w:spacing w:line="204" w:lineRule="auto"/>
              <w:jc w:val="both"/>
            </w:pPr>
            <w:r w:rsidRPr="00B67965">
              <w:t>проникливість.</w:t>
            </w:r>
          </w:p>
          <w:p w14:paraId="0E818DA5" w14:textId="77777777" w:rsidR="00555399" w:rsidRPr="00B67965" w:rsidRDefault="00555399" w:rsidP="003D06C4">
            <w:pPr>
              <w:spacing w:line="204" w:lineRule="auto"/>
              <w:jc w:val="both"/>
            </w:pPr>
          </w:p>
        </w:tc>
      </w:tr>
      <w:tr w:rsidR="00B67965" w:rsidRPr="00B67965" w14:paraId="4F0F67AF" w14:textId="77777777" w:rsidTr="003D06C4">
        <w:trPr>
          <w:trHeight w:val="408"/>
        </w:trPr>
        <w:tc>
          <w:tcPr>
            <w:tcW w:w="4111" w:type="dxa"/>
            <w:hideMark/>
          </w:tcPr>
          <w:p w14:paraId="42130446" w14:textId="77777777" w:rsidR="00555399" w:rsidRPr="00B67965" w:rsidRDefault="00555399" w:rsidP="003D06C4">
            <w:pPr>
              <w:spacing w:line="204" w:lineRule="auto"/>
            </w:pPr>
            <w:r w:rsidRPr="00B67965">
              <w:t xml:space="preserve">3. Комунікація та взаємодія </w:t>
            </w:r>
          </w:p>
        </w:tc>
        <w:tc>
          <w:tcPr>
            <w:tcW w:w="5387" w:type="dxa"/>
          </w:tcPr>
          <w:p w14:paraId="6E97DC46" w14:textId="77777777" w:rsidR="00555399" w:rsidRPr="00B67965" w:rsidRDefault="00555399" w:rsidP="003D06C4">
            <w:pPr>
              <w:spacing w:line="204" w:lineRule="auto"/>
              <w:jc w:val="both"/>
            </w:pPr>
            <w:r w:rsidRPr="00B67965">
              <w:t xml:space="preserve">ведення ділових переговорів; </w:t>
            </w:r>
          </w:p>
          <w:p w14:paraId="52EA6A61" w14:textId="77777777" w:rsidR="00555399" w:rsidRPr="00B67965" w:rsidRDefault="00555399" w:rsidP="003D06C4">
            <w:pPr>
              <w:spacing w:line="204" w:lineRule="auto"/>
              <w:jc w:val="both"/>
            </w:pPr>
            <w:r w:rsidRPr="00B67965">
              <w:t xml:space="preserve">вміння здійснювати ефективну комунікацію та проводити публічні виступи, перемовини тощо; </w:t>
            </w:r>
          </w:p>
          <w:p w14:paraId="05FFFC4F" w14:textId="77777777" w:rsidR="00555399" w:rsidRPr="00B67965" w:rsidRDefault="00555399" w:rsidP="003D06C4">
            <w:pPr>
              <w:spacing w:line="204" w:lineRule="auto"/>
              <w:jc w:val="both"/>
            </w:pPr>
            <w:r w:rsidRPr="00B67965">
              <w:t>відкритість.</w:t>
            </w:r>
          </w:p>
          <w:p w14:paraId="487F19D9" w14:textId="77777777" w:rsidR="00555399" w:rsidRPr="00B67965" w:rsidRDefault="00555399" w:rsidP="003D06C4">
            <w:pPr>
              <w:spacing w:line="204" w:lineRule="auto"/>
              <w:jc w:val="both"/>
            </w:pPr>
          </w:p>
        </w:tc>
      </w:tr>
      <w:tr w:rsidR="00B67965" w:rsidRPr="00B67965" w14:paraId="131AAAE6" w14:textId="77777777" w:rsidTr="003D06C4">
        <w:trPr>
          <w:trHeight w:val="408"/>
        </w:trPr>
        <w:tc>
          <w:tcPr>
            <w:tcW w:w="4111" w:type="dxa"/>
            <w:hideMark/>
          </w:tcPr>
          <w:p w14:paraId="1D0973DA" w14:textId="77777777" w:rsidR="00555399" w:rsidRPr="00B67965" w:rsidRDefault="00555399" w:rsidP="003D06C4">
            <w:pPr>
              <w:spacing w:line="204" w:lineRule="auto"/>
            </w:pPr>
            <w:r w:rsidRPr="00B67965">
              <w:t>4. Особистісні компетенції</w:t>
            </w:r>
          </w:p>
        </w:tc>
        <w:tc>
          <w:tcPr>
            <w:tcW w:w="5387" w:type="dxa"/>
          </w:tcPr>
          <w:p w14:paraId="0EAE2C6B" w14:textId="77777777" w:rsidR="00555399" w:rsidRPr="00B67965" w:rsidRDefault="00555399" w:rsidP="003D06C4">
            <w:pPr>
              <w:spacing w:line="204" w:lineRule="auto"/>
              <w:jc w:val="both"/>
            </w:pPr>
            <w:r w:rsidRPr="00B67965">
              <w:t xml:space="preserve">комунікабельність, принциповість та наполегливість під час виконання поставлених завдань; </w:t>
            </w:r>
          </w:p>
          <w:p w14:paraId="4AEABD84" w14:textId="77777777" w:rsidR="00555399" w:rsidRPr="00B67965" w:rsidRDefault="00555399" w:rsidP="003D06C4">
            <w:pPr>
              <w:spacing w:line="204" w:lineRule="auto"/>
              <w:jc w:val="both"/>
            </w:pPr>
            <w:r w:rsidRPr="00B67965">
              <w:lastRenderedPageBreak/>
              <w:t xml:space="preserve">дотримання встановлених часових показників; </w:t>
            </w:r>
          </w:p>
          <w:p w14:paraId="2A755715" w14:textId="77777777" w:rsidR="00555399" w:rsidRPr="00B67965" w:rsidRDefault="00555399" w:rsidP="003D06C4">
            <w:pPr>
              <w:spacing w:line="204" w:lineRule="auto"/>
              <w:jc w:val="both"/>
            </w:pPr>
            <w:r w:rsidRPr="00B67965">
              <w:t xml:space="preserve">системність; </w:t>
            </w:r>
          </w:p>
          <w:p w14:paraId="729A8A35" w14:textId="77777777" w:rsidR="00555399" w:rsidRPr="00B67965" w:rsidRDefault="00555399" w:rsidP="003D06C4">
            <w:pPr>
              <w:spacing w:line="204" w:lineRule="auto"/>
              <w:jc w:val="both"/>
            </w:pPr>
            <w:r w:rsidRPr="00B67965">
              <w:t>самоорганізація та саморозвиток; політична нейтральність.</w:t>
            </w:r>
          </w:p>
          <w:p w14:paraId="2DB4FB55" w14:textId="77777777" w:rsidR="00555399" w:rsidRPr="00B67965" w:rsidRDefault="00555399" w:rsidP="003D06C4">
            <w:pPr>
              <w:spacing w:line="204" w:lineRule="auto"/>
              <w:jc w:val="both"/>
            </w:pPr>
          </w:p>
        </w:tc>
      </w:tr>
      <w:tr w:rsidR="00B67965" w:rsidRPr="00B67965" w14:paraId="1A1AAF9B" w14:textId="77777777" w:rsidTr="003D06C4">
        <w:trPr>
          <w:trHeight w:val="408"/>
        </w:trPr>
        <w:tc>
          <w:tcPr>
            <w:tcW w:w="4111" w:type="dxa"/>
            <w:hideMark/>
          </w:tcPr>
          <w:p w14:paraId="011AE3D2" w14:textId="77777777" w:rsidR="00555399" w:rsidRPr="00B67965" w:rsidRDefault="00555399" w:rsidP="003D06C4">
            <w:pPr>
              <w:spacing w:line="204" w:lineRule="auto"/>
            </w:pPr>
            <w:r w:rsidRPr="00B67965">
              <w:lastRenderedPageBreak/>
              <w:t>5. Вміння працювати в колективі</w:t>
            </w:r>
          </w:p>
        </w:tc>
        <w:tc>
          <w:tcPr>
            <w:tcW w:w="5387" w:type="dxa"/>
          </w:tcPr>
          <w:p w14:paraId="7FA28D7B" w14:textId="77777777" w:rsidR="00555399" w:rsidRPr="00B67965" w:rsidRDefault="00555399" w:rsidP="003D06C4">
            <w:pPr>
              <w:spacing w:line="204" w:lineRule="auto"/>
              <w:jc w:val="both"/>
            </w:pPr>
            <w:r w:rsidRPr="00B67965">
              <w:t>орієнтація на досягнення ефективного результату діяльності підрозділу; неупереджене ставлення та повага до колег.</w:t>
            </w:r>
          </w:p>
        </w:tc>
      </w:tr>
      <w:tr w:rsidR="00555399" w:rsidRPr="00B67965" w14:paraId="06229A42" w14:textId="77777777" w:rsidTr="003D06C4">
        <w:trPr>
          <w:trHeight w:val="408"/>
        </w:trPr>
        <w:tc>
          <w:tcPr>
            <w:tcW w:w="4111" w:type="dxa"/>
            <w:hideMark/>
          </w:tcPr>
          <w:p w14:paraId="0CCF9F5C" w14:textId="77777777" w:rsidR="00555399" w:rsidRPr="00B67965" w:rsidRDefault="00555399" w:rsidP="003D06C4">
            <w:pPr>
              <w:spacing w:line="204" w:lineRule="auto"/>
            </w:pPr>
          </w:p>
          <w:p w14:paraId="14213BEE" w14:textId="77777777" w:rsidR="00555399" w:rsidRPr="00B67965" w:rsidRDefault="00555399" w:rsidP="003D06C4">
            <w:pPr>
              <w:spacing w:line="204" w:lineRule="auto"/>
            </w:pPr>
            <w:r w:rsidRPr="00B67965">
              <w:t xml:space="preserve">6. Робота з інформацією </w:t>
            </w:r>
          </w:p>
        </w:tc>
        <w:tc>
          <w:tcPr>
            <w:tcW w:w="5387" w:type="dxa"/>
          </w:tcPr>
          <w:p w14:paraId="5A04D314" w14:textId="77777777" w:rsidR="00555399" w:rsidRPr="00B67965" w:rsidRDefault="00555399" w:rsidP="003D06C4">
            <w:pPr>
              <w:spacing w:line="204" w:lineRule="auto"/>
              <w:jc w:val="both"/>
            </w:pPr>
            <w:r w:rsidRPr="00B67965">
              <w:t>знання основ законодавства про інформацію.</w:t>
            </w:r>
          </w:p>
        </w:tc>
      </w:tr>
    </w:tbl>
    <w:p w14:paraId="78849058" w14:textId="77777777" w:rsidR="00555399" w:rsidRPr="00B67965" w:rsidRDefault="00555399" w:rsidP="00555399">
      <w:pPr>
        <w:spacing w:line="204" w:lineRule="auto"/>
        <w:jc w:val="both"/>
        <w:rPr>
          <w:b/>
        </w:rPr>
      </w:pPr>
    </w:p>
    <w:tbl>
      <w:tblPr>
        <w:tblW w:w="9498" w:type="dxa"/>
        <w:tblLayout w:type="fixed"/>
        <w:tblLook w:val="04A0" w:firstRow="1" w:lastRow="0" w:firstColumn="1" w:lastColumn="0" w:noHBand="0" w:noVBand="1"/>
      </w:tblPr>
      <w:tblGrid>
        <w:gridCol w:w="4111"/>
        <w:gridCol w:w="5387"/>
      </w:tblGrid>
      <w:tr w:rsidR="00B67965" w:rsidRPr="00B67965" w14:paraId="42392B0B" w14:textId="77777777" w:rsidTr="003D06C4">
        <w:trPr>
          <w:trHeight w:val="408"/>
        </w:trPr>
        <w:tc>
          <w:tcPr>
            <w:tcW w:w="9498" w:type="dxa"/>
            <w:gridSpan w:val="2"/>
            <w:hideMark/>
          </w:tcPr>
          <w:p w14:paraId="10A26CEB" w14:textId="77777777" w:rsidR="00555399" w:rsidRPr="00B67965" w:rsidRDefault="00555399" w:rsidP="003D06C4">
            <w:pPr>
              <w:spacing w:line="204" w:lineRule="auto"/>
              <w:jc w:val="center"/>
              <w:rPr>
                <w:b/>
              </w:rPr>
            </w:pPr>
            <w:r w:rsidRPr="00B67965">
              <w:rPr>
                <w:b/>
              </w:rPr>
              <w:t>Професійні знання</w:t>
            </w:r>
          </w:p>
        </w:tc>
      </w:tr>
      <w:tr w:rsidR="00B67965" w:rsidRPr="00B67965" w14:paraId="426D7186" w14:textId="77777777" w:rsidTr="003D06C4">
        <w:trPr>
          <w:trHeight w:val="408"/>
        </w:trPr>
        <w:tc>
          <w:tcPr>
            <w:tcW w:w="4111" w:type="dxa"/>
            <w:hideMark/>
          </w:tcPr>
          <w:p w14:paraId="26351D43" w14:textId="77777777" w:rsidR="00555399" w:rsidRPr="00B67965" w:rsidRDefault="00555399" w:rsidP="003D06C4">
            <w:pPr>
              <w:spacing w:line="204" w:lineRule="auto"/>
            </w:pPr>
            <w:r w:rsidRPr="00B67965">
              <w:t>1. Знання законодавства</w:t>
            </w:r>
          </w:p>
        </w:tc>
        <w:tc>
          <w:tcPr>
            <w:tcW w:w="5387" w:type="dxa"/>
          </w:tcPr>
          <w:p w14:paraId="5EB06C21" w14:textId="77777777" w:rsidR="00555399" w:rsidRPr="00B67965" w:rsidRDefault="00555399" w:rsidP="003D06C4">
            <w:pPr>
              <w:spacing w:line="204" w:lineRule="auto"/>
              <w:jc w:val="both"/>
            </w:pPr>
            <w:r w:rsidRPr="00B67965">
              <w:t>знання законодавства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Державну службу.</w:t>
            </w:r>
          </w:p>
          <w:p w14:paraId="31311132" w14:textId="77777777" w:rsidR="00555399" w:rsidRPr="00B67965" w:rsidRDefault="00555399" w:rsidP="003D06C4">
            <w:pPr>
              <w:spacing w:line="204" w:lineRule="auto"/>
              <w:jc w:val="both"/>
            </w:pPr>
          </w:p>
        </w:tc>
      </w:tr>
      <w:tr w:rsidR="00555399" w:rsidRPr="00B67965" w14:paraId="69896F72" w14:textId="77777777" w:rsidTr="003D06C4">
        <w:trPr>
          <w:trHeight w:val="408"/>
        </w:trPr>
        <w:tc>
          <w:tcPr>
            <w:tcW w:w="4111" w:type="dxa"/>
            <w:hideMark/>
          </w:tcPr>
          <w:p w14:paraId="7BA8EAA8" w14:textId="77777777" w:rsidR="00555399" w:rsidRPr="00B67965" w:rsidRDefault="00555399" w:rsidP="003D06C4">
            <w:pPr>
              <w:spacing w:line="204" w:lineRule="auto"/>
            </w:pPr>
            <w:r w:rsidRPr="00B67965">
              <w:t xml:space="preserve">2. Знання спеціального законодавства </w:t>
            </w:r>
          </w:p>
        </w:tc>
        <w:tc>
          <w:tcPr>
            <w:tcW w:w="5387" w:type="dxa"/>
            <w:hideMark/>
          </w:tcPr>
          <w:p w14:paraId="1A3F2C17" w14:textId="77777777" w:rsidR="00555399" w:rsidRPr="00B67965" w:rsidRDefault="00555399" w:rsidP="003D06C4">
            <w:pPr>
              <w:spacing w:line="204" w:lineRule="auto"/>
              <w:contextualSpacing/>
            </w:pPr>
            <w:r w:rsidRPr="00B67965">
              <w:t>знання:</w:t>
            </w:r>
          </w:p>
          <w:p w14:paraId="048B27FB" w14:textId="77777777" w:rsidR="00555399" w:rsidRPr="00B67965" w:rsidRDefault="00555399" w:rsidP="003D06C4">
            <w:pPr>
              <w:widowControl w:val="0"/>
              <w:tabs>
                <w:tab w:val="left" w:pos="1290"/>
              </w:tabs>
              <w:spacing w:line="204" w:lineRule="auto"/>
              <w:jc w:val="both"/>
              <w:rPr>
                <w:lang w:eastAsia="en-US"/>
              </w:rPr>
            </w:pPr>
            <w:r w:rsidRPr="00B67965">
              <w:t>законів України</w:t>
            </w:r>
            <w:r w:rsidRPr="00B67965">
              <w:rPr>
                <w:rFonts w:eastAsia="Times New Roman"/>
                <w:lang w:eastAsia="uk-UA"/>
              </w:rPr>
              <w:t xml:space="preserve"> </w:t>
            </w:r>
            <w:r w:rsidRPr="00B67965">
              <w:rPr>
                <w:lang w:eastAsia="en-US"/>
              </w:rPr>
              <w:t>«Про Вищу раду правосуддя»,</w:t>
            </w:r>
            <w:r w:rsidRPr="00B67965">
              <w:rPr>
                <w:rFonts w:eastAsia="Times New Roman"/>
                <w:lang w:eastAsia="uk-UA"/>
              </w:rPr>
              <w:t xml:space="preserve"> «</w:t>
            </w:r>
            <w:r w:rsidRPr="00B67965">
              <w:t xml:space="preserve">Про доступ до публічної інформації», </w:t>
            </w:r>
            <w:r w:rsidRPr="00B67965">
              <w:rPr>
                <w:rFonts w:eastAsia="Times New Roman"/>
                <w:lang w:eastAsia="uk-UA"/>
              </w:rPr>
              <w:t xml:space="preserve">«Про звернення громадян», «Про інформацію», «Про захист персональних даних», «Про державну таємницю», </w:t>
            </w:r>
            <w:r w:rsidRPr="00B67965">
              <w:rPr>
                <w:lang w:eastAsia="uk-UA"/>
              </w:rPr>
              <w:t>Положення про Службу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1051/0/15-19,</w:t>
            </w:r>
            <w:r w:rsidRPr="00B67965">
              <w:t xml:space="preserve"> </w:t>
            </w:r>
            <w:r w:rsidRPr="00B67965">
              <w:rPr>
                <w:lang w:eastAsia="uk-UA"/>
              </w:rPr>
              <w:t>Положення про проходження служби</w:t>
            </w:r>
            <w:r w:rsidRPr="00B67965">
              <w:rPr>
                <w:rStyle w:val="aa"/>
                <w:color w:val="auto"/>
                <w:u w:val="none"/>
                <w:shd w:val="clear" w:color="auto" w:fill="FFFFFF"/>
              </w:rPr>
              <w:t xml:space="preserve"> </w:t>
            </w:r>
            <w:r w:rsidRPr="00B67965">
              <w:rPr>
                <w:lang w:eastAsia="uk-UA"/>
              </w:rPr>
              <w:t>співробітниками Служби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1052/0/15-19</w:t>
            </w:r>
            <w:r w:rsidRPr="00B67965">
              <w:rPr>
                <w:rFonts w:eastAsia="Times New Roman"/>
                <w:lang w:eastAsia="uk-UA"/>
              </w:rPr>
              <w:t>.</w:t>
            </w:r>
          </w:p>
        </w:tc>
      </w:tr>
    </w:tbl>
    <w:p w14:paraId="58854925" w14:textId="77777777" w:rsidR="00555399" w:rsidRPr="00B67965" w:rsidRDefault="00555399" w:rsidP="00555399">
      <w:pPr>
        <w:spacing w:line="204" w:lineRule="auto"/>
        <w:jc w:val="center"/>
        <w:rPr>
          <w:b/>
        </w:rPr>
      </w:pPr>
    </w:p>
    <w:p w14:paraId="0C53FD64" w14:textId="77777777" w:rsidR="00555399" w:rsidRPr="00B67965" w:rsidRDefault="00555399" w:rsidP="00555399">
      <w:pPr>
        <w:spacing w:line="204" w:lineRule="auto"/>
        <w:ind w:firstLine="709"/>
        <w:jc w:val="both"/>
        <w:rPr>
          <w:rFonts w:eastAsia="Times New Roman"/>
        </w:rPr>
      </w:pPr>
      <w:r w:rsidRPr="00B67965">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0D2C9CDA" w14:textId="77777777" w:rsidR="00555399" w:rsidRPr="00B67965" w:rsidRDefault="00555399" w:rsidP="00555399">
      <w:pPr>
        <w:spacing w:line="204" w:lineRule="auto"/>
        <w:ind w:left="6" w:firstLine="709"/>
        <w:jc w:val="both"/>
        <w:rPr>
          <w:shd w:val="clear" w:color="auto" w:fill="FFFFFF"/>
        </w:rPr>
      </w:pPr>
      <w:r w:rsidRPr="00B67965">
        <w:t xml:space="preserve">** </w:t>
      </w:r>
      <w:r w:rsidRPr="00B67965">
        <w:rPr>
          <w:shd w:val="clear" w:color="auto" w:fill="FFFFFF"/>
        </w:rPr>
        <w:t xml:space="preserve">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xml:space="preserve"> встановлює Національна комісія зі стандартів державної мови.</w:t>
      </w:r>
    </w:p>
    <w:p w14:paraId="038A2187" w14:textId="77777777" w:rsidR="00555399" w:rsidRPr="00B67965" w:rsidRDefault="00555399" w:rsidP="00555399">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82" w:anchor="n73" w:history="1">
        <w:r w:rsidRPr="00B67965">
          <w:rPr>
            <w:rStyle w:val="aa"/>
            <w:color w:val="auto"/>
            <w:u w:val="none"/>
            <w:shd w:val="clear" w:color="auto" w:fill="FFFFFF"/>
          </w:rPr>
          <w:t>пунктами 1</w:t>
        </w:r>
      </w:hyperlink>
      <w:r w:rsidRPr="00B67965">
        <w:rPr>
          <w:shd w:val="clear" w:color="auto" w:fill="FFFFFF"/>
        </w:rPr>
        <w:t>, </w:t>
      </w:r>
      <w:hyperlink r:id="rId83" w:anchor="n75" w:history="1">
        <w:r w:rsidRPr="00B67965">
          <w:rPr>
            <w:rStyle w:val="aa"/>
            <w:color w:val="auto"/>
            <w:u w:val="none"/>
            <w:shd w:val="clear" w:color="auto" w:fill="FFFFFF"/>
          </w:rPr>
          <w:t>3</w:t>
        </w:r>
      </w:hyperlink>
      <w:r w:rsidRPr="00B67965">
        <w:rPr>
          <w:shd w:val="clear" w:color="auto" w:fill="FFFFFF"/>
        </w:rPr>
        <w:t>, </w:t>
      </w:r>
      <w:hyperlink r:id="rId84" w:anchor="n76" w:history="1">
        <w:r w:rsidRPr="00B67965">
          <w:rPr>
            <w:rStyle w:val="aa"/>
            <w:color w:val="auto"/>
            <w:u w:val="none"/>
            <w:shd w:val="clear" w:color="auto" w:fill="FFFFFF"/>
          </w:rPr>
          <w:t>4</w:t>
        </w:r>
      </w:hyperlink>
      <w:r w:rsidRPr="00B67965">
        <w:rPr>
          <w:shd w:val="clear" w:color="auto" w:fill="FFFFFF"/>
        </w:rPr>
        <w:t>, </w:t>
      </w:r>
      <w:hyperlink r:id="rId85" w:anchor="n79" w:history="1">
        <w:r w:rsidRPr="00B67965">
          <w:rPr>
            <w:rStyle w:val="aa"/>
            <w:color w:val="auto"/>
            <w:u w:val="none"/>
            <w:shd w:val="clear" w:color="auto" w:fill="FFFFFF"/>
          </w:rPr>
          <w:t>7</w:t>
        </w:r>
      </w:hyperlink>
      <w:r w:rsidRPr="00B67965">
        <w:rPr>
          <w:shd w:val="clear" w:color="auto" w:fill="FFFFFF"/>
        </w:rPr>
        <w:t>, </w:t>
      </w:r>
      <w:hyperlink r:id="rId86" w:anchor="n81" w:history="1">
        <w:r w:rsidRPr="00B67965">
          <w:rPr>
            <w:rStyle w:val="aa"/>
            <w:color w:val="auto"/>
            <w:u w:val="none"/>
            <w:shd w:val="clear" w:color="auto" w:fill="FFFFFF"/>
          </w:rPr>
          <w:t>9</w:t>
        </w:r>
      </w:hyperlink>
      <w:r w:rsidRPr="00B67965">
        <w:rPr>
          <w:shd w:val="clear" w:color="auto" w:fill="FFFFFF"/>
        </w:rPr>
        <w:t>, </w:t>
      </w:r>
      <w:hyperlink r:id="rId87" w:anchor="n792" w:history="1">
        <w:r w:rsidRPr="00B67965">
          <w:rPr>
            <w:rStyle w:val="aa"/>
            <w:color w:val="auto"/>
            <w:u w:val="none"/>
            <w:shd w:val="clear" w:color="auto" w:fill="FFFFFF"/>
          </w:rPr>
          <w:t>9</w:t>
        </w:r>
      </w:hyperlink>
      <w:hyperlink r:id="rId88"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89" w:anchor="n82" w:history="1">
        <w:r w:rsidRPr="00B67965">
          <w:rPr>
            <w:rStyle w:val="aa"/>
            <w:color w:val="auto"/>
            <w:u w:val="none"/>
            <w:shd w:val="clear" w:color="auto" w:fill="FFFFFF"/>
          </w:rPr>
          <w:t>10</w:t>
        </w:r>
      </w:hyperlink>
      <w:r w:rsidRPr="00B67965">
        <w:rPr>
          <w:shd w:val="clear" w:color="auto" w:fill="FFFFFF"/>
        </w:rPr>
        <w:t>, </w:t>
      </w:r>
      <w:hyperlink r:id="rId90"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534F2B6" w14:textId="77777777" w:rsidR="00555399" w:rsidRPr="00B67965" w:rsidRDefault="00555399" w:rsidP="00555399">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91" w:anchor="n74" w:history="1">
        <w:r w:rsidRPr="00B67965">
          <w:rPr>
            <w:rStyle w:val="aa"/>
            <w:color w:val="auto"/>
            <w:u w:val="none"/>
            <w:shd w:val="clear" w:color="auto" w:fill="FFFFFF"/>
          </w:rPr>
          <w:t>пунктами 2</w:t>
        </w:r>
      </w:hyperlink>
      <w:r w:rsidRPr="00B67965">
        <w:rPr>
          <w:shd w:val="clear" w:color="auto" w:fill="FFFFFF"/>
        </w:rPr>
        <w:t>, </w:t>
      </w:r>
      <w:hyperlink r:id="rId92" w:anchor="n77" w:history="1">
        <w:r w:rsidRPr="00B67965">
          <w:rPr>
            <w:rStyle w:val="aa"/>
            <w:color w:val="auto"/>
            <w:u w:val="none"/>
            <w:shd w:val="clear" w:color="auto" w:fill="FFFFFF"/>
          </w:rPr>
          <w:t>5</w:t>
        </w:r>
      </w:hyperlink>
      <w:r w:rsidRPr="00B67965">
        <w:rPr>
          <w:shd w:val="clear" w:color="auto" w:fill="FFFFFF"/>
        </w:rPr>
        <w:t>, </w:t>
      </w:r>
      <w:hyperlink r:id="rId93" w:anchor="n78" w:history="1">
        <w:r w:rsidRPr="00B67965">
          <w:rPr>
            <w:rStyle w:val="aa"/>
            <w:color w:val="auto"/>
            <w:u w:val="none"/>
            <w:shd w:val="clear" w:color="auto" w:fill="FFFFFF"/>
          </w:rPr>
          <w:t>6</w:t>
        </w:r>
      </w:hyperlink>
      <w:r w:rsidRPr="00B67965">
        <w:rPr>
          <w:shd w:val="clear" w:color="auto" w:fill="FFFFFF"/>
        </w:rPr>
        <w:t>, </w:t>
      </w:r>
      <w:hyperlink r:id="rId94" w:anchor="n80" w:history="1">
        <w:r w:rsidRPr="00B67965">
          <w:rPr>
            <w:rStyle w:val="aa"/>
            <w:color w:val="auto"/>
            <w:u w:val="none"/>
            <w:shd w:val="clear" w:color="auto" w:fill="FFFFFF"/>
          </w:rPr>
          <w:t>8</w:t>
        </w:r>
      </w:hyperlink>
      <w:r w:rsidRPr="00B67965">
        <w:rPr>
          <w:shd w:val="clear" w:color="auto" w:fill="FFFFFF"/>
        </w:rPr>
        <w:t>, </w:t>
      </w:r>
      <w:hyperlink r:id="rId95" w:anchor="n83" w:history="1">
        <w:r w:rsidRPr="00B67965">
          <w:rPr>
            <w:rStyle w:val="aa"/>
            <w:color w:val="auto"/>
            <w:u w:val="none"/>
            <w:shd w:val="clear" w:color="auto" w:fill="FFFFFF"/>
          </w:rPr>
          <w:t>11</w:t>
        </w:r>
      </w:hyperlink>
      <w:r w:rsidRPr="00B67965">
        <w:rPr>
          <w:shd w:val="clear" w:color="auto" w:fill="FFFFFF"/>
        </w:rPr>
        <w:t>, </w:t>
      </w:r>
      <w:hyperlink r:id="rId96" w:anchor="n84" w:history="1">
        <w:r w:rsidRPr="00B67965">
          <w:rPr>
            <w:rStyle w:val="aa"/>
            <w:color w:val="auto"/>
            <w:u w:val="none"/>
            <w:shd w:val="clear" w:color="auto" w:fill="FFFFFF"/>
          </w:rPr>
          <w:t>12</w:t>
        </w:r>
      </w:hyperlink>
      <w:r w:rsidRPr="00B67965">
        <w:rPr>
          <w:shd w:val="clear" w:color="auto" w:fill="FFFFFF"/>
        </w:rPr>
        <w:t>, </w:t>
      </w:r>
      <w:hyperlink r:id="rId97" w:anchor="n86" w:history="1">
        <w:r w:rsidRPr="00B67965">
          <w:rPr>
            <w:rStyle w:val="aa"/>
            <w:color w:val="auto"/>
            <w:u w:val="none"/>
            <w:shd w:val="clear" w:color="auto" w:fill="FFFFFF"/>
          </w:rPr>
          <w:t>14-16</w:t>
        </w:r>
      </w:hyperlink>
      <w:r w:rsidRPr="00B67965">
        <w:rPr>
          <w:shd w:val="clear" w:color="auto" w:fill="FFFFFF"/>
        </w:rPr>
        <w:t xml:space="preserve"> частини першої статті 9 цього Закону, засвідчується </w:t>
      </w:r>
      <w:r w:rsidRPr="00B67965">
        <w:rPr>
          <w:shd w:val="clear" w:color="auto" w:fill="FFFFFF"/>
        </w:rPr>
        <w:lastRenderedPageBreak/>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9F1F93" w14:textId="77777777" w:rsidR="00555399" w:rsidRPr="00B67965" w:rsidRDefault="00555399" w:rsidP="008E4068">
      <w:pPr>
        <w:spacing w:line="204" w:lineRule="auto"/>
        <w:ind w:left="5245"/>
      </w:pPr>
    </w:p>
    <w:p w14:paraId="7DAD6D3C" w14:textId="77777777" w:rsidR="00555399" w:rsidRPr="00B67965" w:rsidRDefault="00555399" w:rsidP="008E4068">
      <w:pPr>
        <w:spacing w:line="204" w:lineRule="auto"/>
        <w:ind w:left="5245"/>
      </w:pPr>
    </w:p>
    <w:p w14:paraId="3D9B812E" w14:textId="77777777" w:rsidR="00555399" w:rsidRPr="00B67965" w:rsidRDefault="00555399" w:rsidP="008E4068">
      <w:pPr>
        <w:spacing w:line="204" w:lineRule="auto"/>
        <w:ind w:left="5245"/>
      </w:pPr>
    </w:p>
    <w:p w14:paraId="4CA923EB" w14:textId="77777777" w:rsidR="00555399" w:rsidRPr="00B67965" w:rsidRDefault="00555399" w:rsidP="008E4068">
      <w:pPr>
        <w:spacing w:line="204" w:lineRule="auto"/>
        <w:ind w:left="5245"/>
      </w:pPr>
    </w:p>
    <w:p w14:paraId="4A58956D" w14:textId="77777777" w:rsidR="00555399" w:rsidRPr="00B67965" w:rsidRDefault="00555399" w:rsidP="008E4068">
      <w:pPr>
        <w:spacing w:line="204" w:lineRule="auto"/>
        <w:ind w:left="5245"/>
      </w:pPr>
    </w:p>
    <w:p w14:paraId="3CB24E2B" w14:textId="77777777" w:rsidR="00555399" w:rsidRPr="00B67965" w:rsidRDefault="00555399" w:rsidP="008E4068">
      <w:pPr>
        <w:spacing w:line="204" w:lineRule="auto"/>
        <w:ind w:left="5245"/>
      </w:pPr>
    </w:p>
    <w:p w14:paraId="495F99FE" w14:textId="77777777" w:rsidR="00555399" w:rsidRPr="00B67965" w:rsidRDefault="00555399" w:rsidP="008E4068">
      <w:pPr>
        <w:spacing w:line="204" w:lineRule="auto"/>
        <w:ind w:left="5245"/>
      </w:pPr>
    </w:p>
    <w:p w14:paraId="6022A64B" w14:textId="77777777" w:rsidR="00555399" w:rsidRPr="00B67965" w:rsidRDefault="00555399" w:rsidP="008E4068">
      <w:pPr>
        <w:spacing w:line="204" w:lineRule="auto"/>
        <w:ind w:left="5245"/>
      </w:pPr>
    </w:p>
    <w:p w14:paraId="74BF97D4" w14:textId="77777777" w:rsidR="00555399" w:rsidRPr="00B67965" w:rsidRDefault="00555399" w:rsidP="008E4068">
      <w:pPr>
        <w:spacing w:line="204" w:lineRule="auto"/>
        <w:ind w:left="5245"/>
      </w:pPr>
    </w:p>
    <w:p w14:paraId="62493B13" w14:textId="77777777" w:rsidR="00555399" w:rsidRPr="00B67965" w:rsidRDefault="00555399" w:rsidP="008E4068">
      <w:pPr>
        <w:spacing w:line="204" w:lineRule="auto"/>
        <w:ind w:left="5245"/>
      </w:pPr>
    </w:p>
    <w:p w14:paraId="0A7BCC78" w14:textId="1543C857" w:rsidR="00555399" w:rsidRPr="00B67965" w:rsidRDefault="00555399" w:rsidP="008E4068">
      <w:pPr>
        <w:spacing w:line="204" w:lineRule="auto"/>
        <w:ind w:left="5245"/>
      </w:pPr>
    </w:p>
    <w:p w14:paraId="64696108" w14:textId="39BC6F49" w:rsidR="00555399" w:rsidRPr="00B67965" w:rsidRDefault="00555399" w:rsidP="008E4068">
      <w:pPr>
        <w:spacing w:line="204" w:lineRule="auto"/>
        <w:ind w:left="5245"/>
      </w:pPr>
    </w:p>
    <w:p w14:paraId="0D061545" w14:textId="3D6AB210" w:rsidR="00555399" w:rsidRPr="00B67965" w:rsidRDefault="00555399" w:rsidP="008E4068">
      <w:pPr>
        <w:spacing w:line="204" w:lineRule="auto"/>
        <w:ind w:left="5245"/>
      </w:pPr>
    </w:p>
    <w:p w14:paraId="413DD9EB" w14:textId="7CDDD87F" w:rsidR="00555399" w:rsidRPr="00B67965" w:rsidRDefault="00555399" w:rsidP="008E4068">
      <w:pPr>
        <w:spacing w:line="204" w:lineRule="auto"/>
        <w:ind w:left="5245"/>
      </w:pPr>
    </w:p>
    <w:p w14:paraId="65C76EF4" w14:textId="2EF8795B" w:rsidR="00555399" w:rsidRPr="00B67965" w:rsidRDefault="00555399" w:rsidP="008E4068">
      <w:pPr>
        <w:spacing w:line="204" w:lineRule="auto"/>
        <w:ind w:left="5245"/>
      </w:pPr>
    </w:p>
    <w:p w14:paraId="0D54756C" w14:textId="7C297025" w:rsidR="00555399" w:rsidRPr="00B67965" w:rsidRDefault="00555399" w:rsidP="008E4068">
      <w:pPr>
        <w:spacing w:line="204" w:lineRule="auto"/>
        <w:ind w:left="5245"/>
      </w:pPr>
    </w:p>
    <w:p w14:paraId="5CC03952" w14:textId="5563DE9F" w:rsidR="00555399" w:rsidRPr="00B67965" w:rsidRDefault="00555399" w:rsidP="008E4068">
      <w:pPr>
        <w:spacing w:line="204" w:lineRule="auto"/>
        <w:ind w:left="5245"/>
      </w:pPr>
    </w:p>
    <w:p w14:paraId="73605FD0" w14:textId="53489789" w:rsidR="00555399" w:rsidRPr="00B67965" w:rsidRDefault="00555399" w:rsidP="008E4068">
      <w:pPr>
        <w:spacing w:line="204" w:lineRule="auto"/>
        <w:ind w:left="5245"/>
      </w:pPr>
    </w:p>
    <w:p w14:paraId="22EA4F0B" w14:textId="11E71E88" w:rsidR="00555399" w:rsidRPr="00B67965" w:rsidRDefault="00555399" w:rsidP="008E4068">
      <w:pPr>
        <w:spacing w:line="204" w:lineRule="auto"/>
        <w:ind w:left="5245"/>
      </w:pPr>
    </w:p>
    <w:p w14:paraId="6A8B1076" w14:textId="74035C86" w:rsidR="00555399" w:rsidRPr="00B67965" w:rsidRDefault="00555399" w:rsidP="008E4068">
      <w:pPr>
        <w:spacing w:line="204" w:lineRule="auto"/>
        <w:ind w:left="5245"/>
      </w:pPr>
    </w:p>
    <w:p w14:paraId="400182D5" w14:textId="1504EC7D" w:rsidR="00555399" w:rsidRPr="00B67965" w:rsidRDefault="00555399" w:rsidP="008E4068">
      <w:pPr>
        <w:spacing w:line="204" w:lineRule="auto"/>
        <w:ind w:left="5245"/>
      </w:pPr>
    </w:p>
    <w:p w14:paraId="78F13958" w14:textId="5931DF2D" w:rsidR="00555399" w:rsidRPr="00B67965" w:rsidRDefault="00555399" w:rsidP="008E4068">
      <w:pPr>
        <w:spacing w:line="204" w:lineRule="auto"/>
        <w:ind w:left="5245"/>
      </w:pPr>
    </w:p>
    <w:p w14:paraId="694BA513" w14:textId="1608C10B" w:rsidR="00555399" w:rsidRPr="00B67965" w:rsidRDefault="00555399" w:rsidP="008E4068">
      <w:pPr>
        <w:spacing w:line="204" w:lineRule="auto"/>
        <w:ind w:left="5245"/>
      </w:pPr>
    </w:p>
    <w:p w14:paraId="68E26F20" w14:textId="51CE1E4D" w:rsidR="00555399" w:rsidRPr="00B67965" w:rsidRDefault="00555399" w:rsidP="008E4068">
      <w:pPr>
        <w:spacing w:line="204" w:lineRule="auto"/>
        <w:ind w:left="5245"/>
      </w:pPr>
    </w:p>
    <w:p w14:paraId="6B6D5D97" w14:textId="5DAC6017" w:rsidR="00555399" w:rsidRPr="00B67965" w:rsidRDefault="00555399" w:rsidP="008E4068">
      <w:pPr>
        <w:spacing w:line="204" w:lineRule="auto"/>
        <w:ind w:left="5245"/>
      </w:pPr>
    </w:p>
    <w:p w14:paraId="38EF4479" w14:textId="4E22A1EF" w:rsidR="00555399" w:rsidRPr="00B67965" w:rsidRDefault="00555399" w:rsidP="008E4068">
      <w:pPr>
        <w:spacing w:line="204" w:lineRule="auto"/>
        <w:ind w:left="5245"/>
      </w:pPr>
    </w:p>
    <w:p w14:paraId="21AB2EB5" w14:textId="3F2BAA46" w:rsidR="00555399" w:rsidRPr="00B67965" w:rsidRDefault="00555399" w:rsidP="008E4068">
      <w:pPr>
        <w:spacing w:line="204" w:lineRule="auto"/>
        <w:ind w:left="5245"/>
      </w:pPr>
    </w:p>
    <w:p w14:paraId="09301514" w14:textId="14A544FC" w:rsidR="00555399" w:rsidRPr="00B67965" w:rsidRDefault="00555399" w:rsidP="008E4068">
      <w:pPr>
        <w:spacing w:line="204" w:lineRule="auto"/>
        <w:ind w:left="5245"/>
      </w:pPr>
    </w:p>
    <w:p w14:paraId="23542B2D" w14:textId="6F091697" w:rsidR="00555399" w:rsidRPr="00B67965" w:rsidRDefault="00555399" w:rsidP="008E4068">
      <w:pPr>
        <w:spacing w:line="204" w:lineRule="auto"/>
        <w:ind w:left="5245"/>
      </w:pPr>
    </w:p>
    <w:p w14:paraId="4AB4965E" w14:textId="0CF96334" w:rsidR="00555399" w:rsidRPr="00B67965" w:rsidRDefault="00555399" w:rsidP="008E4068">
      <w:pPr>
        <w:spacing w:line="204" w:lineRule="auto"/>
        <w:ind w:left="5245"/>
      </w:pPr>
    </w:p>
    <w:p w14:paraId="565F6734" w14:textId="25072144" w:rsidR="00555399" w:rsidRPr="00B67965" w:rsidRDefault="00555399" w:rsidP="008E4068">
      <w:pPr>
        <w:spacing w:line="204" w:lineRule="auto"/>
        <w:ind w:left="5245"/>
      </w:pPr>
    </w:p>
    <w:p w14:paraId="1D93EC58" w14:textId="4EDEC01D" w:rsidR="00555399" w:rsidRPr="00B67965" w:rsidRDefault="00555399" w:rsidP="008E4068">
      <w:pPr>
        <w:spacing w:line="204" w:lineRule="auto"/>
        <w:ind w:left="5245"/>
      </w:pPr>
    </w:p>
    <w:p w14:paraId="527CF1B3" w14:textId="1E513FB7" w:rsidR="00555399" w:rsidRPr="00B67965" w:rsidRDefault="00555399" w:rsidP="008E4068">
      <w:pPr>
        <w:spacing w:line="204" w:lineRule="auto"/>
        <w:ind w:left="5245"/>
      </w:pPr>
    </w:p>
    <w:p w14:paraId="2E06013C" w14:textId="376A25A7" w:rsidR="00555399" w:rsidRPr="00B67965" w:rsidRDefault="00555399" w:rsidP="008E4068">
      <w:pPr>
        <w:spacing w:line="204" w:lineRule="auto"/>
        <w:ind w:left="5245"/>
      </w:pPr>
    </w:p>
    <w:p w14:paraId="7E333CC0" w14:textId="0EAE7DBA" w:rsidR="00555399" w:rsidRPr="00B67965" w:rsidRDefault="00555399" w:rsidP="008E4068">
      <w:pPr>
        <w:spacing w:line="204" w:lineRule="auto"/>
        <w:ind w:left="5245"/>
      </w:pPr>
    </w:p>
    <w:p w14:paraId="5719F24E" w14:textId="19717AD9" w:rsidR="00555399" w:rsidRPr="00B67965" w:rsidRDefault="00555399" w:rsidP="008E4068">
      <w:pPr>
        <w:spacing w:line="204" w:lineRule="auto"/>
        <w:ind w:left="5245"/>
      </w:pPr>
    </w:p>
    <w:p w14:paraId="31828883" w14:textId="77BBCD79" w:rsidR="00555399" w:rsidRPr="00B67965" w:rsidRDefault="00555399" w:rsidP="008E4068">
      <w:pPr>
        <w:spacing w:line="204" w:lineRule="auto"/>
        <w:ind w:left="5245"/>
      </w:pPr>
    </w:p>
    <w:p w14:paraId="7AC68A86" w14:textId="2DBD225A" w:rsidR="00555399" w:rsidRPr="00B67965" w:rsidRDefault="00555399" w:rsidP="008E4068">
      <w:pPr>
        <w:spacing w:line="204" w:lineRule="auto"/>
        <w:ind w:left="5245"/>
      </w:pPr>
    </w:p>
    <w:p w14:paraId="4BDBB149" w14:textId="462D0826" w:rsidR="00555399" w:rsidRPr="00B67965" w:rsidRDefault="00555399" w:rsidP="008E4068">
      <w:pPr>
        <w:spacing w:line="204" w:lineRule="auto"/>
        <w:ind w:left="5245"/>
      </w:pPr>
    </w:p>
    <w:p w14:paraId="489E7059" w14:textId="0148D84F" w:rsidR="00555399" w:rsidRPr="00B67965" w:rsidRDefault="00555399" w:rsidP="008E4068">
      <w:pPr>
        <w:spacing w:line="204" w:lineRule="auto"/>
        <w:ind w:left="5245"/>
      </w:pPr>
    </w:p>
    <w:p w14:paraId="629EF73C" w14:textId="077F9CE8" w:rsidR="00555399" w:rsidRPr="00B67965" w:rsidRDefault="00555399" w:rsidP="008E4068">
      <w:pPr>
        <w:spacing w:line="204" w:lineRule="auto"/>
        <w:ind w:left="5245"/>
      </w:pPr>
    </w:p>
    <w:p w14:paraId="45B322A2" w14:textId="04447D18" w:rsidR="00555399" w:rsidRPr="00B67965" w:rsidRDefault="00555399" w:rsidP="008E4068">
      <w:pPr>
        <w:spacing w:line="204" w:lineRule="auto"/>
        <w:ind w:left="5245"/>
      </w:pPr>
    </w:p>
    <w:p w14:paraId="527FA5D5" w14:textId="0609CB5A" w:rsidR="00555399" w:rsidRPr="00B67965" w:rsidRDefault="00555399" w:rsidP="008E4068">
      <w:pPr>
        <w:spacing w:line="204" w:lineRule="auto"/>
        <w:ind w:left="5245"/>
      </w:pPr>
    </w:p>
    <w:p w14:paraId="40CAEF8C" w14:textId="7EA81E0B" w:rsidR="00555399" w:rsidRPr="00B67965" w:rsidRDefault="00555399" w:rsidP="008E4068">
      <w:pPr>
        <w:spacing w:line="204" w:lineRule="auto"/>
        <w:ind w:left="5245"/>
      </w:pPr>
    </w:p>
    <w:p w14:paraId="12958456" w14:textId="0D027FEF" w:rsidR="00555399" w:rsidRPr="00B67965" w:rsidRDefault="00555399" w:rsidP="008E4068">
      <w:pPr>
        <w:spacing w:line="204" w:lineRule="auto"/>
        <w:ind w:left="5245"/>
      </w:pPr>
    </w:p>
    <w:p w14:paraId="33F29924" w14:textId="1B6C95A4" w:rsidR="00555399" w:rsidRPr="00B67965" w:rsidRDefault="00555399" w:rsidP="008E4068">
      <w:pPr>
        <w:spacing w:line="204" w:lineRule="auto"/>
        <w:ind w:left="5245"/>
      </w:pPr>
    </w:p>
    <w:p w14:paraId="2FB57D8F" w14:textId="609EADA4" w:rsidR="00835A88" w:rsidRPr="00B67965" w:rsidRDefault="00835A88" w:rsidP="008E4068">
      <w:pPr>
        <w:spacing w:line="204" w:lineRule="auto"/>
        <w:ind w:left="5245"/>
      </w:pPr>
    </w:p>
    <w:p w14:paraId="42784C7D" w14:textId="77777777" w:rsidR="00835A88" w:rsidRPr="00B67965" w:rsidRDefault="00835A88" w:rsidP="008E4068">
      <w:pPr>
        <w:spacing w:line="204" w:lineRule="auto"/>
        <w:ind w:left="5245"/>
      </w:pPr>
    </w:p>
    <w:p w14:paraId="4B7C8186" w14:textId="0281E214" w:rsidR="00555399" w:rsidRPr="00B67965" w:rsidRDefault="00555399" w:rsidP="00B67965">
      <w:pPr>
        <w:spacing w:line="204" w:lineRule="auto"/>
      </w:pPr>
    </w:p>
    <w:p w14:paraId="03606AE1" w14:textId="77777777" w:rsidR="00B67965" w:rsidRPr="00B67965" w:rsidRDefault="00B67965" w:rsidP="00B67965">
      <w:pPr>
        <w:spacing w:line="204" w:lineRule="auto"/>
        <w:ind w:left="5245"/>
      </w:pPr>
      <w:r w:rsidRPr="00B67965">
        <w:lastRenderedPageBreak/>
        <w:t xml:space="preserve">       ЗАТВЕРДЖЕНО</w:t>
      </w:r>
    </w:p>
    <w:p w14:paraId="24F0ECD7" w14:textId="77777777" w:rsidR="00B67965" w:rsidRPr="00B67965" w:rsidRDefault="00B67965" w:rsidP="00B67965">
      <w:pPr>
        <w:spacing w:line="204" w:lineRule="auto"/>
        <w:ind w:left="5245"/>
      </w:pPr>
      <w:r w:rsidRPr="00B67965">
        <w:t xml:space="preserve">       Наказ Служби судової охорони</w:t>
      </w:r>
    </w:p>
    <w:p w14:paraId="49BAC94C" w14:textId="77777777" w:rsidR="00B67965" w:rsidRPr="00B67965" w:rsidRDefault="00B67965" w:rsidP="00B67965">
      <w:pPr>
        <w:pStyle w:val="af4"/>
        <w:rPr>
          <w:lang w:val="ru-RU"/>
        </w:rPr>
      </w:pPr>
      <w:r w:rsidRPr="00B67965">
        <w:t xml:space="preserve">                                                                                  16.10.2025  № 284</w:t>
      </w:r>
    </w:p>
    <w:p w14:paraId="2964F107" w14:textId="77777777" w:rsidR="00555399" w:rsidRPr="00B67965" w:rsidRDefault="00555399" w:rsidP="00555399">
      <w:pPr>
        <w:spacing w:line="204" w:lineRule="auto"/>
        <w:jc w:val="center"/>
        <w:rPr>
          <w:b/>
        </w:rPr>
      </w:pPr>
    </w:p>
    <w:p w14:paraId="207F59D5" w14:textId="77777777" w:rsidR="00555399" w:rsidRPr="00B67965" w:rsidRDefault="00555399" w:rsidP="00555399">
      <w:pPr>
        <w:spacing w:line="204" w:lineRule="auto"/>
        <w:jc w:val="center"/>
        <w:rPr>
          <w:b/>
        </w:rPr>
      </w:pPr>
    </w:p>
    <w:p w14:paraId="50A6145F" w14:textId="77777777" w:rsidR="00555399" w:rsidRPr="00B67965" w:rsidRDefault="00555399" w:rsidP="00555399">
      <w:pPr>
        <w:spacing w:line="204" w:lineRule="auto"/>
        <w:jc w:val="center"/>
        <w:rPr>
          <w:b/>
        </w:rPr>
      </w:pPr>
      <w:r w:rsidRPr="00B67965">
        <w:rPr>
          <w:b/>
        </w:rPr>
        <w:t>УМОВИ</w:t>
      </w:r>
    </w:p>
    <w:p w14:paraId="0E68721B" w14:textId="77777777" w:rsidR="00555399" w:rsidRPr="00B67965" w:rsidRDefault="00555399" w:rsidP="00555399">
      <w:pPr>
        <w:spacing w:line="204" w:lineRule="auto"/>
        <w:jc w:val="center"/>
        <w:rPr>
          <w:b/>
        </w:rPr>
      </w:pPr>
      <w:r w:rsidRPr="00B67965">
        <w:rPr>
          <w:b/>
        </w:rPr>
        <w:t>проведення конкурсу на зайняття вакантної посади</w:t>
      </w:r>
    </w:p>
    <w:p w14:paraId="57EE375F" w14:textId="5BDFE56A" w:rsidR="00555399" w:rsidRPr="00B67965" w:rsidRDefault="00555399" w:rsidP="00555399">
      <w:pPr>
        <w:spacing w:line="204" w:lineRule="auto"/>
        <w:jc w:val="center"/>
        <w:rPr>
          <w:b/>
        </w:rPr>
      </w:pPr>
      <w:r w:rsidRPr="00B67965">
        <w:rPr>
          <w:b/>
        </w:rPr>
        <w:t xml:space="preserve">начальника територіального управління  Служби судової охорони                         у Рівненській області                                                                                                                                </w:t>
      </w:r>
    </w:p>
    <w:p w14:paraId="68CF0EE0" w14:textId="77777777" w:rsidR="00555399" w:rsidRPr="00B67965" w:rsidRDefault="00555399" w:rsidP="00555399">
      <w:pPr>
        <w:spacing w:line="204" w:lineRule="auto"/>
        <w:ind w:firstLine="709"/>
        <w:jc w:val="both"/>
        <w:rPr>
          <w:b/>
          <w:bCs/>
        </w:rPr>
      </w:pPr>
    </w:p>
    <w:p w14:paraId="6A7A9FA2" w14:textId="77777777" w:rsidR="00555399" w:rsidRPr="00B67965" w:rsidRDefault="00555399" w:rsidP="00555399">
      <w:pPr>
        <w:spacing w:line="204" w:lineRule="auto"/>
        <w:ind w:right="-2"/>
        <w:jc w:val="center"/>
        <w:rPr>
          <w:b/>
        </w:rPr>
      </w:pPr>
      <w:r w:rsidRPr="00B67965">
        <w:rPr>
          <w:b/>
        </w:rPr>
        <w:t>Загальні умови</w:t>
      </w:r>
    </w:p>
    <w:p w14:paraId="7D4AF825" w14:textId="77777777" w:rsidR="00555399" w:rsidRPr="00B67965" w:rsidRDefault="00555399" w:rsidP="00555399">
      <w:pPr>
        <w:spacing w:line="204" w:lineRule="auto"/>
        <w:ind w:right="-2"/>
        <w:jc w:val="center"/>
        <w:rPr>
          <w:b/>
        </w:rPr>
      </w:pPr>
    </w:p>
    <w:p w14:paraId="401E8BAB" w14:textId="4ADDC40E" w:rsidR="00555399" w:rsidRPr="00B67965" w:rsidRDefault="00555399" w:rsidP="00555399">
      <w:pPr>
        <w:spacing w:line="204" w:lineRule="auto"/>
        <w:ind w:firstLine="709"/>
        <w:jc w:val="both"/>
        <w:rPr>
          <w:b/>
        </w:rPr>
      </w:pPr>
      <w:r w:rsidRPr="00B67965">
        <w:rPr>
          <w:b/>
          <w:bCs/>
        </w:rPr>
        <w:t xml:space="preserve">1. Основні повноваження </w:t>
      </w:r>
      <w:r w:rsidRPr="00B67965">
        <w:rPr>
          <w:b/>
        </w:rPr>
        <w:t xml:space="preserve">начальника територіального управління Служби судової охорони у Рівненській області:                                                                                                                                </w:t>
      </w:r>
    </w:p>
    <w:p w14:paraId="6EE0EC12" w14:textId="4542C9A7" w:rsidR="00555399" w:rsidRPr="00B67965" w:rsidRDefault="00555399" w:rsidP="00555399">
      <w:pPr>
        <w:spacing w:line="204" w:lineRule="auto"/>
        <w:ind w:firstLine="709"/>
        <w:jc w:val="both"/>
      </w:pPr>
      <w:r w:rsidRPr="00B67965">
        <w:t xml:space="preserve">1) очолює територіальне управління Служби судової охорони                                     у Рівненській області (далі – ТУ Служби) та здійснює керівництво його діяльністю, представляє управління та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ТУ Служби завдань; </w:t>
      </w:r>
    </w:p>
    <w:p w14:paraId="45CD5D48" w14:textId="77777777" w:rsidR="00555399" w:rsidRPr="00B67965" w:rsidRDefault="00555399" w:rsidP="00555399">
      <w:pPr>
        <w:spacing w:line="204" w:lineRule="auto"/>
        <w:ind w:firstLine="709"/>
        <w:jc w:val="both"/>
      </w:pPr>
      <w:r w:rsidRPr="00B67965">
        <w:t xml:space="preserve">2)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 </w:t>
      </w:r>
    </w:p>
    <w:p w14:paraId="72807EFA" w14:textId="77777777" w:rsidR="00555399" w:rsidRPr="00B67965" w:rsidRDefault="00555399" w:rsidP="00555399">
      <w:pPr>
        <w:spacing w:line="204" w:lineRule="auto"/>
        <w:ind w:firstLine="709"/>
        <w:jc w:val="both"/>
      </w:pPr>
      <w:r w:rsidRPr="00B67965">
        <w:t>3) здійснює заходи із запобігання загрозам особистій безпеці суддів, членів їх сімей, працівників суду, а також у суді – учасників судового процесу, виявлення та нейтралізації таких загроз; вживає у разі надходження від судді відповідної заяви необхідних заходів для забезпечення безпеки судді, членів його сім’ї;</w:t>
      </w:r>
    </w:p>
    <w:p w14:paraId="46942545" w14:textId="77777777" w:rsidR="00555399" w:rsidRPr="00B67965" w:rsidRDefault="00555399" w:rsidP="00555399">
      <w:pPr>
        <w:spacing w:line="204" w:lineRule="auto"/>
        <w:ind w:firstLine="709"/>
        <w:jc w:val="both"/>
      </w:pPr>
      <w:r w:rsidRPr="00B67965">
        <w:t xml:space="preserve">4) відповідає за організацію службової діяльності ТУ Служби, забезпечення його постійної готовності до виконання покладених завдань,                       а також за використання за призначенням сил і засобів, збереження озброєння, боєприпасів, автотранспорту, іншої техніки та спеціальних засобів; </w:t>
      </w:r>
    </w:p>
    <w:p w14:paraId="3C66AA00" w14:textId="77777777" w:rsidR="00555399" w:rsidRPr="00B67965" w:rsidRDefault="00555399" w:rsidP="00555399">
      <w:pPr>
        <w:spacing w:line="204" w:lineRule="auto"/>
        <w:ind w:firstLine="709"/>
        <w:jc w:val="both"/>
      </w:pPr>
      <w:r w:rsidRPr="00B67965">
        <w:t>5) в установленому порядку особисто здійснює прийом громадян та організовує розгляд їх звернень;</w:t>
      </w:r>
    </w:p>
    <w:p w14:paraId="61BEA038" w14:textId="5C9200EC" w:rsidR="00555399" w:rsidRPr="00B67965" w:rsidRDefault="00555399" w:rsidP="00555399">
      <w:pPr>
        <w:pStyle w:val="ac"/>
        <w:tabs>
          <w:tab w:val="left" w:pos="1276"/>
        </w:tabs>
        <w:spacing w:line="204" w:lineRule="auto"/>
        <w:ind w:left="0" w:firstLine="709"/>
        <w:jc w:val="both"/>
      </w:pPr>
      <w:r w:rsidRPr="00B67965">
        <w:t>6)  виконує інші обов’язки, передбачені Положенням про ТУ Служби.</w:t>
      </w:r>
    </w:p>
    <w:p w14:paraId="69157B07" w14:textId="77777777" w:rsidR="00555399" w:rsidRPr="00B67965" w:rsidRDefault="00555399" w:rsidP="00555399">
      <w:pPr>
        <w:spacing w:line="204" w:lineRule="auto"/>
        <w:jc w:val="both"/>
        <w:rPr>
          <w:b/>
        </w:rPr>
      </w:pPr>
    </w:p>
    <w:p w14:paraId="781DB0F4" w14:textId="77777777" w:rsidR="00555399" w:rsidRPr="00B67965" w:rsidRDefault="00555399" w:rsidP="00555399">
      <w:pPr>
        <w:spacing w:line="204" w:lineRule="auto"/>
        <w:ind w:firstLine="709"/>
        <w:rPr>
          <w:b/>
        </w:rPr>
      </w:pPr>
      <w:r w:rsidRPr="00B67965">
        <w:rPr>
          <w:b/>
        </w:rPr>
        <w:t>2.</w:t>
      </w:r>
      <w:r w:rsidRPr="00B67965">
        <w:rPr>
          <w:b/>
          <w:lang w:val="en-US"/>
        </w:rPr>
        <w:t> </w:t>
      </w:r>
      <w:r w:rsidRPr="00B67965">
        <w:rPr>
          <w:b/>
        </w:rPr>
        <w:t>Умови оплати праці:</w:t>
      </w:r>
    </w:p>
    <w:p w14:paraId="261A72AF" w14:textId="77777777" w:rsidR="00555399" w:rsidRPr="00B67965" w:rsidRDefault="00555399" w:rsidP="00555399">
      <w:pPr>
        <w:spacing w:line="204" w:lineRule="auto"/>
        <w:ind w:firstLine="709"/>
        <w:jc w:val="both"/>
      </w:pPr>
      <w:r w:rsidRPr="00B67965">
        <w:t>1)</w:t>
      </w:r>
      <w:r w:rsidRPr="00B67965">
        <w:rPr>
          <w:lang w:val="en-US"/>
        </w:rPr>
        <w:t> </w:t>
      </w:r>
      <w:r w:rsidRPr="00B67965">
        <w:t>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FAE68BB" w14:textId="44A1D9BD" w:rsidR="00555399" w:rsidRPr="00B67965" w:rsidRDefault="00555399" w:rsidP="00555399">
      <w:pPr>
        <w:spacing w:line="204" w:lineRule="auto"/>
        <w:ind w:firstLine="709"/>
        <w:jc w:val="both"/>
        <w:rPr>
          <w:b/>
        </w:rPr>
      </w:pPr>
      <w:r w:rsidRPr="00B67965">
        <w:t>2) посадовий оклад – 9020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40F4C0E0" w14:textId="77777777" w:rsidR="00555399" w:rsidRPr="00B67965" w:rsidRDefault="00555399" w:rsidP="00555399">
      <w:pPr>
        <w:spacing w:line="204" w:lineRule="auto"/>
        <w:ind w:firstLine="709"/>
        <w:jc w:val="both"/>
        <w:rPr>
          <w:rFonts w:eastAsia="Times New Roman"/>
          <w:b/>
          <w:lang w:eastAsia="uk-UA"/>
        </w:rPr>
      </w:pPr>
    </w:p>
    <w:p w14:paraId="08981D48" w14:textId="77777777" w:rsidR="00555399" w:rsidRPr="00B67965" w:rsidRDefault="00555399" w:rsidP="00555399">
      <w:pPr>
        <w:spacing w:line="204" w:lineRule="auto"/>
        <w:ind w:firstLine="709"/>
        <w:jc w:val="both"/>
      </w:pPr>
      <w:r w:rsidRPr="00B67965">
        <w:rPr>
          <w:rFonts w:eastAsia="Times New Roman"/>
          <w:b/>
          <w:lang w:eastAsia="uk-UA"/>
        </w:rPr>
        <w:t>3.</w:t>
      </w:r>
      <w:r w:rsidRPr="00B67965">
        <w:rPr>
          <w:rFonts w:eastAsia="Times New Roman"/>
          <w:b/>
          <w:lang w:val="en-US" w:eastAsia="uk-UA"/>
        </w:rPr>
        <w:t> </w:t>
      </w:r>
      <w:r w:rsidRPr="00B67965">
        <w:rPr>
          <w:rFonts w:eastAsia="Times New Roman"/>
          <w:b/>
          <w:lang w:eastAsia="uk-UA"/>
        </w:rPr>
        <w:t>Інформація про строковість чи безстроковість призначення на посаду:</w:t>
      </w:r>
    </w:p>
    <w:p w14:paraId="4EA806B5" w14:textId="77777777" w:rsidR="00555399" w:rsidRPr="00B67965" w:rsidRDefault="00555399" w:rsidP="00555399">
      <w:pPr>
        <w:spacing w:line="204" w:lineRule="auto"/>
        <w:ind w:firstLine="709"/>
        <w:rPr>
          <w:lang w:val="ru-RU"/>
        </w:rPr>
      </w:pPr>
      <w:proofErr w:type="spellStart"/>
      <w:r w:rsidRPr="00B67965">
        <w:rPr>
          <w:lang w:val="ru-RU"/>
        </w:rPr>
        <w:t>безстроково</w:t>
      </w:r>
      <w:proofErr w:type="spellEnd"/>
      <w:r w:rsidRPr="00B67965">
        <w:rPr>
          <w:lang w:val="ru-RU"/>
        </w:rPr>
        <w:t>.</w:t>
      </w:r>
    </w:p>
    <w:p w14:paraId="1F162665" w14:textId="77777777" w:rsidR="00555399" w:rsidRPr="00B67965" w:rsidRDefault="00555399" w:rsidP="00555399">
      <w:pPr>
        <w:spacing w:line="204" w:lineRule="auto"/>
        <w:ind w:firstLine="709"/>
        <w:jc w:val="both"/>
        <w:rPr>
          <w:b/>
        </w:rPr>
      </w:pPr>
    </w:p>
    <w:p w14:paraId="53B2A5A3" w14:textId="77777777" w:rsidR="00455D80" w:rsidRPr="00B67965" w:rsidRDefault="00455D80" w:rsidP="00455D80">
      <w:pPr>
        <w:spacing w:line="204" w:lineRule="auto"/>
        <w:ind w:firstLine="709"/>
        <w:jc w:val="both"/>
      </w:pPr>
      <w:r w:rsidRPr="00B67965">
        <w:rPr>
          <w:b/>
        </w:rPr>
        <w:t>4. Перелік документів, необхідних для участі в конкурсі, та строк                      їх подання:</w:t>
      </w:r>
    </w:p>
    <w:p w14:paraId="0789434C"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lastRenderedPageBreak/>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37E76F5C"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44A7F177"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79E74249"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37E6E57A"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98"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2FFE5602"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4B3658A7"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7EF3D4E8"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6B3BCB1B"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6FEBAA57"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3EF2BC39" w14:textId="77777777" w:rsidR="00455D80" w:rsidRPr="00B67965" w:rsidRDefault="00455D80" w:rsidP="00455D80">
      <w:pPr>
        <w:spacing w:line="204" w:lineRule="auto"/>
        <w:ind w:firstLine="709"/>
        <w:jc w:val="both"/>
        <w:rPr>
          <w:rFonts w:eastAsia="Times New Roman"/>
          <w:lang w:eastAsia="uk-UA"/>
        </w:rPr>
      </w:pPr>
      <w:r w:rsidRPr="00B67965">
        <w:rPr>
          <w:rFonts w:eastAsia="Times New Roman"/>
          <w:lang w:eastAsia="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012BB0DA" w14:textId="77777777" w:rsidR="00455D80" w:rsidRPr="00B67965" w:rsidRDefault="00455D80" w:rsidP="00455D80">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042C3C05" w14:textId="77777777" w:rsidR="00455D80" w:rsidRPr="00B67965" w:rsidRDefault="00455D80" w:rsidP="00455D80">
      <w:pPr>
        <w:spacing w:line="204" w:lineRule="auto"/>
        <w:ind w:firstLine="709"/>
        <w:jc w:val="both"/>
      </w:pPr>
    </w:p>
    <w:p w14:paraId="0ABFBC52" w14:textId="77777777" w:rsidR="00997463" w:rsidRPr="00B67965" w:rsidRDefault="00997463" w:rsidP="00997463">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жовтня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1E8A5AA5" w14:textId="77777777" w:rsidR="00455D80" w:rsidRPr="00B67965" w:rsidRDefault="00455D80" w:rsidP="00455D80">
      <w:pPr>
        <w:spacing w:line="204" w:lineRule="auto"/>
        <w:ind w:firstLine="709"/>
        <w:jc w:val="both"/>
      </w:pPr>
      <w:r w:rsidRPr="00B67965">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CC4309D" w14:textId="77777777" w:rsidR="00455D80" w:rsidRPr="00B67965" w:rsidRDefault="00455D80" w:rsidP="00455D80">
      <w:pPr>
        <w:spacing w:line="204" w:lineRule="auto"/>
        <w:jc w:val="both"/>
      </w:pPr>
    </w:p>
    <w:p w14:paraId="4D89CFDD" w14:textId="77777777" w:rsidR="00455D80" w:rsidRPr="00B67965" w:rsidRDefault="00455D80" w:rsidP="00455D80">
      <w:pPr>
        <w:spacing w:line="204" w:lineRule="auto"/>
        <w:ind w:firstLine="669"/>
        <w:jc w:val="both"/>
        <w:rPr>
          <w:b/>
        </w:rPr>
      </w:pPr>
      <w:r w:rsidRPr="00B67965">
        <w:rPr>
          <w:b/>
        </w:rPr>
        <w:t>5. Місце, дата та час початку проведення конкурсу:</w:t>
      </w:r>
    </w:p>
    <w:p w14:paraId="3AF824C2" w14:textId="77777777" w:rsidR="00455D80" w:rsidRPr="00B67965" w:rsidRDefault="00455D80" w:rsidP="00455D80">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5CA6E74A" w14:textId="77777777" w:rsidR="00455D80" w:rsidRPr="00B67965" w:rsidRDefault="00455D80" w:rsidP="00455D80">
      <w:pPr>
        <w:spacing w:line="204" w:lineRule="auto"/>
        <w:ind w:firstLine="783"/>
        <w:jc w:val="both"/>
      </w:pPr>
    </w:p>
    <w:p w14:paraId="0A03E04C" w14:textId="77777777" w:rsidR="00455D80" w:rsidRPr="00B67965" w:rsidRDefault="00455D80" w:rsidP="00455D80">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51C071FD" w14:textId="77777777" w:rsidR="00455D80" w:rsidRPr="00B67965" w:rsidRDefault="00455D80" w:rsidP="00455D80">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5EE1E175" w14:textId="1EBCA539" w:rsidR="00455D80" w:rsidRPr="00B67965" w:rsidRDefault="0059098F" w:rsidP="00455D80">
      <w:pPr>
        <w:widowControl w:val="0"/>
        <w:tabs>
          <w:tab w:val="left" w:pos="142"/>
        </w:tabs>
        <w:spacing w:line="204" w:lineRule="auto"/>
        <w:ind w:firstLine="851"/>
        <w:jc w:val="both"/>
        <w:rPr>
          <w:rStyle w:val="aa"/>
          <w:color w:val="auto"/>
        </w:rPr>
      </w:pPr>
      <w:hyperlink r:id="rId99" w:history="1">
        <w:r w:rsidR="00455D80" w:rsidRPr="00B67965">
          <w:rPr>
            <w:rStyle w:val="aa"/>
            <w:color w:val="auto"/>
          </w:rPr>
          <w:t>vitalii.mishkovskyi@sso.gov.ua</w:t>
        </w:r>
      </w:hyperlink>
      <w:r w:rsidR="00455D80" w:rsidRPr="00B67965">
        <w:rPr>
          <w:rStyle w:val="aa"/>
          <w:color w:val="auto"/>
        </w:rPr>
        <w:t>.</w:t>
      </w:r>
    </w:p>
    <w:p w14:paraId="461B4C2E" w14:textId="77777777" w:rsidR="00085AAD" w:rsidRPr="00B67965" w:rsidRDefault="00085AAD" w:rsidP="00455D80">
      <w:pPr>
        <w:widowControl w:val="0"/>
        <w:tabs>
          <w:tab w:val="left" w:pos="142"/>
        </w:tabs>
        <w:spacing w:line="204" w:lineRule="auto"/>
        <w:ind w:firstLine="851"/>
        <w:jc w:val="both"/>
      </w:pPr>
    </w:p>
    <w:p w14:paraId="075964B1" w14:textId="77777777" w:rsidR="00555399" w:rsidRPr="00B67965" w:rsidRDefault="00555399" w:rsidP="00555399">
      <w:pPr>
        <w:spacing w:line="204" w:lineRule="auto"/>
        <w:jc w:val="center"/>
        <w:rPr>
          <w:b/>
        </w:rPr>
      </w:pPr>
      <w:r w:rsidRPr="00B67965">
        <w:rPr>
          <w:b/>
        </w:rPr>
        <w:t>Кваліфікаційні вимоги</w:t>
      </w:r>
    </w:p>
    <w:tbl>
      <w:tblPr>
        <w:tblW w:w="9498" w:type="dxa"/>
        <w:tblCellMar>
          <w:top w:w="15" w:type="dxa"/>
          <w:left w:w="15" w:type="dxa"/>
          <w:bottom w:w="15" w:type="dxa"/>
          <w:right w:w="15" w:type="dxa"/>
        </w:tblCellMar>
        <w:tblLook w:val="04A0" w:firstRow="1" w:lastRow="0" w:firstColumn="1" w:lastColumn="0" w:noHBand="0" w:noVBand="1"/>
      </w:tblPr>
      <w:tblGrid>
        <w:gridCol w:w="4111"/>
        <w:gridCol w:w="5387"/>
      </w:tblGrid>
      <w:tr w:rsidR="00B67965" w:rsidRPr="00B67965" w14:paraId="20653798" w14:textId="77777777" w:rsidTr="003D06C4">
        <w:trPr>
          <w:trHeight w:val="405"/>
        </w:trPr>
        <w:tc>
          <w:tcPr>
            <w:tcW w:w="4111" w:type="dxa"/>
            <w:shd w:val="clear" w:color="auto" w:fill="auto"/>
            <w:tcMar>
              <w:top w:w="0" w:type="dxa"/>
              <w:left w:w="0" w:type="dxa"/>
              <w:bottom w:w="0" w:type="dxa"/>
              <w:right w:w="0" w:type="dxa"/>
            </w:tcMar>
          </w:tcPr>
          <w:p w14:paraId="0B78864A" w14:textId="77777777" w:rsidR="00555399" w:rsidRPr="00B67965" w:rsidRDefault="00555399" w:rsidP="003D06C4">
            <w:pPr>
              <w:spacing w:line="204" w:lineRule="auto"/>
              <w:ind w:right="66"/>
              <w:jc w:val="both"/>
            </w:pPr>
            <w:r w:rsidRPr="00B67965">
              <w:rPr>
                <w:lang w:val="en-US"/>
              </w:rPr>
              <w:t xml:space="preserve"> </w:t>
            </w:r>
            <w:r w:rsidRPr="00B67965">
              <w:t>1. Загальні вимоги</w:t>
            </w:r>
          </w:p>
        </w:tc>
        <w:tc>
          <w:tcPr>
            <w:tcW w:w="5387" w:type="dxa"/>
            <w:shd w:val="clear" w:color="auto" w:fill="auto"/>
            <w:tcMar>
              <w:top w:w="0" w:type="dxa"/>
              <w:left w:w="0" w:type="dxa"/>
              <w:bottom w:w="0" w:type="dxa"/>
              <w:right w:w="0" w:type="dxa"/>
            </w:tcMar>
          </w:tcPr>
          <w:p w14:paraId="29C469E6" w14:textId="77777777" w:rsidR="00555399" w:rsidRPr="00B67965" w:rsidRDefault="00555399" w:rsidP="003D06C4">
            <w:pPr>
              <w:spacing w:line="204" w:lineRule="auto"/>
              <w:ind w:left="67" w:right="138"/>
              <w:jc w:val="both"/>
            </w:pPr>
            <w:r w:rsidRPr="00B67965">
              <w:t>-громадянин України;</w:t>
            </w:r>
          </w:p>
          <w:p w14:paraId="6F1F6C0D" w14:textId="77777777" w:rsidR="00555399" w:rsidRPr="00B67965" w:rsidRDefault="00555399" w:rsidP="003D06C4">
            <w:pPr>
              <w:spacing w:line="204" w:lineRule="auto"/>
              <w:ind w:left="67" w:right="138"/>
              <w:jc w:val="both"/>
            </w:pPr>
            <w:r w:rsidRPr="00B67965">
              <w:t>- відповідність загальним вимогам до кандидатів на службу (частина 1 ст. 163 Закону України «Про судоустрій і статус суддів»);</w:t>
            </w:r>
          </w:p>
          <w:p w14:paraId="23812436" w14:textId="77777777" w:rsidR="00555399" w:rsidRPr="00B67965" w:rsidRDefault="00555399" w:rsidP="003D06C4">
            <w:pPr>
              <w:spacing w:line="204" w:lineRule="auto"/>
              <w:ind w:left="67" w:right="138"/>
              <w:jc w:val="both"/>
              <w:rPr>
                <w:i/>
              </w:rPr>
            </w:pPr>
            <w:r w:rsidRPr="00B67965">
              <w:t>- вік не повинен перевищувати граничний вік перебування на службі.</w:t>
            </w:r>
            <w:r w:rsidRPr="00B67965">
              <w:rPr>
                <w:i/>
              </w:rPr>
              <w:t xml:space="preserve"> </w:t>
            </w:r>
          </w:p>
          <w:p w14:paraId="2C56FE44" w14:textId="77777777" w:rsidR="00555399" w:rsidRPr="00B67965" w:rsidRDefault="00555399" w:rsidP="003D06C4">
            <w:pPr>
              <w:spacing w:line="204" w:lineRule="auto"/>
              <w:ind w:left="67" w:right="138"/>
              <w:jc w:val="both"/>
              <w:rPr>
                <w:i/>
              </w:rPr>
            </w:pPr>
          </w:p>
        </w:tc>
      </w:tr>
      <w:tr w:rsidR="00B67965" w:rsidRPr="00B67965" w14:paraId="161AD761" w14:textId="77777777" w:rsidTr="003D06C4">
        <w:trPr>
          <w:trHeight w:val="405"/>
        </w:trPr>
        <w:tc>
          <w:tcPr>
            <w:tcW w:w="4111" w:type="dxa"/>
            <w:shd w:val="clear" w:color="auto" w:fill="auto"/>
            <w:tcMar>
              <w:top w:w="0" w:type="dxa"/>
              <w:left w:w="0" w:type="dxa"/>
              <w:bottom w:w="0" w:type="dxa"/>
              <w:right w:w="0" w:type="dxa"/>
            </w:tcMar>
            <w:hideMark/>
          </w:tcPr>
          <w:p w14:paraId="6612813B" w14:textId="77777777" w:rsidR="00555399" w:rsidRPr="00B67965" w:rsidRDefault="00555399" w:rsidP="003D06C4">
            <w:pPr>
              <w:spacing w:line="204" w:lineRule="auto"/>
              <w:ind w:right="66"/>
              <w:jc w:val="both"/>
            </w:pPr>
            <w:r w:rsidRPr="00B67965">
              <w:rPr>
                <w:lang w:val="ru-RU"/>
              </w:rPr>
              <w:t xml:space="preserve"> </w:t>
            </w:r>
            <w:r w:rsidRPr="00B67965">
              <w:t>2. Освіта</w:t>
            </w:r>
          </w:p>
        </w:tc>
        <w:tc>
          <w:tcPr>
            <w:tcW w:w="5387" w:type="dxa"/>
            <w:shd w:val="clear" w:color="auto" w:fill="auto"/>
            <w:tcMar>
              <w:top w:w="0" w:type="dxa"/>
              <w:left w:w="0" w:type="dxa"/>
              <w:bottom w:w="0" w:type="dxa"/>
              <w:right w:w="0" w:type="dxa"/>
            </w:tcMar>
            <w:hideMark/>
          </w:tcPr>
          <w:p w14:paraId="6EF4AB6B" w14:textId="77777777" w:rsidR="00555399" w:rsidRPr="00B67965" w:rsidRDefault="00555399" w:rsidP="003D06C4">
            <w:pPr>
              <w:spacing w:line="204" w:lineRule="auto"/>
              <w:ind w:left="67" w:right="138"/>
              <w:jc w:val="both"/>
            </w:pPr>
            <w:r w:rsidRPr="00B67965">
              <w:t>- вища освіта, ступінь вищої освіти – магістр*.</w:t>
            </w:r>
          </w:p>
          <w:p w14:paraId="3B6112CB" w14:textId="77777777" w:rsidR="00555399" w:rsidRPr="00B67965" w:rsidRDefault="00555399" w:rsidP="003D06C4">
            <w:pPr>
              <w:spacing w:line="204" w:lineRule="auto"/>
              <w:ind w:left="67" w:right="138"/>
              <w:jc w:val="both"/>
            </w:pPr>
          </w:p>
        </w:tc>
      </w:tr>
      <w:tr w:rsidR="00B67965" w:rsidRPr="00B67965" w14:paraId="1C1F7925" w14:textId="77777777" w:rsidTr="003D06C4">
        <w:trPr>
          <w:trHeight w:val="405"/>
        </w:trPr>
        <w:tc>
          <w:tcPr>
            <w:tcW w:w="4111" w:type="dxa"/>
            <w:shd w:val="clear" w:color="auto" w:fill="auto"/>
            <w:tcMar>
              <w:top w:w="0" w:type="dxa"/>
              <w:left w:w="0" w:type="dxa"/>
              <w:bottom w:w="0" w:type="dxa"/>
              <w:right w:w="0" w:type="dxa"/>
            </w:tcMar>
            <w:hideMark/>
          </w:tcPr>
          <w:p w14:paraId="1EC571B7" w14:textId="77777777" w:rsidR="00555399" w:rsidRPr="00B67965" w:rsidRDefault="00555399" w:rsidP="003D06C4">
            <w:pPr>
              <w:spacing w:line="204" w:lineRule="auto"/>
              <w:ind w:right="66"/>
              <w:jc w:val="both"/>
            </w:pPr>
            <w:r w:rsidRPr="00B67965">
              <w:t xml:space="preserve"> 3. Досвід роботи</w:t>
            </w:r>
          </w:p>
        </w:tc>
        <w:tc>
          <w:tcPr>
            <w:tcW w:w="5387" w:type="dxa"/>
            <w:shd w:val="clear" w:color="auto" w:fill="auto"/>
            <w:tcMar>
              <w:top w:w="0" w:type="dxa"/>
              <w:left w:w="0" w:type="dxa"/>
              <w:bottom w:w="0" w:type="dxa"/>
              <w:right w:w="0" w:type="dxa"/>
            </w:tcMar>
            <w:hideMark/>
          </w:tcPr>
          <w:p w14:paraId="17A84C47" w14:textId="77777777" w:rsidR="00555399" w:rsidRPr="00B67965" w:rsidRDefault="00555399" w:rsidP="003D06C4">
            <w:pPr>
              <w:ind w:left="6" w:firstLine="137"/>
              <w:contextualSpacing/>
              <w:jc w:val="both"/>
            </w:pPr>
            <w:r w:rsidRPr="00B67965">
              <w:t>- досвід роботи в державних органах влади, органах системи правосуддя, правоохоронних органах чи військових формуваннях – не менше ніж п’ять років;</w:t>
            </w:r>
          </w:p>
          <w:p w14:paraId="2E830E9E" w14:textId="77777777" w:rsidR="00555399" w:rsidRPr="00B67965" w:rsidRDefault="00555399" w:rsidP="003D06C4">
            <w:pPr>
              <w:ind w:left="6" w:firstLine="137"/>
              <w:contextualSpacing/>
              <w:jc w:val="both"/>
            </w:pPr>
            <w:r w:rsidRPr="00B67965">
              <w:t>- досвід роботи на керівних посадах державних органів влади, правоохоронних органів, військових формуваннях та підприємств, установ, організацій незалежно від форм власності – не менше ніж три роки.</w:t>
            </w:r>
          </w:p>
          <w:p w14:paraId="74D4A088" w14:textId="3ED1EF7C" w:rsidR="00555399" w:rsidRPr="00B67965" w:rsidRDefault="00827871" w:rsidP="003D06C4">
            <w:pPr>
              <w:spacing w:line="204" w:lineRule="auto"/>
              <w:ind w:left="67" w:right="138"/>
              <w:jc w:val="both"/>
            </w:pPr>
            <w:r w:rsidRPr="00B67965">
              <w:rPr>
                <w:i/>
              </w:rPr>
              <w:t>(надати підтверджуючі документи)</w:t>
            </w:r>
          </w:p>
        </w:tc>
      </w:tr>
      <w:tr w:rsidR="00555399" w:rsidRPr="00B67965" w14:paraId="0B7E10AB" w14:textId="77777777" w:rsidTr="003D06C4">
        <w:trPr>
          <w:trHeight w:val="289"/>
        </w:trPr>
        <w:tc>
          <w:tcPr>
            <w:tcW w:w="4111" w:type="dxa"/>
            <w:shd w:val="clear" w:color="auto" w:fill="auto"/>
            <w:tcMar>
              <w:top w:w="0" w:type="dxa"/>
              <w:left w:w="0" w:type="dxa"/>
              <w:bottom w:w="0" w:type="dxa"/>
              <w:right w:w="0" w:type="dxa"/>
            </w:tcMar>
            <w:hideMark/>
          </w:tcPr>
          <w:p w14:paraId="7E773E1B" w14:textId="77777777" w:rsidR="00555399" w:rsidRPr="00B67965" w:rsidRDefault="00555399" w:rsidP="003D06C4">
            <w:pPr>
              <w:spacing w:line="204" w:lineRule="auto"/>
              <w:ind w:right="66"/>
              <w:jc w:val="both"/>
            </w:pPr>
            <w:r w:rsidRPr="00B67965">
              <w:rPr>
                <w:lang w:val="ru-RU"/>
              </w:rPr>
              <w:t xml:space="preserve"> </w:t>
            </w:r>
            <w:r w:rsidRPr="00B67965">
              <w:t>4. Володіння державною мовою</w:t>
            </w:r>
          </w:p>
        </w:tc>
        <w:tc>
          <w:tcPr>
            <w:tcW w:w="5387" w:type="dxa"/>
            <w:shd w:val="clear" w:color="auto" w:fill="auto"/>
            <w:tcMar>
              <w:top w:w="0" w:type="dxa"/>
              <w:left w:w="0" w:type="dxa"/>
              <w:bottom w:w="0" w:type="dxa"/>
              <w:right w:w="0" w:type="dxa"/>
            </w:tcMar>
            <w:hideMark/>
          </w:tcPr>
          <w:p w14:paraId="3F967E74" w14:textId="77777777" w:rsidR="00555399" w:rsidRPr="00B67965" w:rsidRDefault="00555399" w:rsidP="003D06C4">
            <w:pPr>
              <w:spacing w:line="204" w:lineRule="auto"/>
              <w:ind w:left="67" w:right="138"/>
              <w:jc w:val="both"/>
            </w:pPr>
            <w:r w:rsidRPr="00B67965">
              <w:t>- вільне володіння державною мовою відповідно до вимог Закону України «Про забезпечення функціонування української мови як державної» **.</w:t>
            </w:r>
          </w:p>
        </w:tc>
      </w:tr>
    </w:tbl>
    <w:p w14:paraId="7E523281" w14:textId="77777777" w:rsidR="00555399" w:rsidRPr="00B67965" w:rsidRDefault="00555399" w:rsidP="00555399">
      <w:pPr>
        <w:spacing w:line="204" w:lineRule="auto"/>
        <w:jc w:val="both"/>
        <w:rPr>
          <w:rFonts w:eastAsia="Times New Roman"/>
        </w:rPr>
      </w:pPr>
    </w:p>
    <w:p w14:paraId="32687C85" w14:textId="77777777" w:rsidR="00555399" w:rsidRPr="00B67965" w:rsidRDefault="00555399" w:rsidP="00555399">
      <w:pPr>
        <w:spacing w:line="204" w:lineRule="auto"/>
        <w:ind w:firstLine="3686"/>
        <w:jc w:val="both"/>
      </w:pPr>
      <w:r w:rsidRPr="00B67965">
        <w:rPr>
          <w:b/>
        </w:rPr>
        <w:t>Вимоги до компетентності</w:t>
      </w:r>
    </w:p>
    <w:tbl>
      <w:tblPr>
        <w:tblW w:w="9498" w:type="dxa"/>
        <w:tblLayout w:type="fixed"/>
        <w:tblLook w:val="04A0" w:firstRow="1" w:lastRow="0" w:firstColumn="1" w:lastColumn="0" w:noHBand="0" w:noVBand="1"/>
      </w:tblPr>
      <w:tblGrid>
        <w:gridCol w:w="4111"/>
        <w:gridCol w:w="5387"/>
      </w:tblGrid>
      <w:tr w:rsidR="00B67965" w:rsidRPr="00B67965" w14:paraId="0C7A385D" w14:textId="77777777" w:rsidTr="003D06C4">
        <w:trPr>
          <w:trHeight w:val="408"/>
        </w:trPr>
        <w:tc>
          <w:tcPr>
            <w:tcW w:w="4111" w:type="dxa"/>
            <w:hideMark/>
          </w:tcPr>
          <w:p w14:paraId="6D7DC551" w14:textId="77777777" w:rsidR="00555399" w:rsidRPr="00B67965" w:rsidRDefault="00555399" w:rsidP="003D06C4">
            <w:pPr>
              <w:spacing w:line="204" w:lineRule="auto"/>
            </w:pPr>
            <w:r w:rsidRPr="00B67965">
              <w:t>1. Наявність лідерських якостей</w:t>
            </w:r>
          </w:p>
        </w:tc>
        <w:tc>
          <w:tcPr>
            <w:tcW w:w="5387" w:type="dxa"/>
          </w:tcPr>
          <w:p w14:paraId="0D07ADD0" w14:textId="77777777" w:rsidR="00555399" w:rsidRPr="00B67965" w:rsidRDefault="00555399" w:rsidP="003D06C4">
            <w:pPr>
              <w:spacing w:line="204" w:lineRule="auto"/>
              <w:jc w:val="both"/>
            </w:pPr>
            <w:r w:rsidRPr="00B67965">
              <w:t>встановлення цілей, пріоритетів та орієнтирів;</w:t>
            </w:r>
          </w:p>
          <w:p w14:paraId="7AA3C1ED" w14:textId="77777777" w:rsidR="00555399" w:rsidRPr="00B67965" w:rsidRDefault="00555399" w:rsidP="003D06C4">
            <w:pPr>
              <w:spacing w:line="204" w:lineRule="auto"/>
              <w:jc w:val="both"/>
            </w:pPr>
            <w:r w:rsidRPr="00B67965">
              <w:t>стратегічне планування;</w:t>
            </w:r>
          </w:p>
          <w:p w14:paraId="7753983B" w14:textId="77777777" w:rsidR="00555399" w:rsidRPr="00B67965" w:rsidRDefault="00555399" w:rsidP="003D06C4">
            <w:pPr>
              <w:spacing w:line="204" w:lineRule="auto"/>
              <w:jc w:val="both"/>
            </w:pPr>
            <w:r w:rsidRPr="00B67965">
              <w:t>багатофункціональність;</w:t>
            </w:r>
          </w:p>
          <w:p w14:paraId="5D040871" w14:textId="77777777" w:rsidR="00555399" w:rsidRPr="00B67965" w:rsidRDefault="00555399" w:rsidP="003D06C4">
            <w:pPr>
              <w:spacing w:line="204" w:lineRule="auto"/>
              <w:jc w:val="both"/>
            </w:pPr>
            <w:r w:rsidRPr="00B67965">
              <w:t>ведення ділових переговорів;</w:t>
            </w:r>
          </w:p>
          <w:p w14:paraId="7EC4BE60" w14:textId="77777777" w:rsidR="00555399" w:rsidRPr="00B67965" w:rsidRDefault="00555399" w:rsidP="003D06C4">
            <w:pPr>
              <w:spacing w:line="204" w:lineRule="auto"/>
              <w:jc w:val="both"/>
            </w:pPr>
            <w:r w:rsidRPr="00B67965">
              <w:t>досягнення кінцевих результатів.</w:t>
            </w:r>
          </w:p>
          <w:p w14:paraId="5CC85538" w14:textId="77777777" w:rsidR="00555399" w:rsidRPr="00B67965" w:rsidRDefault="00555399" w:rsidP="003D06C4">
            <w:pPr>
              <w:spacing w:line="204" w:lineRule="auto"/>
              <w:jc w:val="both"/>
            </w:pPr>
          </w:p>
        </w:tc>
      </w:tr>
      <w:tr w:rsidR="00B67965" w:rsidRPr="00B67965" w14:paraId="4FBD77BB" w14:textId="77777777" w:rsidTr="003D06C4">
        <w:trPr>
          <w:trHeight w:val="408"/>
        </w:trPr>
        <w:tc>
          <w:tcPr>
            <w:tcW w:w="4111" w:type="dxa"/>
            <w:hideMark/>
          </w:tcPr>
          <w:p w14:paraId="47D0F44B" w14:textId="77777777" w:rsidR="00555399" w:rsidRPr="00B67965" w:rsidRDefault="00555399" w:rsidP="003D06C4">
            <w:pPr>
              <w:spacing w:line="204" w:lineRule="auto"/>
            </w:pPr>
            <w:r w:rsidRPr="00B67965">
              <w:t>2. Аналітичні здібності</w:t>
            </w:r>
          </w:p>
        </w:tc>
        <w:tc>
          <w:tcPr>
            <w:tcW w:w="5387" w:type="dxa"/>
          </w:tcPr>
          <w:p w14:paraId="3638B70A" w14:textId="77777777" w:rsidR="00555399" w:rsidRPr="00B67965" w:rsidRDefault="00555399" w:rsidP="003D06C4">
            <w:pPr>
              <w:spacing w:line="204" w:lineRule="auto"/>
              <w:jc w:val="both"/>
            </w:pPr>
            <w:r w:rsidRPr="00B67965">
              <w:t>здатність систематизувати, узагальнювати інформацію;</w:t>
            </w:r>
          </w:p>
          <w:p w14:paraId="38D2D3A6" w14:textId="77777777" w:rsidR="00555399" w:rsidRPr="00B67965" w:rsidRDefault="00555399" w:rsidP="003D06C4">
            <w:pPr>
              <w:spacing w:line="204" w:lineRule="auto"/>
              <w:jc w:val="both"/>
            </w:pPr>
            <w:r w:rsidRPr="00B67965">
              <w:t>гнучкість;</w:t>
            </w:r>
          </w:p>
          <w:p w14:paraId="0B0E590E" w14:textId="77777777" w:rsidR="00555399" w:rsidRPr="00B67965" w:rsidRDefault="00555399" w:rsidP="003D06C4">
            <w:pPr>
              <w:spacing w:line="204" w:lineRule="auto"/>
              <w:jc w:val="both"/>
            </w:pPr>
            <w:r w:rsidRPr="00B67965">
              <w:t>проникливість.</w:t>
            </w:r>
          </w:p>
          <w:p w14:paraId="407B2815" w14:textId="77777777" w:rsidR="00555399" w:rsidRPr="00B67965" w:rsidRDefault="00555399" w:rsidP="003D06C4">
            <w:pPr>
              <w:spacing w:line="204" w:lineRule="auto"/>
              <w:jc w:val="both"/>
            </w:pPr>
          </w:p>
        </w:tc>
      </w:tr>
      <w:tr w:rsidR="00B67965" w:rsidRPr="00B67965" w14:paraId="7DB92286" w14:textId="77777777" w:rsidTr="003D06C4">
        <w:trPr>
          <w:trHeight w:val="408"/>
        </w:trPr>
        <w:tc>
          <w:tcPr>
            <w:tcW w:w="4111" w:type="dxa"/>
            <w:hideMark/>
          </w:tcPr>
          <w:p w14:paraId="32A7336D" w14:textId="77777777" w:rsidR="00555399" w:rsidRPr="00B67965" w:rsidRDefault="00555399" w:rsidP="003D06C4">
            <w:pPr>
              <w:spacing w:line="204" w:lineRule="auto"/>
            </w:pPr>
            <w:r w:rsidRPr="00B67965">
              <w:t xml:space="preserve">3. Комунікація та взаємодія </w:t>
            </w:r>
          </w:p>
        </w:tc>
        <w:tc>
          <w:tcPr>
            <w:tcW w:w="5387" w:type="dxa"/>
          </w:tcPr>
          <w:p w14:paraId="536CA50D" w14:textId="77777777" w:rsidR="00555399" w:rsidRPr="00B67965" w:rsidRDefault="00555399" w:rsidP="003D06C4">
            <w:pPr>
              <w:spacing w:line="204" w:lineRule="auto"/>
              <w:jc w:val="both"/>
            </w:pPr>
            <w:r w:rsidRPr="00B67965">
              <w:t xml:space="preserve">ведення ділових переговорів; </w:t>
            </w:r>
          </w:p>
          <w:p w14:paraId="0A04D65E" w14:textId="77777777" w:rsidR="00555399" w:rsidRPr="00B67965" w:rsidRDefault="00555399" w:rsidP="003D06C4">
            <w:pPr>
              <w:spacing w:line="204" w:lineRule="auto"/>
              <w:jc w:val="both"/>
            </w:pPr>
            <w:r w:rsidRPr="00B67965">
              <w:t xml:space="preserve">вміння здійснювати ефективну комунікацію та проводити публічні виступи, перемовини тощо; </w:t>
            </w:r>
          </w:p>
          <w:p w14:paraId="76A0842D" w14:textId="77777777" w:rsidR="00555399" w:rsidRPr="00B67965" w:rsidRDefault="00555399" w:rsidP="003D06C4">
            <w:pPr>
              <w:spacing w:line="204" w:lineRule="auto"/>
              <w:jc w:val="both"/>
            </w:pPr>
            <w:r w:rsidRPr="00B67965">
              <w:t>відкритість.</w:t>
            </w:r>
          </w:p>
          <w:p w14:paraId="06FB9CC0" w14:textId="77777777" w:rsidR="00555399" w:rsidRPr="00B67965" w:rsidRDefault="00555399" w:rsidP="003D06C4">
            <w:pPr>
              <w:spacing w:line="204" w:lineRule="auto"/>
              <w:jc w:val="both"/>
            </w:pPr>
          </w:p>
        </w:tc>
      </w:tr>
      <w:tr w:rsidR="00B67965" w:rsidRPr="00B67965" w14:paraId="363555BF" w14:textId="77777777" w:rsidTr="003D06C4">
        <w:trPr>
          <w:trHeight w:val="408"/>
        </w:trPr>
        <w:tc>
          <w:tcPr>
            <w:tcW w:w="4111" w:type="dxa"/>
            <w:hideMark/>
          </w:tcPr>
          <w:p w14:paraId="426E7866" w14:textId="77777777" w:rsidR="00555399" w:rsidRPr="00B67965" w:rsidRDefault="00555399" w:rsidP="003D06C4">
            <w:pPr>
              <w:spacing w:line="204" w:lineRule="auto"/>
            </w:pPr>
            <w:r w:rsidRPr="00B67965">
              <w:t>4. Особистісні компетенції</w:t>
            </w:r>
          </w:p>
        </w:tc>
        <w:tc>
          <w:tcPr>
            <w:tcW w:w="5387" w:type="dxa"/>
          </w:tcPr>
          <w:p w14:paraId="230DB580" w14:textId="77777777" w:rsidR="00555399" w:rsidRPr="00B67965" w:rsidRDefault="00555399" w:rsidP="003D06C4">
            <w:pPr>
              <w:spacing w:line="204" w:lineRule="auto"/>
              <w:jc w:val="both"/>
            </w:pPr>
            <w:r w:rsidRPr="00B67965">
              <w:t xml:space="preserve">комунікабельність, принциповість та наполегливість під час виконання поставлених завдань; </w:t>
            </w:r>
          </w:p>
          <w:p w14:paraId="5FF8BE2C" w14:textId="77777777" w:rsidR="00555399" w:rsidRPr="00B67965" w:rsidRDefault="00555399" w:rsidP="003D06C4">
            <w:pPr>
              <w:spacing w:line="204" w:lineRule="auto"/>
              <w:jc w:val="both"/>
            </w:pPr>
            <w:r w:rsidRPr="00B67965">
              <w:lastRenderedPageBreak/>
              <w:t xml:space="preserve">дотримання встановлених часових показників; </w:t>
            </w:r>
          </w:p>
          <w:p w14:paraId="64A4938C" w14:textId="77777777" w:rsidR="00555399" w:rsidRPr="00B67965" w:rsidRDefault="00555399" w:rsidP="003D06C4">
            <w:pPr>
              <w:spacing w:line="204" w:lineRule="auto"/>
              <w:jc w:val="both"/>
            </w:pPr>
            <w:r w:rsidRPr="00B67965">
              <w:t xml:space="preserve">системність; </w:t>
            </w:r>
          </w:p>
          <w:p w14:paraId="18BD3B7A" w14:textId="77777777" w:rsidR="00555399" w:rsidRPr="00B67965" w:rsidRDefault="00555399" w:rsidP="003D06C4">
            <w:pPr>
              <w:spacing w:line="204" w:lineRule="auto"/>
              <w:jc w:val="both"/>
            </w:pPr>
            <w:r w:rsidRPr="00B67965">
              <w:t>самоорганізація та саморозвиток; політична нейтральність.</w:t>
            </w:r>
          </w:p>
          <w:p w14:paraId="2E9F7417" w14:textId="77777777" w:rsidR="00555399" w:rsidRPr="00B67965" w:rsidRDefault="00555399" w:rsidP="003D06C4">
            <w:pPr>
              <w:spacing w:line="204" w:lineRule="auto"/>
              <w:jc w:val="both"/>
            </w:pPr>
          </w:p>
        </w:tc>
      </w:tr>
      <w:tr w:rsidR="00B67965" w:rsidRPr="00B67965" w14:paraId="69DAE4FF" w14:textId="77777777" w:rsidTr="003D06C4">
        <w:trPr>
          <w:trHeight w:val="408"/>
        </w:trPr>
        <w:tc>
          <w:tcPr>
            <w:tcW w:w="4111" w:type="dxa"/>
            <w:hideMark/>
          </w:tcPr>
          <w:p w14:paraId="37274D7D" w14:textId="77777777" w:rsidR="00555399" w:rsidRPr="00B67965" w:rsidRDefault="00555399" w:rsidP="003D06C4">
            <w:pPr>
              <w:spacing w:line="204" w:lineRule="auto"/>
            </w:pPr>
            <w:r w:rsidRPr="00B67965">
              <w:lastRenderedPageBreak/>
              <w:t>5. Вміння працювати в колективі</w:t>
            </w:r>
          </w:p>
        </w:tc>
        <w:tc>
          <w:tcPr>
            <w:tcW w:w="5387" w:type="dxa"/>
          </w:tcPr>
          <w:p w14:paraId="79D48AB9" w14:textId="77777777" w:rsidR="00555399" w:rsidRPr="00B67965" w:rsidRDefault="00555399" w:rsidP="003D06C4">
            <w:pPr>
              <w:spacing w:line="204" w:lineRule="auto"/>
              <w:jc w:val="both"/>
            </w:pPr>
            <w:r w:rsidRPr="00B67965">
              <w:t>орієнтація на досягнення ефективного результату діяльності підрозділу; неупереджене ставлення та повага до колег.</w:t>
            </w:r>
          </w:p>
        </w:tc>
      </w:tr>
      <w:tr w:rsidR="00555399" w:rsidRPr="00B67965" w14:paraId="67A0ADDA" w14:textId="77777777" w:rsidTr="003D06C4">
        <w:trPr>
          <w:trHeight w:val="408"/>
        </w:trPr>
        <w:tc>
          <w:tcPr>
            <w:tcW w:w="4111" w:type="dxa"/>
            <w:hideMark/>
          </w:tcPr>
          <w:p w14:paraId="0D900C57" w14:textId="77777777" w:rsidR="00555399" w:rsidRPr="00B67965" w:rsidRDefault="00555399" w:rsidP="003D06C4">
            <w:pPr>
              <w:spacing w:line="204" w:lineRule="auto"/>
            </w:pPr>
          </w:p>
          <w:p w14:paraId="6A362930" w14:textId="77777777" w:rsidR="00555399" w:rsidRPr="00B67965" w:rsidRDefault="00555399" w:rsidP="003D06C4">
            <w:pPr>
              <w:spacing w:line="204" w:lineRule="auto"/>
            </w:pPr>
            <w:r w:rsidRPr="00B67965">
              <w:t xml:space="preserve">6. Робота з інформацією </w:t>
            </w:r>
          </w:p>
        </w:tc>
        <w:tc>
          <w:tcPr>
            <w:tcW w:w="5387" w:type="dxa"/>
          </w:tcPr>
          <w:p w14:paraId="3AD7107F" w14:textId="77777777" w:rsidR="00555399" w:rsidRPr="00B67965" w:rsidRDefault="00555399" w:rsidP="003D06C4">
            <w:pPr>
              <w:spacing w:line="204" w:lineRule="auto"/>
              <w:jc w:val="both"/>
            </w:pPr>
            <w:r w:rsidRPr="00B67965">
              <w:t>знання основ законодавства про інформацію.</w:t>
            </w:r>
          </w:p>
        </w:tc>
      </w:tr>
    </w:tbl>
    <w:p w14:paraId="1A3A7C9C" w14:textId="77777777" w:rsidR="00555399" w:rsidRPr="00B67965" w:rsidRDefault="00555399" w:rsidP="00555399">
      <w:pPr>
        <w:spacing w:line="204" w:lineRule="auto"/>
        <w:jc w:val="both"/>
        <w:rPr>
          <w:b/>
        </w:rPr>
      </w:pPr>
    </w:p>
    <w:tbl>
      <w:tblPr>
        <w:tblW w:w="9498" w:type="dxa"/>
        <w:tblLayout w:type="fixed"/>
        <w:tblLook w:val="04A0" w:firstRow="1" w:lastRow="0" w:firstColumn="1" w:lastColumn="0" w:noHBand="0" w:noVBand="1"/>
      </w:tblPr>
      <w:tblGrid>
        <w:gridCol w:w="4111"/>
        <w:gridCol w:w="5387"/>
      </w:tblGrid>
      <w:tr w:rsidR="00B67965" w:rsidRPr="00B67965" w14:paraId="1B04CA55" w14:textId="77777777" w:rsidTr="003D06C4">
        <w:trPr>
          <w:trHeight w:val="408"/>
        </w:trPr>
        <w:tc>
          <w:tcPr>
            <w:tcW w:w="9498" w:type="dxa"/>
            <w:gridSpan w:val="2"/>
            <w:hideMark/>
          </w:tcPr>
          <w:p w14:paraId="50CB1C2D" w14:textId="77777777" w:rsidR="00555399" w:rsidRPr="00B67965" w:rsidRDefault="00555399" w:rsidP="003D06C4">
            <w:pPr>
              <w:spacing w:line="204" w:lineRule="auto"/>
              <w:jc w:val="center"/>
              <w:rPr>
                <w:b/>
              </w:rPr>
            </w:pPr>
            <w:r w:rsidRPr="00B67965">
              <w:rPr>
                <w:b/>
              </w:rPr>
              <w:t>Професійні знання</w:t>
            </w:r>
          </w:p>
        </w:tc>
      </w:tr>
      <w:tr w:rsidR="00B67965" w:rsidRPr="00B67965" w14:paraId="57ACC624" w14:textId="77777777" w:rsidTr="003D06C4">
        <w:trPr>
          <w:trHeight w:val="408"/>
        </w:trPr>
        <w:tc>
          <w:tcPr>
            <w:tcW w:w="4111" w:type="dxa"/>
            <w:hideMark/>
          </w:tcPr>
          <w:p w14:paraId="21D2EC82" w14:textId="77777777" w:rsidR="00555399" w:rsidRPr="00B67965" w:rsidRDefault="00555399" w:rsidP="003D06C4">
            <w:pPr>
              <w:spacing w:line="204" w:lineRule="auto"/>
            </w:pPr>
            <w:r w:rsidRPr="00B67965">
              <w:t>1. Знання законодавства</w:t>
            </w:r>
          </w:p>
        </w:tc>
        <w:tc>
          <w:tcPr>
            <w:tcW w:w="5387" w:type="dxa"/>
          </w:tcPr>
          <w:p w14:paraId="33C7F199" w14:textId="77777777" w:rsidR="00555399" w:rsidRPr="00B67965" w:rsidRDefault="00555399" w:rsidP="003D06C4">
            <w:pPr>
              <w:spacing w:line="204" w:lineRule="auto"/>
              <w:jc w:val="both"/>
            </w:pPr>
            <w:r w:rsidRPr="00B67965">
              <w:t>знання законодавства 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Державну службу.</w:t>
            </w:r>
          </w:p>
          <w:p w14:paraId="188C412B" w14:textId="77777777" w:rsidR="00555399" w:rsidRPr="00B67965" w:rsidRDefault="00555399" w:rsidP="003D06C4">
            <w:pPr>
              <w:spacing w:line="204" w:lineRule="auto"/>
              <w:jc w:val="both"/>
            </w:pPr>
          </w:p>
        </w:tc>
      </w:tr>
      <w:tr w:rsidR="00555399" w:rsidRPr="00B67965" w14:paraId="44044209" w14:textId="77777777" w:rsidTr="003D06C4">
        <w:trPr>
          <w:trHeight w:val="408"/>
        </w:trPr>
        <w:tc>
          <w:tcPr>
            <w:tcW w:w="4111" w:type="dxa"/>
            <w:hideMark/>
          </w:tcPr>
          <w:p w14:paraId="1A3A43C6" w14:textId="77777777" w:rsidR="00555399" w:rsidRPr="00B67965" w:rsidRDefault="00555399" w:rsidP="003D06C4">
            <w:pPr>
              <w:spacing w:line="204" w:lineRule="auto"/>
            </w:pPr>
            <w:r w:rsidRPr="00B67965">
              <w:t xml:space="preserve">2. Знання спеціального законодавства </w:t>
            </w:r>
          </w:p>
        </w:tc>
        <w:tc>
          <w:tcPr>
            <w:tcW w:w="5387" w:type="dxa"/>
            <w:hideMark/>
          </w:tcPr>
          <w:p w14:paraId="4846BD99" w14:textId="77777777" w:rsidR="00555399" w:rsidRPr="00B67965" w:rsidRDefault="00555399" w:rsidP="003D06C4">
            <w:pPr>
              <w:spacing w:line="204" w:lineRule="auto"/>
              <w:contextualSpacing/>
            </w:pPr>
            <w:r w:rsidRPr="00B67965">
              <w:t>знання:</w:t>
            </w:r>
          </w:p>
          <w:p w14:paraId="5CE47909" w14:textId="77777777" w:rsidR="00555399" w:rsidRPr="00B67965" w:rsidRDefault="00555399" w:rsidP="003D06C4">
            <w:pPr>
              <w:widowControl w:val="0"/>
              <w:tabs>
                <w:tab w:val="left" w:pos="1290"/>
              </w:tabs>
              <w:spacing w:line="204" w:lineRule="auto"/>
              <w:jc w:val="both"/>
              <w:rPr>
                <w:lang w:eastAsia="en-US"/>
              </w:rPr>
            </w:pPr>
            <w:r w:rsidRPr="00B67965">
              <w:t>законів України</w:t>
            </w:r>
            <w:r w:rsidRPr="00B67965">
              <w:rPr>
                <w:rFonts w:eastAsia="Times New Roman"/>
                <w:lang w:eastAsia="uk-UA"/>
              </w:rPr>
              <w:t xml:space="preserve"> </w:t>
            </w:r>
            <w:r w:rsidRPr="00B67965">
              <w:rPr>
                <w:lang w:eastAsia="en-US"/>
              </w:rPr>
              <w:t>«Про Вищу раду правосуддя»,</w:t>
            </w:r>
            <w:r w:rsidRPr="00B67965">
              <w:rPr>
                <w:rFonts w:eastAsia="Times New Roman"/>
                <w:lang w:eastAsia="uk-UA"/>
              </w:rPr>
              <w:t xml:space="preserve"> «</w:t>
            </w:r>
            <w:r w:rsidRPr="00B67965">
              <w:t xml:space="preserve">Про доступ до публічної інформації», </w:t>
            </w:r>
            <w:r w:rsidRPr="00B67965">
              <w:rPr>
                <w:rFonts w:eastAsia="Times New Roman"/>
                <w:lang w:eastAsia="uk-UA"/>
              </w:rPr>
              <w:t xml:space="preserve">«Про звернення громадян», «Про інформацію», «Про захист персональних даних», «Про державну таємницю», </w:t>
            </w:r>
            <w:r w:rsidRPr="00B67965">
              <w:rPr>
                <w:lang w:eastAsia="uk-UA"/>
              </w:rPr>
              <w:t>Положення про Службу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1051/0/15-19,</w:t>
            </w:r>
            <w:r w:rsidRPr="00B67965">
              <w:t xml:space="preserve"> </w:t>
            </w:r>
            <w:r w:rsidRPr="00B67965">
              <w:rPr>
                <w:lang w:eastAsia="uk-UA"/>
              </w:rPr>
              <w:t>Положення про проходження служби</w:t>
            </w:r>
            <w:r w:rsidRPr="00B67965">
              <w:rPr>
                <w:rStyle w:val="aa"/>
                <w:color w:val="auto"/>
                <w:u w:val="none"/>
                <w:shd w:val="clear" w:color="auto" w:fill="FFFFFF"/>
              </w:rPr>
              <w:t xml:space="preserve"> </w:t>
            </w:r>
            <w:r w:rsidRPr="00B67965">
              <w:rPr>
                <w:lang w:eastAsia="uk-UA"/>
              </w:rPr>
              <w:t>співробітниками Служби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1052/0/15-19</w:t>
            </w:r>
            <w:r w:rsidRPr="00B67965">
              <w:rPr>
                <w:rFonts w:eastAsia="Times New Roman"/>
                <w:lang w:eastAsia="uk-UA"/>
              </w:rPr>
              <w:t>.</w:t>
            </w:r>
          </w:p>
        </w:tc>
      </w:tr>
    </w:tbl>
    <w:p w14:paraId="72661F18" w14:textId="77777777" w:rsidR="00555399" w:rsidRPr="00B67965" w:rsidRDefault="00555399" w:rsidP="00555399">
      <w:pPr>
        <w:spacing w:line="204" w:lineRule="auto"/>
        <w:jc w:val="center"/>
        <w:rPr>
          <w:b/>
        </w:rPr>
      </w:pPr>
    </w:p>
    <w:p w14:paraId="52C3D507" w14:textId="77777777" w:rsidR="00555399" w:rsidRPr="00B67965" w:rsidRDefault="00555399" w:rsidP="00555399">
      <w:pPr>
        <w:spacing w:line="204" w:lineRule="auto"/>
        <w:ind w:firstLine="709"/>
        <w:jc w:val="both"/>
        <w:rPr>
          <w:rFonts w:eastAsia="Times New Roman"/>
        </w:rPr>
      </w:pPr>
      <w:r w:rsidRPr="00B67965">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DD04A61" w14:textId="77777777" w:rsidR="00555399" w:rsidRPr="00B67965" w:rsidRDefault="00555399" w:rsidP="00555399">
      <w:pPr>
        <w:spacing w:line="204" w:lineRule="auto"/>
        <w:ind w:left="6" w:firstLine="709"/>
        <w:jc w:val="both"/>
        <w:rPr>
          <w:shd w:val="clear" w:color="auto" w:fill="FFFFFF"/>
        </w:rPr>
      </w:pPr>
      <w:r w:rsidRPr="00B67965">
        <w:t xml:space="preserve">** </w:t>
      </w:r>
      <w:r w:rsidRPr="00B67965">
        <w:rPr>
          <w:shd w:val="clear" w:color="auto" w:fill="FFFFFF"/>
        </w:rPr>
        <w:t xml:space="preserve">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xml:space="preserve"> встановлює Національна комісія зі стандартів державної мови.</w:t>
      </w:r>
    </w:p>
    <w:p w14:paraId="7AC24719" w14:textId="77777777" w:rsidR="00555399" w:rsidRPr="00B67965" w:rsidRDefault="00555399" w:rsidP="00555399">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100" w:anchor="n73" w:history="1">
        <w:r w:rsidRPr="00B67965">
          <w:rPr>
            <w:rStyle w:val="aa"/>
            <w:color w:val="auto"/>
            <w:u w:val="none"/>
            <w:shd w:val="clear" w:color="auto" w:fill="FFFFFF"/>
          </w:rPr>
          <w:t>пунктами 1</w:t>
        </w:r>
      </w:hyperlink>
      <w:r w:rsidRPr="00B67965">
        <w:rPr>
          <w:shd w:val="clear" w:color="auto" w:fill="FFFFFF"/>
        </w:rPr>
        <w:t>, </w:t>
      </w:r>
      <w:hyperlink r:id="rId101" w:anchor="n75" w:history="1">
        <w:r w:rsidRPr="00B67965">
          <w:rPr>
            <w:rStyle w:val="aa"/>
            <w:color w:val="auto"/>
            <w:u w:val="none"/>
            <w:shd w:val="clear" w:color="auto" w:fill="FFFFFF"/>
          </w:rPr>
          <w:t>3</w:t>
        </w:r>
      </w:hyperlink>
      <w:r w:rsidRPr="00B67965">
        <w:rPr>
          <w:shd w:val="clear" w:color="auto" w:fill="FFFFFF"/>
        </w:rPr>
        <w:t>, </w:t>
      </w:r>
      <w:hyperlink r:id="rId102" w:anchor="n76" w:history="1">
        <w:r w:rsidRPr="00B67965">
          <w:rPr>
            <w:rStyle w:val="aa"/>
            <w:color w:val="auto"/>
            <w:u w:val="none"/>
            <w:shd w:val="clear" w:color="auto" w:fill="FFFFFF"/>
          </w:rPr>
          <w:t>4</w:t>
        </w:r>
      </w:hyperlink>
      <w:r w:rsidRPr="00B67965">
        <w:rPr>
          <w:shd w:val="clear" w:color="auto" w:fill="FFFFFF"/>
        </w:rPr>
        <w:t>, </w:t>
      </w:r>
      <w:hyperlink r:id="rId103" w:anchor="n79" w:history="1">
        <w:r w:rsidRPr="00B67965">
          <w:rPr>
            <w:rStyle w:val="aa"/>
            <w:color w:val="auto"/>
            <w:u w:val="none"/>
            <w:shd w:val="clear" w:color="auto" w:fill="FFFFFF"/>
          </w:rPr>
          <w:t>7</w:t>
        </w:r>
      </w:hyperlink>
      <w:r w:rsidRPr="00B67965">
        <w:rPr>
          <w:shd w:val="clear" w:color="auto" w:fill="FFFFFF"/>
        </w:rPr>
        <w:t>, </w:t>
      </w:r>
      <w:hyperlink r:id="rId104" w:anchor="n81" w:history="1">
        <w:r w:rsidRPr="00B67965">
          <w:rPr>
            <w:rStyle w:val="aa"/>
            <w:color w:val="auto"/>
            <w:u w:val="none"/>
            <w:shd w:val="clear" w:color="auto" w:fill="FFFFFF"/>
          </w:rPr>
          <w:t>9</w:t>
        </w:r>
      </w:hyperlink>
      <w:r w:rsidRPr="00B67965">
        <w:rPr>
          <w:shd w:val="clear" w:color="auto" w:fill="FFFFFF"/>
        </w:rPr>
        <w:t>, </w:t>
      </w:r>
      <w:hyperlink r:id="rId105" w:anchor="n792" w:history="1">
        <w:r w:rsidRPr="00B67965">
          <w:rPr>
            <w:rStyle w:val="aa"/>
            <w:color w:val="auto"/>
            <w:u w:val="none"/>
            <w:shd w:val="clear" w:color="auto" w:fill="FFFFFF"/>
          </w:rPr>
          <w:t>9</w:t>
        </w:r>
      </w:hyperlink>
      <w:hyperlink r:id="rId106"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107" w:anchor="n82" w:history="1">
        <w:r w:rsidRPr="00B67965">
          <w:rPr>
            <w:rStyle w:val="aa"/>
            <w:color w:val="auto"/>
            <w:u w:val="none"/>
            <w:shd w:val="clear" w:color="auto" w:fill="FFFFFF"/>
          </w:rPr>
          <w:t>10</w:t>
        </w:r>
      </w:hyperlink>
      <w:r w:rsidRPr="00B67965">
        <w:rPr>
          <w:shd w:val="clear" w:color="auto" w:fill="FFFFFF"/>
        </w:rPr>
        <w:t>, </w:t>
      </w:r>
      <w:hyperlink r:id="rId108"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A2E7E73" w14:textId="77777777" w:rsidR="00555399" w:rsidRPr="00B67965" w:rsidRDefault="00555399" w:rsidP="00555399">
      <w:pPr>
        <w:spacing w:line="204" w:lineRule="auto"/>
        <w:ind w:left="6" w:firstLine="709"/>
        <w:jc w:val="both"/>
        <w:rPr>
          <w:shd w:val="clear" w:color="auto" w:fill="FFFFFF"/>
        </w:rPr>
      </w:pPr>
      <w:r w:rsidRPr="00B67965">
        <w:rPr>
          <w:shd w:val="clear" w:color="auto" w:fill="FFFFFF"/>
        </w:rPr>
        <w:t>Рівень володіння державною мовою особами, визначеними </w:t>
      </w:r>
      <w:hyperlink r:id="rId109" w:anchor="n74" w:history="1">
        <w:r w:rsidRPr="00B67965">
          <w:rPr>
            <w:rStyle w:val="aa"/>
            <w:color w:val="auto"/>
            <w:u w:val="none"/>
            <w:shd w:val="clear" w:color="auto" w:fill="FFFFFF"/>
          </w:rPr>
          <w:t>пунктами 2</w:t>
        </w:r>
      </w:hyperlink>
      <w:r w:rsidRPr="00B67965">
        <w:rPr>
          <w:shd w:val="clear" w:color="auto" w:fill="FFFFFF"/>
        </w:rPr>
        <w:t>, </w:t>
      </w:r>
      <w:hyperlink r:id="rId110" w:anchor="n77" w:history="1">
        <w:r w:rsidRPr="00B67965">
          <w:rPr>
            <w:rStyle w:val="aa"/>
            <w:color w:val="auto"/>
            <w:u w:val="none"/>
            <w:shd w:val="clear" w:color="auto" w:fill="FFFFFF"/>
          </w:rPr>
          <w:t>5</w:t>
        </w:r>
      </w:hyperlink>
      <w:r w:rsidRPr="00B67965">
        <w:rPr>
          <w:shd w:val="clear" w:color="auto" w:fill="FFFFFF"/>
        </w:rPr>
        <w:t>, </w:t>
      </w:r>
      <w:hyperlink r:id="rId111" w:anchor="n78" w:history="1">
        <w:r w:rsidRPr="00B67965">
          <w:rPr>
            <w:rStyle w:val="aa"/>
            <w:color w:val="auto"/>
            <w:u w:val="none"/>
            <w:shd w:val="clear" w:color="auto" w:fill="FFFFFF"/>
          </w:rPr>
          <w:t>6</w:t>
        </w:r>
      </w:hyperlink>
      <w:r w:rsidRPr="00B67965">
        <w:rPr>
          <w:shd w:val="clear" w:color="auto" w:fill="FFFFFF"/>
        </w:rPr>
        <w:t>, </w:t>
      </w:r>
      <w:hyperlink r:id="rId112" w:anchor="n80" w:history="1">
        <w:r w:rsidRPr="00B67965">
          <w:rPr>
            <w:rStyle w:val="aa"/>
            <w:color w:val="auto"/>
            <w:u w:val="none"/>
            <w:shd w:val="clear" w:color="auto" w:fill="FFFFFF"/>
          </w:rPr>
          <w:t>8</w:t>
        </w:r>
      </w:hyperlink>
      <w:r w:rsidRPr="00B67965">
        <w:rPr>
          <w:shd w:val="clear" w:color="auto" w:fill="FFFFFF"/>
        </w:rPr>
        <w:t>, </w:t>
      </w:r>
      <w:hyperlink r:id="rId113" w:anchor="n83" w:history="1">
        <w:r w:rsidRPr="00B67965">
          <w:rPr>
            <w:rStyle w:val="aa"/>
            <w:color w:val="auto"/>
            <w:u w:val="none"/>
            <w:shd w:val="clear" w:color="auto" w:fill="FFFFFF"/>
          </w:rPr>
          <w:t>11</w:t>
        </w:r>
      </w:hyperlink>
      <w:r w:rsidRPr="00B67965">
        <w:rPr>
          <w:shd w:val="clear" w:color="auto" w:fill="FFFFFF"/>
        </w:rPr>
        <w:t>, </w:t>
      </w:r>
      <w:hyperlink r:id="rId114" w:anchor="n84" w:history="1">
        <w:r w:rsidRPr="00B67965">
          <w:rPr>
            <w:rStyle w:val="aa"/>
            <w:color w:val="auto"/>
            <w:u w:val="none"/>
            <w:shd w:val="clear" w:color="auto" w:fill="FFFFFF"/>
          </w:rPr>
          <w:t>12</w:t>
        </w:r>
      </w:hyperlink>
      <w:r w:rsidRPr="00B67965">
        <w:rPr>
          <w:shd w:val="clear" w:color="auto" w:fill="FFFFFF"/>
        </w:rPr>
        <w:t>, </w:t>
      </w:r>
      <w:hyperlink r:id="rId115" w:anchor="n86" w:history="1">
        <w:r w:rsidRPr="00B67965">
          <w:rPr>
            <w:rStyle w:val="aa"/>
            <w:color w:val="auto"/>
            <w:u w:val="none"/>
            <w:shd w:val="clear" w:color="auto" w:fill="FFFFFF"/>
          </w:rPr>
          <w:t>14-16</w:t>
        </w:r>
      </w:hyperlink>
      <w:r w:rsidRPr="00B67965">
        <w:rPr>
          <w:shd w:val="clear" w:color="auto" w:fill="FFFFFF"/>
        </w:rPr>
        <w:t xml:space="preserve"> частини першої статті 9 цього Закону, засвідчується </w:t>
      </w:r>
      <w:r w:rsidRPr="00B67965">
        <w:rPr>
          <w:shd w:val="clear" w:color="auto" w:fill="FFFFFF"/>
        </w:rPr>
        <w:lastRenderedPageBreak/>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BCAB810" w14:textId="3B040A64" w:rsidR="00555399" w:rsidRPr="00B67965" w:rsidRDefault="00555399" w:rsidP="008E4068">
      <w:pPr>
        <w:spacing w:line="204" w:lineRule="auto"/>
        <w:ind w:left="5245"/>
      </w:pPr>
    </w:p>
    <w:p w14:paraId="250F813C" w14:textId="5EDDABA5" w:rsidR="00555399" w:rsidRPr="00B67965" w:rsidRDefault="00555399" w:rsidP="008E4068">
      <w:pPr>
        <w:spacing w:line="204" w:lineRule="auto"/>
        <w:ind w:left="5245"/>
      </w:pPr>
    </w:p>
    <w:p w14:paraId="790EB267" w14:textId="683A3B8B" w:rsidR="00555399" w:rsidRPr="00B67965" w:rsidRDefault="00555399" w:rsidP="008E4068">
      <w:pPr>
        <w:spacing w:line="204" w:lineRule="auto"/>
        <w:ind w:left="5245"/>
      </w:pPr>
    </w:p>
    <w:p w14:paraId="1D0B2D39" w14:textId="50D2A27F" w:rsidR="00555399" w:rsidRPr="00B67965" w:rsidRDefault="00555399" w:rsidP="008E4068">
      <w:pPr>
        <w:spacing w:line="204" w:lineRule="auto"/>
        <w:ind w:left="5245"/>
      </w:pPr>
    </w:p>
    <w:p w14:paraId="3BB0C438" w14:textId="07646945" w:rsidR="00555399" w:rsidRPr="00B67965" w:rsidRDefault="00555399" w:rsidP="008E4068">
      <w:pPr>
        <w:spacing w:line="204" w:lineRule="auto"/>
        <w:ind w:left="5245"/>
      </w:pPr>
    </w:p>
    <w:p w14:paraId="32273623" w14:textId="2554ADCA" w:rsidR="00555399" w:rsidRPr="00B67965" w:rsidRDefault="00555399" w:rsidP="008E4068">
      <w:pPr>
        <w:spacing w:line="204" w:lineRule="auto"/>
        <w:ind w:left="5245"/>
      </w:pPr>
    </w:p>
    <w:p w14:paraId="3C9BE664" w14:textId="43E25329" w:rsidR="00555399" w:rsidRPr="00B67965" w:rsidRDefault="00555399" w:rsidP="008E4068">
      <w:pPr>
        <w:spacing w:line="204" w:lineRule="auto"/>
        <w:ind w:left="5245"/>
      </w:pPr>
    </w:p>
    <w:p w14:paraId="5C9D14A6" w14:textId="112E0C75" w:rsidR="00555399" w:rsidRPr="00B67965" w:rsidRDefault="00555399" w:rsidP="008E4068">
      <w:pPr>
        <w:spacing w:line="204" w:lineRule="auto"/>
        <w:ind w:left="5245"/>
      </w:pPr>
    </w:p>
    <w:p w14:paraId="2EA0AA6A" w14:textId="64B66A0A" w:rsidR="00555399" w:rsidRPr="00B67965" w:rsidRDefault="00555399" w:rsidP="008E4068">
      <w:pPr>
        <w:spacing w:line="204" w:lineRule="auto"/>
        <w:ind w:left="5245"/>
      </w:pPr>
    </w:p>
    <w:p w14:paraId="450EF10D" w14:textId="69425D61" w:rsidR="00555399" w:rsidRPr="00B67965" w:rsidRDefault="00555399" w:rsidP="008E4068">
      <w:pPr>
        <w:spacing w:line="204" w:lineRule="auto"/>
        <w:ind w:left="5245"/>
      </w:pPr>
    </w:p>
    <w:p w14:paraId="32055464" w14:textId="1183475D" w:rsidR="00555399" w:rsidRPr="00B67965" w:rsidRDefault="00555399" w:rsidP="008E4068">
      <w:pPr>
        <w:spacing w:line="204" w:lineRule="auto"/>
        <w:ind w:left="5245"/>
      </w:pPr>
    </w:p>
    <w:p w14:paraId="745575C0" w14:textId="0D934515" w:rsidR="00555399" w:rsidRPr="00B67965" w:rsidRDefault="00555399" w:rsidP="008E4068">
      <w:pPr>
        <w:spacing w:line="204" w:lineRule="auto"/>
        <w:ind w:left="5245"/>
      </w:pPr>
    </w:p>
    <w:p w14:paraId="65CDF3B2" w14:textId="290ACEEE" w:rsidR="00555399" w:rsidRPr="00B67965" w:rsidRDefault="00555399" w:rsidP="008E4068">
      <w:pPr>
        <w:spacing w:line="204" w:lineRule="auto"/>
        <w:ind w:left="5245"/>
      </w:pPr>
    </w:p>
    <w:p w14:paraId="1EB13D15" w14:textId="10810016" w:rsidR="00555399" w:rsidRPr="00B67965" w:rsidRDefault="00555399" w:rsidP="008E4068">
      <w:pPr>
        <w:spacing w:line="204" w:lineRule="auto"/>
        <w:ind w:left="5245"/>
      </w:pPr>
    </w:p>
    <w:p w14:paraId="3FECFAF9" w14:textId="0164F807" w:rsidR="00555399" w:rsidRPr="00B67965" w:rsidRDefault="00555399" w:rsidP="008E4068">
      <w:pPr>
        <w:spacing w:line="204" w:lineRule="auto"/>
        <w:ind w:left="5245"/>
      </w:pPr>
    </w:p>
    <w:p w14:paraId="198BE8A8" w14:textId="27692CC8" w:rsidR="00555399" w:rsidRPr="00B67965" w:rsidRDefault="00555399" w:rsidP="008E4068">
      <w:pPr>
        <w:spacing w:line="204" w:lineRule="auto"/>
        <w:ind w:left="5245"/>
      </w:pPr>
    </w:p>
    <w:p w14:paraId="08E7B908" w14:textId="3CB224DC" w:rsidR="00555399" w:rsidRPr="00B67965" w:rsidRDefault="00555399" w:rsidP="008E4068">
      <w:pPr>
        <w:spacing w:line="204" w:lineRule="auto"/>
        <w:ind w:left="5245"/>
      </w:pPr>
    </w:p>
    <w:p w14:paraId="193CEFEB" w14:textId="51CCBA06" w:rsidR="00555399" w:rsidRPr="00B67965" w:rsidRDefault="00555399" w:rsidP="008E4068">
      <w:pPr>
        <w:spacing w:line="204" w:lineRule="auto"/>
        <w:ind w:left="5245"/>
      </w:pPr>
    </w:p>
    <w:p w14:paraId="3609661A" w14:textId="219EB8D5" w:rsidR="00555399" w:rsidRPr="00B67965" w:rsidRDefault="00555399" w:rsidP="008E4068">
      <w:pPr>
        <w:spacing w:line="204" w:lineRule="auto"/>
        <w:ind w:left="5245"/>
      </w:pPr>
    </w:p>
    <w:p w14:paraId="61257E7F" w14:textId="7672B409" w:rsidR="00555399" w:rsidRPr="00B67965" w:rsidRDefault="00555399" w:rsidP="008E4068">
      <w:pPr>
        <w:spacing w:line="204" w:lineRule="auto"/>
        <w:ind w:left="5245"/>
      </w:pPr>
    </w:p>
    <w:p w14:paraId="2971BEAC" w14:textId="0BAC9AA3" w:rsidR="00555399" w:rsidRPr="00B67965" w:rsidRDefault="00555399" w:rsidP="008E4068">
      <w:pPr>
        <w:spacing w:line="204" w:lineRule="auto"/>
        <w:ind w:left="5245"/>
      </w:pPr>
    </w:p>
    <w:p w14:paraId="77B523FF" w14:textId="7B32E418" w:rsidR="00555399" w:rsidRPr="00B67965" w:rsidRDefault="00555399" w:rsidP="008E4068">
      <w:pPr>
        <w:spacing w:line="204" w:lineRule="auto"/>
        <w:ind w:left="5245"/>
      </w:pPr>
    </w:p>
    <w:p w14:paraId="6A6573AA" w14:textId="51131FD7" w:rsidR="00555399" w:rsidRPr="00B67965" w:rsidRDefault="00555399" w:rsidP="008E4068">
      <w:pPr>
        <w:spacing w:line="204" w:lineRule="auto"/>
        <w:ind w:left="5245"/>
      </w:pPr>
    </w:p>
    <w:p w14:paraId="65B96833" w14:textId="14DF585A" w:rsidR="00555399" w:rsidRPr="00B67965" w:rsidRDefault="00555399" w:rsidP="008E4068">
      <w:pPr>
        <w:spacing w:line="204" w:lineRule="auto"/>
        <w:ind w:left="5245"/>
      </w:pPr>
    </w:p>
    <w:p w14:paraId="574D36C8" w14:textId="483B7870" w:rsidR="00555399" w:rsidRPr="00B67965" w:rsidRDefault="00555399" w:rsidP="008E4068">
      <w:pPr>
        <w:spacing w:line="204" w:lineRule="auto"/>
        <w:ind w:left="5245"/>
      </w:pPr>
    </w:p>
    <w:p w14:paraId="2C883C1A" w14:textId="01767C01" w:rsidR="00555399" w:rsidRPr="00B67965" w:rsidRDefault="00555399" w:rsidP="008E4068">
      <w:pPr>
        <w:spacing w:line="204" w:lineRule="auto"/>
        <w:ind w:left="5245"/>
      </w:pPr>
    </w:p>
    <w:p w14:paraId="397FDB93" w14:textId="79176C7E" w:rsidR="00555399" w:rsidRPr="00B67965" w:rsidRDefault="00555399" w:rsidP="008E4068">
      <w:pPr>
        <w:spacing w:line="204" w:lineRule="auto"/>
        <w:ind w:left="5245"/>
      </w:pPr>
    </w:p>
    <w:p w14:paraId="12AA1E21" w14:textId="2352914F" w:rsidR="00555399" w:rsidRPr="00B67965" w:rsidRDefault="00555399" w:rsidP="008E4068">
      <w:pPr>
        <w:spacing w:line="204" w:lineRule="auto"/>
        <w:ind w:left="5245"/>
      </w:pPr>
    </w:p>
    <w:p w14:paraId="319D5BD1" w14:textId="7CD82BC7" w:rsidR="00555399" w:rsidRPr="00B67965" w:rsidRDefault="00555399" w:rsidP="008E4068">
      <w:pPr>
        <w:spacing w:line="204" w:lineRule="auto"/>
        <w:ind w:left="5245"/>
      </w:pPr>
    </w:p>
    <w:p w14:paraId="0C145CBE" w14:textId="0436AAC9" w:rsidR="00555399" w:rsidRPr="00B67965" w:rsidRDefault="00555399" w:rsidP="008E4068">
      <w:pPr>
        <w:spacing w:line="204" w:lineRule="auto"/>
        <w:ind w:left="5245"/>
      </w:pPr>
    </w:p>
    <w:p w14:paraId="4042989E" w14:textId="55E5B6B2" w:rsidR="00555399" w:rsidRPr="00B67965" w:rsidRDefault="00555399" w:rsidP="008E4068">
      <w:pPr>
        <w:spacing w:line="204" w:lineRule="auto"/>
        <w:ind w:left="5245"/>
      </w:pPr>
    </w:p>
    <w:p w14:paraId="689EA793" w14:textId="298F953C" w:rsidR="00555399" w:rsidRPr="00B67965" w:rsidRDefault="00555399" w:rsidP="008E4068">
      <w:pPr>
        <w:spacing w:line="204" w:lineRule="auto"/>
        <w:ind w:left="5245"/>
      </w:pPr>
    </w:p>
    <w:p w14:paraId="045CE8AE" w14:textId="7B57126E" w:rsidR="00555399" w:rsidRPr="00B67965" w:rsidRDefault="00555399" w:rsidP="008E4068">
      <w:pPr>
        <w:spacing w:line="204" w:lineRule="auto"/>
        <w:ind w:left="5245"/>
      </w:pPr>
    </w:p>
    <w:p w14:paraId="566B0124" w14:textId="6217B398" w:rsidR="00555399" w:rsidRPr="00B67965" w:rsidRDefault="00555399" w:rsidP="008E4068">
      <w:pPr>
        <w:spacing w:line="204" w:lineRule="auto"/>
        <w:ind w:left="5245"/>
      </w:pPr>
    </w:p>
    <w:p w14:paraId="4251AF2D" w14:textId="52BA2CD6" w:rsidR="00555399" w:rsidRPr="00B67965" w:rsidRDefault="00555399" w:rsidP="008E4068">
      <w:pPr>
        <w:spacing w:line="204" w:lineRule="auto"/>
        <w:ind w:left="5245"/>
      </w:pPr>
    </w:p>
    <w:p w14:paraId="4B56DF44" w14:textId="5EBFFF28" w:rsidR="00555399" w:rsidRPr="00B67965" w:rsidRDefault="00555399" w:rsidP="008E4068">
      <w:pPr>
        <w:spacing w:line="204" w:lineRule="auto"/>
        <w:ind w:left="5245"/>
      </w:pPr>
    </w:p>
    <w:p w14:paraId="06AC7801" w14:textId="21846301" w:rsidR="00555399" w:rsidRPr="00B67965" w:rsidRDefault="00555399" w:rsidP="008E4068">
      <w:pPr>
        <w:spacing w:line="204" w:lineRule="auto"/>
        <w:ind w:left="5245"/>
      </w:pPr>
    </w:p>
    <w:p w14:paraId="6ED6F062" w14:textId="46D0C355" w:rsidR="00555399" w:rsidRPr="00B67965" w:rsidRDefault="00555399" w:rsidP="008E4068">
      <w:pPr>
        <w:spacing w:line="204" w:lineRule="auto"/>
        <w:ind w:left="5245"/>
      </w:pPr>
    </w:p>
    <w:p w14:paraId="51E264BA" w14:textId="753F0D08" w:rsidR="00555399" w:rsidRPr="00B67965" w:rsidRDefault="00555399" w:rsidP="008E4068">
      <w:pPr>
        <w:spacing w:line="204" w:lineRule="auto"/>
        <w:ind w:left="5245"/>
      </w:pPr>
    </w:p>
    <w:p w14:paraId="0EE3E777" w14:textId="583387F0" w:rsidR="00555399" w:rsidRPr="00B67965" w:rsidRDefault="00555399" w:rsidP="008E4068">
      <w:pPr>
        <w:spacing w:line="204" w:lineRule="auto"/>
        <w:ind w:left="5245"/>
      </w:pPr>
    </w:p>
    <w:p w14:paraId="4BF2D582" w14:textId="3DF5B577" w:rsidR="00555399" w:rsidRPr="00B67965" w:rsidRDefault="00555399" w:rsidP="008E4068">
      <w:pPr>
        <w:spacing w:line="204" w:lineRule="auto"/>
        <w:ind w:left="5245"/>
      </w:pPr>
    </w:p>
    <w:p w14:paraId="163F7CE3" w14:textId="1CA6BE19" w:rsidR="00555399" w:rsidRPr="00B67965" w:rsidRDefault="00555399" w:rsidP="008E4068">
      <w:pPr>
        <w:spacing w:line="204" w:lineRule="auto"/>
        <w:ind w:left="5245"/>
      </w:pPr>
    </w:p>
    <w:p w14:paraId="43D7904F" w14:textId="3FC80EA0" w:rsidR="00555399" w:rsidRPr="00B67965" w:rsidRDefault="00555399" w:rsidP="008E4068">
      <w:pPr>
        <w:spacing w:line="204" w:lineRule="auto"/>
        <w:ind w:left="5245"/>
      </w:pPr>
    </w:p>
    <w:p w14:paraId="78E5E77D" w14:textId="1C1B1E12" w:rsidR="00555399" w:rsidRPr="00B67965" w:rsidRDefault="00555399" w:rsidP="008E4068">
      <w:pPr>
        <w:spacing w:line="204" w:lineRule="auto"/>
        <w:ind w:left="5245"/>
      </w:pPr>
    </w:p>
    <w:p w14:paraId="575D5707" w14:textId="32E0941D" w:rsidR="00835A88" w:rsidRPr="00B67965" w:rsidRDefault="00835A88" w:rsidP="008E4068">
      <w:pPr>
        <w:spacing w:line="204" w:lineRule="auto"/>
        <w:ind w:left="5245"/>
      </w:pPr>
    </w:p>
    <w:p w14:paraId="6C9EFDF1" w14:textId="77777777" w:rsidR="00835A88" w:rsidRPr="00B67965" w:rsidRDefault="00835A88" w:rsidP="008E4068">
      <w:pPr>
        <w:spacing w:line="204" w:lineRule="auto"/>
        <w:ind w:left="5245"/>
      </w:pPr>
    </w:p>
    <w:p w14:paraId="2B49F47E" w14:textId="4F354E9A" w:rsidR="00555399" w:rsidRPr="00B67965" w:rsidRDefault="00555399" w:rsidP="008E4068">
      <w:pPr>
        <w:spacing w:line="204" w:lineRule="auto"/>
        <w:ind w:left="5245"/>
      </w:pPr>
    </w:p>
    <w:p w14:paraId="4B155910" w14:textId="0D06A2F7" w:rsidR="00555399" w:rsidRPr="00B67965" w:rsidRDefault="00555399" w:rsidP="008E4068">
      <w:pPr>
        <w:spacing w:line="204" w:lineRule="auto"/>
        <w:ind w:left="5245"/>
      </w:pPr>
    </w:p>
    <w:p w14:paraId="56C7D12D" w14:textId="77777777" w:rsidR="00555399" w:rsidRPr="00B67965" w:rsidRDefault="00555399" w:rsidP="00B67965">
      <w:pPr>
        <w:spacing w:line="204" w:lineRule="auto"/>
      </w:pPr>
    </w:p>
    <w:p w14:paraId="1DC9569B" w14:textId="77777777" w:rsidR="00B67965" w:rsidRPr="00B67965" w:rsidRDefault="00B67965" w:rsidP="00B67965">
      <w:pPr>
        <w:spacing w:line="204" w:lineRule="auto"/>
        <w:ind w:left="5245"/>
      </w:pPr>
      <w:r w:rsidRPr="00B67965">
        <w:lastRenderedPageBreak/>
        <w:t xml:space="preserve">       ЗАТВЕРДЖЕНО</w:t>
      </w:r>
    </w:p>
    <w:p w14:paraId="500C44A9" w14:textId="77777777" w:rsidR="00B67965" w:rsidRPr="00B67965" w:rsidRDefault="00B67965" w:rsidP="00B67965">
      <w:pPr>
        <w:spacing w:line="204" w:lineRule="auto"/>
        <w:ind w:left="5245"/>
      </w:pPr>
      <w:r w:rsidRPr="00B67965">
        <w:t xml:space="preserve">       Наказ Служби судової охорони</w:t>
      </w:r>
    </w:p>
    <w:p w14:paraId="01B2E4C2" w14:textId="77777777" w:rsidR="00B67965" w:rsidRPr="00B67965" w:rsidRDefault="00B67965" w:rsidP="00B67965">
      <w:pPr>
        <w:pStyle w:val="af4"/>
        <w:rPr>
          <w:lang w:val="ru-RU"/>
        </w:rPr>
      </w:pPr>
      <w:r w:rsidRPr="00B67965">
        <w:t xml:space="preserve">                                                                                  16.10.2025  № 284</w:t>
      </w:r>
    </w:p>
    <w:p w14:paraId="322F672E" w14:textId="77777777" w:rsidR="00C977EC" w:rsidRPr="00B67965" w:rsidRDefault="00C977EC" w:rsidP="007868AB">
      <w:pPr>
        <w:spacing w:line="204" w:lineRule="auto"/>
        <w:jc w:val="center"/>
        <w:rPr>
          <w:b/>
        </w:rPr>
      </w:pPr>
    </w:p>
    <w:p w14:paraId="5F962547" w14:textId="77777777" w:rsidR="00C977EC" w:rsidRPr="00B67965" w:rsidRDefault="00C977EC" w:rsidP="007868AB">
      <w:pPr>
        <w:spacing w:line="204" w:lineRule="auto"/>
        <w:jc w:val="center"/>
        <w:rPr>
          <w:b/>
        </w:rPr>
      </w:pPr>
    </w:p>
    <w:p w14:paraId="1E20FF45" w14:textId="77777777" w:rsidR="00C977EC" w:rsidRPr="00B67965" w:rsidRDefault="00C977EC" w:rsidP="007868AB">
      <w:pPr>
        <w:spacing w:line="204" w:lineRule="auto"/>
        <w:jc w:val="center"/>
        <w:rPr>
          <w:b/>
        </w:rPr>
      </w:pPr>
      <w:r w:rsidRPr="00B67965">
        <w:rPr>
          <w:b/>
        </w:rPr>
        <w:t>УМОВИ</w:t>
      </w:r>
    </w:p>
    <w:p w14:paraId="72EDB1CF" w14:textId="77777777" w:rsidR="00C977EC" w:rsidRPr="00B67965" w:rsidRDefault="00C977EC" w:rsidP="007868AB">
      <w:pPr>
        <w:spacing w:line="204" w:lineRule="auto"/>
        <w:jc w:val="center"/>
        <w:rPr>
          <w:b/>
        </w:rPr>
      </w:pPr>
      <w:r w:rsidRPr="00B67965">
        <w:rPr>
          <w:b/>
        </w:rPr>
        <w:t>проведення конкурсу на зайняття вакантної посади</w:t>
      </w:r>
    </w:p>
    <w:p w14:paraId="23CB57CC" w14:textId="5A3D725F" w:rsidR="00C977EC" w:rsidRPr="00B67965" w:rsidRDefault="00C977EC" w:rsidP="007868AB">
      <w:pPr>
        <w:spacing w:line="204" w:lineRule="auto"/>
        <w:jc w:val="center"/>
        <w:rPr>
          <w:rFonts w:eastAsia="Times New Roman"/>
          <w:b/>
        </w:rPr>
      </w:pPr>
      <w:r w:rsidRPr="00B67965">
        <w:rPr>
          <w:b/>
        </w:rPr>
        <w:t>заступника начальника територіального управління  (з організації діяльності)</w:t>
      </w:r>
      <w:r w:rsidRPr="00B67965">
        <w:rPr>
          <w:rFonts w:eastAsia="Times New Roman"/>
          <w:b/>
        </w:rPr>
        <w:t xml:space="preserve"> Служби судової охорони у </w:t>
      </w:r>
      <w:r w:rsidR="00827871" w:rsidRPr="00B67965">
        <w:rPr>
          <w:rFonts w:eastAsia="Times New Roman"/>
          <w:b/>
        </w:rPr>
        <w:t>Сумській</w:t>
      </w:r>
      <w:r w:rsidRPr="00B67965">
        <w:rPr>
          <w:rFonts w:eastAsia="Times New Roman"/>
          <w:b/>
        </w:rPr>
        <w:t xml:space="preserve"> області</w:t>
      </w:r>
    </w:p>
    <w:p w14:paraId="4AF401DA" w14:textId="77777777" w:rsidR="00C977EC" w:rsidRPr="00B67965" w:rsidRDefault="00C977EC" w:rsidP="007868AB">
      <w:pPr>
        <w:spacing w:line="204" w:lineRule="auto"/>
        <w:jc w:val="center"/>
        <w:rPr>
          <w:b/>
        </w:rPr>
      </w:pPr>
    </w:p>
    <w:p w14:paraId="0DF7F2BF" w14:textId="105AAB9B" w:rsidR="00C977EC" w:rsidRPr="00B67965" w:rsidRDefault="00C977EC" w:rsidP="007868AB">
      <w:pPr>
        <w:spacing w:line="204" w:lineRule="auto"/>
        <w:ind w:firstLine="709"/>
        <w:jc w:val="both"/>
        <w:rPr>
          <w:b/>
        </w:rPr>
      </w:pPr>
      <w:r w:rsidRPr="00B67965">
        <w:rPr>
          <w:b/>
          <w:bCs/>
        </w:rPr>
        <w:t xml:space="preserve">1. Основні повноваження </w:t>
      </w:r>
      <w:r w:rsidRPr="00B67965">
        <w:rPr>
          <w:b/>
        </w:rPr>
        <w:t>заступника начальника територіального управління (з організації діяльності)</w:t>
      </w:r>
      <w:r w:rsidRPr="00B67965">
        <w:rPr>
          <w:rFonts w:eastAsia="Times New Roman"/>
          <w:b/>
        </w:rPr>
        <w:t xml:space="preserve"> Служби судової охорони </w:t>
      </w:r>
      <w:r w:rsidR="00903D2B" w:rsidRPr="00B67965">
        <w:rPr>
          <w:rFonts w:eastAsia="Times New Roman"/>
          <w:b/>
        </w:rPr>
        <w:t xml:space="preserve">                                            </w:t>
      </w:r>
      <w:r w:rsidRPr="00B67965">
        <w:rPr>
          <w:rFonts w:eastAsia="Times New Roman"/>
          <w:b/>
        </w:rPr>
        <w:t xml:space="preserve">у </w:t>
      </w:r>
      <w:r w:rsidR="00827871" w:rsidRPr="00B67965">
        <w:rPr>
          <w:rFonts w:eastAsia="Times New Roman"/>
          <w:b/>
        </w:rPr>
        <w:t>Сумській</w:t>
      </w:r>
      <w:r w:rsidRPr="00B67965">
        <w:rPr>
          <w:rFonts w:eastAsia="Times New Roman"/>
          <w:b/>
        </w:rPr>
        <w:t xml:space="preserve"> області</w:t>
      </w:r>
      <w:r w:rsidRPr="00B67965">
        <w:rPr>
          <w:b/>
        </w:rPr>
        <w:t xml:space="preserve">: </w:t>
      </w:r>
    </w:p>
    <w:p w14:paraId="789B21CC" w14:textId="39F718BC" w:rsidR="00903D2B" w:rsidRPr="00B67965" w:rsidRDefault="00C977EC" w:rsidP="007868AB">
      <w:pPr>
        <w:spacing w:line="204" w:lineRule="auto"/>
        <w:ind w:firstLine="709"/>
        <w:jc w:val="both"/>
      </w:pPr>
      <w:r w:rsidRPr="00B67965">
        <w:rPr>
          <w:lang w:eastAsia="en-US"/>
        </w:rPr>
        <w:t>1)</w:t>
      </w:r>
      <w:r w:rsidRPr="00B67965">
        <w:t xml:space="preserve"> </w:t>
      </w:r>
      <w:r w:rsidR="005E7C5B" w:rsidRPr="00B67965">
        <w:t>організовує та координує питання</w:t>
      </w:r>
      <w:r w:rsidR="00903D2B" w:rsidRPr="00B67965">
        <w:t xml:space="preserve"> в </w:t>
      </w:r>
      <w:r w:rsidR="00054AC6" w:rsidRPr="00B67965">
        <w:t xml:space="preserve">територіальному управлінні Служби судової охорони у Сумській області (далі - </w:t>
      </w:r>
      <w:r w:rsidR="00903D2B" w:rsidRPr="00B67965">
        <w:t>ТУ Служби</w:t>
      </w:r>
      <w:r w:rsidR="00054AC6" w:rsidRPr="00B67965">
        <w:t>)</w:t>
      </w:r>
      <w:r w:rsidR="00903D2B" w:rsidRPr="00B67965">
        <w:t xml:space="preserve"> щодо:</w:t>
      </w:r>
    </w:p>
    <w:p w14:paraId="10773F52" w14:textId="51D04DAF" w:rsidR="005E7C5B" w:rsidRPr="00B67965" w:rsidRDefault="005E7C5B" w:rsidP="007868AB">
      <w:pPr>
        <w:spacing w:line="204" w:lineRule="auto"/>
        <w:ind w:firstLine="709"/>
        <w:jc w:val="both"/>
      </w:pPr>
      <w:r w:rsidRPr="00B67965">
        <w:t>здійснення інформаційно-аналітичної роботи;</w:t>
      </w:r>
    </w:p>
    <w:p w14:paraId="294AEEEF" w14:textId="6B92219A" w:rsidR="005E7C5B" w:rsidRPr="00B67965" w:rsidRDefault="005E7C5B" w:rsidP="007868AB">
      <w:pPr>
        <w:spacing w:line="204" w:lineRule="auto"/>
        <w:ind w:firstLine="709"/>
        <w:jc w:val="both"/>
      </w:pPr>
      <w:r w:rsidRPr="00B67965">
        <w:t xml:space="preserve">підтримання громадського порядку </w:t>
      </w:r>
      <w:r w:rsidR="00903D2B" w:rsidRPr="00B67965">
        <w:t xml:space="preserve">в </w:t>
      </w:r>
      <w:r w:rsidRPr="00B67965">
        <w:t>суді, припинення проявів неповаги до суду, охорони приміщень судів, органів та установ системи правосуддя;</w:t>
      </w:r>
    </w:p>
    <w:p w14:paraId="213E1DFB" w14:textId="601FF2CD" w:rsidR="005E7C5B" w:rsidRPr="00B67965" w:rsidRDefault="00F22C46" w:rsidP="007868AB">
      <w:pPr>
        <w:spacing w:line="204" w:lineRule="auto"/>
        <w:ind w:firstLine="709"/>
        <w:jc w:val="both"/>
      </w:pPr>
      <w:r w:rsidRPr="00B67965">
        <w:t>професійного навчання, професійної підготовки, підвищення кваліфікації, медичного забезпечення підпорядкованих підрозділів;</w:t>
      </w:r>
    </w:p>
    <w:p w14:paraId="1A11247F" w14:textId="44B28501" w:rsidR="00F442C9" w:rsidRPr="00B67965" w:rsidRDefault="00F442C9" w:rsidP="007868AB">
      <w:pPr>
        <w:spacing w:line="204" w:lineRule="auto"/>
        <w:ind w:firstLine="709"/>
        <w:jc w:val="both"/>
      </w:pPr>
      <w:r w:rsidRPr="00B67965">
        <w:t>моніторинг</w:t>
      </w:r>
      <w:r w:rsidR="00903D2B" w:rsidRPr="00B67965">
        <w:t>у</w:t>
      </w:r>
      <w:r w:rsidRPr="00B67965">
        <w:t xml:space="preserve"> оперативної обстановки, вивчення, аналізу й узагальнення її результатів;</w:t>
      </w:r>
    </w:p>
    <w:p w14:paraId="165D92FF" w14:textId="53573301" w:rsidR="00F22C46" w:rsidRPr="00B67965" w:rsidRDefault="00F442C9" w:rsidP="007868AB">
      <w:pPr>
        <w:spacing w:line="204" w:lineRule="auto"/>
        <w:ind w:firstLine="709"/>
        <w:jc w:val="both"/>
      </w:pPr>
      <w:r w:rsidRPr="00B67965">
        <w:t>комплектування підпорядкованих підрозділів ТУ Служби;</w:t>
      </w:r>
    </w:p>
    <w:p w14:paraId="001EC5EB" w14:textId="38F192D1" w:rsidR="00F442C9" w:rsidRPr="00B67965" w:rsidRDefault="00F442C9" w:rsidP="007868AB">
      <w:pPr>
        <w:spacing w:line="204" w:lineRule="auto"/>
        <w:ind w:firstLine="709"/>
        <w:jc w:val="both"/>
      </w:pPr>
      <w:r w:rsidRPr="00B67965">
        <w:t>планування та визначення потреб підпорядкованих підрозділів щодо матеріально-технічного та інших видів забезпечення, дотримання ними порядку зберігання озброєння;</w:t>
      </w:r>
    </w:p>
    <w:p w14:paraId="0D9E3DF1" w14:textId="77777777" w:rsidR="00903D2B" w:rsidRPr="00B67965" w:rsidRDefault="00903D2B" w:rsidP="007868AB">
      <w:pPr>
        <w:spacing w:line="204" w:lineRule="auto"/>
        <w:ind w:firstLine="709"/>
        <w:jc w:val="both"/>
      </w:pPr>
      <w:r w:rsidRPr="00B67965">
        <w:t xml:space="preserve">2) </w:t>
      </w:r>
      <w:r w:rsidR="002606FB" w:rsidRPr="00B67965">
        <w:t xml:space="preserve">здійснює контроль </w:t>
      </w:r>
      <w:r w:rsidRPr="00B67965">
        <w:t>діяльності в підпорядкованих підрозділах ТУ Служби:</w:t>
      </w:r>
    </w:p>
    <w:p w14:paraId="587018FA" w14:textId="0ABB098A" w:rsidR="00903D2B" w:rsidRPr="00B67965" w:rsidRDefault="00903D2B" w:rsidP="007868AB">
      <w:pPr>
        <w:spacing w:line="204" w:lineRule="auto"/>
        <w:ind w:firstLine="709"/>
        <w:jc w:val="both"/>
      </w:pPr>
      <w:r w:rsidRPr="00B67965">
        <w:t>відділ організації служби;</w:t>
      </w:r>
    </w:p>
    <w:p w14:paraId="57A0F943" w14:textId="22A582E7" w:rsidR="00903D2B" w:rsidRPr="00B67965" w:rsidRDefault="00903D2B" w:rsidP="00903D2B">
      <w:pPr>
        <w:spacing w:line="204" w:lineRule="auto"/>
        <w:ind w:firstLine="709"/>
        <w:jc w:val="both"/>
      </w:pPr>
      <w:r w:rsidRPr="00B67965">
        <w:t>підрозділи охорони;</w:t>
      </w:r>
    </w:p>
    <w:p w14:paraId="151666E1" w14:textId="429BAC10" w:rsidR="00903D2B" w:rsidRPr="00B67965" w:rsidRDefault="00903D2B" w:rsidP="00903D2B">
      <w:pPr>
        <w:spacing w:line="204" w:lineRule="auto"/>
        <w:ind w:firstLine="709"/>
        <w:jc w:val="both"/>
      </w:pPr>
      <w:r w:rsidRPr="00B67965">
        <w:t xml:space="preserve">відділ </w:t>
      </w:r>
      <w:proofErr w:type="spellStart"/>
      <w:r w:rsidRPr="00B67965">
        <w:t>оперативно</w:t>
      </w:r>
      <w:proofErr w:type="spellEnd"/>
      <w:r w:rsidRPr="00B67965">
        <w:t>-чергової служби;</w:t>
      </w:r>
    </w:p>
    <w:p w14:paraId="66CC242A" w14:textId="0CCAEFC8" w:rsidR="00903D2B" w:rsidRPr="00B67965" w:rsidRDefault="00903D2B" w:rsidP="00903D2B">
      <w:pPr>
        <w:spacing w:line="204" w:lineRule="auto"/>
        <w:ind w:firstLine="709"/>
        <w:jc w:val="both"/>
      </w:pPr>
      <w:r w:rsidRPr="00B67965">
        <w:t>служби з професійної підготовки та підвищення кваліфікації;</w:t>
      </w:r>
    </w:p>
    <w:p w14:paraId="5DE76CC4" w14:textId="665574FA" w:rsidR="00903D2B" w:rsidRPr="00B67965" w:rsidRDefault="00903D2B" w:rsidP="00903D2B">
      <w:pPr>
        <w:spacing w:line="204" w:lineRule="auto"/>
        <w:ind w:firstLine="709"/>
        <w:jc w:val="both"/>
      </w:pPr>
      <w:r w:rsidRPr="00B67965">
        <w:t>медичного забезпечення;</w:t>
      </w:r>
    </w:p>
    <w:p w14:paraId="70BCE535" w14:textId="296ED2DE" w:rsidR="0088226E" w:rsidRPr="00B67965" w:rsidRDefault="00903D2B" w:rsidP="007868AB">
      <w:pPr>
        <w:pStyle w:val="ae"/>
        <w:spacing w:line="204" w:lineRule="auto"/>
        <w:ind w:firstLine="709"/>
        <w:jc w:val="both"/>
        <w:textAlignment w:val="auto"/>
        <w:rPr>
          <w:color w:val="auto"/>
          <w:sz w:val="28"/>
          <w:szCs w:val="28"/>
          <w:lang w:val="uk-UA"/>
        </w:rPr>
      </w:pPr>
      <w:r w:rsidRPr="00B67965">
        <w:rPr>
          <w:color w:val="auto"/>
          <w:sz w:val="28"/>
          <w:szCs w:val="28"/>
          <w:lang w:val="uk-UA"/>
        </w:rPr>
        <w:t>3</w:t>
      </w:r>
      <w:r w:rsidR="00C977EC" w:rsidRPr="00B67965">
        <w:rPr>
          <w:color w:val="auto"/>
          <w:sz w:val="28"/>
          <w:szCs w:val="28"/>
          <w:lang w:val="uk-UA"/>
        </w:rPr>
        <w:t xml:space="preserve">) </w:t>
      </w:r>
      <w:r w:rsidR="0088226E" w:rsidRPr="00B67965">
        <w:rPr>
          <w:color w:val="auto"/>
          <w:sz w:val="28"/>
          <w:szCs w:val="28"/>
          <w:lang w:val="uk-UA"/>
        </w:rPr>
        <w:t>бере участь в організації та проведенні конкурсів з відбору кандидатів на вакантні посади співробітників ТУ Служби;</w:t>
      </w:r>
    </w:p>
    <w:p w14:paraId="1B9C5143" w14:textId="16FA04E7" w:rsidR="0088226E" w:rsidRPr="00B67965" w:rsidRDefault="0088226E" w:rsidP="007868AB">
      <w:pPr>
        <w:pStyle w:val="ae"/>
        <w:spacing w:line="204" w:lineRule="auto"/>
        <w:ind w:firstLine="709"/>
        <w:jc w:val="both"/>
        <w:textAlignment w:val="auto"/>
        <w:rPr>
          <w:color w:val="auto"/>
          <w:sz w:val="28"/>
          <w:szCs w:val="28"/>
          <w:lang w:val="uk-UA"/>
        </w:rPr>
      </w:pPr>
      <w:r w:rsidRPr="00B67965">
        <w:rPr>
          <w:color w:val="auto"/>
          <w:sz w:val="28"/>
          <w:szCs w:val="28"/>
          <w:lang w:val="uk-UA"/>
        </w:rPr>
        <w:t>4) вживає заходів стосовно запобігання</w:t>
      </w:r>
      <w:r w:rsidR="00054AC6" w:rsidRPr="00B67965">
        <w:rPr>
          <w:color w:val="auto"/>
          <w:sz w:val="28"/>
          <w:szCs w:val="28"/>
          <w:lang w:val="uk-UA"/>
        </w:rPr>
        <w:t>,</w:t>
      </w:r>
      <w:r w:rsidRPr="00B67965">
        <w:rPr>
          <w:color w:val="auto"/>
          <w:sz w:val="28"/>
          <w:szCs w:val="28"/>
          <w:lang w:val="uk-UA"/>
        </w:rPr>
        <w:t xml:space="preserve"> виявленні і припинення терористичних атак, злочинів терористичної спрямованості на об’єктах  та взаємодії з іншими суб’єктами боротьби з тероризмом з питань застосування сил та засобів ТУ Служби;</w:t>
      </w:r>
    </w:p>
    <w:p w14:paraId="2F19E01F" w14:textId="2C20A447" w:rsidR="0088226E" w:rsidRPr="00B67965" w:rsidRDefault="0088226E" w:rsidP="007868AB">
      <w:pPr>
        <w:pStyle w:val="ae"/>
        <w:spacing w:line="204" w:lineRule="auto"/>
        <w:ind w:firstLine="709"/>
        <w:jc w:val="both"/>
        <w:textAlignment w:val="auto"/>
        <w:rPr>
          <w:color w:val="auto"/>
          <w:sz w:val="28"/>
          <w:szCs w:val="28"/>
          <w:lang w:val="uk-UA"/>
        </w:rPr>
      </w:pPr>
      <w:r w:rsidRPr="00B67965">
        <w:rPr>
          <w:color w:val="auto"/>
          <w:sz w:val="28"/>
          <w:szCs w:val="28"/>
          <w:lang w:val="uk-UA"/>
        </w:rPr>
        <w:t>5) вживає заходи ( у межах компетенції) щодо забезпечення на об’єктах охорони правового режиму воєнного або надзвичайного стану. зони надзвичайної екологічної ситуації в разі їх оголошення на всій території України або в окремій місцевості;</w:t>
      </w:r>
    </w:p>
    <w:p w14:paraId="7B4B06D7" w14:textId="29762C22" w:rsidR="0088226E" w:rsidRPr="00B67965" w:rsidRDefault="0088226E" w:rsidP="007868AB">
      <w:pPr>
        <w:pStyle w:val="ae"/>
        <w:spacing w:line="204" w:lineRule="auto"/>
        <w:ind w:firstLine="709"/>
        <w:jc w:val="both"/>
        <w:textAlignment w:val="auto"/>
        <w:rPr>
          <w:color w:val="auto"/>
          <w:sz w:val="28"/>
          <w:szCs w:val="28"/>
          <w:lang w:val="uk-UA"/>
        </w:rPr>
      </w:pPr>
      <w:r w:rsidRPr="00B67965">
        <w:rPr>
          <w:color w:val="auto"/>
          <w:sz w:val="28"/>
          <w:szCs w:val="28"/>
          <w:lang w:val="uk-UA"/>
        </w:rPr>
        <w:t>6) проводить службові наради з питань, що належать до повноважень;</w:t>
      </w:r>
    </w:p>
    <w:p w14:paraId="3587E38D" w14:textId="2B99A404" w:rsidR="0088226E" w:rsidRPr="00B67965" w:rsidRDefault="0088226E" w:rsidP="007868AB">
      <w:pPr>
        <w:pStyle w:val="ae"/>
        <w:spacing w:line="204" w:lineRule="auto"/>
        <w:ind w:firstLine="709"/>
        <w:jc w:val="both"/>
        <w:textAlignment w:val="auto"/>
        <w:rPr>
          <w:color w:val="auto"/>
          <w:sz w:val="28"/>
          <w:szCs w:val="28"/>
          <w:lang w:val="uk-UA"/>
        </w:rPr>
      </w:pPr>
      <w:r w:rsidRPr="00B67965">
        <w:rPr>
          <w:color w:val="auto"/>
          <w:sz w:val="28"/>
          <w:szCs w:val="28"/>
          <w:lang w:val="uk-UA"/>
        </w:rPr>
        <w:t>7) у межах повноважень виконує вимоги та дотримується обмежень, встановлених законодавством у сфері запобігання корупції;</w:t>
      </w:r>
    </w:p>
    <w:p w14:paraId="11382F68" w14:textId="3215C43D" w:rsidR="00C977EC" w:rsidRPr="00B67965" w:rsidRDefault="0088226E" w:rsidP="007868AB">
      <w:pPr>
        <w:pStyle w:val="ae"/>
        <w:spacing w:line="204" w:lineRule="auto"/>
        <w:ind w:firstLine="709"/>
        <w:jc w:val="both"/>
        <w:textAlignment w:val="auto"/>
        <w:rPr>
          <w:color w:val="auto"/>
          <w:sz w:val="28"/>
          <w:szCs w:val="28"/>
          <w:lang w:val="uk-UA"/>
        </w:rPr>
      </w:pPr>
      <w:r w:rsidRPr="00B67965">
        <w:rPr>
          <w:color w:val="auto"/>
          <w:sz w:val="28"/>
          <w:szCs w:val="28"/>
          <w:lang w:val="uk-UA"/>
        </w:rPr>
        <w:t xml:space="preserve">8) </w:t>
      </w:r>
      <w:r w:rsidR="00C977EC" w:rsidRPr="00B67965">
        <w:rPr>
          <w:color w:val="auto"/>
          <w:sz w:val="28"/>
          <w:szCs w:val="28"/>
          <w:lang w:val="uk-UA"/>
        </w:rPr>
        <w:t xml:space="preserve">виконує інші </w:t>
      </w:r>
      <w:r w:rsidRPr="00B67965">
        <w:rPr>
          <w:color w:val="auto"/>
          <w:sz w:val="28"/>
          <w:szCs w:val="28"/>
          <w:lang w:val="uk-UA"/>
        </w:rPr>
        <w:t xml:space="preserve">завдання визначені посадовими (функціональними) </w:t>
      </w:r>
      <w:r w:rsidR="00E67740" w:rsidRPr="00B67965">
        <w:rPr>
          <w:color w:val="auto"/>
          <w:sz w:val="28"/>
          <w:szCs w:val="28"/>
          <w:lang w:val="uk-UA"/>
        </w:rPr>
        <w:t>інструкціями</w:t>
      </w:r>
      <w:r w:rsidR="00C977EC" w:rsidRPr="00B67965">
        <w:rPr>
          <w:color w:val="auto"/>
          <w:sz w:val="28"/>
          <w:szCs w:val="28"/>
          <w:lang w:val="uk-UA"/>
        </w:rPr>
        <w:t>.</w:t>
      </w:r>
    </w:p>
    <w:p w14:paraId="337F5BE2" w14:textId="77777777" w:rsidR="00C977EC" w:rsidRPr="00B67965" w:rsidRDefault="00C977EC" w:rsidP="007868AB">
      <w:pPr>
        <w:spacing w:line="204" w:lineRule="auto"/>
        <w:ind w:firstLine="709"/>
      </w:pPr>
    </w:p>
    <w:p w14:paraId="37F4C24C" w14:textId="77777777" w:rsidR="00C977EC" w:rsidRPr="00B67965" w:rsidRDefault="00C977EC" w:rsidP="007868AB">
      <w:pPr>
        <w:spacing w:line="204" w:lineRule="auto"/>
        <w:ind w:firstLine="709"/>
        <w:rPr>
          <w:b/>
        </w:rPr>
      </w:pPr>
      <w:r w:rsidRPr="00B67965">
        <w:rPr>
          <w:b/>
        </w:rPr>
        <w:t>2.</w:t>
      </w:r>
      <w:r w:rsidRPr="00B67965">
        <w:rPr>
          <w:b/>
          <w:lang w:val="en-US"/>
        </w:rPr>
        <w:t> </w:t>
      </w:r>
      <w:r w:rsidRPr="00B67965">
        <w:rPr>
          <w:b/>
        </w:rPr>
        <w:t>Умови оплати праці:</w:t>
      </w:r>
    </w:p>
    <w:p w14:paraId="43CEA53E" w14:textId="77777777" w:rsidR="00C977EC" w:rsidRPr="00B67965" w:rsidRDefault="00C977EC" w:rsidP="007868AB">
      <w:pPr>
        <w:spacing w:line="204" w:lineRule="auto"/>
        <w:ind w:firstLine="709"/>
        <w:jc w:val="both"/>
      </w:pPr>
      <w:r w:rsidRPr="00B67965">
        <w:t>1)</w:t>
      </w:r>
      <w:r w:rsidRPr="00B67965">
        <w:rPr>
          <w:lang w:val="en-US"/>
        </w:rPr>
        <w:t> </w:t>
      </w:r>
      <w:r w:rsidRPr="00B67965">
        <w:t xml:space="preserve">грошове забезпечення,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B67965">
        <w:lastRenderedPageBreak/>
        <w:t>постійний характер), премії та одноразових додаткових видів грошового забезпечення;</w:t>
      </w:r>
    </w:p>
    <w:p w14:paraId="69A607E0" w14:textId="77777777" w:rsidR="00C977EC" w:rsidRPr="00B67965" w:rsidRDefault="00C977EC" w:rsidP="007868AB">
      <w:pPr>
        <w:spacing w:line="204" w:lineRule="auto"/>
        <w:ind w:firstLine="709"/>
        <w:jc w:val="both"/>
        <w:rPr>
          <w:b/>
        </w:rPr>
      </w:pPr>
      <w:r w:rsidRPr="00B67965">
        <w:t>2) посадовий оклад – 8880 гривень,</w:t>
      </w:r>
      <w:r w:rsidRPr="00B67965">
        <w:rPr>
          <w:i/>
        </w:rPr>
        <w:t xml:space="preserve"> </w:t>
      </w:r>
      <w:r w:rsidRPr="00B67965">
        <w:t>відповідно до постанови Кабінету Міністрів України від 03 квітня 2019 року № 289 «Про грошове забезпечення співробітників Служби судової охорони».</w:t>
      </w:r>
    </w:p>
    <w:p w14:paraId="2188F9BD" w14:textId="77777777" w:rsidR="00C977EC" w:rsidRPr="00B67965" w:rsidRDefault="00C977EC" w:rsidP="007868AB">
      <w:pPr>
        <w:spacing w:line="204" w:lineRule="auto"/>
        <w:ind w:firstLine="709"/>
        <w:jc w:val="both"/>
        <w:rPr>
          <w:rFonts w:eastAsia="Times New Roman"/>
          <w:b/>
          <w:lang w:eastAsia="uk-UA"/>
        </w:rPr>
      </w:pPr>
    </w:p>
    <w:p w14:paraId="1EE18794" w14:textId="77777777" w:rsidR="00C977EC" w:rsidRPr="00B67965" w:rsidRDefault="00C977EC" w:rsidP="007868AB">
      <w:pPr>
        <w:spacing w:line="204" w:lineRule="auto"/>
        <w:ind w:firstLine="709"/>
        <w:jc w:val="both"/>
      </w:pPr>
      <w:r w:rsidRPr="00B67965">
        <w:rPr>
          <w:rFonts w:eastAsia="Times New Roman"/>
          <w:b/>
          <w:lang w:eastAsia="uk-UA"/>
        </w:rPr>
        <w:t>3.</w:t>
      </w:r>
      <w:r w:rsidRPr="00B67965">
        <w:rPr>
          <w:rFonts w:eastAsia="Times New Roman"/>
          <w:b/>
          <w:lang w:val="en-US" w:eastAsia="uk-UA"/>
        </w:rPr>
        <w:t> </w:t>
      </w:r>
      <w:r w:rsidRPr="00B67965">
        <w:rPr>
          <w:rFonts w:eastAsia="Times New Roman"/>
          <w:b/>
          <w:lang w:eastAsia="uk-UA"/>
        </w:rPr>
        <w:t>Інформація про строковість чи безстроковість призначення на посаду:</w:t>
      </w:r>
    </w:p>
    <w:p w14:paraId="4D1AE9EB" w14:textId="77777777" w:rsidR="00C977EC" w:rsidRPr="00B67965" w:rsidRDefault="00C977EC" w:rsidP="007868AB">
      <w:pPr>
        <w:spacing w:line="204" w:lineRule="auto"/>
        <w:ind w:firstLine="709"/>
        <w:rPr>
          <w:lang w:val="ru-RU"/>
        </w:rPr>
      </w:pPr>
      <w:proofErr w:type="spellStart"/>
      <w:r w:rsidRPr="00B67965">
        <w:rPr>
          <w:lang w:val="ru-RU"/>
        </w:rPr>
        <w:t>безстроково</w:t>
      </w:r>
      <w:proofErr w:type="spellEnd"/>
      <w:r w:rsidRPr="00B67965">
        <w:rPr>
          <w:lang w:val="ru-RU"/>
        </w:rPr>
        <w:t>.</w:t>
      </w:r>
    </w:p>
    <w:p w14:paraId="1C8CBC35" w14:textId="77777777" w:rsidR="00C977EC" w:rsidRPr="00B67965" w:rsidRDefault="00C977EC" w:rsidP="007868AB">
      <w:pPr>
        <w:spacing w:line="204" w:lineRule="auto"/>
        <w:ind w:firstLine="709"/>
        <w:jc w:val="both"/>
        <w:rPr>
          <w:b/>
        </w:rPr>
      </w:pPr>
    </w:p>
    <w:p w14:paraId="3D4B7EE4" w14:textId="77777777" w:rsidR="00662FC8" w:rsidRPr="00B67965" w:rsidRDefault="00662FC8" w:rsidP="00662FC8">
      <w:pPr>
        <w:spacing w:line="204" w:lineRule="auto"/>
        <w:ind w:firstLine="709"/>
        <w:jc w:val="both"/>
      </w:pPr>
      <w:r w:rsidRPr="00B67965">
        <w:rPr>
          <w:b/>
        </w:rPr>
        <w:t>4. Перелік документів, необхідних для участі в конкурсі, та строк                      їх подання:</w:t>
      </w:r>
    </w:p>
    <w:p w14:paraId="144FCD71"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1) письмова заява про участь у конкурсі, у якій також зазначається про надання особою згоди на проведення спеціальної перевірки щодо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4892F02"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2) копія паспорта громадянина України;</w:t>
      </w:r>
    </w:p>
    <w:p w14:paraId="2DDD3A17"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3) копії документів про освіту з додатками до дипломів;</w:t>
      </w:r>
    </w:p>
    <w:p w14:paraId="1B0A6072"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4) особова картка визначеного зразка, автобіографія та 2 фото розміром 3×4;</w:t>
      </w:r>
    </w:p>
    <w:p w14:paraId="7822B1F4"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5) декларація особи, уповноваженої на виконання функцій держави                  або місцевого самоврядування, подається у вигляді роздрукованого примірника із сайту Національного агентства з питань запобігання корупції</w:t>
      </w:r>
      <w:r w:rsidRPr="00B67965">
        <w:rPr>
          <w:shd w:val="clear" w:color="auto" w:fill="FFFFFF"/>
        </w:rPr>
        <w:t>, визначена  </w:t>
      </w:r>
      <w:hyperlink r:id="rId116" w:tgtFrame="_blank" w:history="1">
        <w:r w:rsidRPr="00B67965">
          <w:rPr>
            <w:rStyle w:val="aa"/>
            <w:color w:val="auto"/>
            <w:u w:val="none"/>
            <w:shd w:val="clear" w:color="auto" w:fill="FFFFFF"/>
          </w:rPr>
          <w:t>Законом України</w:t>
        </w:r>
      </w:hyperlink>
      <w:r w:rsidRPr="00B67965">
        <w:rPr>
          <w:shd w:val="clear" w:color="auto" w:fill="FFFFFF"/>
        </w:rPr>
        <w:t> "Про запобігання корупції"</w:t>
      </w:r>
      <w:r w:rsidRPr="00B67965">
        <w:rPr>
          <w:rFonts w:eastAsia="Times New Roman"/>
          <w:lang w:eastAsia="uk-UA"/>
        </w:rPr>
        <w:t>;</w:t>
      </w:r>
    </w:p>
    <w:p w14:paraId="6611D4D9"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6)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 або копія послужного списку для осіб, які проходили (проходять) службу;</w:t>
      </w:r>
    </w:p>
    <w:p w14:paraId="551F88BC"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7) </w:t>
      </w:r>
      <w:r w:rsidRPr="00B67965">
        <w:rPr>
          <w:shd w:val="clear" w:color="auto" w:fill="FFFFFF"/>
        </w:rPr>
        <w:t>медична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r w:rsidRPr="00B67965">
        <w:rPr>
          <w:rFonts w:eastAsia="Times New Roman"/>
          <w:lang w:eastAsia="uk-UA"/>
        </w:rPr>
        <w:t>;</w:t>
      </w:r>
    </w:p>
    <w:p w14:paraId="35CD7076"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 xml:space="preserve">8)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B67965">
        <w:rPr>
          <w:shd w:val="clear" w:color="auto" w:fill="FFFFFF"/>
        </w:rPr>
        <w:t>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r w:rsidRPr="00B67965">
        <w:rPr>
          <w:rFonts w:eastAsia="Times New Roman"/>
          <w:lang w:eastAsia="uk-UA"/>
        </w:rPr>
        <w:t>;</w:t>
      </w:r>
    </w:p>
    <w:p w14:paraId="25602261"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9) довідка про проходження попереднього, періодичного                                                       та позачергового психіатричних оглядів (форма № 100-2/о);</w:t>
      </w:r>
    </w:p>
    <w:p w14:paraId="7413AFF6"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10) довідка уповноваженого органу про відсутність судимості;</w:t>
      </w:r>
    </w:p>
    <w:p w14:paraId="32527092" w14:textId="77777777" w:rsidR="00662FC8" w:rsidRPr="00B67965" w:rsidRDefault="00662FC8" w:rsidP="00662FC8">
      <w:pPr>
        <w:spacing w:line="204" w:lineRule="auto"/>
        <w:ind w:firstLine="709"/>
        <w:jc w:val="both"/>
        <w:rPr>
          <w:rFonts w:eastAsia="Times New Roman"/>
          <w:lang w:eastAsia="uk-UA"/>
        </w:rPr>
      </w:pPr>
      <w:r w:rsidRPr="00B67965">
        <w:rPr>
          <w:rFonts w:eastAsia="Times New Roman"/>
          <w:lang w:eastAsia="uk-UA"/>
        </w:rPr>
        <w:t>11)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w:t>
      </w:r>
    </w:p>
    <w:p w14:paraId="1FB562CA" w14:textId="77777777" w:rsidR="00662FC8" w:rsidRPr="00B67965" w:rsidRDefault="00662FC8" w:rsidP="00662FC8">
      <w:pPr>
        <w:spacing w:line="204" w:lineRule="auto"/>
        <w:ind w:firstLine="709"/>
        <w:jc w:val="both"/>
      </w:pPr>
      <w:r w:rsidRPr="00B67965">
        <w:t>Особа, яка бажає взяти участь у конкурсі, пред’являє Комісії для проведення конкурсу на зайняття вакантної посади Служби паспорт громадянина України.</w:t>
      </w:r>
    </w:p>
    <w:p w14:paraId="0C9B9961" w14:textId="77777777" w:rsidR="00662FC8" w:rsidRPr="00B67965" w:rsidRDefault="00662FC8" w:rsidP="00662FC8">
      <w:pPr>
        <w:spacing w:line="204" w:lineRule="auto"/>
        <w:ind w:firstLine="709"/>
        <w:jc w:val="both"/>
      </w:pPr>
    </w:p>
    <w:p w14:paraId="78A840B8" w14:textId="77777777" w:rsidR="00997463" w:rsidRPr="00B67965" w:rsidRDefault="00997463" w:rsidP="00997463">
      <w:pPr>
        <w:widowControl w:val="0"/>
        <w:tabs>
          <w:tab w:val="left" w:pos="142"/>
        </w:tabs>
        <w:spacing w:line="204" w:lineRule="auto"/>
        <w:ind w:firstLine="709"/>
        <w:jc w:val="both"/>
        <w:rPr>
          <w:lang w:eastAsia="en-US"/>
        </w:rPr>
      </w:pPr>
      <w:r w:rsidRPr="00B67965">
        <w:rPr>
          <w:lang w:eastAsia="en-US"/>
        </w:rPr>
        <w:t xml:space="preserve">Документи приймаються з понеділка по п’ятницю з 09 години 00 хвилин 17 жовтня 2025 року до 15 години 30 хвилин 30 жовтня 2025 року за </w:t>
      </w:r>
      <w:proofErr w:type="spellStart"/>
      <w:r w:rsidRPr="00B67965">
        <w:rPr>
          <w:lang w:eastAsia="en-US"/>
        </w:rPr>
        <w:t>адресою</w:t>
      </w:r>
      <w:proofErr w:type="spellEnd"/>
      <w:r w:rsidRPr="00B67965">
        <w:rPr>
          <w:lang w:eastAsia="en-US"/>
        </w:rPr>
        <w:t>: Вознесенський узвіз, 10-Б, м. Київ, 04053.</w:t>
      </w:r>
    </w:p>
    <w:p w14:paraId="6F794418" w14:textId="77777777" w:rsidR="00662FC8" w:rsidRPr="00B67965" w:rsidRDefault="00662FC8" w:rsidP="00662FC8">
      <w:pPr>
        <w:spacing w:line="204" w:lineRule="auto"/>
        <w:ind w:firstLine="709"/>
        <w:jc w:val="both"/>
      </w:pPr>
      <w:r w:rsidRPr="00B67965">
        <w:t xml:space="preserve">На посаду співробітника Служби судової охорони поширюються обмеження та вимоги, встановлені Законом України «Про запобігання </w:t>
      </w:r>
      <w:r w:rsidRPr="00B67965">
        <w:lastRenderedPageBreak/>
        <w:t>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A363B8A" w14:textId="77777777" w:rsidR="00662FC8" w:rsidRPr="00B67965" w:rsidRDefault="00662FC8" w:rsidP="00662FC8">
      <w:pPr>
        <w:spacing w:line="204" w:lineRule="auto"/>
        <w:jc w:val="both"/>
      </w:pPr>
    </w:p>
    <w:p w14:paraId="2D96E97C" w14:textId="77777777" w:rsidR="00662FC8" w:rsidRPr="00B67965" w:rsidRDefault="00662FC8" w:rsidP="00662FC8">
      <w:pPr>
        <w:spacing w:line="204" w:lineRule="auto"/>
        <w:ind w:firstLine="669"/>
        <w:jc w:val="both"/>
        <w:rPr>
          <w:b/>
        </w:rPr>
      </w:pPr>
      <w:r w:rsidRPr="00B67965">
        <w:rPr>
          <w:b/>
        </w:rPr>
        <w:t>5. Місце, дата та час початку проведення конкурсу:</w:t>
      </w:r>
    </w:p>
    <w:p w14:paraId="11881769" w14:textId="77777777" w:rsidR="00662FC8" w:rsidRPr="00B67965" w:rsidRDefault="00662FC8" w:rsidP="00662FC8">
      <w:pPr>
        <w:spacing w:line="204" w:lineRule="auto"/>
        <w:ind w:firstLine="669"/>
        <w:jc w:val="both"/>
      </w:pPr>
      <w:r w:rsidRPr="00B67965">
        <w:t xml:space="preserve">центральний орган управління </w:t>
      </w:r>
      <w:r w:rsidRPr="00B67965">
        <w:rPr>
          <w:lang w:eastAsia="en-US"/>
        </w:rPr>
        <w:t>Служби судової охорони (м. Київ, Вознесенський узвіз, 10-Б), 04 листопада 2025 року, 09 година 05 хвилин.</w:t>
      </w:r>
    </w:p>
    <w:p w14:paraId="2CF6D70F" w14:textId="77777777" w:rsidR="00662FC8" w:rsidRPr="00B67965" w:rsidRDefault="00662FC8" w:rsidP="00662FC8">
      <w:pPr>
        <w:spacing w:line="204" w:lineRule="auto"/>
        <w:ind w:firstLine="783"/>
        <w:jc w:val="both"/>
      </w:pPr>
    </w:p>
    <w:p w14:paraId="14A531F8" w14:textId="77777777" w:rsidR="00662FC8" w:rsidRPr="00B67965" w:rsidRDefault="00662FC8" w:rsidP="00662FC8">
      <w:pPr>
        <w:spacing w:line="204" w:lineRule="auto"/>
        <w:ind w:firstLine="709"/>
        <w:jc w:val="both"/>
        <w:rPr>
          <w:rFonts w:eastAsia="Times New Roman"/>
          <w:b/>
          <w:snapToGrid w:val="0"/>
        </w:rPr>
      </w:pPr>
      <w:r w:rsidRPr="00B67965">
        <w:rPr>
          <w:rFonts w:eastAsia="Times New Roman"/>
          <w:b/>
          <w:snapToGrid w:val="0"/>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207AB091" w14:textId="77777777" w:rsidR="00662FC8" w:rsidRPr="00B67965" w:rsidRDefault="00662FC8" w:rsidP="00662FC8">
      <w:pPr>
        <w:widowControl w:val="0"/>
        <w:tabs>
          <w:tab w:val="left" w:pos="142"/>
        </w:tabs>
        <w:spacing w:line="204" w:lineRule="auto"/>
        <w:ind w:firstLine="851"/>
        <w:jc w:val="both"/>
        <w:rPr>
          <w:lang w:eastAsia="en-US"/>
        </w:rPr>
      </w:pPr>
      <w:r w:rsidRPr="00B67965">
        <w:rPr>
          <w:lang w:eastAsia="en-US"/>
        </w:rPr>
        <w:t>Мішковський Віталій Олександрович, 044-272-60-65,</w:t>
      </w:r>
    </w:p>
    <w:p w14:paraId="1DD46A5E" w14:textId="77777777" w:rsidR="00662FC8" w:rsidRPr="00B67965" w:rsidRDefault="0059098F" w:rsidP="00662FC8">
      <w:pPr>
        <w:widowControl w:val="0"/>
        <w:tabs>
          <w:tab w:val="left" w:pos="142"/>
        </w:tabs>
        <w:spacing w:line="204" w:lineRule="auto"/>
        <w:ind w:firstLine="851"/>
        <w:jc w:val="both"/>
      </w:pPr>
      <w:hyperlink r:id="rId117" w:history="1">
        <w:r w:rsidR="00662FC8" w:rsidRPr="00B67965">
          <w:rPr>
            <w:rStyle w:val="aa"/>
            <w:color w:val="auto"/>
          </w:rPr>
          <w:t>vitalii.mishkovskyi@sso.gov.ua</w:t>
        </w:r>
      </w:hyperlink>
      <w:r w:rsidR="00662FC8" w:rsidRPr="00B67965">
        <w:rPr>
          <w:rStyle w:val="aa"/>
          <w:color w:val="auto"/>
        </w:rPr>
        <w:t>.</w:t>
      </w:r>
    </w:p>
    <w:p w14:paraId="02A9C2EC" w14:textId="77777777" w:rsidR="00C977EC" w:rsidRPr="00B67965" w:rsidRDefault="00C977EC" w:rsidP="007868AB">
      <w:pPr>
        <w:widowControl w:val="0"/>
        <w:tabs>
          <w:tab w:val="left" w:pos="142"/>
        </w:tabs>
        <w:spacing w:line="204" w:lineRule="auto"/>
        <w:ind w:firstLine="851"/>
        <w:jc w:val="both"/>
      </w:pPr>
    </w:p>
    <w:tbl>
      <w:tblPr>
        <w:tblW w:w="9488" w:type="dxa"/>
        <w:tblInd w:w="5" w:type="dxa"/>
        <w:tblCellMar>
          <w:top w:w="15" w:type="dxa"/>
          <w:left w:w="15" w:type="dxa"/>
          <w:bottom w:w="15" w:type="dxa"/>
          <w:right w:w="15" w:type="dxa"/>
        </w:tblCellMar>
        <w:tblLook w:val="04A0" w:firstRow="1" w:lastRow="0" w:firstColumn="1" w:lastColumn="0" w:noHBand="0" w:noVBand="1"/>
      </w:tblPr>
      <w:tblGrid>
        <w:gridCol w:w="4106"/>
        <w:gridCol w:w="5382"/>
      </w:tblGrid>
      <w:tr w:rsidR="00B67965" w:rsidRPr="00B67965" w14:paraId="183C7B5D" w14:textId="77777777" w:rsidTr="00A23E66">
        <w:trPr>
          <w:trHeight w:val="405"/>
        </w:trPr>
        <w:tc>
          <w:tcPr>
            <w:tcW w:w="4106" w:type="dxa"/>
            <w:shd w:val="clear" w:color="auto" w:fill="auto"/>
            <w:tcMar>
              <w:top w:w="0" w:type="dxa"/>
              <w:left w:w="0" w:type="dxa"/>
              <w:bottom w:w="0" w:type="dxa"/>
              <w:right w:w="0" w:type="dxa"/>
            </w:tcMar>
          </w:tcPr>
          <w:p w14:paraId="45A78969" w14:textId="77777777" w:rsidR="00C977EC" w:rsidRPr="00B67965" w:rsidRDefault="00C977EC" w:rsidP="007868AB">
            <w:pPr>
              <w:spacing w:line="204" w:lineRule="auto"/>
              <w:ind w:right="66"/>
              <w:jc w:val="both"/>
            </w:pPr>
            <w:r w:rsidRPr="00B67965">
              <w:rPr>
                <w:lang w:val="ru-RU"/>
              </w:rPr>
              <w:t xml:space="preserve"> </w:t>
            </w:r>
            <w:r w:rsidRPr="00B67965">
              <w:t>1. Загальні вимоги</w:t>
            </w:r>
          </w:p>
        </w:tc>
        <w:tc>
          <w:tcPr>
            <w:tcW w:w="5382" w:type="dxa"/>
            <w:shd w:val="clear" w:color="auto" w:fill="auto"/>
            <w:tcMar>
              <w:top w:w="0" w:type="dxa"/>
              <w:left w:w="0" w:type="dxa"/>
              <w:bottom w:w="0" w:type="dxa"/>
              <w:right w:w="0" w:type="dxa"/>
            </w:tcMar>
          </w:tcPr>
          <w:p w14:paraId="474F6B65" w14:textId="77777777" w:rsidR="00C977EC" w:rsidRPr="00B67965" w:rsidRDefault="00C977EC" w:rsidP="007868AB">
            <w:pPr>
              <w:spacing w:line="204" w:lineRule="auto"/>
              <w:ind w:left="67" w:right="138"/>
              <w:jc w:val="both"/>
            </w:pPr>
            <w:r w:rsidRPr="00B67965">
              <w:t>- громадянин України;</w:t>
            </w:r>
          </w:p>
          <w:p w14:paraId="4CD7E1E6" w14:textId="77777777" w:rsidR="00C977EC" w:rsidRPr="00B67965" w:rsidRDefault="00C977EC" w:rsidP="007868AB">
            <w:pPr>
              <w:spacing w:line="204" w:lineRule="auto"/>
              <w:ind w:left="67" w:right="138"/>
              <w:jc w:val="both"/>
            </w:pPr>
            <w:r w:rsidRPr="00B67965">
              <w:t>- відповідність загальним вимогам до кандидатів на службу (частина 1 ст. 163 Закону України «Про судоустрій і статус суддів»);</w:t>
            </w:r>
          </w:p>
          <w:p w14:paraId="11021717" w14:textId="77777777" w:rsidR="00C977EC" w:rsidRPr="00B67965" w:rsidRDefault="00C977EC" w:rsidP="007868AB">
            <w:pPr>
              <w:spacing w:line="204" w:lineRule="auto"/>
              <w:ind w:left="67" w:right="138"/>
              <w:jc w:val="both"/>
              <w:rPr>
                <w:i/>
              </w:rPr>
            </w:pPr>
            <w:r w:rsidRPr="00B67965">
              <w:t>- вік не повинен перевищувати граничний вік перебування на службі.</w:t>
            </w:r>
            <w:r w:rsidRPr="00B67965">
              <w:rPr>
                <w:i/>
              </w:rPr>
              <w:t xml:space="preserve"> </w:t>
            </w:r>
          </w:p>
        </w:tc>
      </w:tr>
      <w:tr w:rsidR="00B67965" w:rsidRPr="00B67965" w14:paraId="4ECE48F5" w14:textId="77777777" w:rsidTr="00A23E66">
        <w:trPr>
          <w:trHeight w:val="405"/>
        </w:trPr>
        <w:tc>
          <w:tcPr>
            <w:tcW w:w="4106" w:type="dxa"/>
            <w:shd w:val="clear" w:color="auto" w:fill="auto"/>
            <w:tcMar>
              <w:top w:w="0" w:type="dxa"/>
              <w:left w:w="0" w:type="dxa"/>
              <w:bottom w:w="0" w:type="dxa"/>
              <w:right w:w="0" w:type="dxa"/>
            </w:tcMar>
            <w:hideMark/>
          </w:tcPr>
          <w:p w14:paraId="6355667D" w14:textId="77777777" w:rsidR="00C977EC" w:rsidRPr="00B67965" w:rsidRDefault="00C977EC" w:rsidP="007868AB">
            <w:pPr>
              <w:spacing w:line="204" w:lineRule="auto"/>
              <w:ind w:right="66"/>
              <w:jc w:val="both"/>
            </w:pPr>
            <w:r w:rsidRPr="00B67965">
              <w:rPr>
                <w:lang w:val="ru-RU"/>
              </w:rPr>
              <w:t xml:space="preserve"> </w:t>
            </w:r>
            <w:r w:rsidRPr="00B67965">
              <w:t>2. Освіта</w:t>
            </w:r>
          </w:p>
        </w:tc>
        <w:tc>
          <w:tcPr>
            <w:tcW w:w="5382" w:type="dxa"/>
            <w:shd w:val="clear" w:color="auto" w:fill="auto"/>
            <w:tcMar>
              <w:top w:w="0" w:type="dxa"/>
              <w:left w:w="0" w:type="dxa"/>
              <w:bottom w:w="0" w:type="dxa"/>
              <w:right w:w="0" w:type="dxa"/>
            </w:tcMar>
            <w:hideMark/>
          </w:tcPr>
          <w:p w14:paraId="5E49C318" w14:textId="23AB55E0" w:rsidR="00C977EC" w:rsidRPr="00B67965" w:rsidRDefault="00C977EC" w:rsidP="00DF390C">
            <w:pPr>
              <w:spacing w:line="204" w:lineRule="auto"/>
              <w:ind w:left="143"/>
              <w:jc w:val="both"/>
            </w:pPr>
            <w:r w:rsidRPr="00B67965">
              <w:t xml:space="preserve">- вища освіта, ступінь вищої освіти – </w:t>
            </w:r>
            <w:r w:rsidR="00DF390C" w:rsidRPr="00B67965">
              <w:t xml:space="preserve">                 </w:t>
            </w:r>
            <w:r w:rsidRPr="00B67965">
              <w:t>магістр</w:t>
            </w:r>
            <w:r w:rsidR="00DF390C" w:rsidRPr="00B67965">
              <w:t xml:space="preserve"> *</w:t>
            </w:r>
            <w:r w:rsidRPr="00B67965">
              <w:t>.</w:t>
            </w:r>
          </w:p>
        </w:tc>
      </w:tr>
      <w:tr w:rsidR="00B67965" w:rsidRPr="00B67965" w14:paraId="22B02A7E" w14:textId="77777777" w:rsidTr="00A23E66">
        <w:trPr>
          <w:trHeight w:val="405"/>
        </w:trPr>
        <w:tc>
          <w:tcPr>
            <w:tcW w:w="4106" w:type="dxa"/>
            <w:shd w:val="clear" w:color="auto" w:fill="auto"/>
            <w:tcMar>
              <w:top w:w="0" w:type="dxa"/>
              <w:left w:w="0" w:type="dxa"/>
              <w:bottom w:w="0" w:type="dxa"/>
              <w:right w:w="0" w:type="dxa"/>
            </w:tcMar>
            <w:hideMark/>
          </w:tcPr>
          <w:p w14:paraId="5AD1C5A8" w14:textId="77777777" w:rsidR="00C977EC" w:rsidRPr="00B67965" w:rsidRDefault="00C977EC" w:rsidP="007868AB">
            <w:pPr>
              <w:spacing w:line="204" w:lineRule="auto"/>
              <w:ind w:right="66"/>
              <w:jc w:val="both"/>
            </w:pPr>
            <w:r w:rsidRPr="00B67965">
              <w:t xml:space="preserve"> 3. Досвід роботи</w:t>
            </w:r>
          </w:p>
        </w:tc>
        <w:tc>
          <w:tcPr>
            <w:tcW w:w="5382" w:type="dxa"/>
            <w:shd w:val="clear" w:color="auto" w:fill="auto"/>
            <w:tcMar>
              <w:top w:w="0" w:type="dxa"/>
              <w:left w:w="0" w:type="dxa"/>
              <w:bottom w:w="0" w:type="dxa"/>
              <w:right w:w="0" w:type="dxa"/>
            </w:tcMar>
            <w:hideMark/>
          </w:tcPr>
          <w:p w14:paraId="3C989207" w14:textId="77777777" w:rsidR="00C977EC" w:rsidRPr="00B67965" w:rsidRDefault="00C977EC" w:rsidP="007868AB">
            <w:pPr>
              <w:spacing w:line="204" w:lineRule="auto"/>
              <w:ind w:left="67" w:right="138"/>
              <w:jc w:val="both"/>
            </w:pPr>
            <w:r w:rsidRPr="00B67965">
              <w:t>- досвід роботи в державних органах влади, органах системи правосуддя, правоохоронних органах чи військових формуваннях – не менше ніж п</w:t>
            </w:r>
            <w:r w:rsidRPr="00B67965">
              <w:rPr>
                <w:lang w:val="ru-RU"/>
              </w:rPr>
              <w:t>’</w:t>
            </w:r>
            <w:r w:rsidRPr="00B67965">
              <w:t>ять років;</w:t>
            </w:r>
          </w:p>
          <w:p w14:paraId="414C721A" w14:textId="77777777" w:rsidR="00C977EC" w:rsidRPr="00B67965" w:rsidRDefault="00C977EC" w:rsidP="007868AB">
            <w:pPr>
              <w:spacing w:line="204" w:lineRule="auto"/>
              <w:ind w:left="67" w:right="138"/>
              <w:jc w:val="both"/>
            </w:pPr>
            <w:r w:rsidRPr="00B67965">
              <w:t>- досвід роботи на керівних посадах державних органів влади, правоохоронних органів, військових формуваннях та підприємств, установ, організацій незалежно від форм власності – не менше ніж два роки.</w:t>
            </w:r>
          </w:p>
          <w:p w14:paraId="4426E1C5" w14:textId="2CC22E3B" w:rsidR="00827871" w:rsidRPr="00B67965" w:rsidRDefault="00827871" w:rsidP="007868AB">
            <w:pPr>
              <w:spacing w:line="204" w:lineRule="auto"/>
              <w:ind w:left="67" w:right="138"/>
              <w:jc w:val="both"/>
            </w:pPr>
            <w:r w:rsidRPr="00B67965">
              <w:rPr>
                <w:i/>
              </w:rPr>
              <w:t>(надати підтверджуючі документи)</w:t>
            </w:r>
          </w:p>
        </w:tc>
      </w:tr>
      <w:tr w:rsidR="00C977EC" w:rsidRPr="00B67965" w14:paraId="4F91EFC0" w14:textId="77777777" w:rsidTr="00A23E66">
        <w:trPr>
          <w:trHeight w:val="289"/>
        </w:trPr>
        <w:tc>
          <w:tcPr>
            <w:tcW w:w="4106" w:type="dxa"/>
            <w:shd w:val="clear" w:color="auto" w:fill="auto"/>
            <w:tcMar>
              <w:top w:w="0" w:type="dxa"/>
              <w:left w:w="0" w:type="dxa"/>
              <w:bottom w:w="0" w:type="dxa"/>
              <w:right w:w="0" w:type="dxa"/>
            </w:tcMar>
            <w:hideMark/>
          </w:tcPr>
          <w:p w14:paraId="5B5AFB23" w14:textId="77777777" w:rsidR="00C977EC" w:rsidRPr="00B67965" w:rsidRDefault="00C977EC" w:rsidP="007868AB">
            <w:pPr>
              <w:spacing w:line="204" w:lineRule="auto"/>
              <w:ind w:right="66"/>
              <w:jc w:val="both"/>
            </w:pPr>
            <w:r w:rsidRPr="00B67965">
              <w:rPr>
                <w:lang w:val="ru-RU"/>
              </w:rPr>
              <w:t xml:space="preserve"> </w:t>
            </w:r>
            <w:r w:rsidRPr="00B67965">
              <w:t>4. Володіння державною мовою</w:t>
            </w:r>
          </w:p>
        </w:tc>
        <w:tc>
          <w:tcPr>
            <w:tcW w:w="5382" w:type="dxa"/>
            <w:shd w:val="clear" w:color="auto" w:fill="auto"/>
            <w:tcMar>
              <w:top w:w="0" w:type="dxa"/>
              <w:left w:w="0" w:type="dxa"/>
              <w:bottom w:w="0" w:type="dxa"/>
              <w:right w:w="0" w:type="dxa"/>
            </w:tcMar>
            <w:hideMark/>
          </w:tcPr>
          <w:p w14:paraId="4C6165F9" w14:textId="6A718F99" w:rsidR="00C977EC" w:rsidRPr="00B67965" w:rsidRDefault="00C977EC" w:rsidP="007868AB">
            <w:pPr>
              <w:tabs>
                <w:tab w:val="left" w:pos="223"/>
              </w:tabs>
              <w:spacing w:line="204" w:lineRule="auto"/>
              <w:ind w:left="67" w:right="138"/>
              <w:jc w:val="both"/>
            </w:pPr>
            <w:r w:rsidRPr="00B67965">
              <w:t>- вільне володіння державною мовою відповідно до рівня, визначеного Національною комісією зі стандартів державної мови</w:t>
            </w:r>
            <w:r w:rsidR="00DF390C" w:rsidRPr="00B67965">
              <w:t xml:space="preserve"> **.</w:t>
            </w:r>
          </w:p>
        </w:tc>
      </w:tr>
    </w:tbl>
    <w:p w14:paraId="2CA780FA" w14:textId="77777777" w:rsidR="00C977EC" w:rsidRPr="00B67965" w:rsidRDefault="00C977EC" w:rsidP="007868AB">
      <w:pPr>
        <w:spacing w:line="204" w:lineRule="auto"/>
        <w:jc w:val="both"/>
        <w:rPr>
          <w:rFonts w:eastAsia="Times New Roman"/>
        </w:rPr>
      </w:pPr>
    </w:p>
    <w:p w14:paraId="310BC3B3" w14:textId="77777777" w:rsidR="00C977EC" w:rsidRPr="00B67965" w:rsidRDefault="00C977EC" w:rsidP="007868AB">
      <w:pPr>
        <w:spacing w:line="204" w:lineRule="auto"/>
        <w:ind w:firstLine="3686"/>
        <w:jc w:val="both"/>
      </w:pPr>
      <w:r w:rsidRPr="00B67965">
        <w:rPr>
          <w:b/>
        </w:rPr>
        <w:t>Вимоги до компетентності</w:t>
      </w:r>
    </w:p>
    <w:tbl>
      <w:tblPr>
        <w:tblW w:w="9498" w:type="dxa"/>
        <w:tblLayout w:type="fixed"/>
        <w:tblLook w:val="04A0" w:firstRow="1" w:lastRow="0" w:firstColumn="1" w:lastColumn="0" w:noHBand="0" w:noVBand="1"/>
      </w:tblPr>
      <w:tblGrid>
        <w:gridCol w:w="4087"/>
        <w:gridCol w:w="5411"/>
      </w:tblGrid>
      <w:tr w:rsidR="00B67965" w:rsidRPr="00B67965" w14:paraId="49814BC2" w14:textId="77777777" w:rsidTr="00A23E66">
        <w:trPr>
          <w:trHeight w:val="408"/>
        </w:trPr>
        <w:tc>
          <w:tcPr>
            <w:tcW w:w="4087" w:type="dxa"/>
            <w:hideMark/>
          </w:tcPr>
          <w:p w14:paraId="2B5F6B71" w14:textId="77777777" w:rsidR="00C977EC" w:rsidRPr="00B67965" w:rsidRDefault="00C977EC" w:rsidP="007868AB">
            <w:pPr>
              <w:spacing w:line="204" w:lineRule="auto"/>
            </w:pPr>
            <w:r w:rsidRPr="00B67965">
              <w:t>1. Наявність лідерських якостей</w:t>
            </w:r>
          </w:p>
        </w:tc>
        <w:tc>
          <w:tcPr>
            <w:tcW w:w="5411" w:type="dxa"/>
          </w:tcPr>
          <w:p w14:paraId="06A9977C" w14:textId="77777777" w:rsidR="00C977EC" w:rsidRPr="00B67965" w:rsidRDefault="00C977EC" w:rsidP="007868AB">
            <w:pPr>
              <w:spacing w:line="204" w:lineRule="auto"/>
              <w:jc w:val="both"/>
            </w:pPr>
            <w:r w:rsidRPr="00B67965">
              <w:t>встановлення цілей, пріоритетів та орієнтирів;</w:t>
            </w:r>
          </w:p>
          <w:p w14:paraId="332523D3" w14:textId="77777777" w:rsidR="00C977EC" w:rsidRPr="00B67965" w:rsidRDefault="00C977EC" w:rsidP="007868AB">
            <w:pPr>
              <w:spacing w:line="204" w:lineRule="auto"/>
              <w:jc w:val="both"/>
            </w:pPr>
            <w:r w:rsidRPr="00B67965">
              <w:t>стратегічне планування;</w:t>
            </w:r>
          </w:p>
          <w:p w14:paraId="32DC1CD6" w14:textId="77777777" w:rsidR="00C977EC" w:rsidRPr="00B67965" w:rsidRDefault="00C977EC" w:rsidP="007868AB">
            <w:pPr>
              <w:spacing w:line="204" w:lineRule="auto"/>
              <w:jc w:val="both"/>
            </w:pPr>
            <w:r w:rsidRPr="00B67965">
              <w:t>багатофункціональність;</w:t>
            </w:r>
          </w:p>
          <w:p w14:paraId="414B06A6" w14:textId="77777777" w:rsidR="00C977EC" w:rsidRPr="00B67965" w:rsidRDefault="00C977EC" w:rsidP="007868AB">
            <w:pPr>
              <w:spacing w:line="204" w:lineRule="auto"/>
              <w:jc w:val="both"/>
            </w:pPr>
            <w:r w:rsidRPr="00B67965">
              <w:t>ведення ділових переговорів;</w:t>
            </w:r>
          </w:p>
          <w:p w14:paraId="764ADE07" w14:textId="77777777" w:rsidR="00C977EC" w:rsidRPr="00B67965" w:rsidRDefault="00C977EC" w:rsidP="007868AB">
            <w:pPr>
              <w:spacing w:line="204" w:lineRule="auto"/>
              <w:jc w:val="both"/>
            </w:pPr>
            <w:r w:rsidRPr="00B67965">
              <w:t>досягнення кінцевих результатів.</w:t>
            </w:r>
          </w:p>
          <w:p w14:paraId="31349693" w14:textId="77777777" w:rsidR="00C977EC" w:rsidRPr="00B67965" w:rsidRDefault="00C977EC" w:rsidP="007868AB">
            <w:pPr>
              <w:spacing w:line="204" w:lineRule="auto"/>
              <w:jc w:val="both"/>
            </w:pPr>
          </w:p>
        </w:tc>
      </w:tr>
      <w:tr w:rsidR="00B67965" w:rsidRPr="00B67965" w14:paraId="0DC9F827" w14:textId="77777777" w:rsidTr="00A23E66">
        <w:trPr>
          <w:trHeight w:val="408"/>
        </w:trPr>
        <w:tc>
          <w:tcPr>
            <w:tcW w:w="4087" w:type="dxa"/>
            <w:hideMark/>
          </w:tcPr>
          <w:p w14:paraId="004440D3" w14:textId="77777777" w:rsidR="00C977EC" w:rsidRPr="00B67965" w:rsidRDefault="00C977EC" w:rsidP="007868AB">
            <w:pPr>
              <w:spacing w:line="204" w:lineRule="auto"/>
            </w:pPr>
            <w:r w:rsidRPr="00B67965">
              <w:t>2. Аналітичні здібності</w:t>
            </w:r>
          </w:p>
        </w:tc>
        <w:tc>
          <w:tcPr>
            <w:tcW w:w="5411" w:type="dxa"/>
          </w:tcPr>
          <w:p w14:paraId="55778EFB" w14:textId="77777777" w:rsidR="00C977EC" w:rsidRPr="00B67965" w:rsidRDefault="00C977EC" w:rsidP="007868AB">
            <w:pPr>
              <w:spacing w:line="204" w:lineRule="auto"/>
              <w:jc w:val="both"/>
            </w:pPr>
            <w:r w:rsidRPr="00B67965">
              <w:t>здатність систематизувати, узагальнювати інформацію;</w:t>
            </w:r>
          </w:p>
          <w:p w14:paraId="66B51317" w14:textId="77777777" w:rsidR="00C977EC" w:rsidRPr="00B67965" w:rsidRDefault="00C977EC" w:rsidP="007868AB">
            <w:pPr>
              <w:spacing w:line="204" w:lineRule="auto"/>
              <w:jc w:val="both"/>
            </w:pPr>
            <w:r w:rsidRPr="00B67965">
              <w:t>гнучкість;</w:t>
            </w:r>
          </w:p>
          <w:p w14:paraId="4BAA54C3" w14:textId="77777777" w:rsidR="00C977EC" w:rsidRPr="00B67965" w:rsidRDefault="00C977EC" w:rsidP="007868AB">
            <w:pPr>
              <w:spacing w:line="204" w:lineRule="auto"/>
              <w:jc w:val="both"/>
            </w:pPr>
            <w:r w:rsidRPr="00B67965">
              <w:t>проникливість.</w:t>
            </w:r>
          </w:p>
          <w:p w14:paraId="60829CE5" w14:textId="77777777" w:rsidR="00C977EC" w:rsidRPr="00B67965" w:rsidRDefault="00C977EC" w:rsidP="007868AB">
            <w:pPr>
              <w:spacing w:line="204" w:lineRule="auto"/>
              <w:jc w:val="both"/>
            </w:pPr>
          </w:p>
        </w:tc>
      </w:tr>
      <w:tr w:rsidR="00B67965" w:rsidRPr="00B67965" w14:paraId="1C3B4C4D" w14:textId="77777777" w:rsidTr="00A23E66">
        <w:trPr>
          <w:trHeight w:val="408"/>
        </w:trPr>
        <w:tc>
          <w:tcPr>
            <w:tcW w:w="4087" w:type="dxa"/>
            <w:hideMark/>
          </w:tcPr>
          <w:p w14:paraId="1841A66B" w14:textId="77777777" w:rsidR="00C977EC" w:rsidRPr="00B67965" w:rsidRDefault="00C977EC" w:rsidP="007868AB">
            <w:pPr>
              <w:spacing w:line="204" w:lineRule="auto"/>
            </w:pPr>
            <w:r w:rsidRPr="00B67965">
              <w:t xml:space="preserve">3. Комунікація та взаємодія </w:t>
            </w:r>
          </w:p>
        </w:tc>
        <w:tc>
          <w:tcPr>
            <w:tcW w:w="5411" w:type="dxa"/>
          </w:tcPr>
          <w:p w14:paraId="299A1DD4" w14:textId="77777777" w:rsidR="00C977EC" w:rsidRPr="00B67965" w:rsidRDefault="00C977EC" w:rsidP="007868AB">
            <w:pPr>
              <w:spacing w:line="204" w:lineRule="auto"/>
              <w:jc w:val="both"/>
            </w:pPr>
            <w:r w:rsidRPr="00B67965">
              <w:t xml:space="preserve">ведення ділових переговорів; </w:t>
            </w:r>
          </w:p>
          <w:p w14:paraId="18772862" w14:textId="77777777" w:rsidR="00C977EC" w:rsidRPr="00B67965" w:rsidRDefault="00C977EC" w:rsidP="007868AB">
            <w:pPr>
              <w:spacing w:line="204" w:lineRule="auto"/>
              <w:jc w:val="both"/>
            </w:pPr>
            <w:r w:rsidRPr="00B67965">
              <w:lastRenderedPageBreak/>
              <w:t xml:space="preserve">вміння здійснювати ефективну комунікацію та проводити публічні виступи, перемовини тощо; </w:t>
            </w:r>
          </w:p>
          <w:p w14:paraId="2E54ED54" w14:textId="77777777" w:rsidR="00C977EC" w:rsidRPr="00B67965" w:rsidRDefault="00C977EC" w:rsidP="007868AB">
            <w:pPr>
              <w:spacing w:line="204" w:lineRule="auto"/>
              <w:jc w:val="both"/>
            </w:pPr>
            <w:r w:rsidRPr="00B67965">
              <w:t>відкритість.</w:t>
            </w:r>
          </w:p>
          <w:p w14:paraId="0B216C10" w14:textId="77777777" w:rsidR="00C977EC" w:rsidRPr="00B67965" w:rsidRDefault="00C977EC" w:rsidP="007868AB">
            <w:pPr>
              <w:spacing w:line="204" w:lineRule="auto"/>
              <w:jc w:val="both"/>
            </w:pPr>
          </w:p>
        </w:tc>
      </w:tr>
      <w:tr w:rsidR="00B67965" w:rsidRPr="00B67965" w14:paraId="380D5D98" w14:textId="77777777" w:rsidTr="00A23E66">
        <w:trPr>
          <w:trHeight w:val="408"/>
        </w:trPr>
        <w:tc>
          <w:tcPr>
            <w:tcW w:w="4087" w:type="dxa"/>
            <w:hideMark/>
          </w:tcPr>
          <w:p w14:paraId="29EAD913" w14:textId="77777777" w:rsidR="00C977EC" w:rsidRPr="00B67965" w:rsidRDefault="00C977EC" w:rsidP="007868AB">
            <w:pPr>
              <w:spacing w:line="204" w:lineRule="auto"/>
            </w:pPr>
            <w:r w:rsidRPr="00B67965">
              <w:lastRenderedPageBreak/>
              <w:t>4. Особистісні компетенції</w:t>
            </w:r>
          </w:p>
        </w:tc>
        <w:tc>
          <w:tcPr>
            <w:tcW w:w="5411" w:type="dxa"/>
          </w:tcPr>
          <w:p w14:paraId="31968319" w14:textId="77777777" w:rsidR="00C977EC" w:rsidRPr="00B67965" w:rsidRDefault="00C977EC" w:rsidP="007868AB">
            <w:pPr>
              <w:spacing w:line="204" w:lineRule="auto"/>
              <w:jc w:val="both"/>
            </w:pPr>
            <w:r w:rsidRPr="00B67965">
              <w:t xml:space="preserve">комунікабельність, принциповість та наполегливість під час виконання поставлених завдань; </w:t>
            </w:r>
          </w:p>
          <w:p w14:paraId="76301DB6" w14:textId="77777777" w:rsidR="00C977EC" w:rsidRPr="00B67965" w:rsidRDefault="00C977EC" w:rsidP="007868AB">
            <w:pPr>
              <w:spacing w:line="204" w:lineRule="auto"/>
              <w:jc w:val="both"/>
            </w:pPr>
            <w:r w:rsidRPr="00B67965">
              <w:t xml:space="preserve">дотримання встановлених часових показників; </w:t>
            </w:r>
          </w:p>
          <w:p w14:paraId="2EF0C1D5" w14:textId="77777777" w:rsidR="00C977EC" w:rsidRPr="00B67965" w:rsidRDefault="00C977EC" w:rsidP="007868AB">
            <w:pPr>
              <w:spacing w:line="204" w:lineRule="auto"/>
              <w:jc w:val="both"/>
            </w:pPr>
            <w:r w:rsidRPr="00B67965">
              <w:t xml:space="preserve">системність; </w:t>
            </w:r>
          </w:p>
          <w:p w14:paraId="6548E5D0" w14:textId="77777777" w:rsidR="00C977EC" w:rsidRPr="00B67965" w:rsidRDefault="00C977EC" w:rsidP="007868AB">
            <w:pPr>
              <w:spacing w:line="204" w:lineRule="auto"/>
              <w:jc w:val="both"/>
            </w:pPr>
            <w:r w:rsidRPr="00B67965">
              <w:t>самоорганізація та саморозвиток; політична нейтральність</w:t>
            </w:r>
          </w:p>
          <w:p w14:paraId="38A549CF" w14:textId="77777777" w:rsidR="00C977EC" w:rsidRPr="00B67965" w:rsidRDefault="00C977EC" w:rsidP="007868AB">
            <w:pPr>
              <w:spacing w:line="204" w:lineRule="auto"/>
              <w:jc w:val="both"/>
            </w:pPr>
          </w:p>
        </w:tc>
      </w:tr>
      <w:tr w:rsidR="00B67965" w:rsidRPr="00B67965" w14:paraId="35330E6F" w14:textId="77777777" w:rsidTr="00A23E66">
        <w:trPr>
          <w:trHeight w:val="408"/>
        </w:trPr>
        <w:tc>
          <w:tcPr>
            <w:tcW w:w="4087" w:type="dxa"/>
            <w:hideMark/>
          </w:tcPr>
          <w:p w14:paraId="73CC706D" w14:textId="77777777" w:rsidR="00C977EC" w:rsidRPr="00B67965" w:rsidRDefault="00C977EC" w:rsidP="007868AB">
            <w:pPr>
              <w:spacing w:line="204" w:lineRule="auto"/>
            </w:pPr>
            <w:r w:rsidRPr="00B67965">
              <w:t>5. Вміння працювати в колективі</w:t>
            </w:r>
          </w:p>
        </w:tc>
        <w:tc>
          <w:tcPr>
            <w:tcW w:w="5411" w:type="dxa"/>
          </w:tcPr>
          <w:p w14:paraId="0501E822" w14:textId="77777777" w:rsidR="00C977EC" w:rsidRPr="00B67965" w:rsidRDefault="00C977EC" w:rsidP="007868AB">
            <w:pPr>
              <w:spacing w:line="204" w:lineRule="auto"/>
              <w:jc w:val="both"/>
            </w:pPr>
            <w:r w:rsidRPr="00B67965">
              <w:t>орієнтація на досягнення ефективного результату діяльності підрозділу; неупереджене ставлення та повага до колег.</w:t>
            </w:r>
          </w:p>
        </w:tc>
      </w:tr>
      <w:tr w:rsidR="00C977EC" w:rsidRPr="00B67965" w14:paraId="14FCA74E" w14:textId="77777777" w:rsidTr="00A23E66">
        <w:trPr>
          <w:trHeight w:val="408"/>
        </w:trPr>
        <w:tc>
          <w:tcPr>
            <w:tcW w:w="4087" w:type="dxa"/>
            <w:hideMark/>
          </w:tcPr>
          <w:p w14:paraId="02BD8701" w14:textId="77777777" w:rsidR="00C977EC" w:rsidRPr="00B67965" w:rsidRDefault="00C977EC" w:rsidP="007868AB">
            <w:pPr>
              <w:spacing w:line="204" w:lineRule="auto"/>
            </w:pPr>
          </w:p>
          <w:p w14:paraId="3BF0DA33" w14:textId="77777777" w:rsidR="00C977EC" w:rsidRPr="00B67965" w:rsidRDefault="00C977EC" w:rsidP="007868AB">
            <w:pPr>
              <w:spacing w:line="204" w:lineRule="auto"/>
            </w:pPr>
            <w:r w:rsidRPr="00B67965">
              <w:t xml:space="preserve">6. Робота з інформацією </w:t>
            </w:r>
          </w:p>
        </w:tc>
        <w:tc>
          <w:tcPr>
            <w:tcW w:w="5411" w:type="dxa"/>
          </w:tcPr>
          <w:p w14:paraId="21EFB025" w14:textId="77777777" w:rsidR="00C977EC" w:rsidRPr="00B67965" w:rsidRDefault="00C977EC" w:rsidP="007868AB">
            <w:pPr>
              <w:spacing w:line="204" w:lineRule="auto"/>
              <w:jc w:val="both"/>
            </w:pPr>
          </w:p>
          <w:p w14:paraId="03454F37" w14:textId="77777777" w:rsidR="00C977EC" w:rsidRPr="00B67965" w:rsidRDefault="00C977EC" w:rsidP="007868AB">
            <w:pPr>
              <w:spacing w:line="204" w:lineRule="auto"/>
              <w:jc w:val="both"/>
            </w:pPr>
            <w:r w:rsidRPr="00B67965">
              <w:t>знання основ законодавства про інформацію.</w:t>
            </w:r>
          </w:p>
        </w:tc>
      </w:tr>
    </w:tbl>
    <w:p w14:paraId="3BAB2944" w14:textId="77777777" w:rsidR="00C977EC" w:rsidRPr="00B67965" w:rsidRDefault="00C977EC" w:rsidP="007868AB">
      <w:pPr>
        <w:spacing w:line="204" w:lineRule="auto"/>
        <w:jc w:val="both"/>
        <w:rPr>
          <w:b/>
        </w:rPr>
      </w:pPr>
    </w:p>
    <w:tbl>
      <w:tblPr>
        <w:tblW w:w="9498" w:type="dxa"/>
        <w:tblLayout w:type="fixed"/>
        <w:tblLook w:val="04A0" w:firstRow="1" w:lastRow="0" w:firstColumn="1" w:lastColumn="0" w:noHBand="0" w:noVBand="1"/>
      </w:tblPr>
      <w:tblGrid>
        <w:gridCol w:w="4111"/>
        <w:gridCol w:w="5387"/>
      </w:tblGrid>
      <w:tr w:rsidR="00B67965" w:rsidRPr="00B67965" w14:paraId="28CD39E4" w14:textId="77777777" w:rsidTr="00A23E66">
        <w:trPr>
          <w:trHeight w:val="408"/>
        </w:trPr>
        <w:tc>
          <w:tcPr>
            <w:tcW w:w="9498" w:type="dxa"/>
            <w:gridSpan w:val="2"/>
            <w:hideMark/>
          </w:tcPr>
          <w:p w14:paraId="305ADC96" w14:textId="77777777" w:rsidR="00C977EC" w:rsidRPr="00B67965" w:rsidRDefault="00C977EC" w:rsidP="007868AB">
            <w:pPr>
              <w:spacing w:line="204" w:lineRule="auto"/>
              <w:jc w:val="center"/>
              <w:rPr>
                <w:b/>
              </w:rPr>
            </w:pPr>
            <w:r w:rsidRPr="00B67965">
              <w:rPr>
                <w:b/>
              </w:rPr>
              <w:t>Професійні знання</w:t>
            </w:r>
          </w:p>
        </w:tc>
      </w:tr>
      <w:tr w:rsidR="00B67965" w:rsidRPr="00B67965" w14:paraId="77DFAD5B" w14:textId="77777777" w:rsidTr="00A23E66">
        <w:trPr>
          <w:trHeight w:val="408"/>
        </w:trPr>
        <w:tc>
          <w:tcPr>
            <w:tcW w:w="4111" w:type="dxa"/>
            <w:hideMark/>
          </w:tcPr>
          <w:p w14:paraId="643299AC" w14:textId="77777777" w:rsidR="00C977EC" w:rsidRPr="00B67965" w:rsidRDefault="00C977EC" w:rsidP="007868AB">
            <w:pPr>
              <w:spacing w:line="204" w:lineRule="auto"/>
            </w:pPr>
            <w:r w:rsidRPr="00B67965">
              <w:t>1. Знання законодавства</w:t>
            </w:r>
          </w:p>
        </w:tc>
        <w:tc>
          <w:tcPr>
            <w:tcW w:w="5387" w:type="dxa"/>
          </w:tcPr>
          <w:p w14:paraId="043E3E05" w14:textId="77777777" w:rsidR="00C977EC" w:rsidRPr="00B67965" w:rsidRDefault="00C977EC" w:rsidP="007868AB">
            <w:pPr>
              <w:spacing w:line="204" w:lineRule="auto"/>
              <w:jc w:val="both"/>
            </w:pPr>
            <w:r w:rsidRPr="00B67965">
              <w:t>знання Конституції України, законів України «Про судоустрій і статус суддів», «Про Національну поліцію», «Про запобігання корупції».</w:t>
            </w:r>
          </w:p>
          <w:p w14:paraId="62DDF3D2" w14:textId="77777777" w:rsidR="00C977EC" w:rsidRPr="00B67965" w:rsidRDefault="00C977EC" w:rsidP="007868AB">
            <w:pPr>
              <w:spacing w:line="204" w:lineRule="auto"/>
              <w:jc w:val="both"/>
            </w:pPr>
          </w:p>
        </w:tc>
      </w:tr>
      <w:tr w:rsidR="00C977EC" w:rsidRPr="00B67965" w14:paraId="3EBFBF45" w14:textId="77777777" w:rsidTr="00A23E66">
        <w:trPr>
          <w:trHeight w:val="408"/>
        </w:trPr>
        <w:tc>
          <w:tcPr>
            <w:tcW w:w="4111" w:type="dxa"/>
            <w:hideMark/>
          </w:tcPr>
          <w:p w14:paraId="5B0A75BE" w14:textId="77777777" w:rsidR="00C977EC" w:rsidRPr="00B67965" w:rsidRDefault="00C977EC" w:rsidP="007868AB">
            <w:pPr>
              <w:spacing w:line="204" w:lineRule="auto"/>
            </w:pPr>
            <w:r w:rsidRPr="00B67965">
              <w:t xml:space="preserve">2. Знання спеціального законодавства </w:t>
            </w:r>
          </w:p>
        </w:tc>
        <w:tc>
          <w:tcPr>
            <w:tcW w:w="5387" w:type="dxa"/>
            <w:hideMark/>
          </w:tcPr>
          <w:p w14:paraId="3B53D343" w14:textId="77777777" w:rsidR="00C977EC" w:rsidRPr="00B67965" w:rsidRDefault="00C977EC" w:rsidP="007868AB">
            <w:pPr>
              <w:spacing w:line="204" w:lineRule="auto"/>
              <w:contextualSpacing/>
            </w:pPr>
            <w:r w:rsidRPr="00B67965">
              <w:t>знання:</w:t>
            </w:r>
          </w:p>
          <w:p w14:paraId="7A26C36A" w14:textId="77777777" w:rsidR="00E7007A" w:rsidRPr="00B67965" w:rsidRDefault="00C977EC" w:rsidP="007868AB">
            <w:pPr>
              <w:widowControl w:val="0"/>
              <w:tabs>
                <w:tab w:val="left" w:pos="1290"/>
              </w:tabs>
              <w:spacing w:line="204" w:lineRule="auto"/>
              <w:jc w:val="both"/>
              <w:rPr>
                <w:rFonts w:eastAsia="Times New Roman"/>
                <w:lang w:eastAsia="uk-UA"/>
              </w:rPr>
            </w:pPr>
            <w:r w:rsidRPr="00B67965">
              <w:t>законів України</w:t>
            </w:r>
            <w:r w:rsidRPr="00B67965">
              <w:rPr>
                <w:rFonts w:eastAsia="Times New Roman"/>
                <w:lang w:eastAsia="uk-UA"/>
              </w:rPr>
              <w:t xml:space="preserve"> </w:t>
            </w:r>
            <w:r w:rsidRPr="00B67965">
              <w:rPr>
                <w:lang w:eastAsia="en-US"/>
              </w:rPr>
              <w:t>«Про Вищу раду правосуддя»,</w:t>
            </w:r>
            <w:r w:rsidRPr="00B67965">
              <w:rPr>
                <w:rFonts w:eastAsia="Times New Roman"/>
                <w:lang w:eastAsia="uk-UA"/>
              </w:rPr>
              <w:t xml:space="preserve"> «</w:t>
            </w:r>
            <w:r w:rsidRPr="00B67965">
              <w:t xml:space="preserve">Про доступ до публічної інформації», «Про очищення влади», </w:t>
            </w:r>
            <w:r w:rsidRPr="00B67965">
              <w:rPr>
                <w:rFonts w:eastAsia="Times New Roman"/>
                <w:lang w:eastAsia="uk-UA"/>
              </w:rPr>
              <w:t>«Про звернення громадян», «Про інформацію», «Про захист персональних даних», «Про державну таємницю», «</w:t>
            </w:r>
            <w:r w:rsidRPr="00B67965">
              <w:t>Про відпустки», «Про пенсійне забезпечення осіб, звільнених з військової служби, та деяких інших осіб», і</w:t>
            </w:r>
            <w:r w:rsidRPr="00B67965">
              <w:rPr>
                <w:rFonts w:eastAsia="Times New Roman"/>
                <w:lang w:eastAsia="uk-UA"/>
              </w:rPr>
              <w:t>та інші нормативно-правові акти та нормативні документи, що стосуються діяльності</w:t>
            </w:r>
            <w:r w:rsidR="00E7007A" w:rsidRPr="00B67965">
              <w:rPr>
                <w:rFonts w:eastAsia="Times New Roman"/>
                <w:lang w:eastAsia="uk-UA"/>
              </w:rPr>
              <w:t>;</w:t>
            </w:r>
          </w:p>
          <w:p w14:paraId="19DC97FF" w14:textId="194AD017" w:rsidR="00C977EC" w:rsidRPr="00B67965" w:rsidRDefault="00E7007A" w:rsidP="007868AB">
            <w:pPr>
              <w:widowControl w:val="0"/>
              <w:tabs>
                <w:tab w:val="left" w:pos="1290"/>
              </w:tabs>
              <w:spacing w:line="204" w:lineRule="auto"/>
              <w:jc w:val="both"/>
              <w:rPr>
                <w:lang w:eastAsia="en-US"/>
              </w:rPr>
            </w:pPr>
            <w:r w:rsidRPr="00B67965">
              <w:rPr>
                <w:lang w:eastAsia="uk-UA"/>
              </w:rPr>
              <w:t>Положення про Службу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1051/0/15-19,</w:t>
            </w:r>
            <w:r w:rsidRPr="00B67965">
              <w:t xml:space="preserve"> </w:t>
            </w:r>
            <w:r w:rsidRPr="00B67965">
              <w:rPr>
                <w:lang w:eastAsia="uk-UA"/>
              </w:rPr>
              <w:t>Положення про проходження служби</w:t>
            </w:r>
            <w:r w:rsidRPr="00B67965">
              <w:rPr>
                <w:rStyle w:val="aa"/>
                <w:color w:val="auto"/>
                <w:u w:val="none"/>
                <w:shd w:val="clear" w:color="auto" w:fill="FFFFFF"/>
              </w:rPr>
              <w:t xml:space="preserve"> </w:t>
            </w:r>
            <w:r w:rsidRPr="00B67965">
              <w:rPr>
                <w:lang w:eastAsia="uk-UA"/>
              </w:rPr>
              <w:t>співробітниками Служби судової охорони</w:t>
            </w:r>
            <w:r w:rsidRPr="00B67965">
              <w:rPr>
                <w:bCs/>
                <w:shd w:val="clear" w:color="auto" w:fill="FFFFFF"/>
              </w:rPr>
              <w:t xml:space="preserve">, затверджене рішенням Вищої ради правосуддя </w:t>
            </w:r>
            <w:r w:rsidRPr="00B67965">
              <w:rPr>
                <w:lang w:eastAsia="uk-UA"/>
              </w:rPr>
              <w:t>від 04.04.2019 № 1052/0/15-19</w:t>
            </w:r>
            <w:r w:rsidR="00C977EC" w:rsidRPr="00B67965">
              <w:rPr>
                <w:rFonts w:eastAsia="Times New Roman"/>
                <w:lang w:eastAsia="uk-UA"/>
              </w:rPr>
              <w:t>.</w:t>
            </w:r>
          </w:p>
        </w:tc>
      </w:tr>
    </w:tbl>
    <w:p w14:paraId="5D19854B" w14:textId="77777777" w:rsidR="00C977EC" w:rsidRPr="00B67965" w:rsidRDefault="00C977EC" w:rsidP="007868AB">
      <w:pPr>
        <w:spacing w:line="204" w:lineRule="auto"/>
        <w:jc w:val="both"/>
        <w:rPr>
          <w:rFonts w:eastAsia="Times New Roman"/>
        </w:rPr>
      </w:pPr>
    </w:p>
    <w:p w14:paraId="0D1FEED9" w14:textId="24C5F10D" w:rsidR="00DF390C" w:rsidRPr="00B67965" w:rsidRDefault="00DF390C" w:rsidP="00DF390C">
      <w:pPr>
        <w:spacing w:line="204" w:lineRule="auto"/>
        <w:ind w:firstLine="709"/>
        <w:jc w:val="both"/>
        <w:rPr>
          <w:rFonts w:eastAsia="Times New Roman"/>
        </w:rPr>
      </w:pPr>
      <w:r w:rsidRPr="00B67965">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71B762C" w14:textId="0D017CDD" w:rsidR="00C977EC" w:rsidRPr="00B67965" w:rsidRDefault="00C977EC" w:rsidP="007868AB">
      <w:pPr>
        <w:spacing w:line="204" w:lineRule="auto"/>
        <w:ind w:left="6" w:firstLine="702"/>
        <w:jc w:val="both"/>
        <w:rPr>
          <w:shd w:val="clear" w:color="auto" w:fill="FFFFFF"/>
        </w:rPr>
      </w:pPr>
      <w:r w:rsidRPr="00B67965">
        <w:rPr>
          <w:rFonts w:eastAsia="Times New Roman"/>
        </w:rPr>
        <w:lastRenderedPageBreak/>
        <w:t>**</w:t>
      </w:r>
      <w:r w:rsidRPr="00B67965">
        <w:rPr>
          <w:shd w:val="clear" w:color="auto" w:fill="FFFFFF"/>
        </w:rPr>
        <w:t xml:space="preserve"> Вимоги щодо відповідного рівня володіння державною мовою особами, визначеними статтею 9 Закону України </w:t>
      </w:r>
      <w:r w:rsidRPr="00B67965">
        <w:t>«Про забезпечення функціонування української мови як державної»</w:t>
      </w:r>
      <w:r w:rsidRPr="00B67965">
        <w:rPr>
          <w:shd w:val="clear" w:color="auto" w:fill="FFFFFF"/>
        </w:rPr>
        <w:t>, встановлює Національна комісія зі стандартів державної мови.</w:t>
      </w:r>
    </w:p>
    <w:p w14:paraId="33914D5A" w14:textId="77777777" w:rsidR="00C977EC" w:rsidRPr="00B67965" w:rsidRDefault="00C977EC" w:rsidP="007868AB">
      <w:pPr>
        <w:spacing w:line="204" w:lineRule="auto"/>
        <w:ind w:left="6" w:firstLine="702"/>
        <w:jc w:val="both"/>
        <w:rPr>
          <w:shd w:val="clear" w:color="auto" w:fill="FFFFFF"/>
        </w:rPr>
      </w:pPr>
      <w:r w:rsidRPr="00B67965">
        <w:rPr>
          <w:shd w:val="clear" w:color="auto" w:fill="FFFFFF"/>
        </w:rPr>
        <w:t>Рівень володіння державною мовою особами, визначеними </w:t>
      </w:r>
      <w:hyperlink r:id="rId118" w:anchor="n73" w:history="1">
        <w:r w:rsidRPr="00B67965">
          <w:rPr>
            <w:rStyle w:val="aa"/>
            <w:color w:val="auto"/>
            <w:u w:val="none"/>
            <w:shd w:val="clear" w:color="auto" w:fill="FFFFFF"/>
          </w:rPr>
          <w:t>пунктами 1</w:t>
        </w:r>
      </w:hyperlink>
      <w:r w:rsidRPr="00B67965">
        <w:rPr>
          <w:shd w:val="clear" w:color="auto" w:fill="FFFFFF"/>
        </w:rPr>
        <w:t>, </w:t>
      </w:r>
      <w:hyperlink r:id="rId119" w:anchor="n75" w:history="1">
        <w:r w:rsidRPr="00B67965">
          <w:rPr>
            <w:rStyle w:val="aa"/>
            <w:color w:val="auto"/>
            <w:u w:val="none"/>
            <w:shd w:val="clear" w:color="auto" w:fill="FFFFFF"/>
          </w:rPr>
          <w:t>3</w:t>
        </w:r>
      </w:hyperlink>
      <w:r w:rsidRPr="00B67965">
        <w:rPr>
          <w:shd w:val="clear" w:color="auto" w:fill="FFFFFF"/>
        </w:rPr>
        <w:t>, </w:t>
      </w:r>
      <w:hyperlink r:id="rId120" w:anchor="n76" w:history="1">
        <w:r w:rsidRPr="00B67965">
          <w:rPr>
            <w:rStyle w:val="aa"/>
            <w:color w:val="auto"/>
            <w:u w:val="none"/>
            <w:shd w:val="clear" w:color="auto" w:fill="FFFFFF"/>
          </w:rPr>
          <w:t>4</w:t>
        </w:r>
      </w:hyperlink>
      <w:r w:rsidRPr="00B67965">
        <w:rPr>
          <w:shd w:val="clear" w:color="auto" w:fill="FFFFFF"/>
        </w:rPr>
        <w:t>, </w:t>
      </w:r>
      <w:hyperlink r:id="rId121" w:anchor="n79" w:history="1">
        <w:r w:rsidRPr="00B67965">
          <w:rPr>
            <w:rStyle w:val="aa"/>
            <w:color w:val="auto"/>
            <w:u w:val="none"/>
            <w:shd w:val="clear" w:color="auto" w:fill="FFFFFF"/>
          </w:rPr>
          <w:t>7</w:t>
        </w:r>
      </w:hyperlink>
      <w:r w:rsidRPr="00B67965">
        <w:rPr>
          <w:shd w:val="clear" w:color="auto" w:fill="FFFFFF"/>
        </w:rPr>
        <w:t>, </w:t>
      </w:r>
      <w:hyperlink r:id="rId122" w:anchor="n81" w:history="1">
        <w:r w:rsidRPr="00B67965">
          <w:rPr>
            <w:rStyle w:val="aa"/>
            <w:color w:val="auto"/>
            <w:u w:val="none"/>
            <w:shd w:val="clear" w:color="auto" w:fill="FFFFFF"/>
          </w:rPr>
          <w:t>9</w:t>
        </w:r>
      </w:hyperlink>
      <w:r w:rsidRPr="00B67965">
        <w:rPr>
          <w:shd w:val="clear" w:color="auto" w:fill="FFFFFF"/>
        </w:rPr>
        <w:t>, </w:t>
      </w:r>
      <w:hyperlink r:id="rId123" w:anchor="n792" w:history="1">
        <w:r w:rsidRPr="00B67965">
          <w:rPr>
            <w:rStyle w:val="aa"/>
            <w:color w:val="auto"/>
            <w:u w:val="none"/>
            <w:shd w:val="clear" w:color="auto" w:fill="FFFFFF"/>
          </w:rPr>
          <w:t>9</w:t>
        </w:r>
      </w:hyperlink>
      <w:hyperlink r:id="rId124" w:anchor="n792" w:history="1">
        <w:r w:rsidRPr="00B67965">
          <w:rPr>
            <w:rStyle w:val="aa"/>
            <w:b/>
            <w:bCs/>
            <w:color w:val="auto"/>
            <w:u w:val="none"/>
            <w:shd w:val="clear" w:color="auto" w:fill="FFFFFF"/>
            <w:vertAlign w:val="superscript"/>
          </w:rPr>
          <w:t>1</w:t>
        </w:r>
      </w:hyperlink>
      <w:r w:rsidRPr="00B67965">
        <w:rPr>
          <w:shd w:val="clear" w:color="auto" w:fill="FFFFFF"/>
        </w:rPr>
        <w:t>, </w:t>
      </w:r>
      <w:hyperlink r:id="rId125" w:anchor="n82" w:history="1">
        <w:r w:rsidRPr="00B67965">
          <w:rPr>
            <w:rStyle w:val="aa"/>
            <w:color w:val="auto"/>
            <w:u w:val="none"/>
            <w:shd w:val="clear" w:color="auto" w:fill="FFFFFF"/>
          </w:rPr>
          <w:t>10</w:t>
        </w:r>
      </w:hyperlink>
      <w:r w:rsidRPr="00B67965">
        <w:rPr>
          <w:shd w:val="clear" w:color="auto" w:fill="FFFFFF"/>
        </w:rPr>
        <w:t>, </w:t>
      </w:r>
      <w:hyperlink r:id="rId126" w:anchor="n85" w:history="1">
        <w:r w:rsidRPr="00B67965">
          <w:rPr>
            <w:rStyle w:val="aa"/>
            <w:color w:val="auto"/>
            <w:u w:val="none"/>
            <w:shd w:val="clear" w:color="auto" w:fill="FFFFFF"/>
          </w:rPr>
          <w:t>13</w:t>
        </w:r>
      </w:hyperlink>
      <w:r w:rsidRPr="00B67965">
        <w:rPr>
          <w:shd w:val="clear" w:color="auto" w:fill="FFFFFF"/>
        </w:rPr>
        <w:t>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8514797" w14:textId="77777777" w:rsidR="00C977EC" w:rsidRPr="00B67965" w:rsidRDefault="00C977EC" w:rsidP="007868AB">
      <w:pPr>
        <w:spacing w:line="204" w:lineRule="auto"/>
        <w:ind w:left="6" w:firstLine="702"/>
        <w:jc w:val="both"/>
        <w:rPr>
          <w:shd w:val="clear" w:color="auto" w:fill="FFFFFF"/>
        </w:rPr>
      </w:pPr>
      <w:r w:rsidRPr="00B67965">
        <w:rPr>
          <w:shd w:val="clear" w:color="auto" w:fill="FFFFFF"/>
        </w:rPr>
        <w:t>Рівень володіння державною мовою особами, визначеними </w:t>
      </w:r>
      <w:hyperlink r:id="rId127" w:anchor="n74" w:history="1">
        <w:r w:rsidRPr="00B67965">
          <w:rPr>
            <w:rStyle w:val="aa"/>
            <w:color w:val="auto"/>
            <w:u w:val="none"/>
            <w:shd w:val="clear" w:color="auto" w:fill="FFFFFF"/>
          </w:rPr>
          <w:t>пунктами 2</w:t>
        </w:r>
      </w:hyperlink>
      <w:r w:rsidRPr="00B67965">
        <w:rPr>
          <w:shd w:val="clear" w:color="auto" w:fill="FFFFFF"/>
        </w:rPr>
        <w:t>, </w:t>
      </w:r>
      <w:hyperlink r:id="rId128" w:anchor="n77" w:history="1">
        <w:r w:rsidRPr="00B67965">
          <w:rPr>
            <w:rStyle w:val="aa"/>
            <w:color w:val="auto"/>
            <w:u w:val="none"/>
            <w:shd w:val="clear" w:color="auto" w:fill="FFFFFF"/>
          </w:rPr>
          <w:t>5</w:t>
        </w:r>
      </w:hyperlink>
      <w:r w:rsidRPr="00B67965">
        <w:rPr>
          <w:shd w:val="clear" w:color="auto" w:fill="FFFFFF"/>
        </w:rPr>
        <w:t>, </w:t>
      </w:r>
      <w:hyperlink r:id="rId129" w:anchor="n78" w:history="1">
        <w:r w:rsidRPr="00B67965">
          <w:rPr>
            <w:rStyle w:val="aa"/>
            <w:color w:val="auto"/>
            <w:u w:val="none"/>
            <w:shd w:val="clear" w:color="auto" w:fill="FFFFFF"/>
          </w:rPr>
          <w:t>6</w:t>
        </w:r>
      </w:hyperlink>
      <w:r w:rsidRPr="00B67965">
        <w:rPr>
          <w:shd w:val="clear" w:color="auto" w:fill="FFFFFF"/>
        </w:rPr>
        <w:t>, </w:t>
      </w:r>
      <w:hyperlink r:id="rId130" w:anchor="n80" w:history="1">
        <w:r w:rsidRPr="00B67965">
          <w:rPr>
            <w:rStyle w:val="aa"/>
            <w:color w:val="auto"/>
            <w:u w:val="none"/>
            <w:shd w:val="clear" w:color="auto" w:fill="FFFFFF"/>
          </w:rPr>
          <w:t>8</w:t>
        </w:r>
      </w:hyperlink>
      <w:r w:rsidRPr="00B67965">
        <w:rPr>
          <w:shd w:val="clear" w:color="auto" w:fill="FFFFFF"/>
        </w:rPr>
        <w:t>, </w:t>
      </w:r>
      <w:hyperlink r:id="rId131" w:anchor="n83" w:history="1">
        <w:r w:rsidRPr="00B67965">
          <w:rPr>
            <w:rStyle w:val="aa"/>
            <w:color w:val="auto"/>
            <w:u w:val="none"/>
            <w:shd w:val="clear" w:color="auto" w:fill="FFFFFF"/>
          </w:rPr>
          <w:t>11</w:t>
        </w:r>
      </w:hyperlink>
      <w:r w:rsidRPr="00B67965">
        <w:rPr>
          <w:shd w:val="clear" w:color="auto" w:fill="FFFFFF"/>
        </w:rPr>
        <w:t>, </w:t>
      </w:r>
      <w:hyperlink r:id="rId132" w:anchor="n84" w:history="1">
        <w:r w:rsidRPr="00B67965">
          <w:rPr>
            <w:rStyle w:val="aa"/>
            <w:color w:val="auto"/>
            <w:u w:val="none"/>
            <w:shd w:val="clear" w:color="auto" w:fill="FFFFFF"/>
          </w:rPr>
          <w:t>12</w:t>
        </w:r>
      </w:hyperlink>
      <w:r w:rsidRPr="00B67965">
        <w:rPr>
          <w:shd w:val="clear" w:color="auto" w:fill="FFFFFF"/>
        </w:rPr>
        <w:t>, </w:t>
      </w:r>
      <w:hyperlink r:id="rId133" w:anchor="n86" w:history="1">
        <w:r w:rsidRPr="00B67965">
          <w:rPr>
            <w:rStyle w:val="aa"/>
            <w:color w:val="auto"/>
            <w:u w:val="none"/>
            <w:shd w:val="clear" w:color="auto" w:fill="FFFFFF"/>
          </w:rPr>
          <w:t>14-16</w:t>
        </w:r>
      </w:hyperlink>
      <w:r w:rsidRPr="00B67965">
        <w:rPr>
          <w:shd w:val="clear" w:color="auto" w:fill="FFFFFF"/>
        </w:rPr>
        <w:t>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1345A27" w14:textId="77777777" w:rsidR="00C977EC" w:rsidRPr="00B67965" w:rsidRDefault="00C977EC" w:rsidP="007868AB">
      <w:pPr>
        <w:spacing w:line="204" w:lineRule="auto"/>
        <w:ind w:right="-2" w:firstLine="851"/>
        <w:jc w:val="both"/>
      </w:pPr>
    </w:p>
    <w:p w14:paraId="48D7C197" w14:textId="7F0A422C" w:rsidR="00C977EC" w:rsidRPr="00B67965" w:rsidRDefault="00C977EC" w:rsidP="007868AB">
      <w:pPr>
        <w:spacing w:line="204" w:lineRule="auto"/>
        <w:jc w:val="both"/>
      </w:pPr>
    </w:p>
    <w:p w14:paraId="47997CFB" w14:textId="665C91B5" w:rsidR="00DF390C" w:rsidRPr="00B67965" w:rsidRDefault="00DF390C" w:rsidP="007868AB">
      <w:pPr>
        <w:spacing w:line="204" w:lineRule="auto"/>
        <w:jc w:val="both"/>
      </w:pPr>
    </w:p>
    <w:p w14:paraId="084EB582" w14:textId="4E95ED27" w:rsidR="00DF390C" w:rsidRPr="00B67965" w:rsidRDefault="00DF390C" w:rsidP="007868AB">
      <w:pPr>
        <w:spacing w:line="204" w:lineRule="auto"/>
        <w:jc w:val="both"/>
      </w:pPr>
    </w:p>
    <w:p w14:paraId="68B7E275" w14:textId="717794EB" w:rsidR="00DF390C" w:rsidRPr="00B67965" w:rsidRDefault="00DF390C" w:rsidP="007868AB">
      <w:pPr>
        <w:spacing w:line="204" w:lineRule="auto"/>
        <w:jc w:val="both"/>
      </w:pPr>
    </w:p>
    <w:p w14:paraId="1398E33A" w14:textId="6B51D241" w:rsidR="00DF390C" w:rsidRPr="00B67965" w:rsidRDefault="00DF390C" w:rsidP="007868AB">
      <w:pPr>
        <w:spacing w:line="204" w:lineRule="auto"/>
        <w:jc w:val="both"/>
      </w:pPr>
    </w:p>
    <w:p w14:paraId="3CFBEB91" w14:textId="2788FF81" w:rsidR="00DF390C" w:rsidRPr="00B67965" w:rsidRDefault="00DF390C" w:rsidP="007868AB">
      <w:pPr>
        <w:spacing w:line="204" w:lineRule="auto"/>
        <w:jc w:val="both"/>
      </w:pPr>
    </w:p>
    <w:p w14:paraId="4DBECBEF" w14:textId="2BA26206" w:rsidR="00DF390C" w:rsidRPr="00B67965" w:rsidRDefault="00DF390C" w:rsidP="007868AB">
      <w:pPr>
        <w:spacing w:line="204" w:lineRule="auto"/>
        <w:jc w:val="both"/>
      </w:pPr>
    </w:p>
    <w:p w14:paraId="0F973DA0" w14:textId="3823D481" w:rsidR="00DF390C" w:rsidRPr="00B67965" w:rsidRDefault="00DF390C" w:rsidP="007868AB">
      <w:pPr>
        <w:spacing w:line="204" w:lineRule="auto"/>
        <w:jc w:val="both"/>
      </w:pPr>
    </w:p>
    <w:p w14:paraId="519C273D" w14:textId="6E9A28D9" w:rsidR="00DF390C" w:rsidRPr="00B67965" w:rsidRDefault="00DF390C" w:rsidP="007868AB">
      <w:pPr>
        <w:spacing w:line="204" w:lineRule="auto"/>
        <w:jc w:val="both"/>
      </w:pPr>
    </w:p>
    <w:p w14:paraId="2B1DF6EF" w14:textId="3796EA18" w:rsidR="00DF390C" w:rsidRPr="00B67965" w:rsidRDefault="00DF390C" w:rsidP="007868AB">
      <w:pPr>
        <w:spacing w:line="204" w:lineRule="auto"/>
        <w:jc w:val="both"/>
      </w:pPr>
    </w:p>
    <w:p w14:paraId="339F6832" w14:textId="056D18F7" w:rsidR="00DF390C" w:rsidRPr="00B67965" w:rsidRDefault="00DF390C" w:rsidP="007868AB">
      <w:pPr>
        <w:spacing w:line="204" w:lineRule="auto"/>
        <w:jc w:val="both"/>
      </w:pPr>
    </w:p>
    <w:p w14:paraId="45636431" w14:textId="110788F1" w:rsidR="00DF390C" w:rsidRPr="00B67965" w:rsidRDefault="00DF390C" w:rsidP="007868AB">
      <w:pPr>
        <w:spacing w:line="204" w:lineRule="auto"/>
        <w:jc w:val="both"/>
      </w:pPr>
    </w:p>
    <w:p w14:paraId="691D308F" w14:textId="1FDCC1D5" w:rsidR="00DF390C" w:rsidRPr="00B67965" w:rsidRDefault="00DF390C" w:rsidP="007868AB">
      <w:pPr>
        <w:spacing w:line="204" w:lineRule="auto"/>
        <w:jc w:val="both"/>
      </w:pPr>
    </w:p>
    <w:p w14:paraId="7304C0B9" w14:textId="186269D4" w:rsidR="00DF390C" w:rsidRPr="00B67965" w:rsidRDefault="00DF390C" w:rsidP="007868AB">
      <w:pPr>
        <w:spacing w:line="204" w:lineRule="auto"/>
        <w:jc w:val="both"/>
      </w:pPr>
    </w:p>
    <w:p w14:paraId="12829DCB" w14:textId="37EC3BEE" w:rsidR="00DF390C" w:rsidRPr="00B67965" w:rsidRDefault="00DF390C" w:rsidP="007868AB">
      <w:pPr>
        <w:spacing w:line="204" w:lineRule="auto"/>
        <w:jc w:val="both"/>
      </w:pPr>
    </w:p>
    <w:p w14:paraId="7CC3E25D" w14:textId="01CFFFE0" w:rsidR="00DF390C" w:rsidRPr="00B67965" w:rsidRDefault="00DF390C" w:rsidP="007868AB">
      <w:pPr>
        <w:spacing w:line="204" w:lineRule="auto"/>
        <w:jc w:val="both"/>
      </w:pPr>
    </w:p>
    <w:p w14:paraId="2397F20B" w14:textId="172D5649" w:rsidR="00DF390C" w:rsidRPr="00B67965" w:rsidRDefault="00DF390C" w:rsidP="007868AB">
      <w:pPr>
        <w:spacing w:line="204" w:lineRule="auto"/>
        <w:jc w:val="both"/>
      </w:pPr>
    </w:p>
    <w:p w14:paraId="4153E12C" w14:textId="49F226BB" w:rsidR="00DF390C" w:rsidRPr="00B67965" w:rsidRDefault="00DF390C" w:rsidP="007868AB">
      <w:pPr>
        <w:spacing w:line="204" w:lineRule="auto"/>
        <w:jc w:val="both"/>
      </w:pPr>
    </w:p>
    <w:p w14:paraId="69C4B44A" w14:textId="3A456B5A" w:rsidR="00DF390C" w:rsidRPr="00B67965" w:rsidRDefault="00DF390C" w:rsidP="007868AB">
      <w:pPr>
        <w:spacing w:line="204" w:lineRule="auto"/>
        <w:jc w:val="both"/>
      </w:pPr>
    </w:p>
    <w:p w14:paraId="143427D3" w14:textId="2FE8921C" w:rsidR="00DF390C" w:rsidRPr="00B67965" w:rsidRDefault="00DF390C" w:rsidP="007868AB">
      <w:pPr>
        <w:spacing w:line="204" w:lineRule="auto"/>
        <w:jc w:val="both"/>
      </w:pPr>
    </w:p>
    <w:p w14:paraId="083A0874" w14:textId="3562FA2C" w:rsidR="00DF390C" w:rsidRPr="00B67965" w:rsidRDefault="00DF390C" w:rsidP="007868AB">
      <w:pPr>
        <w:spacing w:line="204" w:lineRule="auto"/>
        <w:jc w:val="both"/>
      </w:pPr>
    </w:p>
    <w:p w14:paraId="31242E05" w14:textId="54064CF5" w:rsidR="00DF390C" w:rsidRPr="00B67965" w:rsidRDefault="00DF390C" w:rsidP="007868AB">
      <w:pPr>
        <w:spacing w:line="204" w:lineRule="auto"/>
        <w:jc w:val="both"/>
      </w:pPr>
    </w:p>
    <w:p w14:paraId="10C3365D" w14:textId="2C093BB8" w:rsidR="00DF390C" w:rsidRPr="00B67965" w:rsidRDefault="00DF390C" w:rsidP="007868AB">
      <w:pPr>
        <w:spacing w:line="204" w:lineRule="auto"/>
        <w:jc w:val="both"/>
      </w:pPr>
    </w:p>
    <w:p w14:paraId="19EC54A2" w14:textId="1A778C0B" w:rsidR="00DF390C" w:rsidRDefault="00DF390C" w:rsidP="007868AB">
      <w:pPr>
        <w:spacing w:line="204" w:lineRule="auto"/>
        <w:jc w:val="both"/>
        <w:rPr>
          <w:color w:val="FF0000"/>
        </w:rPr>
      </w:pPr>
    </w:p>
    <w:sectPr w:rsidR="00DF390C" w:rsidSect="009C3B18">
      <w:headerReference w:type="default" r:id="rId134"/>
      <w:pgSz w:w="11906" w:h="16838"/>
      <w:pgMar w:top="1134" w:right="70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A57B" w14:textId="77777777" w:rsidR="0059098F" w:rsidRDefault="0059098F" w:rsidP="00F14EE9">
      <w:r>
        <w:separator/>
      </w:r>
    </w:p>
  </w:endnote>
  <w:endnote w:type="continuationSeparator" w:id="0">
    <w:p w14:paraId="1FA90A48" w14:textId="77777777" w:rsidR="0059098F" w:rsidRDefault="0059098F" w:rsidP="00F1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F720C" w14:textId="77777777" w:rsidR="0059098F" w:rsidRDefault="0059098F" w:rsidP="00F14EE9">
      <w:r>
        <w:separator/>
      </w:r>
    </w:p>
  </w:footnote>
  <w:footnote w:type="continuationSeparator" w:id="0">
    <w:p w14:paraId="55FD1CD0" w14:textId="77777777" w:rsidR="0059098F" w:rsidRDefault="0059098F" w:rsidP="00F1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944024"/>
      <w:docPartObj>
        <w:docPartGallery w:val="Page Numbers (Top of Page)"/>
        <w:docPartUnique/>
      </w:docPartObj>
    </w:sdtPr>
    <w:sdtEndPr/>
    <w:sdtContent>
      <w:p w14:paraId="7F8462D4" w14:textId="468576C8" w:rsidR="00455D80" w:rsidRDefault="00455D80" w:rsidP="00B41E71">
        <w:pPr>
          <w:pStyle w:val="a5"/>
          <w:jc w:val="center"/>
        </w:pPr>
        <w:r>
          <w:fldChar w:fldCharType="begin"/>
        </w:r>
        <w:r>
          <w:instrText>PAGE   \* MERGEFORMAT</w:instrText>
        </w:r>
        <w:r>
          <w:fldChar w:fldCharType="separate"/>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379"/>
    <w:multiLevelType w:val="hybridMultilevel"/>
    <w:tmpl w:val="89FE681A"/>
    <w:lvl w:ilvl="0" w:tplc="E8AEF4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245504E"/>
    <w:multiLevelType w:val="hybridMultilevel"/>
    <w:tmpl w:val="B77A4A98"/>
    <w:lvl w:ilvl="0" w:tplc="0D0A9E24">
      <w:start w:val="1"/>
      <w:numFmt w:val="decimal"/>
      <w:lvlText w:val="%1)"/>
      <w:lvlJc w:val="left"/>
      <w:pPr>
        <w:ind w:left="1114" w:hanging="405"/>
      </w:pPr>
      <w:rPr>
        <w:rFonts w:eastAsia="Times New Roman"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30C1E18"/>
    <w:multiLevelType w:val="hybridMultilevel"/>
    <w:tmpl w:val="4E1AAD4E"/>
    <w:lvl w:ilvl="0" w:tplc="AB9032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95F39CA"/>
    <w:multiLevelType w:val="hybridMultilevel"/>
    <w:tmpl w:val="5170B6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FF194B"/>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397FED"/>
    <w:multiLevelType w:val="hybridMultilevel"/>
    <w:tmpl w:val="98CC771E"/>
    <w:lvl w:ilvl="0" w:tplc="42005D8E">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9557F6F"/>
    <w:multiLevelType w:val="hybridMultilevel"/>
    <w:tmpl w:val="95B837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130FC4"/>
    <w:multiLevelType w:val="hybridMultilevel"/>
    <w:tmpl w:val="84AC49EC"/>
    <w:lvl w:ilvl="0" w:tplc="CAAA87A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DB7564"/>
    <w:multiLevelType w:val="hybridMultilevel"/>
    <w:tmpl w:val="4F1ECAA2"/>
    <w:lvl w:ilvl="0" w:tplc="636E0594">
      <w:start w:val="1"/>
      <w:numFmt w:val="decimal"/>
      <w:lvlText w:val="%1)"/>
      <w:lvlJc w:val="left"/>
      <w:pPr>
        <w:ind w:left="1702" w:hanging="360"/>
      </w:pPr>
      <w:rPr>
        <w:rFonts w:hint="default"/>
      </w:rPr>
    </w:lvl>
    <w:lvl w:ilvl="1" w:tplc="04220019" w:tentative="1">
      <w:start w:val="1"/>
      <w:numFmt w:val="lowerLetter"/>
      <w:lvlText w:val="%2."/>
      <w:lvlJc w:val="left"/>
      <w:pPr>
        <w:ind w:left="2422" w:hanging="360"/>
      </w:pPr>
    </w:lvl>
    <w:lvl w:ilvl="2" w:tplc="0422001B" w:tentative="1">
      <w:start w:val="1"/>
      <w:numFmt w:val="lowerRoman"/>
      <w:lvlText w:val="%3."/>
      <w:lvlJc w:val="right"/>
      <w:pPr>
        <w:ind w:left="3142" w:hanging="180"/>
      </w:pPr>
    </w:lvl>
    <w:lvl w:ilvl="3" w:tplc="0422000F" w:tentative="1">
      <w:start w:val="1"/>
      <w:numFmt w:val="decimal"/>
      <w:lvlText w:val="%4."/>
      <w:lvlJc w:val="left"/>
      <w:pPr>
        <w:ind w:left="3862" w:hanging="360"/>
      </w:pPr>
    </w:lvl>
    <w:lvl w:ilvl="4" w:tplc="04220019" w:tentative="1">
      <w:start w:val="1"/>
      <w:numFmt w:val="lowerLetter"/>
      <w:lvlText w:val="%5."/>
      <w:lvlJc w:val="left"/>
      <w:pPr>
        <w:ind w:left="4582" w:hanging="360"/>
      </w:pPr>
    </w:lvl>
    <w:lvl w:ilvl="5" w:tplc="0422001B" w:tentative="1">
      <w:start w:val="1"/>
      <w:numFmt w:val="lowerRoman"/>
      <w:lvlText w:val="%6."/>
      <w:lvlJc w:val="right"/>
      <w:pPr>
        <w:ind w:left="5302" w:hanging="180"/>
      </w:pPr>
    </w:lvl>
    <w:lvl w:ilvl="6" w:tplc="0422000F" w:tentative="1">
      <w:start w:val="1"/>
      <w:numFmt w:val="decimal"/>
      <w:lvlText w:val="%7."/>
      <w:lvlJc w:val="left"/>
      <w:pPr>
        <w:ind w:left="6022" w:hanging="360"/>
      </w:pPr>
    </w:lvl>
    <w:lvl w:ilvl="7" w:tplc="04220019" w:tentative="1">
      <w:start w:val="1"/>
      <w:numFmt w:val="lowerLetter"/>
      <w:lvlText w:val="%8."/>
      <w:lvlJc w:val="left"/>
      <w:pPr>
        <w:ind w:left="6742" w:hanging="360"/>
      </w:pPr>
    </w:lvl>
    <w:lvl w:ilvl="8" w:tplc="0422001B" w:tentative="1">
      <w:start w:val="1"/>
      <w:numFmt w:val="lowerRoman"/>
      <w:lvlText w:val="%9."/>
      <w:lvlJc w:val="right"/>
      <w:pPr>
        <w:ind w:left="7462" w:hanging="180"/>
      </w:pPr>
    </w:lvl>
  </w:abstractNum>
  <w:abstractNum w:abstractNumId="9" w15:restartNumberingAfterBreak="0">
    <w:nsid w:val="24034263"/>
    <w:multiLevelType w:val="hybridMultilevel"/>
    <w:tmpl w:val="52A02A76"/>
    <w:lvl w:ilvl="0" w:tplc="784EB70E">
      <w:start w:val="1"/>
      <w:numFmt w:val="decimal"/>
      <w:lvlText w:val="%1)"/>
      <w:lvlJc w:val="left"/>
      <w:pPr>
        <w:ind w:left="717" w:hanging="360"/>
      </w:pPr>
      <w:rPr>
        <w:rFonts w:hint="default"/>
        <w:b w:val="0"/>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0" w15:restartNumberingAfterBreak="0">
    <w:nsid w:val="24785A3D"/>
    <w:multiLevelType w:val="hybridMultilevel"/>
    <w:tmpl w:val="84AC49EC"/>
    <w:lvl w:ilvl="0" w:tplc="CAAA87A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610B8D"/>
    <w:multiLevelType w:val="multilevel"/>
    <w:tmpl w:val="8A184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F904D3"/>
    <w:multiLevelType w:val="hybridMultilevel"/>
    <w:tmpl w:val="B77A4A98"/>
    <w:lvl w:ilvl="0" w:tplc="0D0A9E24">
      <w:start w:val="1"/>
      <w:numFmt w:val="decimal"/>
      <w:lvlText w:val="%1)"/>
      <w:lvlJc w:val="left"/>
      <w:pPr>
        <w:ind w:left="1114" w:hanging="405"/>
      </w:pPr>
      <w:rPr>
        <w:rFonts w:eastAsia="Times New Roman"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6534ECC"/>
    <w:multiLevelType w:val="hybridMultilevel"/>
    <w:tmpl w:val="98CC771E"/>
    <w:lvl w:ilvl="0" w:tplc="42005D8E">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7F537CF"/>
    <w:multiLevelType w:val="hybridMultilevel"/>
    <w:tmpl w:val="8CCE2B3A"/>
    <w:lvl w:ilvl="0" w:tplc="32FC5AD2">
      <w:start w:val="1"/>
      <w:numFmt w:val="decimal"/>
      <w:lvlText w:val="%1)"/>
      <w:lvlJc w:val="left"/>
      <w:pPr>
        <w:ind w:left="1069" w:hanging="360"/>
      </w:pPr>
      <w:rPr>
        <w:rFonts w:eastAsia="Times New Roman"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8117204"/>
    <w:multiLevelType w:val="multilevel"/>
    <w:tmpl w:val="38CE8EDA"/>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855" w:hanging="720"/>
      </w:pPr>
      <w:rPr>
        <w:rFonts w:cs="Times New Roman" w:hint="default"/>
        <w:color w:val="auto"/>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4BA00E3A"/>
    <w:multiLevelType w:val="hybridMultilevel"/>
    <w:tmpl w:val="4F1ECAA2"/>
    <w:lvl w:ilvl="0" w:tplc="636E0594">
      <w:start w:val="1"/>
      <w:numFmt w:val="decimal"/>
      <w:lvlText w:val="%1)"/>
      <w:lvlJc w:val="left"/>
      <w:pPr>
        <w:ind w:left="1702" w:hanging="360"/>
      </w:pPr>
      <w:rPr>
        <w:rFonts w:hint="default"/>
      </w:rPr>
    </w:lvl>
    <w:lvl w:ilvl="1" w:tplc="04220019" w:tentative="1">
      <w:start w:val="1"/>
      <w:numFmt w:val="lowerLetter"/>
      <w:lvlText w:val="%2."/>
      <w:lvlJc w:val="left"/>
      <w:pPr>
        <w:ind w:left="2422" w:hanging="360"/>
      </w:pPr>
    </w:lvl>
    <w:lvl w:ilvl="2" w:tplc="0422001B" w:tentative="1">
      <w:start w:val="1"/>
      <w:numFmt w:val="lowerRoman"/>
      <w:lvlText w:val="%3."/>
      <w:lvlJc w:val="right"/>
      <w:pPr>
        <w:ind w:left="3142" w:hanging="180"/>
      </w:pPr>
    </w:lvl>
    <w:lvl w:ilvl="3" w:tplc="0422000F" w:tentative="1">
      <w:start w:val="1"/>
      <w:numFmt w:val="decimal"/>
      <w:lvlText w:val="%4."/>
      <w:lvlJc w:val="left"/>
      <w:pPr>
        <w:ind w:left="3862" w:hanging="360"/>
      </w:pPr>
    </w:lvl>
    <w:lvl w:ilvl="4" w:tplc="04220019" w:tentative="1">
      <w:start w:val="1"/>
      <w:numFmt w:val="lowerLetter"/>
      <w:lvlText w:val="%5."/>
      <w:lvlJc w:val="left"/>
      <w:pPr>
        <w:ind w:left="4582" w:hanging="360"/>
      </w:pPr>
    </w:lvl>
    <w:lvl w:ilvl="5" w:tplc="0422001B" w:tentative="1">
      <w:start w:val="1"/>
      <w:numFmt w:val="lowerRoman"/>
      <w:lvlText w:val="%6."/>
      <w:lvlJc w:val="right"/>
      <w:pPr>
        <w:ind w:left="5302" w:hanging="180"/>
      </w:pPr>
    </w:lvl>
    <w:lvl w:ilvl="6" w:tplc="0422000F" w:tentative="1">
      <w:start w:val="1"/>
      <w:numFmt w:val="decimal"/>
      <w:lvlText w:val="%7."/>
      <w:lvlJc w:val="left"/>
      <w:pPr>
        <w:ind w:left="6022" w:hanging="360"/>
      </w:pPr>
    </w:lvl>
    <w:lvl w:ilvl="7" w:tplc="04220019" w:tentative="1">
      <w:start w:val="1"/>
      <w:numFmt w:val="lowerLetter"/>
      <w:lvlText w:val="%8."/>
      <w:lvlJc w:val="left"/>
      <w:pPr>
        <w:ind w:left="6742" w:hanging="360"/>
      </w:pPr>
    </w:lvl>
    <w:lvl w:ilvl="8" w:tplc="0422001B" w:tentative="1">
      <w:start w:val="1"/>
      <w:numFmt w:val="lowerRoman"/>
      <w:lvlText w:val="%9."/>
      <w:lvlJc w:val="right"/>
      <w:pPr>
        <w:ind w:left="7462" w:hanging="180"/>
      </w:pPr>
    </w:lvl>
  </w:abstractNum>
  <w:abstractNum w:abstractNumId="17" w15:restartNumberingAfterBreak="0">
    <w:nsid w:val="583525DF"/>
    <w:multiLevelType w:val="hybridMultilevel"/>
    <w:tmpl w:val="69789848"/>
    <w:lvl w:ilvl="0" w:tplc="46CEAE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5C5F6DE8"/>
    <w:multiLevelType w:val="hybridMultilevel"/>
    <w:tmpl w:val="A3BE2442"/>
    <w:lvl w:ilvl="0" w:tplc="1F0434AA">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E7D35AC"/>
    <w:multiLevelType w:val="hybridMultilevel"/>
    <w:tmpl w:val="ED00E164"/>
    <w:lvl w:ilvl="0" w:tplc="DDC42F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192786C"/>
    <w:multiLevelType w:val="hybridMultilevel"/>
    <w:tmpl w:val="B5864FA0"/>
    <w:lvl w:ilvl="0" w:tplc="5E98847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61FC3C51"/>
    <w:multiLevelType w:val="hybridMultilevel"/>
    <w:tmpl w:val="596CFB96"/>
    <w:lvl w:ilvl="0" w:tplc="04220011">
      <w:start w:val="1"/>
      <w:numFmt w:val="decimal"/>
      <w:lvlText w:val="%1)"/>
      <w:lvlJc w:val="left"/>
      <w:pPr>
        <w:ind w:left="1706" w:hanging="360"/>
      </w:pPr>
    </w:lvl>
    <w:lvl w:ilvl="1" w:tplc="04220019" w:tentative="1">
      <w:start w:val="1"/>
      <w:numFmt w:val="lowerLetter"/>
      <w:lvlText w:val="%2."/>
      <w:lvlJc w:val="left"/>
      <w:pPr>
        <w:ind w:left="2426" w:hanging="360"/>
      </w:pPr>
    </w:lvl>
    <w:lvl w:ilvl="2" w:tplc="0422001B" w:tentative="1">
      <w:start w:val="1"/>
      <w:numFmt w:val="lowerRoman"/>
      <w:lvlText w:val="%3."/>
      <w:lvlJc w:val="right"/>
      <w:pPr>
        <w:ind w:left="3146" w:hanging="180"/>
      </w:pPr>
    </w:lvl>
    <w:lvl w:ilvl="3" w:tplc="0422000F" w:tentative="1">
      <w:start w:val="1"/>
      <w:numFmt w:val="decimal"/>
      <w:lvlText w:val="%4."/>
      <w:lvlJc w:val="left"/>
      <w:pPr>
        <w:ind w:left="3866" w:hanging="360"/>
      </w:pPr>
    </w:lvl>
    <w:lvl w:ilvl="4" w:tplc="04220019" w:tentative="1">
      <w:start w:val="1"/>
      <w:numFmt w:val="lowerLetter"/>
      <w:lvlText w:val="%5."/>
      <w:lvlJc w:val="left"/>
      <w:pPr>
        <w:ind w:left="4586" w:hanging="360"/>
      </w:pPr>
    </w:lvl>
    <w:lvl w:ilvl="5" w:tplc="0422001B" w:tentative="1">
      <w:start w:val="1"/>
      <w:numFmt w:val="lowerRoman"/>
      <w:lvlText w:val="%6."/>
      <w:lvlJc w:val="right"/>
      <w:pPr>
        <w:ind w:left="5306" w:hanging="180"/>
      </w:pPr>
    </w:lvl>
    <w:lvl w:ilvl="6" w:tplc="0422000F" w:tentative="1">
      <w:start w:val="1"/>
      <w:numFmt w:val="decimal"/>
      <w:lvlText w:val="%7."/>
      <w:lvlJc w:val="left"/>
      <w:pPr>
        <w:ind w:left="6026" w:hanging="360"/>
      </w:pPr>
    </w:lvl>
    <w:lvl w:ilvl="7" w:tplc="04220019" w:tentative="1">
      <w:start w:val="1"/>
      <w:numFmt w:val="lowerLetter"/>
      <w:lvlText w:val="%8."/>
      <w:lvlJc w:val="left"/>
      <w:pPr>
        <w:ind w:left="6746" w:hanging="360"/>
      </w:pPr>
    </w:lvl>
    <w:lvl w:ilvl="8" w:tplc="0422001B" w:tentative="1">
      <w:start w:val="1"/>
      <w:numFmt w:val="lowerRoman"/>
      <w:lvlText w:val="%9."/>
      <w:lvlJc w:val="right"/>
      <w:pPr>
        <w:ind w:left="7466" w:hanging="180"/>
      </w:pPr>
    </w:lvl>
  </w:abstractNum>
  <w:abstractNum w:abstractNumId="22" w15:restartNumberingAfterBreak="0">
    <w:nsid w:val="62DE37BD"/>
    <w:multiLevelType w:val="hybridMultilevel"/>
    <w:tmpl w:val="393AF056"/>
    <w:lvl w:ilvl="0" w:tplc="5CD6DF54">
      <w:start w:val="9"/>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99666CA"/>
    <w:multiLevelType w:val="hybridMultilevel"/>
    <w:tmpl w:val="1AA21260"/>
    <w:lvl w:ilvl="0" w:tplc="EA20822A">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7156352C"/>
    <w:multiLevelType w:val="hybridMultilevel"/>
    <w:tmpl w:val="2A6E13B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3902393"/>
    <w:multiLevelType w:val="hybridMultilevel"/>
    <w:tmpl w:val="B55293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E07318B"/>
    <w:multiLevelType w:val="hybridMultilevel"/>
    <w:tmpl w:val="71067146"/>
    <w:lvl w:ilvl="0" w:tplc="276A92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
  </w:num>
  <w:num w:numId="4">
    <w:abstractNumId w:val="24"/>
  </w:num>
  <w:num w:numId="5">
    <w:abstractNumId w:val="12"/>
  </w:num>
  <w:num w:numId="6">
    <w:abstractNumId w:val="20"/>
  </w:num>
  <w:num w:numId="7">
    <w:abstractNumId w:val="0"/>
  </w:num>
  <w:num w:numId="8">
    <w:abstractNumId w:val="1"/>
  </w:num>
  <w:num w:numId="9">
    <w:abstractNumId w:val="6"/>
  </w:num>
  <w:num w:numId="10">
    <w:abstractNumId w:val="8"/>
  </w:num>
  <w:num w:numId="11">
    <w:abstractNumId w:val="15"/>
  </w:num>
  <w:num w:numId="12">
    <w:abstractNumId w:val="16"/>
  </w:num>
  <w:num w:numId="13">
    <w:abstractNumId w:val="7"/>
  </w:num>
  <w:num w:numId="14">
    <w:abstractNumId w:val="10"/>
  </w:num>
  <w:num w:numId="15">
    <w:abstractNumId w:val="18"/>
  </w:num>
  <w:num w:numId="16">
    <w:abstractNumId w:val="2"/>
  </w:num>
  <w:num w:numId="17">
    <w:abstractNumId w:val="25"/>
  </w:num>
  <w:num w:numId="18">
    <w:abstractNumId w:val="23"/>
  </w:num>
  <w:num w:numId="19">
    <w:abstractNumId w:val="9"/>
  </w:num>
  <w:num w:numId="20">
    <w:abstractNumId w:val="19"/>
  </w:num>
  <w:num w:numId="21">
    <w:abstractNumId w:val="14"/>
  </w:num>
  <w:num w:numId="22">
    <w:abstractNumId w:val="26"/>
  </w:num>
  <w:num w:numId="23">
    <w:abstractNumId w:val="11"/>
  </w:num>
  <w:num w:numId="24">
    <w:abstractNumId w:val="13"/>
  </w:num>
  <w:num w:numId="25">
    <w:abstractNumId w:val="5"/>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6F"/>
    <w:rsid w:val="00001F04"/>
    <w:rsid w:val="00003BBC"/>
    <w:rsid w:val="000060D0"/>
    <w:rsid w:val="0001460B"/>
    <w:rsid w:val="0001507D"/>
    <w:rsid w:val="00015E9D"/>
    <w:rsid w:val="00022D0A"/>
    <w:rsid w:val="00023072"/>
    <w:rsid w:val="000236A4"/>
    <w:rsid w:val="00023B0D"/>
    <w:rsid w:val="000261EC"/>
    <w:rsid w:val="00026FE9"/>
    <w:rsid w:val="00031270"/>
    <w:rsid w:val="00033645"/>
    <w:rsid w:val="00036021"/>
    <w:rsid w:val="00045A3C"/>
    <w:rsid w:val="000534A8"/>
    <w:rsid w:val="00054AC6"/>
    <w:rsid w:val="00060201"/>
    <w:rsid w:val="00067984"/>
    <w:rsid w:val="00071437"/>
    <w:rsid w:val="000754F8"/>
    <w:rsid w:val="00085AAD"/>
    <w:rsid w:val="0009020C"/>
    <w:rsid w:val="0009132A"/>
    <w:rsid w:val="00096DAB"/>
    <w:rsid w:val="000A04DF"/>
    <w:rsid w:val="000A04EA"/>
    <w:rsid w:val="000B399B"/>
    <w:rsid w:val="000B3B78"/>
    <w:rsid w:val="000B7A53"/>
    <w:rsid w:val="000C402F"/>
    <w:rsid w:val="000C4278"/>
    <w:rsid w:val="000C5E06"/>
    <w:rsid w:val="000D615A"/>
    <w:rsid w:val="000E1ACB"/>
    <w:rsid w:val="000E1B7F"/>
    <w:rsid w:val="000E2FB5"/>
    <w:rsid w:val="000F2AB8"/>
    <w:rsid w:val="00120286"/>
    <w:rsid w:val="0012035C"/>
    <w:rsid w:val="0012065B"/>
    <w:rsid w:val="00123C71"/>
    <w:rsid w:val="0012426D"/>
    <w:rsid w:val="00134B37"/>
    <w:rsid w:val="00145C83"/>
    <w:rsid w:val="00151F4D"/>
    <w:rsid w:val="001653EF"/>
    <w:rsid w:val="0017136D"/>
    <w:rsid w:val="001750AB"/>
    <w:rsid w:val="00177C2E"/>
    <w:rsid w:val="00180EA5"/>
    <w:rsid w:val="00186004"/>
    <w:rsid w:val="00186DB2"/>
    <w:rsid w:val="001A19E1"/>
    <w:rsid w:val="001B088B"/>
    <w:rsid w:val="001B36B9"/>
    <w:rsid w:val="001B42CD"/>
    <w:rsid w:val="001B567A"/>
    <w:rsid w:val="001C3283"/>
    <w:rsid w:val="001D24C7"/>
    <w:rsid w:val="001D5CAB"/>
    <w:rsid w:val="001E636E"/>
    <w:rsid w:val="001E66EC"/>
    <w:rsid w:val="001F2006"/>
    <w:rsid w:val="001F3CA1"/>
    <w:rsid w:val="001F56F2"/>
    <w:rsid w:val="002014B8"/>
    <w:rsid w:val="00203AA9"/>
    <w:rsid w:val="00212FF9"/>
    <w:rsid w:val="0021337C"/>
    <w:rsid w:val="00213915"/>
    <w:rsid w:val="0021674C"/>
    <w:rsid w:val="00220592"/>
    <w:rsid w:val="00221150"/>
    <w:rsid w:val="00227404"/>
    <w:rsid w:val="0023056F"/>
    <w:rsid w:val="00231E25"/>
    <w:rsid w:val="00232EF6"/>
    <w:rsid w:val="002359EE"/>
    <w:rsid w:val="00235AFC"/>
    <w:rsid w:val="00236384"/>
    <w:rsid w:val="00236434"/>
    <w:rsid w:val="002413A7"/>
    <w:rsid w:val="00246AE6"/>
    <w:rsid w:val="002525EB"/>
    <w:rsid w:val="00253E70"/>
    <w:rsid w:val="002572B0"/>
    <w:rsid w:val="002606FB"/>
    <w:rsid w:val="002623A7"/>
    <w:rsid w:val="00264C09"/>
    <w:rsid w:val="00267C71"/>
    <w:rsid w:val="002705CA"/>
    <w:rsid w:val="002715C4"/>
    <w:rsid w:val="00271BB3"/>
    <w:rsid w:val="002732E5"/>
    <w:rsid w:val="0028565A"/>
    <w:rsid w:val="00290518"/>
    <w:rsid w:val="0029145E"/>
    <w:rsid w:val="00297194"/>
    <w:rsid w:val="002A0DA9"/>
    <w:rsid w:val="002A1C33"/>
    <w:rsid w:val="002A403B"/>
    <w:rsid w:val="002B170C"/>
    <w:rsid w:val="002B2691"/>
    <w:rsid w:val="002B2F01"/>
    <w:rsid w:val="002B357F"/>
    <w:rsid w:val="002B4F4A"/>
    <w:rsid w:val="002D2085"/>
    <w:rsid w:val="002D520B"/>
    <w:rsid w:val="002E0891"/>
    <w:rsid w:val="002E1375"/>
    <w:rsid w:val="002F1934"/>
    <w:rsid w:val="002F322F"/>
    <w:rsid w:val="002F3EE3"/>
    <w:rsid w:val="002F6DA1"/>
    <w:rsid w:val="003004F5"/>
    <w:rsid w:val="003033D5"/>
    <w:rsid w:val="0031005E"/>
    <w:rsid w:val="00312E16"/>
    <w:rsid w:val="00315CC8"/>
    <w:rsid w:val="003210C0"/>
    <w:rsid w:val="00321EFE"/>
    <w:rsid w:val="00324F15"/>
    <w:rsid w:val="00333AFA"/>
    <w:rsid w:val="00333E4F"/>
    <w:rsid w:val="00334469"/>
    <w:rsid w:val="00340BD7"/>
    <w:rsid w:val="00344367"/>
    <w:rsid w:val="00357745"/>
    <w:rsid w:val="00360BCE"/>
    <w:rsid w:val="00363526"/>
    <w:rsid w:val="003647E6"/>
    <w:rsid w:val="00370D73"/>
    <w:rsid w:val="003736E0"/>
    <w:rsid w:val="00374DEF"/>
    <w:rsid w:val="00375BD4"/>
    <w:rsid w:val="00377DD5"/>
    <w:rsid w:val="00381663"/>
    <w:rsid w:val="0038473C"/>
    <w:rsid w:val="00384A19"/>
    <w:rsid w:val="0038666C"/>
    <w:rsid w:val="00387AAA"/>
    <w:rsid w:val="00387EF1"/>
    <w:rsid w:val="00397399"/>
    <w:rsid w:val="003A36D5"/>
    <w:rsid w:val="003A6252"/>
    <w:rsid w:val="003A79C1"/>
    <w:rsid w:val="003B383E"/>
    <w:rsid w:val="003B6733"/>
    <w:rsid w:val="003D06C4"/>
    <w:rsid w:val="003D2F7D"/>
    <w:rsid w:val="003E4F62"/>
    <w:rsid w:val="003F0174"/>
    <w:rsid w:val="003F1D2B"/>
    <w:rsid w:val="003F328E"/>
    <w:rsid w:val="003F585C"/>
    <w:rsid w:val="003F60FC"/>
    <w:rsid w:val="00405B59"/>
    <w:rsid w:val="00416F05"/>
    <w:rsid w:val="0042099B"/>
    <w:rsid w:val="00424963"/>
    <w:rsid w:val="00427F28"/>
    <w:rsid w:val="00431921"/>
    <w:rsid w:val="00433812"/>
    <w:rsid w:val="004417EC"/>
    <w:rsid w:val="00441941"/>
    <w:rsid w:val="00445D9F"/>
    <w:rsid w:val="004507E1"/>
    <w:rsid w:val="00452692"/>
    <w:rsid w:val="004552F4"/>
    <w:rsid w:val="00455D80"/>
    <w:rsid w:val="0045713D"/>
    <w:rsid w:val="00462A82"/>
    <w:rsid w:val="0047361E"/>
    <w:rsid w:val="004750A4"/>
    <w:rsid w:val="00481CDD"/>
    <w:rsid w:val="0048407D"/>
    <w:rsid w:val="004965FB"/>
    <w:rsid w:val="004A7362"/>
    <w:rsid w:val="004B7C70"/>
    <w:rsid w:val="004D0B26"/>
    <w:rsid w:val="004D794B"/>
    <w:rsid w:val="004D7ECD"/>
    <w:rsid w:val="004F6BB3"/>
    <w:rsid w:val="004F75A0"/>
    <w:rsid w:val="00504537"/>
    <w:rsid w:val="00510762"/>
    <w:rsid w:val="0051443B"/>
    <w:rsid w:val="00514F79"/>
    <w:rsid w:val="005157EE"/>
    <w:rsid w:val="0051711E"/>
    <w:rsid w:val="00517133"/>
    <w:rsid w:val="00521388"/>
    <w:rsid w:val="00525D29"/>
    <w:rsid w:val="0053178F"/>
    <w:rsid w:val="00537CDC"/>
    <w:rsid w:val="00542B81"/>
    <w:rsid w:val="00545FDB"/>
    <w:rsid w:val="005478A0"/>
    <w:rsid w:val="00550FED"/>
    <w:rsid w:val="0055213F"/>
    <w:rsid w:val="00555399"/>
    <w:rsid w:val="0056247F"/>
    <w:rsid w:val="00564B96"/>
    <w:rsid w:val="005657D1"/>
    <w:rsid w:val="00575046"/>
    <w:rsid w:val="00584258"/>
    <w:rsid w:val="0059098F"/>
    <w:rsid w:val="00591DEF"/>
    <w:rsid w:val="005A4747"/>
    <w:rsid w:val="005A755E"/>
    <w:rsid w:val="005B2909"/>
    <w:rsid w:val="005B3A1C"/>
    <w:rsid w:val="005B4326"/>
    <w:rsid w:val="005C4429"/>
    <w:rsid w:val="005C46A9"/>
    <w:rsid w:val="005D14DF"/>
    <w:rsid w:val="005D4EC7"/>
    <w:rsid w:val="005D5835"/>
    <w:rsid w:val="005E6622"/>
    <w:rsid w:val="005E7C5B"/>
    <w:rsid w:val="0060139B"/>
    <w:rsid w:val="00605342"/>
    <w:rsid w:val="00612DCD"/>
    <w:rsid w:val="00613368"/>
    <w:rsid w:val="00622FD3"/>
    <w:rsid w:val="006261B5"/>
    <w:rsid w:val="006319BF"/>
    <w:rsid w:val="00640F21"/>
    <w:rsid w:val="0064122C"/>
    <w:rsid w:val="00647146"/>
    <w:rsid w:val="00647A56"/>
    <w:rsid w:val="00651930"/>
    <w:rsid w:val="00651984"/>
    <w:rsid w:val="00655945"/>
    <w:rsid w:val="00655B64"/>
    <w:rsid w:val="00662A23"/>
    <w:rsid w:val="00662FC8"/>
    <w:rsid w:val="00666C86"/>
    <w:rsid w:val="0066794B"/>
    <w:rsid w:val="0067591F"/>
    <w:rsid w:val="00681A34"/>
    <w:rsid w:val="006916A6"/>
    <w:rsid w:val="006A6227"/>
    <w:rsid w:val="006A7750"/>
    <w:rsid w:val="006A799C"/>
    <w:rsid w:val="006A7EEF"/>
    <w:rsid w:val="006B2C94"/>
    <w:rsid w:val="006B58B0"/>
    <w:rsid w:val="006B64C5"/>
    <w:rsid w:val="006B7CCE"/>
    <w:rsid w:val="006C1F41"/>
    <w:rsid w:val="006C53AE"/>
    <w:rsid w:val="006C7D69"/>
    <w:rsid w:val="006E0327"/>
    <w:rsid w:val="006E1C91"/>
    <w:rsid w:val="006E38DA"/>
    <w:rsid w:val="006E3EEC"/>
    <w:rsid w:val="006E725F"/>
    <w:rsid w:val="006E7CB6"/>
    <w:rsid w:val="006F09C1"/>
    <w:rsid w:val="006F394B"/>
    <w:rsid w:val="006F63A2"/>
    <w:rsid w:val="006F66FA"/>
    <w:rsid w:val="0070103D"/>
    <w:rsid w:val="00704A14"/>
    <w:rsid w:val="0070663E"/>
    <w:rsid w:val="007139CC"/>
    <w:rsid w:val="007155A0"/>
    <w:rsid w:val="00724300"/>
    <w:rsid w:val="00730086"/>
    <w:rsid w:val="007350FC"/>
    <w:rsid w:val="00736200"/>
    <w:rsid w:val="00736668"/>
    <w:rsid w:val="00736992"/>
    <w:rsid w:val="00737F90"/>
    <w:rsid w:val="00742F12"/>
    <w:rsid w:val="0074391A"/>
    <w:rsid w:val="00745949"/>
    <w:rsid w:val="007461C0"/>
    <w:rsid w:val="00752D87"/>
    <w:rsid w:val="00755BC0"/>
    <w:rsid w:val="00756009"/>
    <w:rsid w:val="007615A2"/>
    <w:rsid w:val="007709D3"/>
    <w:rsid w:val="00770ACF"/>
    <w:rsid w:val="007726E4"/>
    <w:rsid w:val="00774932"/>
    <w:rsid w:val="00776D43"/>
    <w:rsid w:val="00776F4F"/>
    <w:rsid w:val="00777580"/>
    <w:rsid w:val="0077798F"/>
    <w:rsid w:val="00782B1B"/>
    <w:rsid w:val="00785E20"/>
    <w:rsid w:val="007860DC"/>
    <w:rsid w:val="007864B4"/>
    <w:rsid w:val="007868AB"/>
    <w:rsid w:val="00795353"/>
    <w:rsid w:val="00796AC5"/>
    <w:rsid w:val="007A17AB"/>
    <w:rsid w:val="007A40FE"/>
    <w:rsid w:val="007B1094"/>
    <w:rsid w:val="007B1361"/>
    <w:rsid w:val="007B2E5F"/>
    <w:rsid w:val="007B3187"/>
    <w:rsid w:val="007C0477"/>
    <w:rsid w:val="007C0C3F"/>
    <w:rsid w:val="007C34FA"/>
    <w:rsid w:val="007D3724"/>
    <w:rsid w:val="007D3DB9"/>
    <w:rsid w:val="007D4A43"/>
    <w:rsid w:val="007D7EA0"/>
    <w:rsid w:val="007E1663"/>
    <w:rsid w:val="007E5532"/>
    <w:rsid w:val="007F0930"/>
    <w:rsid w:val="007F1561"/>
    <w:rsid w:val="007F1A7E"/>
    <w:rsid w:val="007F2D9F"/>
    <w:rsid w:val="007F30CC"/>
    <w:rsid w:val="007F3AC3"/>
    <w:rsid w:val="00800117"/>
    <w:rsid w:val="00803A1C"/>
    <w:rsid w:val="00804C1E"/>
    <w:rsid w:val="00810EE1"/>
    <w:rsid w:val="00813E00"/>
    <w:rsid w:val="0081770E"/>
    <w:rsid w:val="008225C8"/>
    <w:rsid w:val="00826AAA"/>
    <w:rsid w:val="00826B0D"/>
    <w:rsid w:val="0082725B"/>
    <w:rsid w:val="00827871"/>
    <w:rsid w:val="00827DC8"/>
    <w:rsid w:val="00830D55"/>
    <w:rsid w:val="0083553B"/>
    <w:rsid w:val="00835A88"/>
    <w:rsid w:val="00846AD5"/>
    <w:rsid w:val="00850FA1"/>
    <w:rsid w:val="00862F65"/>
    <w:rsid w:val="00866EDD"/>
    <w:rsid w:val="0086799D"/>
    <w:rsid w:val="00871A5B"/>
    <w:rsid w:val="00874B97"/>
    <w:rsid w:val="008767B4"/>
    <w:rsid w:val="0088226E"/>
    <w:rsid w:val="00884E19"/>
    <w:rsid w:val="00890D6D"/>
    <w:rsid w:val="0089310F"/>
    <w:rsid w:val="00894EC1"/>
    <w:rsid w:val="008976E5"/>
    <w:rsid w:val="00897D45"/>
    <w:rsid w:val="008A25D4"/>
    <w:rsid w:val="008A52D8"/>
    <w:rsid w:val="008A5713"/>
    <w:rsid w:val="008B2669"/>
    <w:rsid w:val="008C1942"/>
    <w:rsid w:val="008D17AC"/>
    <w:rsid w:val="008D66DF"/>
    <w:rsid w:val="008D6D16"/>
    <w:rsid w:val="008E0F58"/>
    <w:rsid w:val="008E4068"/>
    <w:rsid w:val="008F1258"/>
    <w:rsid w:val="008F535B"/>
    <w:rsid w:val="00903690"/>
    <w:rsid w:val="00903D2B"/>
    <w:rsid w:val="0090427C"/>
    <w:rsid w:val="0090716F"/>
    <w:rsid w:val="00913E62"/>
    <w:rsid w:val="00922594"/>
    <w:rsid w:val="00925165"/>
    <w:rsid w:val="009321E2"/>
    <w:rsid w:val="009325BD"/>
    <w:rsid w:val="00933D34"/>
    <w:rsid w:val="009432B1"/>
    <w:rsid w:val="009516BB"/>
    <w:rsid w:val="00957C9A"/>
    <w:rsid w:val="00961238"/>
    <w:rsid w:val="0096310F"/>
    <w:rsid w:val="00963CFF"/>
    <w:rsid w:val="00963F57"/>
    <w:rsid w:val="00971F73"/>
    <w:rsid w:val="009756F3"/>
    <w:rsid w:val="00985A2E"/>
    <w:rsid w:val="0098774E"/>
    <w:rsid w:val="009877AA"/>
    <w:rsid w:val="009910DB"/>
    <w:rsid w:val="009933C6"/>
    <w:rsid w:val="009941FB"/>
    <w:rsid w:val="00994D8D"/>
    <w:rsid w:val="00996A45"/>
    <w:rsid w:val="00997282"/>
    <w:rsid w:val="009973F4"/>
    <w:rsid w:val="00997463"/>
    <w:rsid w:val="009B7078"/>
    <w:rsid w:val="009C0370"/>
    <w:rsid w:val="009C3B18"/>
    <w:rsid w:val="009C3CF3"/>
    <w:rsid w:val="009C6513"/>
    <w:rsid w:val="009F1517"/>
    <w:rsid w:val="009F3983"/>
    <w:rsid w:val="009F5E09"/>
    <w:rsid w:val="009F70F2"/>
    <w:rsid w:val="009F7C1C"/>
    <w:rsid w:val="00A00E5F"/>
    <w:rsid w:val="00A11AFA"/>
    <w:rsid w:val="00A159C3"/>
    <w:rsid w:val="00A17160"/>
    <w:rsid w:val="00A176F7"/>
    <w:rsid w:val="00A179E3"/>
    <w:rsid w:val="00A23E66"/>
    <w:rsid w:val="00A26DB0"/>
    <w:rsid w:val="00A272A7"/>
    <w:rsid w:val="00A33B5A"/>
    <w:rsid w:val="00A34180"/>
    <w:rsid w:val="00A34634"/>
    <w:rsid w:val="00A43AC0"/>
    <w:rsid w:val="00A44992"/>
    <w:rsid w:val="00A46F48"/>
    <w:rsid w:val="00A558FE"/>
    <w:rsid w:val="00A57C36"/>
    <w:rsid w:val="00A60C4D"/>
    <w:rsid w:val="00A62223"/>
    <w:rsid w:val="00A62925"/>
    <w:rsid w:val="00A6788B"/>
    <w:rsid w:val="00A757AA"/>
    <w:rsid w:val="00A80961"/>
    <w:rsid w:val="00A849D0"/>
    <w:rsid w:val="00A857EB"/>
    <w:rsid w:val="00A92C47"/>
    <w:rsid w:val="00A94230"/>
    <w:rsid w:val="00AA0CAA"/>
    <w:rsid w:val="00AA585E"/>
    <w:rsid w:val="00AB2D79"/>
    <w:rsid w:val="00AC40EF"/>
    <w:rsid w:val="00AC52EF"/>
    <w:rsid w:val="00AC6023"/>
    <w:rsid w:val="00AC667D"/>
    <w:rsid w:val="00AC7A33"/>
    <w:rsid w:val="00AD07C3"/>
    <w:rsid w:val="00AD3359"/>
    <w:rsid w:val="00AD4E04"/>
    <w:rsid w:val="00AD5081"/>
    <w:rsid w:val="00AE2059"/>
    <w:rsid w:val="00AE4003"/>
    <w:rsid w:val="00AE4759"/>
    <w:rsid w:val="00AE691F"/>
    <w:rsid w:val="00AE7519"/>
    <w:rsid w:val="00AF40D0"/>
    <w:rsid w:val="00B11F28"/>
    <w:rsid w:val="00B157E9"/>
    <w:rsid w:val="00B22620"/>
    <w:rsid w:val="00B2449C"/>
    <w:rsid w:val="00B266B0"/>
    <w:rsid w:val="00B276CF"/>
    <w:rsid w:val="00B3027A"/>
    <w:rsid w:val="00B375A1"/>
    <w:rsid w:val="00B41BA6"/>
    <w:rsid w:val="00B41E71"/>
    <w:rsid w:val="00B44FB4"/>
    <w:rsid w:val="00B45EB4"/>
    <w:rsid w:val="00B51687"/>
    <w:rsid w:val="00B52FC1"/>
    <w:rsid w:val="00B63EAF"/>
    <w:rsid w:val="00B67965"/>
    <w:rsid w:val="00B7233A"/>
    <w:rsid w:val="00B75BDC"/>
    <w:rsid w:val="00B76090"/>
    <w:rsid w:val="00B829CC"/>
    <w:rsid w:val="00B861D0"/>
    <w:rsid w:val="00B92A76"/>
    <w:rsid w:val="00B95B7B"/>
    <w:rsid w:val="00BA05E3"/>
    <w:rsid w:val="00BA5D83"/>
    <w:rsid w:val="00BB1595"/>
    <w:rsid w:val="00BB4DD4"/>
    <w:rsid w:val="00BB5184"/>
    <w:rsid w:val="00BB7BE2"/>
    <w:rsid w:val="00BC0C3D"/>
    <w:rsid w:val="00BC3E6D"/>
    <w:rsid w:val="00BC4307"/>
    <w:rsid w:val="00BC691E"/>
    <w:rsid w:val="00BC71ED"/>
    <w:rsid w:val="00BD1DA2"/>
    <w:rsid w:val="00BD204B"/>
    <w:rsid w:val="00BD229E"/>
    <w:rsid w:val="00BD39DE"/>
    <w:rsid w:val="00BD6D38"/>
    <w:rsid w:val="00BE5E69"/>
    <w:rsid w:val="00BE6250"/>
    <w:rsid w:val="00BF0A8E"/>
    <w:rsid w:val="00BF18CA"/>
    <w:rsid w:val="00BF304F"/>
    <w:rsid w:val="00BF4095"/>
    <w:rsid w:val="00BF6573"/>
    <w:rsid w:val="00C04C0D"/>
    <w:rsid w:val="00C11738"/>
    <w:rsid w:val="00C11E43"/>
    <w:rsid w:val="00C142A1"/>
    <w:rsid w:val="00C324B2"/>
    <w:rsid w:val="00C36176"/>
    <w:rsid w:val="00C3636A"/>
    <w:rsid w:val="00C47E86"/>
    <w:rsid w:val="00C52D72"/>
    <w:rsid w:val="00C54BFF"/>
    <w:rsid w:val="00C55DF8"/>
    <w:rsid w:val="00C63477"/>
    <w:rsid w:val="00C64B03"/>
    <w:rsid w:val="00C65CEE"/>
    <w:rsid w:val="00C666BD"/>
    <w:rsid w:val="00C67A42"/>
    <w:rsid w:val="00C72426"/>
    <w:rsid w:val="00C72A13"/>
    <w:rsid w:val="00C732F2"/>
    <w:rsid w:val="00C83036"/>
    <w:rsid w:val="00C84A8D"/>
    <w:rsid w:val="00C957DD"/>
    <w:rsid w:val="00C977EC"/>
    <w:rsid w:val="00CA0F6E"/>
    <w:rsid w:val="00CA3089"/>
    <w:rsid w:val="00CA3638"/>
    <w:rsid w:val="00CA63AE"/>
    <w:rsid w:val="00CA76E0"/>
    <w:rsid w:val="00CB30BF"/>
    <w:rsid w:val="00CB30C2"/>
    <w:rsid w:val="00CB4834"/>
    <w:rsid w:val="00CB4DFB"/>
    <w:rsid w:val="00CC179D"/>
    <w:rsid w:val="00CC6A47"/>
    <w:rsid w:val="00CD0CEF"/>
    <w:rsid w:val="00CD2835"/>
    <w:rsid w:val="00CD4C68"/>
    <w:rsid w:val="00CD5233"/>
    <w:rsid w:val="00CE12D1"/>
    <w:rsid w:val="00CE452B"/>
    <w:rsid w:val="00CE7770"/>
    <w:rsid w:val="00CE7D67"/>
    <w:rsid w:val="00CF1ADE"/>
    <w:rsid w:val="00CF328B"/>
    <w:rsid w:val="00CF6F37"/>
    <w:rsid w:val="00D034EA"/>
    <w:rsid w:val="00D03D7D"/>
    <w:rsid w:val="00D1376B"/>
    <w:rsid w:val="00D17F0C"/>
    <w:rsid w:val="00D235E0"/>
    <w:rsid w:val="00D268F9"/>
    <w:rsid w:val="00D321DD"/>
    <w:rsid w:val="00D469FB"/>
    <w:rsid w:val="00D606F6"/>
    <w:rsid w:val="00D620E9"/>
    <w:rsid w:val="00D671CB"/>
    <w:rsid w:val="00D761E5"/>
    <w:rsid w:val="00D81E2F"/>
    <w:rsid w:val="00D86C8D"/>
    <w:rsid w:val="00D901C8"/>
    <w:rsid w:val="00D92FD2"/>
    <w:rsid w:val="00D933F5"/>
    <w:rsid w:val="00D93C82"/>
    <w:rsid w:val="00D945C5"/>
    <w:rsid w:val="00DA4D1E"/>
    <w:rsid w:val="00DA65F3"/>
    <w:rsid w:val="00DB1A5A"/>
    <w:rsid w:val="00DB38C0"/>
    <w:rsid w:val="00DB6407"/>
    <w:rsid w:val="00DC14DB"/>
    <w:rsid w:val="00DC1FCB"/>
    <w:rsid w:val="00DC29A7"/>
    <w:rsid w:val="00DC3904"/>
    <w:rsid w:val="00DC6126"/>
    <w:rsid w:val="00DC70EA"/>
    <w:rsid w:val="00DC7B73"/>
    <w:rsid w:val="00DE2067"/>
    <w:rsid w:val="00DE2C6A"/>
    <w:rsid w:val="00DE5C8C"/>
    <w:rsid w:val="00DF13FC"/>
    <w:rsid w:val="00DF390C"/>
    <w:rsid w:val="00DF3CC2"/>
    <w:rsid w:val="00DF3FF2"/>
    <w:rsid w:val="00DF4386"/>
    <w:rsid w:val="00DF5046"/>
    <w:rsid w:val="00DF5F97"/>
    <w:rsid w:val="00DF6CB0"/>
    <w:rsid w:val="00E008AF"/>
    <w:rsid w:val="00E04B78"/>
    <w:rsid w:val="00E10ED9"/>
    <w:rsid w:val="00E17C75"/>
    <w:rsid w:val="00E2062D"/>
    <w:rsid w:val="00E21D60"/>
    <w:rsid w:val="00E2727F"/>
    <w:rsid w:val="00E30753"/>
    <w:rsid w:val="00E31D39"/>
    <w:rsid w:val="00E41806"/>
    <w:rsid w:val="00E421EB"/>
    <w:rsid w:val="00E43BFD"/>
    <w:rsid w:val="00E469C7"/>
    <w:rsid w:val="00E50DC1"/>
    <w:rsid w:val="00E52066"/>
    <w:rsid w:val="00E52B25"/>
    <w:rsid w:val="00E53335"/>
    <w:rsid w:val="00E556DD"/>
    <w:rsid w:val="00E558D9"/>
    <w:rsid w:val="00E559C8"/>
    <w:rsid w:val="00E55FC8"/>
    <w:rsid w:val="00E6021E"/>
    <w:rsid w:val="00E633F3"/>
    <w:rsid w:val="00E65976"/>
    <w:rsid w:val="00E67740"/>
    <w:rsid w:val="00E7007A"/>
    <w:rsid w:val="00E72154"/>
    <w:rsid w:val="00E736F8"/>
    <w:rsid w:val="00E75574"/>
    <w:rsid w:val="00E76E39"/>
    <w:rsid w:val="00E81189"/>
    <w:rsid w:val="00E84C12"/>
    <w:rsid w:val="00E85C95"/>
    <w:rsid w:val="00E85F91"/>
    <w:rsid w:val="00E86508"/>
    <w:rsid w:val="00E933DF"/>
    <w:rsid w:val="00E94770"/>
    <w:rsid w:val="00EA395D"/>
    <w:rsid w:val="00EA6122"/>
    <w:rsid w:val="00EB3A4A"/>
    <w:rsid w:val="00EC198A"/>
    <w:rsid w:val="00EC2629"/>
    <w:rsid w:val="00EC6723"/>
    <w:rsid w:val="00ED0CFB"/>
    <w:rsid w:val="00ED6F3E"/>
    <w:rsid w:val="00EE2BE6"/>
    <w:rsid w:val="00EE3DE8"/>
    <w:rsid w:val="00EE474E"/>
    <w:rsid w:val="00EE4C9D"/>
    <w:rsid w:val="00EE64E3"/>
    <w:rsid w:val="00EF577F"/>
    <w:rsid w:val="00EF72E4"/>
    <w:rsid w:val="00F023FA"/>
    <w:rsid w:val="00F02CBB"/>
    <w:rsid w:val="00F04B72"/>
    <w:rsid w:val="00F0511A"/>
    <w:rsid w:val="00F06AA8"/>
    <w:rsid w:val="00F10332"/>
    <w:rsid w:val="00F10EBF"/>
    <w:rsid w:val="00F138FB"/>
    <w:rsid w:val="00F14EE9"/>
    <w:rsid w:val="00F160F6"/>
    <w:rsid w:val="00F16483"/>
    <w:rsid w:val="00F22C46"/>
    <w:rsid w:val="00F22E30"/>
    <w:rsid w:val="00F2405E"/>
    <w:rsid w:val="00F25E26"/>
    <w:rsid w:val="00F316EE"/>
    <w:rsid w:val="00F324EF"/>
    <w:rsid w:val="00F345B4"/>
    <w:rsid w:val="00F418CD"/>
    <w:rsid w:val="00F4199E"/>
    <w:rsid w:val="00F426AF"/>
    <w:rsid w:val="00F442C9"/>
    <w:rsid w:val="00F44B8A"/>
    <w:rsid w:val="00F46683"/>
    <w:rsid w:val="00F54B1D"/>
    <w:rsid w:val="00F6106F"/>
    <w:rsid w:val="00F65426"/>
    <w:rsid w:val="00F65C01"/>
    <w:rsid w:val="00F6776F"/>
    <w:rsid w:val="00F72B1E"/>
    <w:rsid w:val="00F737AF"/>
    <w:rsid w:val="00F73B32"/>
    <w:rsid w:val="00F75C18"/>
    <w:rsid w:val="00F76CFE"/>
    <w:rsid w:val="00F7725F"/>
    <w:rsid w:val="00F84471"/>
    <w:rsid w:val="00F930B2"/>
    <w:rsid w:val="00F93A3A"/>
    <w:rsid w:val="00F94ECC"/>
    <w:rsid w:val="00FA5551"/>
    <w:rsid w:val="00FB4874"/>
    <w:rsid w:val="00FD2255"/>
    <w:rsid w:val="00FD519D"/>
    <w:rsid w:val="00FD73F1"/>
    <w:rsid w:val="00FD772B"/>
    <w:rsid w:val="00FF2011"/>
    <w:rsid w:val="00FF43FD"/>
    <w:rsid w:val="00FF4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9296"/>
  <w15:chartTrackingRefBased/>
  <w15:docId w15:val="{C555045F-519D-4B54-8481-7A86C5BB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CB0"/>
    <w:pPr>
      <w:spacing w:after="0" w:line="240" w:lineRule="auto"/>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594"/>
    <w:rPr>
      <w:rFonts w:ascii="Segoe UI" w:hAnsi="Segoe UI" w:cs="Segoe UI"/>
      <w:sz w:val="18"/>
      <w:szCs w:val="18"/>
    </w:rPr>
  </w:style>
  <w:style w:type="character" w:customStyle="1" w:styleId="a4">
    <w:name w:val="Текст у виносці Знак"/>
    <w:basedOn w:val="a0"/>
    <w:link w:val="a3"/>
    <w:uiPriority w:val="99"/>
    <w:semiHidden/>
    <w:rsid w:val="00922594"/>
    <w:rPr>
      <w:rFonts w:ascii="Segoe UI" w:eastAsia="Calibri" w:hAnsi="Segoe UI" w:cs="Segoe UI"/>
      <w:sz w:val="18"/>
      <w:szCs w:val="18"/>
      <w:lang w:eastAsia="ru-RU"/>
    </w:rPr>
  </w:style>
  <w:style w:type="paragraph" w:styleId="a5">
    <w:name w:val="header"/>
    <w:basedOn w:val="a"/>
    <w:link w:val="a6"/>
    <w:uiPriority w:val="99"/>
    <w:unhideWhenUsed/>
    <w:rsid w:val="00F14EE9"/>
    <w:pPr>
      <w:tabs>
        <w:tab w:val="center" w:pos="4819"/>
        <w:tab w:val="right" w:pos="9639"/>
      </w:tabs>
    </w:pPr>
  </w:style>
  <w:style w:type="character" w:customStyle="1" w:styleId="a6">
    <w:name w:val="Верхній колонтитул Знак"/>
    <w:basedOn w:val="a0"/>
    <w:link w:val="a5"/>
    <w:uiPriority w:val="99"/>
    <w:rsid w:val="00F14EE9"/>
    <w:rPr>
      <w:rFonts w:ascii="Times New Roman" w:eastAsia="Calibri" w:hAnsi="Times New Roman" w:cs="Times New Roman"/>
      <w:sz w:val="28"/>
      <w:szCs w:val="28"/>
      <w:lang w:eastAsia="ru-RU"/>
    </w:rPr>
  </w:style>
  <w:style w:type="paragraph" w:styleId="a7">
    <w:name w:val="footer"/>
    <w:basedOn w:val="a"/>
    <w:link w:val="a8"/>
    <w:uiPriority w:val="99"/>
    <w:unhideWhenUsed/>
    <w:rsid w:val="00F14EE9"/>
    <w:pPr>
      <w:tabs>
        <w:tab w:val="center" w:pos="4819"/>
        <w:tab w:val="right" w:pos="9639"/>
      </w:tabs>
    </w:pPr>
  </w:style>
  <w:style w:type="character" w:customStyle="1" w:styleId="a8">
    <w:name w:val="Нижній колонтитул Знак"/>
    <w:basedOn w:val="a0"/>
    <w:link w:val="a7"/>
    <w:uiPriority w:val="99"/>
    <w:rsid w:val="00F14EE9"/>
    <w:rPr>
      <w:rFonts w:ascii="Times New Roman" w:eastAsia="Calibri" w:hAnsi="Times New Roman" w:cs="Times New Roman"/>
      <w:sz w:val="28"/>
      <w:szCs w:val="28"/>
      <w:lang w:eastAsia="ru-RU"/>
    </w:rPr>
  </w:style>
  <w:style w:type="character" w:styleId="a9">
    <w:name w:val="Strong"/>
    <w:basedOn w:val="a0"/>
    <w:uiPriority w:val="22"/>
    <w:qFormat/>
    <w:rsid w:val="005478A0"/>
    <w:rPr>
      <w:b/>
      <w:bCs/>
    </w:rPr>
  </w:style>
  <w:style w:type="character" w:styleId="aa">
    <w:name w:val="Hyperlink"/>
    <w:basedOn w:val="a0"/>
    <w:uiPriority w:val="99"/>
    <w:unhideWhenUsed/>
    <w:rsid w:val="00357745"/>
    <w:rPr>
      <w:color w:val="0563C1" w:themeColor="hyperlink"/>
      <w:u w:val="single"/>
    </w:rPr>
  </w:style>
  <w:style w:type="character" w:styleId="ab">
    <w:name w:val="Unresolved Mention"/>
    <w:basedOn w:val="a0"/>
    <w:uiPriority w:val="99"/>
    <w:semiHidden/>
    <w:unhideWhenUsed/>
    <w:rsid w:val="00357745"/>
    <w:rPr>
      <w:color w:val="605E5C"/>
      <w:shd w:val="clear" w:color="auto" w:fill="E1DFDD"/>
    </w:rPr>
  </w:style>
  <w:style w:type="paragraph" w:styleId="ac">
    <w:name w:val="List Paragraph"/>
    <w:basedOn w:val="a"/>
    <w:link w:val="ad"/>
    <w:uiPriority w:val="34"/>
    <w:qFormat/>
    <w:rsid w:val="00B63EAF"/>
    <w:pPr>
      <w:ind w:left="720"/>
      <w:contextualSpacing/>
    </w:pPr>
  </w:style>
  <w:style w:type="paragraph" w:customStyle="1" w:styleId="ae">
    <w:name w:val="[Немає стилю абзацу]"/>
    <w:uiPriority w:val="99"/>
    <w:rsid w:val="00B41BA6"/>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StrokeCh6">
    <w:name w:val="Stroke (Ch_6 Міністерства)"/>
    <w:basedOn w:val="a"/>
    <w:uiPriority w:val="99"/>
    <w:rsid w:val="00334469"/>
    <w:pPr>
      <w:widowControl w:val="0"/>
      <w:tabs>
        <w:tab w:val="right" w:pos="7710"/>
      </w:tabs>
      <w:autoSpaceDE w:val="0"/>
      <w:autoSpaceDN w:val="0"/>
      <w:adjustRightInd w:val="0"/>
      <w:spacing w:before="17" w:line="257" w:lineRule="auto"/>
      <w:jc w:val="center"/>
      <w:textAlignment w:val="center"/>
    </w:pPr>
    <w:rPr>
      <w:rFonts w:ascii="Pragmatica-Book" w:eastAsia="Times New Roman" w:hAnsi="Pragmatica-Book" w:cs="Pragmatica-Book"/>
      <w:color w:val="000000"/>
      <w:w w:val="90"/>
      <w:sz w:val="14"/>
      <w:szCs w:val="14"/>
      <w:lang w:eastAsia="uk-UA"/>
    </w:rPr>
  </w:style>
  <w:style w:type="paragraph" w:customStyle="1" w:styleId="TableTABL">
    <w:name w:val="Table (TABL)"/>
    <w:basedOn w:val="a"/>
    <w:uiPriority w:val="99"/>
    <w:rsid w:val="00BA5D83"/>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styleId="af">
    <w:name w:val="Normal (Web)"/>
    <w:basedOn w:val="a"/>
    <w:uiPriority w:val="99"/>
    <w:rsid w:val="0042099B"/>
    <w:pPr>
      <w:spacing w:before="100" w:beforeAutospacing="1" w:after="100" w:afterAutospacing="1"/>
    </w:pPr>
    <w:rPr>
      <w:rFonts w:eastAsia="Times New Roman"/>
      <w:sz w:val="24"/>
      <w:szCs w:val="24"/>
      <w:lang w:val="ru-RU"/>
    </w:rPr>
  </w:style>
  <w:style w:type="table" w:styleId="af0">
    <w:name w:val="Table Grid"/>
    <w:basedOn w:val="a1"/>
    <w:uiPriority w:val="39"/>
    <w:rsid w:val="0078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Інше_"/>
    <w:basedOn w:val="a0"/>
    <w:link w:val="af2"/>
    <w:rsid w:val="00F73B32"/>
    <w:rPr>
      <w:rFonts w:ascii="Times New Roman" w:eastAsia="Times New Roman" w:hAnsi="Times New Roman" w:cs="Times New Roman"/>
      <w:sz w:val="28"/>
      <w:szCs w:val="28"/>
    </w:rPr>
  </w:style>
  <w:style w:type="paragraph" w:customStyle="1" w:styleId="af2">
    <w:name w:val="Інше"/>
    <w:basedOn w:val="a"/>
    <w:link w:val="af1"/>
    <w:rsid w:val="00F73B32"/>
    <w:pPr>
      <w:widowControl w:val="0"/>
      <w:ind w:firstLine="260"/>
    </w:pPr>
    <w:rPr>
      <w:rFonts w:eastAsia="Times New Roman"/>
      <w:lang w:eastAsia="en-US"/>
    </w:rPr>
  </w:style>
  <w:style w:type="character" w:customStyle="1" w:styleId="af3">
    <w:name w:val="Основний текст_"/>
    <w:basedOn w:val="a0"/>
    <w:link w:val="1"/>
    <w:rsid w:val="00776F4F"/>
    <w:rPr>
      <w:sz w:val="26"/>
      <w:szCs w:val="26"/>
    </w:rPr>
  </w:style>
  <w:style w:type="paragraph" w:customStyle="1" w:styleId="1">
    <w:name w:val="Основний текст1"/>
    <w:basedOn w:val="a"/>
    <w:link w:val="af3"/>
    <w:rsid w:val="00776F4F"/>
    <w:pPr>
      <w:widowControl w:val="0"/>
      <w:ind w:firstLine="400"/>
    </w:pPr>
    <w:rPr>
      <w:rFonts w:asciiTheme="minorHAnsi" w:eastAsiaTheme="minorHAnsi" w:hAnsiTheme="minorHAnsi" w:cstheme="minorBidi"/>
      <w:sz w:val="26"/>
      <w:szCs w:val="26"/>
      <w:lang w:eastAsia="en-US"/>
    </w:rPr>
  </w:style>
  <w:style w:type="paragraph" w:styleId="af4">
    <w:name w:val="No Spacing"/>
    <w:uiPriority w:val="1"/>
    <w:qFormat/>
    <w:rsid w:val="00B829CC"/>
    <w:pPr>
      <w:spacing w:after="0" w:line="240" w:lineRule="auto"/>
    </w:pPr>
    <w:rPr>
      <w:rFonts w:ascii="Times New Roman" w:eastAsia="Calibri" w:hAnsi="Times New Roman" w:cs="Times New Roman"/>
      <w:sz w:val="28"/>
      <w:szCs w:val="28"/>
      <w:lang w:eastAsia="ru-RU"/>
    </w:rPr>
  </w:style>
  <w:style w:type="paragraph" w:styleId="HTML">
    <w:name w:val="HTML Preformatted"/>
    <w:basedOn w:val="a"/>
    <w:link w:val="HTML0"/>
    <w:uiPriority w:val="99"/>
    <w:semiHidden/>
    <w:unhideWhenUsed/>
    <w:rsid w:val="003D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3D06C4"/>
    <w:rPr>
      <w:rFonts w:ascii="Courier New" w:eastAsia="Times New Roman" w:hAnsi="Courier New" w:cs="Courier New"/>
      <w:sz w:val="20"/>
      <w:szCs w:val="20"/>
      <w:lang w:eastAsia="uk-UA"/>
    </w:rPr>
  </w:style>
  <w:style w:type="character" w:customStyle="1" w:styleId="ad">
    <w:name w:val="Абзац списку Знак"/>
    <w:link w:val="ac"/>
    <w:uiPriority w:val="34"/>
    <w:rsid w:val="003D06C4"/>
    <w:rPr>
      <w:rFonts w:ascii="Times New Roman" w:eastAsia="Calibri" w:hAnsi="Times New Roman" w:cs="Times New Roman"/>
      <w:sz w:val="28"/>
      <w:szCs w:val="28"/>
      <w:lang w:eastAsia="ru-RU"/>
    </w:rPr>
  </w:style>
  <w:style w:type="character" w:customStyle="1" w:styleId="2">
    <w:name w:val="Основной текст (2)_"/>
    <w:basedOn w:val="a0"/>
    <w:link w:val="20"/>
    <w:rsid w:val="003D06C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06C4"/>
    <w:pPr>
      <w:widowControl w:val="0"/>
      <w:shd w:val="clear" w:color="auto" w:fill="FFFFFF"/>
      <w:spacing w:line="317" w:lineRule="exact"/>
      <w:jc w:val="both"/>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8284">
      <w:bodyDiv w:val="1"/>
      <w:marLeft w:val="0"/>
      <w:marRight w:val="0"/>
      <w:marTop w:val="0"/>
      <w:marBottom w:val="0"/>
      <w:divBdr>
        <w:top w:val="none" w:sz="0" w:space="0" w:color="auto"/>
        <w:left w:val="none" w:sz="0" w:space="0" w:color="auto"/>
        <w:bottom w:val="none" w:sz="0" w:space="0" w:color="auto"/>
        <w:right w:val="none" w:sz="0" w:space="0" w:color="auto"/>
      </w:divBdr>
    </w:div>
    <w:div w:id="592785631">
      <w:bodyDiv w:val="1"/>
      <w:marLeft w:val="0"/>
      <w:marRight w:val="0"/>
      <w:marTop w:val="0"/>
      <w:marBottom w:val="0"/>
      <w:divBdr>
        <w:top w:val="none" w:sz="0" w:space="0" w:color="auto"/>
        <w:left w:val="none" w:sz="0" w:space="0" w:color="auto"/>
        <w:bottom w:val="none" w:sz="0" w:space="0" w:color="auto"/>
        <w:right w:val="none" w:sz="0" w:space="0" w:color="auto"/>
      </w:divBdr>
    </w:div>
    <w:div w:id="1673678666">
      <w:bodyDiv w:val="1"/>
      <w:marLeft w:val="0"/>
      <w:marRight w:val="0"/>
      <w:marTop w:val="0"/>
      <w:marBottom w:val="0"/>
      <w:divBdr>
        <w:top w:val="none" w:sz="0" w:space="0" w:color="auto"/>
        <w:left w:val="none" w:sz="0" w:space="0" w:color="auto"/>
        <w:bottom w:val="none" w:sz="0" w:space="0" w:color="auto"/>
        <w:right w:val="none" w:sz="0" w:space="0" w:color="auto"/>
      </w:divBdr>
    </w:div>
    <w:div w:id="20408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vitalii.mishkovskyi@sso.gov.ua" TargetMode="External"/><Relationship Id="rId21" Type="http://schemas.openxmlformats.org/officeDocument/2006/relationships/hyperlink" Target="https://zakon.rada.gov.ua/laws/show/2704-19" TargetMode="External"/><Relationship Id="rId42" Type="http://schemas.openxmlformats.org/officeDocument/2006/relationships/hyperlink" Target="https://zakon.rada.gov.ua/laws/show/2704-19" TargetMode="External"/><Relationship Id="rId63" Type="http://schemas.openxmlformats.org/officeDocument/2006/relationships/hyperlink" Target="mailto:vitalii.mishkovskyi@sso.gov.ua" TargetMode="External"/><Relationship Id="rId84" Type="http://schemas.openxmlformats.org/officeDocument/2006/relationships/hyperlink" Target="https://zakon.rada.gov.ua/laws/show/2704-19" TargetMode="External"/><Relationship Id="rId16" Type="http://schemas.openxmlformats.org/officeDocument/2006/relationships/hyperlink" Target="https://zakon.rada.gov.ua/laws/show/2704-19" TargetMode="External"/><Relationship Id="rId107" Type="http://schemas.openxmlformats.org/officeDocument/2006/relationships/hyperlink" Target="https://zakon.rada.gov.ua/laws/show/2704-19" TargetMode="External"/><Relationship Id="rId11" Type="http://schemas.openxmlformats.org/officeDocument/2006/relationships/hyperlink" Target="https://zakon.rada.gov.ua/laws/show/2704-19" TargetMode="External"/><Relationship Id="rId32" Type="http://schemas.openxmlformats.org/officeDocument/2006/relationships/hyperlink" Target="https://zakon.rada.gov.ua/laws/show/2704-19" TargetMode="External"/><Relationship Id="rId37" Type="http://schemas.openxmlformats.org/officeDocument/2006/relationships/hyperlink" Target="https://zakon.rada.gov.ua/laws/show/2704-19" TargetMode="External"/><Relationship Id="rId53" Type="http://schemas.openxmlformats.org/officeDocument/2006/relationships/hyperlink" Target="https://zakon.rada.gov.ua/laws/show/2704-19" TargetMode="External"/><Relationship Id="rId58" Type="http://schemas.openxmlformats.org/officeDocument/2006/relationships/hyperlink" Target="https://zakon.rada.gov.ua/laws/show/2704-19" TargetMode="External"/><Relationship Id="rId74" Type="http://schemas.openxmlformats.org/officeDocument/2006/relationships/hyperlink" Target="https://zakon.rada.gov.ua/laws/show/2704-19" TargetMode="External"/><Relationship Id="rId79" Type="http://schemas.openxmlformats.org/officeDocument/2006/relationships/hyperlink" Target="https://zakon.rada.gov.ua/laws/show/2704-19" TargetMode="External"/><Relationship Id="rId102" Type="http://schemas.openxmlformats.org/officeDocument/2006/relationships/hyperlink" Target="https://zakon.rada.gov.ua/laws/show/2704-19" TargetMode="External"/><Relationship Id="rId123" Type="http://schemas.openxmlformats.org/officeDocument/2006/relationships/hyperlink" Target="https://zakon.rada.gov.ua/laws/show/2704-19" TargetMode="External"/><Relationship Id="rId128" Type="http://schemas.openxmlformats.org/officeDocument/2006/relationships/hyperlink" Target="https://zakon.rada.gov.ua/laws/show/2704-19" TargetMode="External"/><Relationship Id="rId5" Type="http://schemas.openxmlformats.org/officeDocument/2006/relationships/footnotes" Target="footnotes.xml"/><Relationship Id="rId90" Type="http://schemas.openxmlformats.org/officeDocument/2006/relationships/hyperlink" Target="https://zakon.rada.gov.ua/laws/show/2704-19" TargetMode="External"/><Relationship Id="rId95" Type="http://schemas.openxmlformats.org/officeDocument/2006/relationships/hyperlink" Target="https://zakon.rada.gov.ua/laws/show/2704-19" TargetMode="External"/><Relationship Id="rId22" Type="http://schemas.openxmlformats.org/officeDocument/2006/relationships/hyperlink" Target="https://zakon.rada.gov.ua/laws/show/2704-19" TargetMode="External"/><Relationship Id="rId27" Type="http://schemas.openxmlformats.org/officeDocument/2006/relationships/hyperlink" Target="mailto:vitalii.mishkovskyi@sso.gov.ua" TargetMode="External"/><Relationship Id="rId43" Type="http://schemas.openxmlformats.org/officeDocument/2006/relationships/hyperlink" Target="https://zakon.rada.gov.ua/laws/show/2704-19" TargetMode="External"/><Relationship Id="rId48" Type="http://schemas.openxmlformats.org/officeDocument/2006/relationships/hyperlink" Target="https://zakon.rada.gov.ua/laws/show/2704-19" TargetMode="External"/><Relationship Id="rId64" Type="http://schemas.openxmlformats.org/officeDocument/2006/relationships/hyperlink" Target="https://zakon.rada.gov.ua/laws/show/2704-19" TargetMode="External"/><Relationship Id="rId69" Type="http://schemas.openxmlformats.org/officeDocument/2006/relationships/hyperlink" Target="https://zakon.rada.gov.ua/laws/show/2704-19" TargetMode="External"/><Relationship Id="rId113" Type="http://schemas.openxmlformats.org/officeDocument/2006/relationships/hyperlink" Target="https://zakon.rada.gov.ua/laws/show/2704-19" TargetMode="External"/><Relationship Id="rId118" Type="http://schemas.openxmlformats.org/officeDocument/2006/relationships/hyperlink" Target="https://zakon.rada.gov.ua/laws/show/2704-19" TargetMode="External"/><Relationship Id="rId134" Type="http://schemas.openxmlformats.org/officeDocument/2006/relationships/header" Target="header1.xml"/><Relationship Id="rId80" Type="http://schemas.openxmlformats.org/officeDocument/2006/relationships/hyperlink" Target="https://zakon.rada.gov.ua/laws/show/1700-18" TargetMode="External"/><Relationship Id="rId85" Type="http://schemas.openxmlformats.org/officeDocument/2006/relationships/hyperlink" Target="https://zakon.rada.gov.ua/laws/show/2704-19" TargetMode="External"/><Relationship Id="rId12" Type="http://schemas.openxmlformats.org/officeDocument/2006/relationships/hyperlink" Target="https://zakon.rada.gov.ua/laws/show/2704-19" TargetMode="External"/><Relationship Id="rId17" Type="http://schemas.openxmlformats.org/officeDocument/2006/relationships/hyperlink" Target="https://zakon.rada.gov.ua/laws/show/2704-19" TargetMode="External"/><Relationship Id="rId33" Type="http://schemas.openxmlformats.org/officeDocument/2006/relationships/hyperlink" Target="https://zakon.rada.gov.ua/laws/show/2704-19" TargetMode="External"/><Relationship Id="rId38" Type="http://schemas.openxmlformats.org/officeDocument/2006/relationships/hyperlink" Target="https://zakon.rada.gov.ua/laws/show/2704-19" TargetMode="External"/><Relationship Id="rId59" Type="http://schemas.openxmlformats.org/officeDocument/2006/relationships/hyperlink" Target="https://zakon.rada.gov.ua/laws/show/2704-19" TargetMode="External"/><Relationship Id="rId103" Type="http://schemas.openxmlformats.org/officeDocument/2006/relationships/hyperlink" Target="https://zakon.rada.gov.ua/laws/show/2704-19" TargetMode="External"/><Relationship Id="rId108" Type="http://schemas.openxmlformats.org/officeDocument/2006/relationships/hyperlink" Target="https://zakon.rada.gov.ua/laws/show/2704-19" TargetMode="External"/><Relationship Id="rId124" Type="http://schemas.openxmlformats.org/officeDocument/2006/relationships/hyperlink" Target="https://zakon.rada.gov.ua/laws/show/2704-19" TargetMode="External"/><Relationship Id="rId129" Type="http://schemas.openxmlformats.org/officeDocument/2006/relationships/hyperlink" Target="https://zakon.rada.gov.ua/laws/show/2704-19" TargetMode="External"/><Relationship Id="rId54" Type="http://schemas.openxmlformats.org/officeDocument/2006/relationships/hyperlink" Target="https://zakon.rada.gov.ua/laws/show/2704-19" TargetMode="External"/><Relationship Id="rId70" Type="http://schemas.openxmlformats.org/officeDocument/2006/relationships/hyperlink" Target="https://zakon.rada.gov.ua/laws/show/2704-19" TargetMode="External"/><Relationship Id="rId75" Type="http://schemas.openxmlformats.org/officeDocument/2006/relationships/hyperlink" Target="https://zakon.rada.gov.ua/laws/show/2704-19" TargetMode="External"/><Relationship Id="rId91" Type="http://schemas.openxmlformats.org/officeDocument/2006/relationships/hyperlink" Target="https://zakon.rada.gov.ua/laws/show/2704-19" TargetMode="External"/><Relationship Id="rId96" Type="http://schemas.openxmlformats.org/officeDocument/2006/relationships/hyperlink" Target="https://zakon.rada.gov.ua/laws/show/2704-1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zakon.rada.gov.ua/laws/show/2704-19" TargetMode="External"/><Relationship Id="rId28" Type="http://schemas.openxmlformats.org/officeDocument/2006/relationships/hyperlink" Target="https://zakon.rada.gov.ua/laws/show/2704-19" TargetMode="External"/><Relationship Id="rId49" Type="http://schemas.openxmlformats.org/officeDocument/2006/relationships/hyperlink" Target="https://zakon.rada.gov.ua/laws/show/2704-19" TargetMode="External"/><Relationship Id="rId114" Type="http://schemas.openxmlformats.org/officeDocument/2006/relationships/hyperlink" Target="https://zakon.rada.gov.ua/laws/show/2704-19" TargetMode="External"/><Relationship Id="rId119" Type="http://schemas.openxmlformats.org/officeDocument/2006/relationships/hyperlink" Target="https://zakon.rada.gov.ua/laws/show/2704-19" TargetMode="External"/><Relationship Id="rId44" Type="http://schemas.openxmlformats.org/officeDocument/2006/relationships/hyperlink" Target="https://zakon.rada.gov.ua/laws/show/1700-18" TargetMode="External"/><Relationship Id="rId60" Type="http://schemas.openxmlformats.org/officeDocument/2006/relationships/hyperlink" Target="https://zakon.rada.gov.ua/laws/show/2704-19" TargetMode="External"/><Relationship Id="rId65" Type="http://schemas.openxmlformats.org/officeDocument/2006/relationships/hyperlink" Target="https://zakon.rada.gov.ua/laws/show/2704-19" TargetMode="External"/><Relationship Id="rId81" Type="http://schemas.openxmlformats.org/officeDocument/2006/relationships/hyperlink" Target="mailto:vitalii.mishkovskyi@sso.gov.ua" TargetMode="External"/><Relationship Id="rId86" Type="http://schemas.openxmlformats.org/officeDocument/2006/relationships/hyperlink" Target="https://zakon.rada.gov.ua/laws/show/2704-19" TargetMode="External"/><Relationship Id="rId130" Type="http://schemas.openxmlformats.org/officeDocument/2006/relationships/hyperlink" Target="https://zakon.rada.gov.ua/laws/show/2704-19" TargetMode="External"/><Relationship Id="rId135" Type="http://schemas.openxmlformats.org/officeDocument/2006/relationships/fontTable" Target="fontTable.xml"/><Relationship Id="rId13" Type="http://schemas.openxmlformats.org/officeDocument/2006/relationships/hyperlink" Target="https://zakon.rada.gov.ua/laws/show/2704-19" TargetMode="External"/><Relationship Id="rId18" Type="http://schemas.openxmlformats.org/officeDocument/2006/relationships/hyperlink" Target="https://zakon.rada.gov.ua/laws/show/2704-19" TargetMode="External"/><Relationship Id="rId39" Type="http://schemas.openxmlformats.org/officeDocument/2006/relationships/hyperlink" Target="https://zakon.rada.gov.ua/laws/show/2704-19" TargetMode="External"/><Relationship Id="rId109" Type="http://schemas.openxmlformats.org/officeDocument/2006/relationships/hyperlink" Target="https://zakon.rada.gov.ua/laws/show/2704-19" TargetMode="External"/><Relationship Id="rId34" Type="http://schemas.openxmlformats.org/officeDocument/2006/relationships/hyperlink" Target="https://zakon.rada.gov.ua/laws/show/2704-19" TargetMode="External"/><Relationship Id="rId50" Type="http://schemas.openxmlformats.org/officeDocument/2006/relationships/hyperlink" Target="https://zakon.rada.gov.ua/laws/show/2704-19" TargetMode="External"/><Relationship Id="rId55" Type="http://schemas.openxmlformats.org/officeDocument/2006/relationships/hyperlink" Target="https://zakon.rada.gov.ua/laws/show/2704-19" TargetMode="External"/><Relationship Id="rId76" Type="http://schemas.openxmlformats.org/officeDocument/2006/relationships/hyperlink" Target="https://zakon.rada.gov.ua/laws/show/2704-19" TargetMode="External"/><Relationship Id="rId97" Type="http://schemas.openxmlformats.org/officeDocument/2006/relationships/hyperlink" Target="https://zakon.rada.gov.ua/laws/show/2704-19" TargetMode="External"/><Relationship Id="rId104" Type="http://schemas.openxmlformats.org/officeDocument/2006/relationships/hyperlink" Target="https://zakon.rada.gov.ua/laws/show/2704-19" TargetMode="External"/><Relationship Id="rId120" Type="http://schemas.openxmlformats.org/officeDocument/2006/relationships/hyperlink" Target="https://zakon.rada.gov.ua/laws/show/2704-19" TargetMode="External"/><Relationship Id="rId125" Type="http://schemas.openxmlformats.org/officeDocument/2006/relationships/hyperlink" Target="https://zakon.rada.gov.ua/laws/show/2704-19" TargetMode="External"/><Relationship Id="rId7" Type="http://schemas.openxmlformats.org/officeDocument/2006/relationships/hyperlink" Target="https://zakon.rada.gov.ua/laws/show/1700-18" TargetMode="External"/><Relationship Id="rId71" Type="http://schemas.openxmlformats.org/officeDocument/2006/relationships/hyperlink" Target="https://zakon.rada.gov.ua/laws/show/2704-19" TargetMode="External"/><Relationship Id="rId92" Type="http://schemas.openxmlformats.org/officeDocument/2006/relationships/hyperlink" Target="https://zakon.rada.gov.ua/laws/show/2704-19" TargetMode="External"/><Relationship Id="rId2" Type="http://schemas.openxmlformats.org/officeDocument/2006/relationships/styles" Target="styles.xml"/><Relationship Id="rId29" Type="http://schemas.openxmlformats.org/officeDocument/2006/relationships/hyperlink" Target="https://zakon.rada.gov.ua/laws/show/2704-19" TargetMode="External"/><Relationship Id="rId24" Type="http://schemas.openxmlformats.org/officeDocument/2006/relationships/hyperlink" Target="https://zakon.rada.gov.ua/laws/show/2704-19" TargetMode="External"/><Relationship Id="rId40" Type="http://schemas.openxmlformats.org/officeDocument/2006/relationships/hyperlink" Target="https://zakon.rada.gov.ua/laws/show/2704-19" TargetMode="External"/><Relationship Id="rId45" Type="http://schemas.openxmlformats.org/officeDocument/2006/relationships/hyperlink" Target="mailto:vitalii.mishkovskyi@sso.gov.ua" TargetMode="External"/><Relationship Id="rId66" Type="http://schemas.openxmlformats.org/officeDocument/2006/relationships/hyperlink" Target="https://zakon.rada.gov.ua/laws/show/2704-19" TargetMode="External"/><Relationship Id="rId87" Type="http://schemas.openxmlformats.org/officeDocument/2006/relationships/hyperlink" Target="https://zakon.rada.gov.ua/laws/show/2704-19" TargetMode="External"/><Relationship Id="rId110" Type="http://schemas.openxmlformats.org/officeDocument/2006/relationships/hyperlink" Target="https://zakon.rada.gov.ua/laws/show/2704-19" TargetMode="External"/><Relationship Id="rId115" Type="http://schemas.openxmlformats.org/officeDocument/2006/relationships/hyperlink" Target="https://zakon.rada.gov.ua/laws/show/2704-19" TargetMode="External"/><Relationship Id="rId131" Type="http://schemas.openxmlformats.org/officeDocument/2006/relationships/hyperlink" Target="https://zakon.rada.gov.ua/laws/show/2704-19" TargetMode="External"/><Relationship Id="rId136" Type="http://schemas.openxmlformats.org/officeDocument/2006/relationships/theme" Target="theme/theme1.xml"/><Relationship Id="rId61" Type="http://schemas.openxmlformats.org/officeDocument/2006/relationships/hyperlink" Target="https://zakon.rada.gov.ua/laws/show/2704-19" TargetMode="External"/><Relationship Id="rId82" Type="http://schemas.openxmlformats.org/officeDocument/2006/relationships/hyperlink" Target="https://zakon.rada.gov.ua/laws/show/2704-19" TargetMode="External"/><Relationship Id="rId19" Type="http://schemas.openxmlformats.org/officeDocument/2006/relationships/hyperlink" Target="https://zakon.rada.gov.ua/laws/show/2704-19" TargetMode="External"/><Relationship Id="rId14" Type="http://schemas.openxmlformats.org/officeDocument/2006/relationships/hyperlink" Target="https://zakon.rada.gov.ua/laws/show/2704-19" TargetMode="External"/><Relationship Id="rId30" Type="http://schemas.openxmlformats.org/officeDocument/2006/relationships/hyperlink" Target="https://zakon.rada.gov.ua/laws/show/2704-19" TargetMode="External"/><Relationship Id="rId35" Type="http://schemas.openxmlformats.org/officeDocument/2006/relationships/hyperlink" Target="https://zakon.rada.gov.ua/laws/show/2704-19" TargetMode="External"/><Relationship Id="rId56" Type="http://schemas.openxmlformats.org/officeDocument/2006/relationships/hyperlink" Target="https://zakon.rada.gov.ua/laws/show/2704-19" TargetMode="External"/><Relationship Id="rId77" Type="http://schemas.openxmlformats.org/officeDocument/2006/relationships/hyperlink" Target="https://zakon.rada.gov.ua/laws/show/2704-19" TargetMode="External"/><Relationship Id="rId100" Type="http://schemas.openxmlformats.org/officeDocument/2006/relationships/hyperlink" Target="https://zakon.rada.gov.ua/laws/show/2704-19" TargetMode="External"/><Relationship Id="rId105" Type="http://schemas.openxmlformats.org/officeDocument/2006/relationships/hyperlink" Target="https://zakon.rada.gov.ua/laws/show/2704-19" TargetMode="External"/><Relationship Id="rId126" Type="http://schemas.openxmlformats.org/officeDocument/2006/relationships/hyperlink" Target="https://zakon.rada.gov.ua/laws/show/2704-19" TargetMode="External"/><Relationship Id="rId8" Type="http://schemas.openxmlformats.org/officeDocument/2006/relationships/hyperlink" Target="mailto:vitalii.mishkovskyi@sso.gov.ua" TargetMode="External"/><Relationship Id="rId51" Type="http://schemas.openxmlformats.org/officeDocument/2006/relationships/hyperlink" Target="https://zakon.rada.gov.ua/laws/show/2704-19" TargetMode="External"/><Relationship Id="rId72" Type="http://schemas.openxmlformats.org/officeDocument/2006/relationships/hyperlink" Target="https://zakon.rada.gov.ua/laws/show/2704-19" TargetMode="External"/><Relationship Id="rId93" Type="http://schemas.openxmlformats.org/officeDocument/2006/relationships/hyperlink" Target="https://zakon.rada.gov.ua/laws/show/2704-19" TargetMode="External"/><Relationship Id="rId98" Type="http://schemas.openxmlformats.org/officeDocument/2006/relationships/hyperlink" Target="https://zakon.rada.gov.ua/laws/show/1700-18" TargetMode="External"/><Relationship Id="rId121" Type="http://schemas.openxmlformats.org/officeDocument/2006/relationships/hyperlink" Target="https://zakon.rada.gov.ua/laws/show/2704-19" TargetMode="External"/><Relationship Id="rId3" Type="http://schemas.openxmlformats.org/officeDocument/2006/relationships/settings" Target="settings.xml"/><Relationship Id="rId25" Type="http://schemas.openxmlformats.org/officeDocument/2006/relationships/hyperlink" Target="https://zakon.rada.gov.ua/rada/show/254%D0%BA/96-%D0%B2%D1%80/sp:max15" TargetMode="External"/><Relationship Id="rId46" Type="http://schemas.openxmlformats.org/officeDocument/2006/relationships/hyperlink" Target="https://zakon.rada.gov.ua/laws/show/2704-19" TargetMode="External"/><Relationship Id="rId67" Type="http://schemas.openxmlformats.org/officeDocument/2006/relationships/hyperlink" Target="https://zakon.rada.gov.ua/laws/show/2704-19" TargetMode="External"/><Relationship Id="rId116" Type="http://schemas.openxmlformats.org/officeDocument/2006/relationships/hyperlink" Target="https://zakon.rada.gov.ua/laws/show/1700-18" TargetMode="External"/><Relationship Id="rId20" Type="http://schemas.openxmlformats.org/officeDocument/2006/relationships/hyperlink" Target="https://zakon.rada.gov.ua/laws/show/2704-19" TargetMode="External"/><Relationship Id="rId41" Type="http://schemas.openxmlformats.org/officeDocument/2006/relationships/hyperlink" Target="https://zakon.rada.gov.ua/laws/show/2704-19" TargetMode="External"/><Relationship Id="rId62" Type="http://schemas.openxmlformats.org/officeDocument/2006/relationships/hyperlink" Target="https://zakon.rada.gov.ua/laws/show/1700-18" TargetMode="External"/><Relationship Id="rId83" Type="http://schemas.openxmlformats.org/officeDocument/2006/relationships/hyperlink" Target="https://zakon.rada.gov.ua/laws/show/2704-19" TargetMode="External"/><Relationship Id="rId88" Type="http://schemas.openxmlformats.org/officeDocument/2006/relationships/hyperlink" Target="https://zakon.rada.gov.ua/laws/show/2704-19" TargetMode="External"/><Relationship Id="rId111" Type="http://schemas.openxmlformats.org/officeDocument/2006/relationships/hyperlink" Target="https://zakon.rada.gov.ua/laws/show/2704-19" TargetMode="External"/><Relationship Id="rId132" Type="http://schemas.openxmlformats.org/officeDocument/2006/relationships/hyperlink" Target="https://zakon.rada.gov.ua/laws/show/2704-19" TargetMode="External"/><Relationship Id="rId15" Type="http://schemas.openxmlformats.org/officeDocument/2006/relationships/hyperlink" Target="https://zakon.rada.gov.ua/laws/show/2704-19" TargetMode="External"/><Relationship Id="rId36" Type="http://schemas.openxmlformats.org/officeDocument/2006/relationships/hyperlink" Target="https://zakon.rada.gov.ua/laws/show/2704-19" TargetMode="External"/><Relationship Id="rId57" Type="http://schemas.openxmlformats.org/officeDocument/2006/relationships/hyperlink" Target="https://zakon.rada.gov.ua/laws/show/2704-19" TargetMode="External"/><Relationship Id="rId106" Type="http://schemas.openxmlformats.org/officeDocument/2006/relationships/hyperlink" Target="https://zakon.rada.gov.ua/laws/show/2704-19" TargetMode="External"/><Relationship Id="rId127" Type="http://schemas.openxmlformats.org/officeDocument/2006/relationships/hyperlink" Target="https://zakon.rada.gov.ua/laws/show/2704-19" TargetMode="External"/><Relationship Id="rId10" Type="http://schemas.openxmlformats.org/officeDocument/2006/relationships/hyperlink" Target="https://zakon.rada.gov.ua/laws/show/2704-19" TargetMode="External"/><Relationship Id="rId31" Type="http://schemas.openxmlformats.org/officeDocument/2006/relationships/hyperlink" Target="https://zakon.rada.gov.ua/laws/show/2704-19" TargetMode="External"/><Relationship Id="rId52" Type="http://schemas.openxmlformats.org/officeDocument/2006/relationships/hyperlink" Target="https://zakon.rada.gov.ua/laws/show/2704-19" TargetMode="External"/><Relationship Id="rId73" Type="http://schemas.openxmlformats.org/officeDocument/2006/relationships/hyperlink" Target="https://zakon.rada.gov.ua/laws/show/2704-19" TargetMode="External"/><Relationship Id="rId78" Type="http://schemas.openxmlformats.org/officeDocument/2006/relationships/hyperlink" Target="https://zakon.rada.gov.ua/laws/show/2704-19" TargetMode="External"/><Relationship Id="rId94" Type="http://schemas.openxmlformats.org/officeDocument/2006/relationships/hyperlink" Target="https://zakon.rada.gov.ua/laws/show/2704-19" TargetMode="External"/><Relationship Id="rId99" Type="http://schemas.openxmlformats.org/officeDocument/2006/relationships/hyperlink" Target="mailto:vitalii.mishkovskyi@sso.gov.ua" TargetMode="External"/><Relationship Id="rId101" Type="http://schemas.openxmlformats.org/officeDocument/2006/relationships/hyperlink" Target="https://zakon.rada.gov.ua/laws/show/2704-19" TargetMode="External"/><Relationship Id="rId122" Type="http://schemas.openxmlformats.org/officeDocument/2006/relationships/hyperlink" Target="https://zakon.rada.gov.ua/laws/show/2704-19" TargetMode="External"/><Relationship Id="rId4" Type="http://schemas.openxmlformats.org/officeDocument/2006/relationships/webSettings" Target="webSettings.xml"/><Relationship Id="rId9" Type="http://schemas.openxmlformats.org/officeDocument/2006/relationships/hyperlink" Target="https://zakon.rada.gov.ua/laws/show/2704-19" TargetMode="External"/><Relationship Id="rId26" Type="http://schemas.openxmlformats.org/officeDocument/2006/relationships/hyperlink" Target="https://zakon.rada.gov.ua/laws/show/1700-18" TargetMode="External"/><Relationship Id="rId47" Type="http://schemas.openxmlformats.org/officeDocument/2006/relationships/hyperlink" Target="https://zakon.rada.gov.ua/laws/show/2704-19" TargetMode="External"/><Relationship Id="rId68" Type="http://schemas.openxmlformats.org/officeDocument/2006/relationships/hyperlink" Target="https://zakon.rada.gov.ua/laws/show/2704-19" TargetMode="External"/><Relationship Id="rId89" Type="http://schemas.openxmlformats.org/officeDocument/2006/relationships/hyperlink" Target="https://zakon.rada.gov.ua/laws/show/2704-19" TargetMode="External"/><Relationship Id="rId112" Type="http://schemas.openxmlformats.org/officeDocument/2006/relationships/hyperlink" Target="https://zakon.rada.gov.ua/laws/show/2704-19" TargetMode="External"/><Relationship Id="rId133"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51519</Words>
  <Characters>29367</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Коржова</dc:creator>
  <cp:keywords/>
  <dc:description/>
  <cp:lastModifiedBy>Віталій Мішковський</cp:lastModifiedBy>
  <cp:revision>2</cp:revision>
  <cp:lastPrinted>2025-10-15T12:51:00Z</cp:lastPrinted>
  <dcterms:created xsi:type="dcterms:W3CDTF">2025-10-16T07:52:00Z</dcterms:created>
  <dcterms:modified xsi:type="dcterms:W3CDTF">2025-10-16T07:52:00Z</dcterms:modified>
</cp:coreProperties>
</file>