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774A6" w14:textId="77777777" w:rsidR="00781C4E" w:rsidRPr="000A09C8" w:rsidRDefault="00781C4E" w:rsidP="00E15EA1">
      <w:pPr>
        <w:spacing w:after="0" w:line="240" w:lineRule="auto"/>
        <w:ind w:left="5245"/>
        <w:rPr>
          <w:rFonts w:ascii="Times New Roman" w:hAnsi="Times New Roman"/>
          <w:sz w:val="28"/>
          <w:szCs w:val="28"/>
        </w:rPr>
      </w:pPr>
      <w:r w:rsidRPr="000A09C8">
        <w:rPr>
          <w:rFonts w:ascii="Times New Roman" w:hAnsi="Times New Roman"/>
          <w:sz w:val="28"/>
          <w:szCs w:val="28"/>
        </w:rPr>
        <w:t xml:space="preserve">Затверджено наказом </w:t>
      </w:r>
      <w:r w:rsidR="00E15EA1" w:rsidRPr="000A09C8">
        <w:rPr>
          <w:rFonts w:ascii="Times New Roman" w:hAnsi="Times New Roman"/>
          <w:sz w:val="28"/>
          <w:szCs w:val="28"/>
        </w:rPr>
        <w:t xml:space="preserve">територіального управління </w:t>
      </w:r>
      <w:r w:rsidRPr="000A09C8">
        <w:rPr>
          <w:rFonts w:ascii="Times New Roman" w:hAnsi="Times New Roman"/>
          <w:sz w:val="28"/>
          <w:szCs w:val="28"/>
        </w:rPr>
        <w:t xml:space="preserve">Служби судової охорони </w:t>
      </w:r>
      <w:r w:rsidRPr="000A09C8">
        <w:rPr>
          <w:rFonts w:ascii="Times New Roman" w:hAnsi="Times New Roman"/>
          <w:sz w:val="28"/>
          <w:szCs w:val="28"/>
        </w:rPr>
        <w:br/>
        <w:t>у Закарпатській області</w:t>
      </w:r>
    </w:p>
    <w:p w14:paraId="2FE2E3D7" w14:textId="5357EC2A" w:rsidR="00781C4E" w:rsidRPr="000A09C8" w:rsidRDefault="00781C4E" w:rsidP="00E15EA1">
      <w:pPr>
        <w:spacing w:after="0" w:line="240" w:lineRule="auto"/>
        <w:ind w:left="5245"/>
        <w:rPr>
          <w:rFonts w:ascii="Times New Roman" w:hAnsi="Times New Roman"/>
          <w:b/>
          <w:sz w:val="28"/>
          <w:szCs w:val="28"/>
        </w:rPr>
      </w:pPr>
      <w:r w:rsidRPr="000A09C8">
        <w:rPr>
          <w:rFonts w:ascii="Times New Roman" w:hAnsi="Times New Roman"/>
          <w:sz w:val="28"/>
          <w:szCs w:val="28"/>
        </w:rPr>
        <w:t xml:space="preserve">від </w:t>
      </w:r>
      <w:r w:rsidR="00A846FD" w:rsidRPr="000A09C8">
        <w:rPr>
          <w:rFonts w:ascii="Times New Roman" w:hAnsi="Times New Roman"/>
          <w:sz w:val="28"/>
          <w:szCs w:val="28"/>
        </w:rPr>
        <w:t xml:space="preserve"> </w:t>
      </w:r>
      <w:r w:rsidR="008E2736">
        <w:rPr>
          <w:rFonts w:ascii="Times New Roman" w:hAnsi="Times New Roman"/>
          <w:sz w:val="28"/>
          <w:szCs w:val="28"/>
        </w:rPr>
        <w:t xml:space="preserve">                   </w:t>
      </w:r>
      <w:r w:rsidRPr="000A09C8">
        <w:rPr>
          <w:rFonts w:ascii="Times New Roman" w:hAnsi="Times New Roman"/>
          <w:sz w:val="28"/>
          <w:szCs w:val="28"/>
        </w:rPr>
        <w:t>№</w:t>
      </w:r>
      <w:r w:rsidR="00824049">
        <w:rPr>
          <w:rFonts w:ascii="Times New Roman" w:hAnsi="Times New Roman"/>
          <w:sz w:val="28"/>
          <w:szCs w:val="28"/>
        </w:rPr>
        <w:t xml:space="preserve"> </w:t>
      </w:r>
      <w:r w:rsidR="00AE4C11">
        <w:rPr>
          <w:rFonts w:ascii="Times New Roman" w:hAnsi="Times New Roman"/>
          <w:sz w:val="28"/>
          <w:szCs w:val="28"/>
        </w:rPr>
        <w:t xml:space="preserve"> </w:t>
      </w:r>
    </w:p>
    <w:p w14:paraId="2E4B7949" w14:textId="219A9B68" w:rsidR="00781C4E" w:rsidRDefault="00781C4E" w:rsidP="00824049">
      <w:pPr>
        <w:spacing w:after="0" w:line="240" w:lineRule="auto"/>
        <w:rPr>
          <w:rFonts w:ascii="Times New Roman" w:hAnsi="Times New Roman"/>
          <w:b/>
          <w:sz w:val="28"/>
          <w:szCs w:val="28"/>
        </w:rPr>
      </w:pPr>
    </w:p>
    <w:p w14:paraId="17B44906" w14:textId="77777777" w:rsidR="00362585" w:rsidRPr="007C6A79" w:rsidRDefault="00362585" w:rsidP="00362585">
      <w:pPr>
        <w:spacing w:after="0" w:line="240" w:lineRule="auto"/>
        <w:jc w:val="center"/>
        <w:rPr>
          <w:rFonts w:ascii="Times New Roman" w:hAnsi="Times New Roman"/>
          <w:b/>
          <w:sz w:val="28"/>
          <w:szCs w:val="28"/>
        </w:rPr>
      </w:pPr>
      <w:r w:rsidRPr="007C6A79">
        <w:rPr>
          <w:rFonts w:ascii="Times New Roman" w:hAnsi="Times New Roman"/>
          <w:b/>
          <w:sz w:val="28"/>
          <w:szCs w:val="28"/>
        </w:rPr>
        <w:t>УМОВИ</w:t>
      </w:r>
    </w:p>
    <w:p w14:paraId="7A623521" w14:textId="77777777" w:rsidR="00362585" w:rsidRPr="007C6A79" w:rsidRDefault="00362585" w:rsidP="00362585">
      <w:pPr>
        <w:spacing w:after="0" w:line="240" w:lineRule="auto"/>
        <w:jc w:val="center"/>
        <w:rPr>
          <w:rFonts w:ascii="Times New Roman" w:hAnsi="Times New Roman"/>
          <w:b/>
          <w:sz w:val="28"/>
          <w:szCs w:val="28"/>
        </w:rPr>
      </w:pPr>
      <w:r w:rsidRPr="007C6A79">
        <w:rPr>
          <w:rFonts w:ascii="Times New Roman" w:hAnsi="Times New Roman"/>
          <w:b/>
          <w:sz w:val="28"/>
          <w:szCs w:val="28"/>
        </w:rPr>
        <w:t xml:space="preserve">проведення конкурсу на зайняття вакантної посади  </w:t>
      </w:r>
      <w:r w:rsidRPr="007C6A79">
        <w:rPr>
          <w:rFonts w:ascii="Times New Roman" w:hAnsi="Times New Roman"/>
          <w:b/>
          <w:sz w:val="28"/>
          <w:szCs w:val="28"/>
          <w:lang w:bidi="en-US"/>
        </w:rPr>
        <w:t xml:space="preserve">начальника служби професійної підготовки та підвищення кваліфікації персоналу </w:t>
      </w:r>
      <w:r w:rsidRPr="007C6A79">
        <w:rPr>
          <w:rFonts w:ascii="Times New Roman" w:hAnsi="Times New Roman"/>
          <w:b/>
          <w:sz w:val="28"/>
          <w:szCs w:val="28"/>
        </w:rPr>
        <w:t>територіального управління Служби судової охорони у Закарпатській області</w:t>
      </w:r>
    </w:p>
    <w:p w14:paraId="249D3DE8" w14:textId="77777777" w:rsidR="00362585" w:rsidRPr="007C6A79" w:rsidRDefault="00362585" w:rsidP="00362585">
      <w:pPr>
        <w:spacing w:after="0" w:line="240" w:lineRule="auto"/>
        <w:jc w:val="center"/>
        <w:rPr>
          <w:rFonts w:ascii="Times New Roman" w:hAnsi="Times New Roman"/>
          <w:b/>
          <w:sz w:val="28"/>
          <w:szCs w:val="28"/>
        </w:rPr>
      </w:pPr>
    </w:p>
    <w:p w14:paraId="3F5CBE21" w14:textId="77777777" w:rsidR="00362585" w:rsidRPr="007C6A79" w:rsidRDefault="00362585" w:rsidP="00362585">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63F6D173" w14:textId="77777777" w:rsidR="00362585" w:rsidRPr="007C6A79" w:rsidRDefault="00362585" w:rsidP="00362585">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r w:rsidRPr="007C6A79">
        <w:rPr>
          <w:rFonts w:ascii="Times New Roman" w:hAnsi="Times New Roman"/>
          <w:b/>
          <w:sz w:val="28"/>
          <w:szCs w:val="28"/>
          <w:lang w:bidi="en-US"/>
        </w:rPr>
        <w:t>начальника служби професійної підготовки та підвищення кваліфікації персоналу</w:t>
      </w:r>
      <w:r w:rsidRPr="007C6A79">
        <w:rPr>
          <w:rFonts w:ascii="Times New Roman" w:hAnsi="Times New Roman"/>
          <w:b/>
          <w:sz w:val="28"/>
          <w:szCs w:val="28"/>
        </w:rPr>
        <w:t xml:space="preserve"> територіального управління Служби судової охорони у Закарпатській області:</w:t>
      </w:r>
    </w:p>
    <w:p w14:paraId="0ECE2456" w14:textId="4989B17E" w:rsidR="00362585" w:rsidRPr="007C6A79" w:rsidRDefault="00362585" w:rsidP="00362585">
      <w:pPr>
        <w:tabs>
          <w:tab w:val="left" w:pos="1134"/>
          <w:tab w:val="left" w:pos="6521"/>
        </w:tabs>
        <w:spacing w:after="0" w:line="240" w:lineRule="auto"/>
        <w:ind w:firstLine="709"/>
        <w:jc w:val="both"/>
        <w:rPr>
          <w:rFonts w:ascii="Times New Roman" w:hAnsi="Times New Roman"/>
          <w:sz w:val="28"/>
          <w:szCs w:val="28"/>
        </w:rPr>
      </w:pPr>
      <w:r w:rsidRPr="007C6A79">
        <w:rPr>
          <w:rFonts w:ascii="Times New Roman" w:hAnsi="Times New Roman"/>
          <w:sz w:val="28"/>
          <w:szCs w:val="28"/>
        </w:rPr>
        <w:t xml:space="preserve">1) </w:t>
      </w:r>
      <w:r>
        <w:rPr>
          <w:rFonts w:ascii="Times New Roman" w:hAnsi="Times New Roman"/>
          <w:sz w:val="28"/>
          <w:szCs w:val="28"/>
        </w:rPr>
        <w:t>р</w:t>
      </w:r>
      <w:r w:rsidRPr="007C6A79">
        <w:rPr>
          <w:rFonts w:ascii="Times New Roman" w:hAnsi="Times New Roman"/>
          <w:sz w:val="28"/>
          <w:szCs w:val="28"/>
        </w:rPr>
        <w:t>озробляє нормативні документи з питань професійного навчання.</w:t>
      </w:r>
    </w:p>
    <w:p w14:paraId="1554BEE0" w14:textId="20ABEFE6" w:rsidR="00362585" w:rsidRPr="007C6A79" w:rsidRDefault="00362585" w:rsidP="00362585">
      <w:pPr>
        <w:tabs>
          <w:tab w:val="left" w:pos="1134"/>
          <w:tab w:val="left" w:pos="6521"/>
        </w:tabs>
        <w:spacing w:after="0" w:line="240" w:lineRule="auto"/>
        <w:ind w:firstLine="709"/>
        <w:jc w:val="both"/>
        <w:rPr>
          <w:rFonts w:ascii="Times New Roman" w:hAnsi="Times New Roman"/>
          <w:sz w:val="28"/>
          <w:szCs w:val="28"/>
        </w:rPr>
      </w:pPr>
      <w:r w:rsidRPr="007C6A79">
        <w:rPr>
          <w:rFonts w:ascii="Times New Roman" w:hAnsi="Times New Roman"/>
          <w:sz w:val="28"/>
          <w:szCs w:val="28"/>
        </w:rPr>
        <w:t>2) </w:t>
      </w:r>
      <w:r>
        <w:rPr>
          <w:rFonts w:ascii="Times New Roman" w:hAnsi="Times New Roman"/>
          <w:sz w:val="28"/>
          <w:szCs w:val="28"/>
        </w:rPr>
        <w:t>о</w:t>
      </w:r>
      <w:r w:rsidRPr="007C6A79">
        <w:rPr>
          <w:rFonts w:ascii="Times New Roman" w:hAnsi="Times New Roman"/>
          <w:sz w:val="28"/>
          <w:szCs w:val="28"/>
        </w:rPr>
        <w:t xml:space="preserve">рганізовує професійне навчання співробітників територіального управління. </w:t>
      </w:r>
    </w:p>
    <w:p w14:paraId="6F2B63B9" w14:textId="6326C906" w:rsidR="00362585" w:rsidRPr="007C6A79" w:rsidRDefault="00362585" w:rsidP="00362585">
      <w:pPr>
        <w:pStyle w:val="a8"/>
        <w:tabs>
          <w:tab w:val="clear" w:pos="360"/>
          <w:tab w:val="left" w:pos="1418"/>
          <w:tab w:val="left" w:pos="6521"/>
        </w:tabs>
        <w:spacing w:after="0" w:afterAutospacing="0"/>
        <w:ind w:left="0" w:firstLine="709"/>
      </w:pPr>
      <w:r w:rsidRPr="007C6A79">
        <w:t xml:space="preserve">3) </w:t>
      </w:r>
      <w:r>
        <w:t>п</w:t>
      </w:r>
      <w:r w:rsidRPr="007C6A79">
        <w:t>роводить роботу, пов’язану з підвищенням професійного рівня співробітників, інформує про нововведення в системі професійного навчання, дає консультації з питань службової підготовки та післядипломної освіти.</w:t>
      </w:r>
    </w:p>
    <w:p w14:paraId="6E9DB3EE" w14:textId="706FF3EE" w:rsidR="00362585" w:rsidRPr="007C6A79" w:rsidRDefault="00362585" w:rsidP="00362585">
      <w:pPr>
        <w:tabs>
          <w:tab w:val="left" w:pos="1134"/>
          <w:tab w:val="left" w:pos="6521"/>
        </w:tabs>
        <w:spacing w:after="0" w:line="240" w:lineRule="auto"/>
        <w:ind w:firstLine="709"/>
        <w:jc w:val="both"/>
        <w:rPr>
          <w:rFonts w:ascii="Times New Roman" w:hAnsi="Times New Roman"/>
          <w:sz w:val="28"/>
          <w:szCs w:val="28"/>
        </w:rPr>
      </w:pPr>
      <w:r w:rsidRPr="007C6A79">
        <w:rPr>
          <w:rFonts w:ascii="Times New Roman" w:hAnsi="Times New Roman"/>
          <w:sz w:val="28"/>
          <w:szCs w:val="28"/>
        </w:rPr>
        <w:t>4) </w:t>
      </w:r>
      <w:r>
        <w:rPr>
          <w:rFonts w:ascii="Times New Roman" w:hAnsi="Times New Roman"/>
          <w:sz w:val="28"/>
          <w:szCs w:val="28"/>
        </w:rPr>
        <w:t>п</w:t>
      </w:r>
      <w:r w:rsidRPr="007C6A79">
        <w:rPr>
          <w:rFonts w:ascii="Times New Roman" w:hAnsi="Times New Roman"/>
          <w:sz w:val="28"/>
          <w:szCs w:val="28"/>
        </w:rPr>
        <w:t>риймає участь й надає допомогу в організації та проведенні навчань у територіальному управлінні.</w:t>
      </w:r>
    </w:p>
    <w:p w14:paraId="330C97E4" w14:textId="6C6EC5C4" w:rsidR="00362585" w:rsidRPr="007C6A79" w:rsidRDefault="00362585" w:rsidP="00362585">
      <w:pPr>
        <w:tabs>
          <w:tab w:val="left" w:pos="1134"/>
          <w:tab w:val="left" w:pos="6521"/>
        </w:tabs>
        <w:spacing w:after="0" w:line="240" w:lineRule="auto"/>
        <w:ind w:firstLine="709"/>
        <w:jc w:val="both"/>
        <w:rPr>
          <w:rFonts w:ascii="Times New Roman" w:hAnsi="Times New Roman"/>
          <w:sz w:val="28"/>
          <w:szCs w:val="28"/>
        </w:rPr>
      </w:pPr>
      <w:r w:rsidRPr="007C6A79">
        <w:rPr>
          <w:rFonts w:ascii="Times New Roman" w:hAnsi="Times New Roman"/>
          <w:sz w:val="28"/>
          <w:szCs w:val="28"/>
        </w:rPr>
        <w:t xml:space="preserve">5) </w:t>
      </w:r>
      <w:r>
        <w:rPr>
          <w:rFonts w:ascii="Times New Roman" w:hAnsi="Times New Roman"/>
          <w:sz w:val="28"/>
          <w:szCs w:val="28"/>
        </w:rPr>
        <w:t>п</w:t>
      </w:r>
      <w:r w:rsidRPr="007C6A79">
        <w:rPr>
          <w:rFonts w:ascii="Times New Roman" w:hAnsi="Times New Roman"/>
          <w:sz w:val="28"/>
          <w:szCs w:val="28"/>
        </w:rPr>
        <w:t>риймає участь в організації та проведенні конкурсів кандидатів на вакантні посади</w:t>
      </w:r>
      <w:r w:rsidRPr="007C6A79">
        <w:rPr>
          <w:rFonts w:ascii="Times New Roman" w:hAnsi="Times New Roman"/>
          <w:snapToGrid w:val="0"/>
          <w:sz w:val="28"/>
          <w:szCs w:val="28"/>
        </w:rPr>
        <w:t xml:space="preserve"> с</w:t>
      </w:r>
      <w:r w:rsidRPr="007C6A79">
        <w:rPr>
          <w:rFonts w:ascii="Times New Roman" w:hAnsi="Times New Roman"/>
          <w:sz w:val="28"/>
          <w:szCs w:val="28"/>
        </w:rPr>
        <w:t xml:space="preserve">півробітників територіального управління. </w:t>
      </w:r>
    </w:p>
    <w:p w14:paraId="052BC4FF" w14:textId="27AE86D8" w:rsidR="00362585" w:rsidRPr="007C6A79" w:rsidRDefault="00362585" w:rsidP="00362585">
      <w:pPr>
        <w:tabs>
          <w:tab w:val="left" w:pos="1134"/>
          <w:tab w:val="left" w:pos="6521"/>
        </w:tabs>
        <w:spacing w:after="0" w:line="240" w:lineRule="auto"/>
        <w:ind w:firstLine="709"/>
        <w:jc w:val="both"/>
        <w:rPr>
          <w:rFonts w:ascii="Times New Roman" w:hAnsi="Times New Roman"/>
          <w:sz w:val="28"/>
          <w:szCs w:val="28"/>
        </w:rPr>
      </w:pPr>
      <w:r w:rsidRPr="007C6A79">
        <w:rPr>
          <w:rFonts w:ascii="Times New Roman" w:hAnsi="Times New Roman"/>
          <w:sz w:val="28"/>
          <w:szCs w:val="28"/>
        </w:rPr>
        <w:t>6) </w:t>
      </w:r>
      <w:r>
        <w:rPr>
          <w:rFonts w:ascii="Times New Roman" w:hAnsi="Times New Roman"/>
          <w:sz w:val="28"/>
          <w:szCs w:val="28"/>
        </w:rPr>
        <w:t>у</w:t>
      </w:r>
      <w:r w:rsidRPr="007C6A79">
        <w:rPr>
          <w:rFonts w:ascii="Times New Roman" w:hAnsi="Times New Roman"/>
          <w:sz w:val="28"/>
          <w:szCs w:val="28"/>
        </w:rPr>
        <w:t>загальнює підсумки професійного навчання, визначає основні причини, тенденції, чинники, які впливають на процес навчання та вносить пропозиції стосовно підвищення якості первинної професійної підготовки, службової підготовки та післядипломної освіти.</w:t>
      </w:r>
    </w:p>
    <w:p w14:paraId="7B3122D4" w14:textId="2A7DC560" w:rsidR="00362585" w:rsidRPr="007C6A79" w:rsidRDefault="00362585" w:rsidP="00362585">
      <w:pPr>
        <w:tabs>
          <w:tab w:val="left" w:pos="1134"/>
          <w:tab w:val="left" w:pos="6521"/>
        </w:tabs>
        <w:spacing w:after="0" w:line="240" w:lineRule="auto"/>
        <w:ind w:firstLine="709"/>
        <w:jc w:val="both"/>
        <w:rPr>
          <w:rFonts w:ascii="Times New Roman" w:hAnsi="Times New Roman"/>
          <w:sz w:val="28"/>
          <w:szCs w:val="28"/>
        </w:rPr>
      </w:pPr>
      <w:r w:rsidRPr="007C6A79">
        <w:rPr>
          <w:rFonts w:ascii="Times New Roman" w:hAnsi="Times New Roman"/>
          <w:sz w:val="28"/>
          <w:szCs w:val="28"/>
        </w:rPr>
        <w:t>7) </w:t>
      </w:r>
      <w:r>
        <w:rPr>
          <w:rFonts w:ascii="Times New Roman" w:hAnsi="Times New Roman"/>
          <w:sz w:val="28"/>
          <w:szCs w:val="28"/>
        </w:rPr>
        <w:t>о</w:t>
      </w:r>
      <w:r w:rsidRPr="007C6A79">
        <w:rPr>
          <w:rFonts w:ascii="Times New Roman" w:hAnsi="Times New Roman"/>
          <w:sz w:val="28"/>
          <w:szCs w:val="28"/>
        </w:rPr>
        <w:t>рганізовує роботу щодо забезпечення правильної експлуатації, утримання в справному стані, раціонального використання та вдосконалення об’єктів навчальної матеріально-технічної бази.</w:t>
      </w:r>
    </w:p>
    <w:p w14:paraId="27122810" w14:textId="2E00DB5D" w:rsidR="00362585" w:rsidRPr="007C6A79" w:rsidRDefault="00362585" w:rsidP="00362585">
      <w:pPr>
        <w:tabs>
          <w:tab w:val="left" w:pos="1134"/>
          <w:tab w:val="left" w:pos="6521"/>
        </w:tabs>
        <w:spacing w:after="0" w:line="240" w:lineRule="auto"/>
        <w:ind w:firstLine="709"/>
        <w:jc w:val="both"/>
        <w:rPr>
          <w:rFonts w:ascii="Times New Roman" w:hAnsi="Times New Roman"/>
          <w:sz w:val="28"/>
          <w:szCs w:val="28"/>
        </w:rPr>
      </w:pPr>
      <w:r w:rsidRPr="007C6A79">
        <w:rPr>
          <w:rFonts w:ascii="Times New Roman" w:hAnsi="Times New Roman"/>
          <w:sz w:val="28"/>
          <w:szCs w:val="28"/>
        </w:rPr>
        <w:t>8) </w:t>
      </w:r>
      <w:r>
        <w:rPr>
          <w:rFonts w:ascii="Times New Roman" w:hAnsi="Times New Roman"/>
          <w:sz w:val="28"/>
          <w:szCs w:val="28"/>
        </w:rPr>
        <w:t>б</w:t>
      </w:r>
      <w:r w:rsidRPr="007C6A79">
        <w:rPr>
          <w:rFonts w:ascii="Times New Roman" w:hAnsi="Times New Roman"/>
          <w:sz w:val="28"/>
          <w:szCs w:val="28"/>
        </w:rPr>
        <w:t>ере участь в організації і здійсненні, в межах своєї компетенції, заходів міжнародного співробітництва.</w:t>
      </w:r>
    </w:p>
    <w:p w14:paraId="7E97A9D4" w14:textId="77777777" w:rsidR="00362585" w:rsidRPr="007C6A79" w:rsidRDefault="00362585" w:rsidP="00362585">
      <w:pPr>
        <w:spacing w:after="0" w:line="240" w:lineRule="auto"/>
        <w:ind w:firstLine="851"/>
        <w:jc w:val="both"/>
        <w:rPr>
          <w:rFonts w:ascii="Times New Roman" w:hAnsi="Times New Roman"/>
          <w:b/>
          <w:sz w:val="28"/>
        </w:rPr>
      </w:pPr>
      <w:r w:rsidRPr="007C6A79">
        <w:rPr>
          <w:rFonts w:ascii="Times New Roman" w:hAnsi="Times New Roman"/>
          <w:b/>
          <w:sz w:val="28"/>
        </w:rPr>
        <w:t>2. Умови оплати праці:</w:t>
      </w:r>
    </w:p>
    <w:p w14:paraId="1B5B16D0" w14:textId="77777777" w:rsidR="00362585" w:rsidRPr="007C6A79" w:rsidRDefault="00362585" w:rsidP="00362585">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t>1) посадовий оклад – 7050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086F984" w14:textId="77777777" w:rsidR="00362585" w:rsidRPr="007C6A79" w:rsidRDefault="00362585" w:rsidP="00362585">
      <w:pPr>
        <w:spacing w:after="0" w:line="240" w:lineRule="auto"/>
        <w:ind w:firstLine="851"/>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51EE92A" w14:textId="77777777" w:rsidR="00362585" w:rsidRPr="007C6A79" w:rsidRDefault="00362585" w:rsidP="00362585">
      <w:pPr>
        <w:spacing w:after="0" w:line="240" w:lineRule="auto"/>
        <w:ind w:firstLine="851"/>
        <w:jc w:val="both"/>
        <w:rPr>
          <w:rFonts w:ascii="Times New Roman" w:hAnsi="Times New Roman"/>
          <w:sz w:val="28"/>
        </w:rPr>
      </w:pPr>
      <w:r w:rsidRPr="007C6A79">
        <w:rPr>
          <w:rFonts w:ascii="Times New Roman" w:hAnsi="Times New Roman"/>
          <w:b/>
          <w:sz w:val="28"/>
        </w:rPr>
        <w:t>3. Інформація про строковість чи безстроковість призначення на посаду:</w:t>
      </w:r>
    </w:p>
    <w:p w14:paraId="2DE3AA2E" w14:textId="77777777" w:rsidR="00362585" w:rsidRPr="007C6A79" w:rsidRDefault="00362585" w:rsidP="00362585">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120469DA" w14:textId="77777777" w:rsidR="00362585" w:rsidRPr="007C6A79" w:rsidRDefault="00362585" w:rsidP="00362585">
      <w:pPr>
        <w:spacing w:after="0" w:line="240" w:lineRule="auto"/>
        <w:ind w:firstLine="851"/>
        <w:jc w:val="both"/>
        <w:rPr>
          <w:rFonts w:ascii="Times New Roman" w:hAnsi="Times New Roman"/>
          <w:b/>
          <w:sz w:val="28"/>
        </w:rPr>
      </w:pPr>
      <w:r w:rsidRPr="007C6A79">
        <w:rPr>
          <w:rFonts w:ascii="Times New Roman" w:hAnsi="Times New Roman"/>
          <w:b/>
          <w:sz w:val="28"/>
        </w:rPr>
        <w:lastRenderedPageBreak/>
        <w:t>4. Перелік документів, необхідних для участі в конкурсі, та строк їх подання:</w:t>
      </w:r>
    </w:p>
    <w:p w14:paraId="4E5D7A14" w14:textId="77777777" w:rsidR="00362585" w:rsidRPr="007C6A79" w:rsidRDefault="00362585" w:rsidP="00362585">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3213FB5" w14:textId="77777777" w:rsidR="00362585" w:rsidRPr="007C6A79" w:rsidRDefault="00362585" w:rsidP="00362585">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5D95F8EA" w14:textId="77777777" w:rsidR="00362585" w:rsidRPr="007C6A79" w:rsidRDefault="00362585" w:rsidP="00362585">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5D7B1414" w14:textId="77777777" w:rsidR="00362585" w:rsidRPr="007C6A79" w:rsidRDefault="00362585" w:rsidP="00362585">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55BE32C2" w14:textId="77777777" w:rsidR="00362585" w:rsidRPr="007C6A79" w:rsidRDefault="00362585" w:rsidP="00362585">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7CAE211A" w14:textId="77777777" w:rsidR="00362585" w:rsidRPr="007C6A79" w:rsidRDefault="00362585" w:rsidP="00362585">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3F38E07A" w14:textId="77777777" w:rsidR="00362585" w:rsidRPr="007C6A79" w:rsidRDefault="00362585" w:rsidP="00362585">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04086FE1" w14:textId="47D35033" w:rsidR="00362585" w:rsidRDefault="00362585" w:rsidP="00362585">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rFonts w:ascii="Times New Roman" w:hAnsi="Times New Roman"/>
          <w:sz w:val="28"/>
        </w:rPr>
        <w:t>;</w:t>
      </w:r>
    </w:p>
    <w:p w14:paraId="10B8A23A" w14:textId="16343B8D" w:rsidR="00362585" w:rsidRPr="007C6A79" w:rsidRDefault="00362585" w:rsidP="00362585">
      <w:pPr>
        <w:spacing w:after="0" w:line="240" w:lineRule="auto"/>
        <w:ind w:firstLine="851"/>
        <w:jc w:val="both"/>
        <w:rPr>
          <w:rFonts w:ascii="Times New Roman" w:hAnsi="Times New Roman"/>
          <w:sz w:val="28"/>
        </w:rPr>
      </w:pPr>
      <w:r>
        <w:rPr>
          <w:rFonts w:ascii="Times New Roman" w:hAnsi="Times New Roman"/>
          <w:sz w:val="28"/>
        </w:rPr>
        <w:t xml:space="preserve">9) копія </w:t>
      </w:r>
      <w:r w:rsidRPr="00B17AE4">
        <w:rPr>
          <w:rFonts w:ascii="Times New Roman" w:hAnsi="Times New Roman"/>
          <w:bCs/>
          <w:iCs/>
          <w:sz w:val="28"/>
          <w:szCs w:val="28"/>
        </w:rPr>
        <w:t>державного сертифікату Національної комісії зі стандартів державної мови про рівень володіння державною мовою або витяг з реєстру державних сертифікатів про рівень вільного володіння державною мовою.</w:t>
      </w:r>
    </w:p>
    <w:p w14:paraId="52B8D01F" w14:textId="77777777" w:rsidR="00362585" w:rsidRPr="007C6A79" w:rsidRDefault="00362585" w:rsidP="00362585">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171516BF" w14:textId="67CDCE0D" w:rsidR="00362585" w:rsidRPr="007C6A79" w:rsidRDefault="00362585" w:rsidP="00362585">
      <w:pPr>
        <w:spacing w:after="0" w:line="240" w:lineRule="auto"/>
        <w:ind w:firstLine="773"/>
        <w:jc w:val="both"/>
        <w:rPr>
          <w:rFonts w:ascii="Times New Roman" w:hAnsi="Times New Roman"/>
          <w:sz w:val="28"/>
        </w:rPr>
      </w:pPr>
      <w:r>
        <w:rPr>
          <w:rFonts w:ascii="Times New Roman" w:hAnsi="Times New Roman"/>
          <w:sz w:val="28"/>
        </w:rPr>
        <w:t>Документи приймаються з 08:00 год. 11 грудня 2025 року до 17:00 год.</w:t>
      </w:r>
      <w:r>
        <w:rPr>
          <w:rFonts w:ascii="Times New Roman" w:hAnsi="Times New Roman"/>
          <w:sz w:val="28"/>
        </w:rPr>
        <w:br/>
        <w:t xml:space="preserve">22 грудня 2025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r w:rsidRPr="007C6A79">
        <w:rPr>
          <w:rFonts w:ascii="Times New Roman" w:hAnsi="Times New Roman"/>
          <w:sz w:val="28"/>
        </w:rPr>
        <w:t xml:space="preserve"> </w:t>
      </w:r>
    </w:p>
    <w:p w14:paraId="1F165CEE" w14:textId="77777777" w:rsidR="00362585" w:rsidRPr="007C6A79" w:rsidRDefault="00362585" w:rsidP="00362585">
      <w:pPr>
        <w:spacing w:after="0" w:line="240" w:lineRule="auto"/>
        <w:ind w:firstLine="708"/>
        <w:jc w:val="both"/>
        <w:rPr>
          <w:rFonts w:ascii="Times New Roman" w:hAnsi="Times New Roman"/>
          <w:sz w:val="28"/>
        </w:rPr>
      </w:pPr>
      <w:r w:rsidRPr="007C6A79">
        <w:rPr>
          <w:rFonts w:ascii="Times New Roman" w:hAnsi="Times New Roman"/>
          <w:sz w:val="28"/>
        </w:rPr>
        <w:t xml:space="preserve">На </w:t>
      </w:r>
      <w:r w:rsidRPr="007C6A79">
        <w:rPr>
          <w:rFonts w:ascii="Times New Roman" w:hAnsi="Times New Roman"/>
          <w:bCs/>
          <w:sz w:val="28"/>
          <w:szCs w:val="28"/>
          <w:lang w:bidi="en-US"/>
        </w:rPr>
        <w:t xml:space="preserve">начальника служби професійної підготовки та підвищення кваліфікації персоналу </w:t>
      </w:r>
      <w:r w:rsidRPr="007C6A79">
        <w:rPr>
          <w:rFonts w:ascii="Times New Roman" w:hAnsi="Times New Roman"/>
          <w:sz w:val="28"/>
          <w:szCs w:val="28"/>
        </w:rPr>
        <w:t>територіального управління Служби судової охорони у Закарпатській області</w:t>
      </w:r>
      <w:r w:rsidRPr="007C6A79">
        <w:rPr>
          <w:rFonts w:ascii="Times New Roman" w:hAnsi="Times New Roman"/>
          <w:b/>
          <w:sz w:val="28"/>
          <w:szCs w:val="28"/>
        </w:rPr>
        <w:t xml:space="preserve"> </w:t>
      </w:r>
      <w:r w:rsidRPr="007C6A79">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7F7CB23" w14:textId="77777777" w:rsidR="00362585" w:rsidRPr="007C6A79" w:rsidRDefault="00362585" w:rsidP="00362585">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362585" w:rsidRPr="007C6A79" w14:paraId="5D9256B2" w14:textId="77777777" w:rsidTr="00931237">
        <w:trPr>
          <w:trHeight w:val="408"/>
        </w:trPr>
        <w:tc>
          <w:tcPr>
            <w:tcW w:w="9639" w:type="dxa"/>
          </w:tcPr>
          <w:p w14:paraId="31292C96" w14:textId="77777777" w:rsidR="00362585" w:rsidRDefault="00362585" w:rsidP="00931237">
            <w:pPr>
              <w:spacing w:after="0" w:line="240" w:lineRule="auto"/>
              <w:ind w:firstLine="851"/>
              <w:jc w:val="both"/>
              <w:rPr>
                <w:rFonts w:ascii="Times New Roman" w:hAnsi="Times New Roman"/>
                <w:sz w:val="28"/>
              </w:rPr>
            </w:pPr>
            <w:r>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Pr>
                <w:rFonts w:ascii="Times New Roman" w:hAnsi="Times New Roman"/>
                <w:sz w:val="28"/>
              </w:rPr>
              <w:br/>
              <w:t>26 грудня 2025 року.</w:t>
            </w:r>
          </w:p>
          <w:p w14:paraId="75EEE88F" w14:textId="040AE613" w:rsidR="00362585" w:rsidRPr="007C6A79" w:rsidRDefault="00362585" w:rsidP="00931237">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695CB088" w14:textId="77777777" w:rsidR="00362585" w:rsidRPr="007C6A79" w:rsidRDefault="00362585" w:rsidP="00931237">
            <w:pPr>
              <w:spacing w:after="0" w:line="240" w:lineRule="auto"/>
              <w:ind w:firstLine="709"/>
              <w:contextualSpacing/>
              <w:jc w:val="both"/>
              <w:rPr>
                <w:rFonts w:ascii="Times New Roman" w:hAnsi="Times New Roman"/>
                <w:sz w:val="28"/>
                <w:szCs w:val="28"/>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 </w:t>
            </w:r>
            <w:r w:rsidRPr="007C6A79">
              <w:rPr>
                <w:rFonts w:ascii="Times New Roman" w:hAnsi="Times New Roman"/>
                <w:sz w:val="28"/>
                <w:u w:val="single"/>
              </w:rPr>
              <w:t>vrp</w:t>
            </w:r>
            <w:r w:rsidRPr="007C6A79">
              <w:rPr>
                <w:rFonts w:ascii="Times New Roman" w:hAnsi="Times New Roman"/>
                <w:color w:val="4472C4"/>
                <w:sz w:val="28"/>
                <w:u w:val="single"/>
              </w:rPr>
              <w:t>.uz@sso.gov.ua</w:t>
            </w:r>
          </w:p>
          <w:p w14:paraId="23ED318B" w14:textId="77777777" w:rsidR="00362585" w:rsidRPr="007C6A79" w:rsidRDefault="00362585" w:rsidP="00931237">
            <w:pPr>
              <w:spacing w:after="0" w:line="240" w:lineRule="auto"/>
              <w:ind w:firstLine="462"/>
              <w:jc w:val="both"/>
              <w:rPr>
                <w:rFonts w:ascii="Times New Roman" w:hAnsi="Times New Roman"/>
                <w:sz w:val="28"/>
                <w:szCs w:val="28"/>
              </w:rPr>
            </w:pPr>
          </w:p>
        </w:tc>
      </w:tr>
    </w:tbl>
    <w:p w14:paraId="5214C327" w14:textId="77777777" w:rsidR="00362585" w:rsidRPr="007C6A79" w:rsidRDefault="00362585" w:rsidP="00362585">
      <w:pPr>
        <w:spacing w:after="0" w:line="240" w:lineRule="auto"/>
        <w:jc w:val="center"/>
        <w:rPr>
          <w:rFonts w:ascii="Times New Roman" w:eastAsia="Times New Roman" w:hAnsi="Times New Roman"/>
          <w:b/>
          <w:sz w:val="28"/>
          <w:szCs w:val="28"/>
        </w:rPr>
      </w:pPr>
    </w:p>
    <w:tbl>
      <w:tblPr>
        <w:tblW w:w="9535" w:type="dxa"/>
        <w:tblCellSpacing w:w="20" w:type="dxa"/>
        <w:tblInd w:w="3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3880"/>
        <w:gridCol w:w="106"/>
        <w:gridCol w:w="81"/>
        <w:gridCol w:w="5392"/>
        <w:gridCol w:w="76"/>
      </w:tblGrid>
      <w:tr w:rsidR="00362585" w:rsidRPr="007C6A79" w14:paraId="7D81A120" w14:textId="77777777" w:rsidTr="00931237">
        <w:trPr>
          <w:trHeight w:val="408"/>
          <w:tblCellSpacing w:w="20" w:type="dxa"/>
        </w:trPr>
        <w:tc>
          <w:tcPr>
            <w:tcW w:w="9455" w:type="dxa"/>
            <w:gridSpan w:val="5"/>
            <w:shd w:val="clear" w:color="auto" w:fill="auto"/>
          </w:tcPr>
          <w:p w14:paraId="018F9CDE" w14:textId="77777777" w:rsidR="00362585" w:rsidRPr="007C6A79" w:rsidRDefault="00362585" w:rsidP="00931237">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Кваліфікаційні вимоги</w:t>
            </w:r>
          </w:p>
        </w:tc>
      </w:tr>
      <w:tr w:rsidR="00362585" w:rsidRPr="007C6A79" w14:paraId="561C9446" w14:textId="77777777" w:rsidTr="00931237">
        <w:trPr>
          <w:trHeight w:val="408"/>
          <w:tblCellSpacing w:w="20" w:type="dxa"/>
        </w:trPr>
        <w:tc>
          <w:tcPr>
            <w:tcW w:w="4007" w:type="dxa"/>
            <w:gridSpan w:val="3"/>
            <w:shd w:val="clear" w:color="auto" w:fill="auto"/>
          </w:tcPr>
          <w:p w14:paraId="710F3678" w14:textId="77777777" w:rsidR="00362585" w:rsidRPr="007C6A79" w:rsidRDefault="00362585" w:rsidP="0093123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408" w:type="dxa"/>
            <w:gridSpan w:val="2"/>
            <w:shd w:val="clear" w:color="auto" w:fill="auto"/>
          </w:tcPr>
          <w:p w14:paraId="6FA989E9" w14:textId="77777777" w:rsidR="00362585" w:rsidRPr="007C6A79" w:rsidRDefault="00362585" w:rsidP="00931237">
            <w:pPr>
              <w:spacing w:after="0" w:line="240" w:lineRule="auto"/>
              <w:jc w:val="both"/>
              <w:rPr>
                <w:rFonts w:ascii="Times New Roman" w:hAnsi="Times New Roman"/>
                <w:sz w:val="28"/>
                <w:szCs w:val="28"/>
              </w:rPr>
            </w:pPr>
            <w:r w:rsidRPr="007C6A79">
              <w:rPr>
                <w:rFonts w:ascii="Times New Roman" w:hAnsi="Times New Roman"/>
                <w:color w:val="292B2C"/>
                <w:sz w:val="28"/>
                <w:szCs w:val="28"/>
              </w:rPr>
              <w:t>вища освіта,   ступінь вищої освіти – магістр*.</w:t>
            </w:r>
          </w:p>
        </w:tc>
      </w:tr>
      <w:tr w:rsidR="00362585" w:rsidRPr="007C6A79" w14:paraId="05CF8E82" w14:textId="77777777" w:rsidTr="00931237">
        <w:trPr>
          <w:trHeight w:val="408"/>
          <w:tblCellSpacing w:w="20" w:type="dxa"/>
        </w:trPr>
        <w:tc>
          <w:tcPr>
            <w:tcW w:w="4007" w:type="dxa"/>
            <w:gridSpan w:val="3"/>
            <w:shd w:val="clear" w:color="auto" w:fill="auto"/>
          </w:tcPr>
          <w:p w14:paraId="2171192C" w14:textId="77777777" w:rsidR="00362585" w:rsidRPr="007C6A79" w:rsidRDefault="00362585" w:rsidP="00931237">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p w14:paraId="0ADF7B5D" w14:textId="77777777" w:rsidR="00362585" w:rsidRPr="007C6A79" w:rsidRDefault="00362585" w:rsidP="00931237">
            <w:pPr>
              <w:autoSpaceDE w:val="0"/>
              <w:autoSpaceDN w:val="0"/>
              <w:adjustRightInd w:val="0"/>
              <w:spacing w:after="0" w:line="240" w:lineRule="auto"/>
              <w:rPr>
                <w:rFonts w:ascii="Times New Roman" w:eastAsiaTheme="minorHAnsi" w:hAnsi="Times New Roman"/>
                <w:color w:val="000000"/>
                <w:sz w:val="28"/>
                <w:szCs w:val="28"/>
              </w:rPr>
            </w:pPr>
            <w:r w:rsidRPr="007C6A79">
              <w:rPr>
                <w:rFonts w:ascii="Times New Roman CYR" w:eastAsiaTheme="minorHAnsi" w:hAnsi="Times New Roman CYR" w:cs="Times New Roman CYR"/>
                <w:color w:val="000000"/>
                <w:sz w:val="28"/>
                <w:szCs w:val="28"/>
              </w:rPr>
              <w:t xml:space="preserve"> </w:t>
            </w:r>
          </w:p>
          <w:p w14:paraId="3A8C521D" w14:textId="77777777" w:rsidR="00362585" w:rsidRPr="007C6A79" w:rsidRDefault="00362585" w:rsidP="00931237">
            <w:pPr>
              <w:spacing w:after="0" w:line="240" w:lineRule="auto"/>
              <w:jc w:val="both"/>
              <w:rPr>
                <w:rFonts w:ascii="Times New Roman" w:hAnsi="Times New Roman"/>
                <w:sz w:val="28"/>
                <w:szCs w:val="28"/>
              </w:rPr>
            </w:pPr>
          </w:p>
        </w:tc>
        <w:tc>
          <w:tcPr>
            <w:tcW w:w="5408" w:type="dxa"/>
            <w:gridSpan w:val="2"/>
            <w:shd w:val="clear" w:color="auto" w:fill="auto"/>
          </w:tcPr>
          <w:p w14:paraId="3436E645" w14:textId="77777777" w:rsidR="00362585" w:rsidRPr="007C6A79" w:rsidRDefault="00362585" w:rsidP="00931237">
            <w:pPr>
              <w:spacing w:after="0" w:line="240" w:lineRule="auto"/>
              <w:ind w:left="6"/>
              <w:contextualSpacing/>
              <w:jc w:val="both"/>
              <w:rPr>
                <w:rFonts w:ascii="Times New Roman" w:hAnsi="Times New Roman"/>
                <w:sz w:val="28"/>
                <w:szCs w:val="28"/>
              </w:rPr>
            </w:pPr>
            <w:r w:rsidRPr="007C6A79">
              <w:rPr>
                <w:rFonts w:ascii="Times New Roman CYR" w:eastAsiaTheme="minorHAnsi" w:hAnsi="Times New Roman CYR" w:cs="Times New Roman CYR"/>
                <w:color w:val="000000"/>
                <w:sz w:val="28"/>
                <w:szCs w:val="28"/>
              </w:rPr>
              <w:t>Досвід роботи на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або досвід роботи на посадах середнього складу співробітників</w:t>
            </w:r>
            <w:r w:rsidRPr="007C6A79">
              <w:rPr>
                <w:rFonts w:ascii="Times New Roman" w:hAnsi="Times New Roman"/>
                <w:sz w:val="28"/>
                <w:szCs w:val="28"/>
              </w:rPr>
              <w:t xml:space="preserve"> - не менше ніж два роки</w:t>
            </w:r>
          </w:p>
          <w:p w14:paraId="392CC6B3" w14:textId="77777777" w:rsidR="00362585" w:rsidRPr="007C6A79" w:rsidRDefault="00362585" w:rsidP="00931237">
            <w:pPr>
              <w:spacing w:after="0" w:line="240" w:lineRule="auto"/>
              <w:ind w:left="6"/>
              <w:contextualSpacing/>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362585" w:rsidRPr="007C6A79" w14:paraId="1103007C" w14:textId="77777777" w:rsidTr="00931237">
        <w:trPr>
          <w:trHeight w:val="408"/>
          <w:tblCellSpacing w:w="20" w:type="dxa"/>
        </w:trPr>
        <w:tc>
          <w:tcPr>
            <w:tcW w:w="4007" w:type="dxa"/>
            <w:gridSpan w:val="3"/>
            <w:shd w:val="clear" w:color="auto" w:fill="auto"/>
          </w:tcPr>
          <w:p w14:paraId="069ABDAA" w14:textId="77777777" w:rsidR="00362585" w:rsidRPr="007C6A79" w:rsidRDefault="00362585" w:rsidP="00931237">
            <w:pPr>
              <w:spacing w:after="0" w:line="240" w:lineRule="auto"/>
              <w:ind w:right="-39"/>
              <w:jc w:val="both"/>
              <w:rPr>
                <w:rFonts w:ascii="Times New Roman" w:hAnsi="Times New Roman"/>
                <w:sz w:val="28"/>
                <w:szCs w:val="28"/>
              </w:rPr>
            </w:pPr>
            <w:r w:rsidRPr="007C6A79">
              <w:rPr>
                <w:rFonts w:ascii="Times New Roman" w:hAnsi="Times New Roman"/>
                <w:sz w:val="28"/>
                <w:szCs w:val="28"/>
              </w:rPr>
              <w:t>3. Володіння державною мовою</w:t>
            </w:r>
          </w:p>
        </w:tc>
        <w:tc>
          <w:tcPr>
            <w:tcW w:w="5408" w:type="dxa"/>
            <w:gridSpan w:val="2"/>
            <w:shd w:val="clear" w:color="auto" w:fill="auto"/>
          </w:tcPr>
          <w:p w14:paraId="796ACB37" w14:textId="13A04D7D" w:rsidR="00362585" w:rsidRPr="007C6A79" w:rsidRDefault="00362585" w:rsidP="00931237">
            <w:pPr>
              <w:spacing w:after="0" w:line="240" w:lineRule="auto"/>
              <w:jc w:val="both"/>
              <w:rPr>
                <w:rFonts w:ascii="Times New Roman" w:hAnsi="Times New Roman"/>
                <w:sz w:val="28"/>
                <w:szCs w:val="28"/>
              </w:rPr>
            </w:pPr>
            <w:r w:rsidRPr="007C6A79">
              <w:rPr>
                <w:rFonts w:ascii="Times New Roman" w:hAnsi="Times New Roman"/>
                <w:sz w:val="28"/>
                <w:szCs w:val="28"/>
              </w:rPr>
              <w:t xml:space="preserve">вільне володіння державною мовою </w:t>
            </w:r>
          </w:p>
        </w:tc>
      </w:tr>
      <w:tr w:rsidR="00362585" w:rsidRPr="007C6A79" w14:paraId="2B471CD6" w14:textId="77777777" w:rsidTr="00931237">
        <w:trPr>
          <w:trHeight w:val="408"/>
          <w:tblCellSpacing w:w="20" w:type="dxa"/>
        </w:trPr>
        <w:tc>
          <w:tcPr>
            <w:tcW w:w="9455" w:type="dxa"/>
            <w:gridSpan w:val="5"/>
            <w:shd w:val="clear" w:color="auto" w:fill="auto"/>
          </w:tcPr>
          <w:p w14:paraId="3B364022" w14:textId="77777777" w:rsidR="00362585" w:rsidRPr="007C6A79" w:rsidRDefault="00362585" w:rsidP="00931237">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362585" w:rsidRPr="007C6A79" w14:paraId="4C3534C5" w14:textId="77777777" w:rsidTr="00931237">
        <w:trPr>
          <w:trHeight w:val="408"/>
          <w:tblCellSpacing w:w="20" w:type="dxa"/>
        </w:trPr>
        <w:tc>
          <w:tcPr>
            <w:tcW w:w="3926" w:type="dxa"/>
            <w:gridSpan w:val="2"/>
            <w:shd w:val="clear" w:color="auto" w:fill="auto"/>
          </w:tcPr>
          <w:p w14:paraId="622A1854" w14:textId="77777777" w:rsidR="00362585" w:rsidRPr="007C6A79" w:rsidRDefault="00362585" w:rsidP="00931237">
            <w:pPr>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489" w:type="dxa"/>
            <w:gridSpan w:val="3"/>
            <w:shd w:val="clear" w:color="auto" w:fill="auto"/>
          </w:tcPr>
          <w:p w14:paraId="03F43F83" w14:textId="77777777" w:rsidR="00362585" w:rsidRPr="007C6A79" w:rsidRDefault="00362585" w:rsidP="00931237">
            <w:pPr>
              <w:spacing w:after="0" w:line="240" w:lineRule="auto"/>
              <w:jc w:val="both"/>
              <w:rPr>
                <w:rFonts w:ascii="Times New Roman" w:hAnsi="Times New Roman"/>
                <w:color w:val="FF0000"/>
                <w:sz w:val="28"/>
                <w:szCs w:val="28"/>
              </w:rPr>
            </w:pPr>
            <w:r w:rsidRPr="007C6A79">
              <w:rPr>
                <w:rFonts w:ascii="Times New Roman" w:hAnsi="Times New Roman"/>
                <w:color w:val="000000"/>
                <w:sz w:val="28"/>
                <w:szCs w:val="24"/>
                <w:lang w:eastAsia="ru-RU"/>
              </w:rPr>
              <w:t>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tc>
      </w:tr>
      <w:tr w:rsidR="00362585" w:rsidRPr="007C6A79" w14:paraId="57E9D302" w14:textId="77777777" w:rsidTr="00931237">
        <w:trPr>
          <w:trHeight w:val="408"/>
          <w:tblCellSpacing w:w="20" w:type="dxa"/>
        </w:trPr>
        <w:tc>
          <w:tcPr>
            <w:tcW w:w="3926" w:type="dxa"/>
            <w:gridSpan w:val="2"/>
            <w:shd w:val="clear" w:color="auto" w:fill="auto"/>
          </w:tcPr>
          <w:p w14:paraId="30363B8A" w14:textId="77777777" w:rsidR="00362585" w:rsidRPr="007C6A79" w:rsidRDefault="00362585" w:rsidP="00931237">
            <w:r w:rsidRPr="007C6A79">
              <w:rPr>
                <w:rFonts w:ascii="Times New Roman" w:hAnsi="Times New Roman"/>
                <w:color w:val="000000"/>
                <w:sz w:val="28"/>
                <w:szCs w:val="24"/>
              </w:rPr>
              <w:t>2.Вміння приймати ефективні рішення</w:t>
            </w:r>
          </w:p>
        </w:tc>
        <w:tc>
          <w:tcPr>
            <w:tcW w:w="5489" w:type="dxa"/>
            <w:gridSpan w:val="3"/>
            <w:shd w:val="clear" w:color="auto" w:fill="auto"/>
          </w:tcPr>
          <w:p w14:paraId="2B96EC09" w14:textId="77777777" w:rsidR="00362585" w:rsidRPr="007C6A79" w:rsidRDefault="00362585" w:rsidP="00931237">
            <w:pPr>
              <w:spacing w:after="0" w:line="240" w:lineRule="auto"/>
              <w:jc w:val="both"/>
              <w:rPr>
                <w:rFonts w:ascii="Times New Roman" w:hAnsi="Times New Roman"/>
                <w:color w:val="FF0000"/>
                <w:sz w:val="28"/>
                <w:szCs w:val="28"/>
              </w:rPr>
            </w:pPr>
            <w:r w:rsidRPr="007C6A79">
              <w:rPr>
                <w:rFonts w:ascii="Times New Roman" w:hAnsi="Times New Roman"/>
                <w:color w:val="000000"/>
                <w:sz w:val="28"/>
                <w:szCs w:val="24"/>
              </w:rPr>
              <w:t>здатність швидко приймати рішення та діяти в екстремальних ситуаціях.</w:t>
            </w:r>
          </w:p>
        </w:tc>
      </w:tr>
      <w:tr w:rsidR="00362585" w:rsidRPr="007C6A79" w14:paraId="5FD74B1C" w14:textId="77777777" w:rsidTr="00931237">
        <w:trPr>
          <w:trHeight w:val="408"/>
          <w:tblCellSpacing w:w="20" w:type="dxa"/>
        </w:trPr>
        <w:tc>
          <w:tcPr>
            <w:tcW w:w="3926" w:type="dxa"/>
            <w:gridSpan w:val="2"/>
            <w:shd w:val="clear" w:color="auto" w:fill="auto"/>
          </w:tcPr>
          <w:p w14:paraId="4050E757" w14:textId="77777777" w:rsidR="00362585" w:rsidRPr="007C6A79" w:rsidRDefault="00362585" w:rsidP="00931237">
            <w:r w:rsidRPr="007C6A79">
              <w:rPr>
                <w:rFonts w:ascii="Times New Roman" w:hAnsi="Times New Roman"/>
                <w:color w:val="000000"/>
                <w:sz w:val="28"/>
                <w:szCs w:val="24"/>
              </w:rPr>
              <w:t>3. Комунікація та взаємодія</w:t>
            </w:r>
          </w:p>
        </w:tc>
        <w:tc>
          <w:tcPr>
            <w:tcW w:w="5489" w:type="dxa"/>
            <w:gridSpan w:val="3"/>
            <w:shd w:val="clear" w:color="auto" w:fill="auto"/>
          </w:tcPr>
          <w:p w14:paraId="7AC7D8DB" w14:textId="77777777" w:rsidR="00362585" w:rsidRPr="007C6A79" w:rsidRDefault="00362585" w:rsidP="00931237">
            <w:pPr>
              <w:spacing w:after="0" w:line="240" w:lineRule="auto"/>
              <w:jc w:val="both"/>
              <w:rPr>
                <w:rFonts w:ascii="Times New Roman" w:hAnsi="Times New Roman"/>
                <w:color w:val="FF0000"/>
                <w:sz w:val="28"/>
                <w:szCs w:val="28"/>
              </w:rPr>
            </w:pPr>
            <w:r w:rsidRPr="007C6A79">
              <w:rPr>
                <w:rFonts w:ascii="Times New Roman" w:hAnsi="Times New Roman"/>
                <w:color w:val="000000"/>
                <w:sz w:val="28"/>
                <w:szCs w:val="24"/>
                <w:lang w:eastAsia="ru-RU"/>
              </w:rPr>
              <w:t>вміння  здійснювати  ефективну  комунікацію та проводити публічні виступи; відкритість.</w:t>
            </w:r>
          </w:p>
        </w:tc>
      </w:tr>
      <w:tr w:rsidR="00362585" w:rsidRPr="007C6A79" w14:paraId="005F11F4" w14:textId="77777777" w:rsidTr="00931237">
        <w:trPr>
          <w:trHeight w:val="408"/>
          <w:tblCellSpacing w:w="20" w:type="dxa"/>
        </w:trPr>
        <w:tc>
          <w:tcPr>
            <w:tcW w:w="3926" w:type="dxa"/>
            <w:gridSpan w:val="2"/>
            <w:shd w:val="clear" w:color="auto" w:fill="auto"/>
          </w:tcPr>
          <w:p w14:paraId="61694D42" w14:textId="77777777" w:rsidR="00362585" w:rsidRPr="007C6A79" w:rsidRDefault="00362585" w:rsidP="00931237">
            <w:r w:rsidRPr="007C6A79">
              <w:rPr>
                <w:rFonts w:ascii="Times New Roman" w:hAnsi="Times New Roman"/>
                <w:color w:val="000000"/>
                <w:sz w:val="28"/>
                <w:szCs w:val="24"/>
              </w:rPr>
              <w:t>4.Управління організацією та персоналом</w:t>
            </w:r>
          </w:p>
        </w:tc>
        <w:tc>
          <w:tcPr>
            <w:tcW w:w="5489" w:type="dxa"/>
            <w:gridSpan w:val="3"/>
            <w:shd w:val="clear" w:color="auto" w:fill="auto"/>
          </w:tcPr>
          <w:p w14:paraId="1FC5BFE2" w14:textId="77777777" w:rsidR="00362585" w:rsidRPr="007C6A79" w:rsidRDefault="00362585" w:rsidP="00931237">
            <w:pPr>
              <w:shd w:val="clear" w:color="auto" w:fill="FFFFFF"/>
              <w:spacing w:after="0" w:line="240" w:lineRule="auto"/>
              <w:jc w:val="both"/>
              <w:rPr>
                <w:rFonts w:ascii="Times New Roman" w:hAnsi="Times New Roman"/>
                <w:color w:val="FF0000"/>
                <w:sz w:val="28"/>
                <w:szCs w:val="28"/>
              </w:rPr>
            </w:pPr>
            <w:r w:rsidRPr="007C6A79">
              <w:rPr>
                <w:rFonts w:ascii="Times New Roman" w:hAnsi="Times New Roman"/>
                <w:color w:val="000000"/>
                <w:sz w:val="28"/>
                <w:szCs w:val="24"/>
                <w:lang w:eastAsia="ru-RU"/>
              </w:rPr>
              <w:t>організація роботи та здійснення контролю; управління людськими ресурсами; вміння мотивувати підлеглих працівників.</w:t>
            </w:r>
          </w:p>
        </w:tc>
      </w:tr>
      <w:tr w:rsidR="00362585" w:rsidRPr="007C6A79" w14:paraId="07333758" w14:textId="77777777" w:rsidTr="00931237">
        <w:trPr>
          <w:trHeight w:val="408"/>
          <w:tblCellSpacing w:w="20" w:type="dxa"/>
        </w:trPr>
        <w:tc>
          <w:tcPr>
            <w:tcW w:w="3926" w:type="dxa"/>
            <w:gridSpan w:val="2"/>
            <w:shd w:val="clear" w:color="auto" w:fill="auto"/>
          </w:tcPr>
          <w:p w14:paraId="5A4070BE" w14:textId="77777777" w:rsidR="00362585" w:rsidRPr="007C6A79" w:rsidRDefault="00362585" w:rsidP="00931237">
            <w:pPr>
              <w:spacing w:before="120" w:after="0" w:line="240" w:lineRule="auto"/>
              <w:contextualSpacing/>
              <w:rPr>
                <w:rFonts w:ascii="Times New Roman" w:hAnsi="Times New Roman"/>
                <w:color w:val="000000"/>
                <w:sz w:val="28"/>
                <w:szCs w:val="24"/>
                <w:lang w:eastAsia="ru-RU"/>
              </w:rPr>
            </w:pPr>
            <w:r w:rsidRPr="007C6A79">
              <w:rPr>
                <w:rFonts w:ascii="Times New Roman" w:hAnsi="Times New Roman"/>
                <w:color w:val="000000"/>
                <w:sz w:val="28"/>
                <w:szCs w:val="24"/>
                <w:lang w:eastAsia="ru-RU"/>
              </w:rPr>
              <w:t>5. Особистісні компетенції</w:t>
            </w:r>
          </w:p>
          <w:p w14:paraId="7531FE37" w14:textId="77777777" w:rsidR="00362585" w:rsidRPr="007C6A79" w:rsidRDefault="00362585" w:rsidP="00931237">
            <w:pPr>
              <w:spacing w:after="0" w:line="240" w:lineRule="auto"/>
              <w:rPr>
                <w:rFonts w:ascii="Times New Roman" w:hAnsi="Times New Roman"/>
                <w:sz w:val="28"/>
              </w:rPr>
            </w:pPr>
          </w:p>
        </w:tc>
        <w:tc>
          <w:tcPr>
            <w:tcW w:w="5489" w:type="dxa"/>
            <w:gridSpan w:val="3"/>
            <w:shd w:val="clear" w:color="auto" w:fill="auto"/>
          </w:tcPr>
          <w:p w14:paraId="19F2805D" w14:textId="77777777" w:rsidR="00362585" w:rsidRPr="007C6A79" w:rsidRDefault="00362585" w:rsidP="00931237">
            <w:pPr>
              <w:shd w:val="clear" w:color="auto" w:fill="FFFFFF"/>
              <w:spacing w:after="0" w:line="240" w:lineRule="auto"/>
              <w:jc w:val="both"/>
              <w:rPr>
                <w:rFonts w:ascii="Times New Roman" w:hAnsi="Times New Roman"/>
                <w:color w:val="FF0000"/>
                <w:sz w:val="28"/>
                <w:szCs w:val="28"/>
              </w:rPr>
            </w:pPr>
            <w:r w:rsidRPr="007C6A79">
              <w:rPr>
                <w:rFonts w:ascii="Times New Roman" w:hAnsi="Times New Roman"/>
                <w:color w:val="000000"/>
                <w:sz w:val="28"/>
                <w:szCs w:val="24"/>
                <w:lang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362585" w:rsidRPr="007C6A79" w14:paraId="15D63A41" w14:textId="77777777" w:rsidTr="00931237">
        <w:trPr>
          <w:trHeight w:val="408"/>
          <w:tblCellSpacing w:w="20" w:type="dxa"/>
        </w:trPr>
        <w:tc>
          <w:tcPr>
            <w:tcW w:w="3926" w:type="dxa"/>
            <w:gridSpan w:val="2"/>
            <w:shd w:val="clear" w:color="auto" w:fill="auto"/>
          </w:tcPr>
          <w:p w14:paraId="52DEF05A" w14:textId="77777777" w:rsidR="00362585" w:rsidRPr="007C6A79" w:rsidRDefault="00362585" w:rsidP="00931237">
            <w:r w:rsidRPr="007C6A79">
              <w:rPr>
                <w:rFonts w:ascii="Times New Roman" w:hAnsi="Times New Roman"/>
                <w:color w:val="000000"/>
                <w:sz w:val="28"/>
                <w:szCs w:val="24"/>
                <w:lang w:eastAsia="ru-RU"/>
              </w:rPr>
              <w:t>6. Робота з інформацією</w:t>
            </w:r>
          </w:p>
        </w:tc>
        <w:tc>
          <w:tcPr>
            <w:tcW w:w="5489" w:type="dxa"/>
            <w:gridSpan w:val="3"/>
            <w:shd w:val="clear" w:color="auto" w:fill="auto"/>
          </w:tcPr>
          <w:p w14:paraId="4DB78E2D" w14:textId="77777777" w:rsidR="00362585" w:rsidRPr="007C6A79" w:rsidRDefault="00362585" w:rsidP="00931237">
            <w:pPr>
              <w:shd w:val="clear" w:color="auto" w:fill="FFFFFF"/>
              <w:spacing w:after="0" w:line="240" w:lineRule="auto"/>
              <w:jc w:val="both"/>
              <w:rPr>
                <w:rFonts w:ascii="Times New Roman" w:hAnsi="Times New Roman"/>
                <w:color w:val="FF0000"/>
                <w:sz w:val="28"/>
                <w:szCs w:val="28"/>
              </w:rPr>
            </w:pPr>
            <w:r w:rsidRPr="007C6A79">
              <w:rPr>
                <w:rFonts w:ascii="Times New Roman" w:hAnsi="Times New Roman"/>
                <w:color w:val="000000"/>
                <w:sz w:val="28"/>
                <w:szCs w:val="24"/>
                <w:lang w:eastAsia="ru-RU"/>
              </w:rPr>
              <w:t>знання основ законодавства про інформацію.</w:t>
            </w:r>
          </w:p>
        </w:tc>
      </w:tr>
      <w:tr w:rsidR="00362585" w:rsidRPr="007C6A79" w14:paraId="5B30D8F5" w14:textId="77777777" w:rsidTr="00931237">
        <w:trPr>
          <w:gridAfter w:val="1"/>
          <w:wAfter w:w="16" w:type="dxa"/>
          <w:trHeight w:val="408"/>
          <w:tblCellSpacing w:w="20" w:type="dxa"/>
        </w:trPr>
        <w:tc>
          <w:tcPr>
            <w:tcW w:w="9399" w:type="dxa"/>
            <w:gridSpan w:val="4"/>
            <w:shd w:val="clear" w:color="auto" w:fill="auto"/>
          </w:tcPr>
          <w:p w14:paraId="56858449" w14:textId="77777777" w:rsidR="00362585" w:rsidRPr="007C6A79" w:rsidRDefault="00362585" w:rsidP="00931237">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362585" w:rsidRPr="007C6A79" w14:paraId="7B800B60" w14:textId="77777777" w:rsidTr="00931237">
        <w:trPr>
          <w:gridAfter w:val="1"/>
          <w:wAfter w:w="16" w:type="dxa"/>
          <w:trHeight w:val="408"/>
          <w:tblCellSpacing w:w="20" w:type="dxa"/>
        </w:trPr>
        <w:tc>
          <w:tcPr>
            <w:tcW w:w="3820" w:type="dxa"/>
            <w:shd w:val="clear" w:color="auto" w:fill="auto"/>
          </w:tcPr>
          <w:p w14:paraId="7C00132E" w14:textId="77777777" w:rsidR="00362585" w:rsidRPr="007C6A79" w:rsidRDefault="00362585" w:rsidP="00931237">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539" w:type="dxa"/>
            <w:gridSpan w:val="3"/>
            <w:shd w:val="clear" w:color="auto" w:fill="auto"/>
          </w:tcPr>
          <w:p w14:paraId="29ECC64C" w14:textId="77777777" w:rsidR="00362585" w:rsidRPr="007C6A79" w:rsidRDefault="00362585" w:rsidP="00931237">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структури  Служби судової охорони, Дисциплінарного статуту Національної поліції України;  основ  трудового законодавства;  правил  ділового  етикету;  правил  і  норм  охорони  праці  та протипожежного  захисту.</w:t>
            </w:r>
          </w:p>
        </w:tc>
      </w:tr>
      <w:tr w:rsidR="00362585" w:rsidRPr="007C6A79" w14:paraId="3CFAAE4F" w14:textId="77777777" w:rsidTr="00931237">
        <w:trPr>
          <w:gridAfter w:val="1"/>
          <w:wAfter w:w="16" w:type="dxa"/>
          <w:trHeight w:val="408"/>
          <w:tblCellSpacing w:w="20" w:type="dxa"/>
        </w:trPr>
        <w:tc>
          <w:tcPr>
            <w:tcW w:w="3820" w:type="dxa"/>
            <w:shd w:val="clear" w:color="auto" w:fill="auto"/>
          </w:tcPr>
          <w:p w14:paraId="7A4163CC" w14:textId="77777777" w:rsidR="00362585" w:rsidRPr="007C6A79" w:rsidRDefault="00362585" w:rsidP="00931237">
            <w:pPr>
              <w:spacing w:after="0" w:line="240" w:lineRule="auto"/>
              <w:rPr>
                <w:rFonts w:ascii="Times New Roman" w:hAnsi="Times New Roman"/>
                <w:sz w:val="28"/>
                <w:szCs w:val="28"/>
              </w:rPr>
            </w:pPr>
            <w:r w:rsidRPr="007C6A79">
              <w:rPr>
                <w:rFonts w:ascii="Times New Roman" w:hAnsi="Times New Roman"/>
                <w:sz w:val="28"/>
                <w:szCs w:val="28"/>
              </w:rPr>
              <w:lastRenderedPageBreak/>
              <w:t>2. Знання спеціального</w:t>
            </w:r>
          </w:p>
          <w:p w14:paraId="399E881D" w14:textId="77777777" w:rsidR="00362585" w:rsidRPr="007C6A79" w:rsidRDefault="00362585" w:rsidP="00931237">
            <w:pPr>
              <w:spacing w:after="0" w:line="240" w:lineRule="auto"/>
              <w:jc w:val="both"/>
              <w:rPr>
                <w:rFonts w:ascii="Times New Roman" w:hAnsi="Times New Roman"/>
                <w:sz w:val="28"/>
                <w:szCs w:val="28"/>
              </w:rPr>
            </w:pPr>
            <w:r w:rsidRPr="007C6A79">
              <w:rPr>
                <w:rFonts w:ascii="Times New Roman" w:hAnsi="Times New Roman"/>
                <w:sz w:val="28"/>
                <w:szCs w:val="28"/>
              </w:rPr>
              <w:t>законодавства</w:t>
            </w:r>
          </w:p>
        </w:tc>
        <w:tc>
          <w:tcPr>
            <w:tcW w:w="5539" w:type="dxa"/>
            <w:gridSpan w:val="3"/>
            <w:shd w:val="clear" w:color="auto" w:fill="auto"/>
          </w:tcPr>
          <w:p w14:paraId="11D895E2" w14:textId="77777777" w:rsidR="00362585" w:rsidRPr="007C6A79" w:rsidRDefault="00362585" w:rsidP="00931237">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законів України «Про судоустрій і статус суддів», «Про Національну поліцію», «Про запобігання корупції», «Про звернення громадян», «Про захист персональних даних», рішень Ради суддів України, наказів Державної судової адміністрації України з питань організаційного забезпечення діяльності органів системи правосуддя</w:t>
            </w:r>
          </w:p>
        </w:tc>
      </w:tr>
    </w:tbl>
    <w:p w14:paraId="77FDD0CE" w14:textId="77777777" w:rsidR="00362585" w:rsidRPr="007C6A79" w:rsidRDefault="00362585" w:rsidP="00362585">
      <w:pPr>
        <w:spacing w:after="0" w:line="240" w:lineRule="auto"/>
        <w:rPr>
          <w:rFonts w:ascii="Times New Roman" w:eastAsia="Times New Roman" w:hAnsi="Times New Roman"/>
          <w:b/>
          <w:sz w:val="28"/>
          <w:szCs w:val="28"/>
        </w:rPr>
      </w:pPr>
    </w:p>
    <w:p w14:paraId="5F40734F" w14:textId="77777777" w:rsidR="00362585" w:rsidRPr="007C6A79" w:rsidRDefault="00362585" w:rsidP="00362585">
      <w:pPr>
        <w:ind w:firstLine="851"/>
        <w:jc w:val="both"/>
        <w:rPr>
          <w:rFonts w:ascii="Times New Roman" w:hAnsi="Times New Roman"/>
          <w:sz w:val="28"/>
          <w:szCs w:val="28"/>
        </w:rPr>
      </w:pPr>
      <w:r w:rsidRPr="007C6A79">
        <w:rPr>
          <w:rFonts w:ascii="Times New Roman" w:hAnsi="Times New Roman"/>
          <w:sz w:val="28"/>
          <w:szCs w:val="28"/>
        </w:rPr>
        <w:t>*Якщо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348B51B" w14:textId="77777777" w:rsidR="00812FBE" w:rsidRDefault="00812FBE" w:rsidP="00824049">
      <w:pPr>
        <w:spacing w:after="0" w:line="240" w:lineRule="auto"/>
        <w:rPr>
          <w:rFonts w:ascii="Times New Roman" w:hAnsi="Times New Roman"/>
          <w:b/>
          <w:sz w:val="28"/>
          <w:szCs w:val="28"/>
        </w:rPr>
      </w:pPr>
    </w:p>
    <w:p w14:paraId="26A80AD5" w14:textId="6CDD57B4" w:rsidR="00362585" w:rsidRDefault="00362585" w:rsidP="00812FBE">
      <w:pPr>
        <w:spacing w:after="0" w:line="240" w:lineRule="auto"/>
        <w:jc w:val="center"/>
        <w:rPr>
          <w:rFonts w:ascii="Times New Roman" w:hAnsi="Times New Roman"/>
          <w:b/>
          <w:sz w:val="28"/>
          <w:szCs w:val="28"/>
        </w:rPr>
      </w:pPr>
    </w:p>
    <w:p w14:paraId="027A792C" w14:textId="2F874C4D" w:rsidR="00362585" w:rsidRDefault="00362585" w:rsidP="00812FBE">
      <w:pPr>
        <w:spacing w:after="0" w:line="240" w:lineRule="auto"/>
        <w:jc w:val="center"/>
        <w:rPr>
          <w:rFonts w:ascii="Times New Roman" w:hAnsi="Times New Roman"/>
          <w:b/>
          <w:sz w:val="28"/>
          <w:szCs w:val="28"/>
        </w:rPr>
      </w:pPr>
    </w:p>
    <w:p w14:paraId="7486EC1B" w14:textId="771CB93F" w:rsidR="00362585" w:rsidRDefault="00362585" w:rsidP="00812FBE">
      <w:pPr>
        <w:spacing w:after="0" w:line="240" w:lineRule="auto"/>
        <w:jc w:val="center"/>
        <w:rPr>
          <w:rFonts w:ascii="Times New Roman" w:hAnsi="Times New Roman"/>
          <w:b/>
          <w:sz w:val="28"/>
          <w:szCs w:val="28"/>
        </w:rPr>
      </w:pPr>
    </w:p>
    <w:p w14:paraId="23FBA664" w14:textId="082B1197" w:rsidR="00362585" w:rsidRDefault="00362585" w:rsidP="00812FBE">
      <w:pPr>
        <w:spacing w:after="0" w:line="240" w:lineRule="auto"/>
        <w:jc w:val="center"/>
        <w:rPr>
          <w:rFonts w:ascii="Times New Roman" w:hAnsi="Times New Roman"/>
          <w:b/>
          <w:sz w:val="28"/>
          <w:szCs w:val="28"/>
        </w:rPr>
      </w:pPr>
    </w:p>
    <w:p w14:paraId="774E775D" w14:textId="18461CC1" w:rsidR="00362585" w:rsidRDefault="00362585" w:rsidP="00812FBE">
      <w:pPr>
        <w:spacing w:after="0" w:line="240" w:lineRule="auto"/>
        <w:jc w:val="center"/>
        <w:rPr>
          <w:rFonts w:ascii="Times New Roman" w:hAnsi="Times New Roman"/>
          <w:b/>
          <w:sz w:val="28"/>
          <w:szCs w:val="28"/>
        </w:rPr>
      </w:pPr>
    </w:p>
    <w:p w14:paraId="54C9D63A" w14:textId="5E2C5F29" w:rsidR="00362585" w:rsidRDefault="00362585" w:rsidP="00812FBE">
      <w:pPr>
        <w:spacing w:after="0" w:line="240" w:lineRule="auto"/>
        <w:jc w:val="center"/>
        <w:rPr>
          <w:rFonts w:ascii="Times New Roman" w:hAnsi="Times New Roman"/>
          <w:b/>
          <w:sz w:val="28"/>
          <w:szCs w:val="28"/>
        </w:rPr>
      </w:pPr>
    </w:p>
    <w:p w14:paraId="674B9DE8" w14:textId="5AF5AA57" w:rsidR="00362585" w:rsidRDefault="00362585" w:rsidP="00812FBE">
      <w:pPr>
        <w:spacing w:after="0" w:line="240" w:lineRule="auto"/>
        <w:jc w:val="center"/>
        <w:rPr>
          <w:rFonts w:ascii="Times New Roman" w:hAnsi="Times New Roman"/>
          <w:b/>
          <w:sz w:val="28"/>
          <w:szCs w:val="28"/>
        </w:rPr>
      </w:pPr>
    </w:p>
    <w:p w14:paraId="1D94BC60" w14:textId="6E0B7082" w:rsidR="00362585" w:rsidRDefault="00362585" w:rsidP="00812FBE">
      <w:pPr>
        <w:spacing w:after="0" w:line="240" w:lineRule="auto"/>
        <w:jc w:val="center"/>
        <w:rPr>
          <w:rFonts w:ascii="Times New Roman" w:hAnsi="Times New Roman"/>
          <w:b/>
          <w:sz w:val="28"/>
          <w:szCs w:val="28"/>
        </w:rPr>
      </w:pPr>
    </w:p>
    <w:p w14:paraId="47E82FED" w14:textId="318364F3" w:rsidR="00362585" w:rsidRDefault="00362585" w:rsidP="00812FBE">
      <w:pPr>
        <w:spacing w:after="0" w:line="240" w:lineRule="auto"/>
        <w:jc w:val="center"/>
        <w:rPr>
          <w:rFonts w:ascii="Times New Roman" w:hAnsi="Times New Roman"/>
          <w:b/>
          <w:sz w:val="28"/>
          <w:szCs w:val="28"/>
        </w:rPr>
      </w:pPr>
    </w:p>
    <w:p w14:paraId="18C48D8E" w14:textId="47773ACE" w:rsidR="00362585" w:rsidRDefault="00362585" w:rsidP="00812FBE">
      <w:pPr>
        <w:spacing w:after="0" w:line="240" w:lineRule="auto"/>
        <w:jc w:val="center"/>
        <w:rPr>
          <w:rFonts w:ascii="Times New Roman" w:hAnsi="Times New Roman"/>
          <w:b/>
          <w:sz w:val="28"/>
          <w:szCs w:val="28"/>
        </w:rPr>
      </w:pPr>
    </w:p>
    <w:p w14:paraId="4417CFD8" w14:textId="608D7798" w:rsidR="00362585" w:rsidRDefault="00362585" w:rsidP="00812FBE">
      <w:pPr>
        <w:spacing w:after="0" w:line="240" w:lineRule="auto"/>
        <w:jc w:val="center"/>
        <w:rPr>
          <w:rFonts w:ascii="Times New Roman" w:hAnsi="Times New Roman"/>
          <w:b/>
          <w:sz w:val="28"/>
          <w:szCs w:val="28"/>
        </w:rPr>
      </w:pPr>
    </w:p>
    <w:p w14:paraId="2E31F22A" w14:textId="4D23F6F8" w:rsidR="00362585" w:rsidRDefault="00362585" w:rsidP="00812FBE">
      <w:pPr>
        <w:spacing w:after="0" w:line="240" w:lineRule="auto"/>
        <w:jc w:val="center"/>
        <w:rPr>
          <w:rFonts w:ascii="Times New Roman" w:hAnsi="Times New Roman"/>
          <w:b/>
          <w:sz w:val="28"/>
          <w:szCs w:val="28"/>
        </w:rPr>
      </w:pPr>
    </w:p>
    <w:p w14:paraId="77C66D65" w14:textId="125FABB6" w:rsidR="00362585" w:rsidRDefault="00362585" w:rsidP="00812FBE">
      <w:pPr>
        <w:spacing w:after="0" w:line="240" w:lineRule="auto"/>
        <w:jc w:val="center"/>
        <w:rPr>
          <w:rFonts w:ascii="Times New Roman" w:hAnsi="Times New Roman"/>
          <w:b/>
          <w:sz w:val="28"/>
          <w:szCs w:val="28"/>
        </w:rPr>
      </w:pPr>
    </w:p>
    <w:p w14:paraId="7B4B2DDF" w14:textId="0E2BAC2A" w:rsidR="00362585" w:rsidRDefault="00362585" w:rsidP="00812FBE">
      <w:pPr>
        <w:spacing w:after="0" w:line="240" w:lineRule="auto"/>
        <w:jc w:val="center"/>
        <w:rPr>
          <w:rFonts w:ascii="Times New Roman" w:hAnsi="Times New Roman"/>
          <w:b/>
          <w:sz w:val="28"/>
          <w:szCs w:val="28"/>
        </w:rPr>
      </w:pPr>
    </w:p>
    <w:p w14:paraId="3C788D51" w14:textId="77D22FE5" w:rsidR="00362585" w:rsidRDefault="00362585" w:rsidP="00812FBE">
      <w:pPr>
        <w:spacing w:after="0" w:line="240" w:lineRule="auto"/>
        <w:jc w:val="center"/>
        <w:rPr>
          <w:rFonts w:ascii="Times New Roman" w:hAnsi="Times New Roman"/>
          <w:b/>
          <w:sz w:val="28"/>
          <w:szCs w:val="28"/>
        </w:rPr>
      </w:pPr>
    </w:p>
    <w:p w14:paraId="55844B5E" w14:textId="4F4C33A2" w:rsidR="00362585" w:rsidRDefault="00362585" w:rsidP="00812FBE">
      <w:pPr>
        <w:spacing w:after="0" w:line="240" w:lineRule="auto"/>
        <w:jc w:val="center"/>
        <w:rPr>
          <w:rFonts w:ascii="Times New Roman" w:hAnsi="Times New Roman"/>
          <w:b/>
          <w:sz w:val="28"/>
          <w:szCs w:val="28"/>
        </w:rPr>
      </w:pPr>
    </w:p>
    <w:p w14:paraId="3965A991" w14:textId="0C26DFBE" w:rsidR="00362585" w:rsidRDefault="00362585" w:rsidP="00812FBE">
      <w:pPr>
        <w:spacing w:after="0" w:line="240" w:lineRule="auto"/>
        <w:jc w:val="center"/>
        <w:rPr>
          <w:rFonts w:ascii="Times New Roman" w:hAnsi="Times New Roman"/>
          <w:b/>
          <w:sz w:val="28"/>
          <w:szCs w:val="28"/>
        </w:rPr>
      </w:pPr>
    </w:p>
    <w:p w14:paraId="4A623B1D" w14:textId="35829F21" w:rsidR="00362585" w:rsidRDefault="00362585" w:rsidP="00812FBE">
      <w:pPr>
        <w:spacing w:after="0" w:line="240" w:lineRule="auto"/>
        <w:jc w:val="center"/>
        <w:rPr>
          <w:rFonts w:ascii="Times New Roman" w:hAnsi="Times New Roman"/>
          <w:b/>
          <w:sz w:val="28"/>
          <w:szCs w:val="28"/>
        </w:rPr>
      </w:pPr>
    </w:p>
    <w:p w14:paraId="6F1F756D" w14:textId="24E8B888" w:rsidR="00362585" w:rsidRDefault="00362585" w:rsidP="00812FBE">
      <w:pPr>
        <w:spacing w:after="0" w:line="240" w:lineRule="auto"/>
        <w:jc w:val="center"/>
        <w:rPr>
          <w:rFonts w:ascii="Times New Roman" w:hAnsi="Times New Roman"/>
          <w:b/>
          <w:sz w:val="28"/>
          <w:szCs w:val="28"/>
        </w:rPr>
      </w:pPr>
    </w:p>
    <w:p w14:paraId="0EFBFC78" w14:textId="741150DF" w:rsidR="00362585" w:rsidRDefault="00362585" w:rsidP="00812FBE">
      <w:pPr>
        <w:spacing w:after="0" w:line="240" w:lineRule="auto"/>
        <w:jc w:val="center"/>
        <w:rPr>
          <w:rFonts w:ascii="Times New Roman" w:hAnsi="Times New Roman"/>
          <w:b/>
          <w:sz w:val="28"/>
          <w:szCs w:val="28"/>
        </w:rPr>
      </w:pPr>
    </w:p>
    <w:p w14:paraId="57586D93" w14:textId="76709643" w:rsidR="00362585" w:rsidRDefault="00362585" w:rsidP="00812FBE">
      <w:pPr>
        <w:spacing w:after="0" w:line="240" w:lineRule="auto"/>
        <w:jc w:val="center"/>
        <w:rPr>
          <w:rFonts w:ascii="Times New Roman" w:hAnsi="Times New Roman"/>
          <w:b/>
          <w:sz w:val="28"/>
          <w:szCs w:val="28"/>
        </w:rPr>
      </w:pPr>
    </w:p>
    <w:p w14:paraId="58417DD4" w14:textId="638500A9" w:rsidR="00362585" w:rsidRDefault="00362585" w:rsidP="00812FBE">
      <w:pPr>
        <w:spacing w:after="0" w:line="240" w:lineRule="auto"/>
        <w:jc w:val="center"/>
        <w:rPr>
          <w:rFonts w:ascii="Times New Roman" w:hAnsi="Times New Roman"/>
          <w:b/>
          <w:sz w:val="28"/>
          <w:szCs w:val="28"/>
        </w:rPr>
      </w:pPr>
    </w:p>
    <w:p w14:paraId="00773AA6" w14:textId="7911B151" w:rsidR="00362585" w:rsidRDefault="00362585" w:rsidP="00812FBE">
      <w:pPr>
        <w:spacing w:after="0" w:line="240" w:lineRule="auto"/>
        <w:jc w:val="center"/>
        <w:rPr>
          <w:rFonts w:ascii="Times New Roman" w:hAnsi="Times New Roman"/>
          <w:b/>
          <w:sz w:val="28"/>
          <w:szCs w:val="28"/>
        </w:rPr>
      </w:pPr>
    </w:p>
    <w:p w14:paraId="36CC676A" w14:textId="77777777" w:rsidR="00362585" w:rsidRDefault="00362585" w:rsidP="00812FBE">
      <w:pPr>
        <w:spacing w:after="0" w:line="240" w:lineRule="auto"/>
        <w:jc w:val="center"/>
        <w:rPr>
          <w:rFonts w:ascii="Times New Roman" w:hAnsi="Times New Roman"/>
          <w:b/>
          <w:sz w:val="28"/>
          <w:szCs w:val="28"/>
        </w:rPr>
      </w:pPr>
    </w:p>
    <w:p w14:paraId="53F9A8C4" w14:textId="77777777" w:rsidR="00362585" w:rsidRDefault="00362585" w:rsidP="00812FBE">
      <w:pPr>
        <w:spacing w:after="0" w:line="240" w:lineRule="auto"/>
        <w:jc w:val="center"/>
        <w:rPr>
          <w:rFonts w:ascii="Times New Roman" w:hAnsi="Times New Roman"/>
          <w:b/>
          <w:sz w:val="28"/>
          <w:szCs w:val="28"/>
        </w:rPr>
      </w:pPr>
    </w:p>
    <w:p w14:paraId="57C81F12" w14:textId="77777777" w:rsidR="00362585" w:rsidRDefault="00362585" w:rsidP="00812FBE">
      <w:pPr>
        <w:spacing w:after="0" w:line="240" w:lineRule="auto"/>
        <w:jc w:val="center"/>
        <w:rPr>
          <w:rFonts w:ascii="Times New Roman" w:hAnsi="Times New Roman"/>
          <w:b/>
          <w:sz w:val="28"/>
          <w:szCs w:val="28"/>
        </w:rPr>
      </w:pPr>
    </w:p>
    <w:p w14:paraId="0AD46AAE" w14:textId="77777777" w:rsidR="00362585" w:rsidRDefault="00362585" w:rsidP="00812FBE">
      <w:pPr>
        <w:spacing w:after="0" w:line="240" w:lineRule="auto"/>
        <w:jc w:val="center"/>
        <w:rPr>
          <w:rFonts w:ascii="Times New Roman" w:hAnsi="Times New Roman"/>
          <w:b/>
          <w:sz w:val="28"/>
          <w:szCs w:val="28"/>
        </w:rPr>
      </w:pPr>
    </w:p>
    <w:p w14:paraId="2467E591" w14:textId="77777777" w:rsidR="00362585" w:rsidRDefault="00362585" w:rsidP="00812FBE">
      <w:pPr>
        <w:spacing w:after="0" w:line="240" w:lineRule="auto"/>
        <w:jc w:val="center"/>
        <w:rPr>
          <w:rFonts w:ascii="Times New Roman" w:hAnsi="Times New Roman"/>
          <w:b/>
          <w:sz w:val="28"/>
          <w:szCs w:val="28"/>
        </w:rPr>
      </w:pPr>
    </w:p>
    <w:p w14:paraId="60BFD927" w14:textId="120D544E" w:rsidR="00812FBE" w:rsidRDefault="00812FBE" w:rsidP="00812FBE">
      <w:pPr>
        <w:spacing w:after="0" w:line="240" w:lineRule="auto"/>
        <w:jc w:val="center"/>
        <w:rPr>
          <w:rFonts w:ascii="Times New Roman" w:hAnsi="Times New Roman"/>
          <w:b/>
          <w:sz w:val="28"/>
          <w:szCs w:val="28"/>
        </w:rPr>
      </w:pPr>
      <w:r>
        <w:rPr>
          <w:rFonts w:ascii="Times New Roman" w:hAnsi="Times New Roman"/>
          <w:b/>
          <w:sz w:val="28"/>
          <w:szCs w:val="28"/>
        </w:rPr>
        <w:lastRenderedPageBreak/>
        <w:t>УМОВИ</w:t>
      </w:r>
    </w:p>
    <w:p w14:paraId="3AFA8536" w14:textId="25F77E8E" w:rsidR="00812FBE" w:rsidRDefault="00812FBE" w:rsidP="00812FBE">
      <w:pPr>
        <w:spacing w:after="0" w:line="240" w:lineRule="auto"/>
        <w:jc w:val="center"/>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посади </w:t>
      </w:r>
      <w:r>
        <w:rPr>
          <w:rFonts w:ascii="Times New Roman" w:hAnsi="Times New Roman"/>
          <w:b/>
          <w:sz w:val="28"/>
          <w:szCs w:val="28"/>
          <w:lang w:bidi="en-US"/>
        </w:rPr>
        <w:t>командира 1 відділення (м. Берегове) (Берегівський районний суд) 4 взводу охорони (м. Берегове) підрозділу охорони (м. Ужгород) територіального управління Служби судової охорони у Закарпатській області</w:t>
      </w:r>
    </w:p>
    <w:p w14:paraId="37D52C81" w14:textId="77777777" w:rsidR="00812FBE" w:rsidRDefault="00812FBE" w:rsidP="00812FBE">
      <w:pPr>
        <w:spacing w:after="0" w:line="240" w:lineRule="auto"/>
        <w:jc w:val="center"/>
        <w:rPr>
          <w:rFonts w:ascii="Times New Roman" w:hAnsi="Times New Roman"/>
          <w:b/>
          <w:sz w:val="28"/>
          <w:szCs w:val="28"/>
        </w:rPr>
      </w:pPr>
    </w:p>
    <w:p w14:paraId="08191A12" w14:textId="77777777" w:rsidR="00812FBE" w:rsidRDefault="00812FBE" w:rsidP="00812FBE">
      <w:pPr>
        <w:spacing w:after="0" w:line="240" w:lineRule="auto"/>
        <w:jc w:val="center"/>
        <w:rPr>
          <w:rFonts w:ascii="Times New Roman" w:hAnsi="Times New Roman"/>
          <w:b/>
          <w:sz w:val="28"/>
          <w:szCs w:val="28"/>
        </w:rPr>
      </w:pPr>
      <w:r>
        <w:rPr>
          <w:rFonts w:ascii="Times New Roman" w:hAnsi="Times New Roman"/>
          <w:b/>
          <w:sz w:val="28"/>
          <w:szCs w:val="28"/>
        </w:rPr>
        <w:t>Загальні умови</w:t>
      </w:r>
    </w:p>
    <w:p w14:paraId="4609E9C6" w14:textId="0EDC81D2" w:rsidR="00812FBE" w:rsidRDefault="00812FBE" w:rsidP="00812FBE">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1. Основні повноваження </w:t>
      </w:r>
      <w:r>
        <w:rPr>
          <w:rFonts w:ascii="Times New Roman" w:hAnsi="Times New Roman"/>
          <w:b/>
          <w:sz w:val="28"/>
          <w:szCs w:val="28"/>
          <w:lang w:bidi="en-US"/>
        </w:rPr>
        <w:t>командира 1 відділення (м. Берегове) (Берегівський районний суд) 4 взводу охорони (м. Берегове) підрозділу охорони (м. Ужгород) територіального управління Служби судової охорони у Закарпатській області</w:t>
      </w:r>
      <w:r>
        <w:rPr>
          <w:rFonts w:ascii="Times New Roman" w:hAnsi="Times New Roman"/>
          <w:b/>
          <w:sz w:val="28"/>
          <w:szCs w:val="28"/>
        </w:rPr>
        <w:t>:</w:t>
      </w:r>
    </w:p>
    <w:p w14:paraId="055A247B" w14:textId="77777777" w:rsidR="00812FBE" w:rsidRDefault="00812FBE" w:rsidP="00812FBE">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6E362419" w14:textId="77777777" w:rsidR="00812FBE" w:rsidRDefault="00812FBE" w:rsidP="00812FBE">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noProof/>
          <w:sz w:val="28"/>
          <w:szCs w:val="28"/>
        </w:rPr>
        <w:t xml:space="preserve">2) </w:t>
      </w:r>
      <w:r>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2E13D3BC" w14:textId="77777777" w:rsidR="00812FBE" w:rsidRDefault="00812FBE" w:rsidP="00812FBE">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Pr>
          <w:rFonts w:ascii="Times New Roman" w:hAnsi="Times New Roman"/>
          <w:noProof/>
          <w:sz w:val="28"/>
          <w:szCs w:val="28"/>
        </w:rPr>
        <w:t>;</w:t>
      </w:r>
    </w:p>
    <w:p w14:paraId="49AEA87D" w14:textId="77777777" w:rsidR="00812FBE" w:rsidRDefault="00812FBE" w:rsidP="00812FBE">
      <w:pPr>
        <w:spacing w:after="0" w:line="240" w:lineRule="auto"/>
        <w:ind w:firstLine="709"/>
        <w:jc w:val="both"/>
        <w:rPr>
          <w:rFonts w:ascii="Times New Roman" w:hAnsi="Times New Roman"/>
          <w:sz w:val="28"/>
          <w:szCs w:val="28"/>
        </w:rPr>
      </w:pPr>
      <w:r>
        <w:rPr>
          <w:rFonts w:ascii="Times New Roman" w:hAnsi="Times New Roman"/>
          <w:noProof/>
          <w:sz w:val="28"/>
          <w:szCs w:val="28"/>
        </w:rPr>
        <w:t>4) організовує поточну організаційно-виконавчу роботу відділення та забезпечує контроль за його роботою</w:t>
      </w:r>
      <w:r>
        <w:rPr>
          <w:rFonts w:ascii="Times New Roman" w:hAnsi="Times New Roman"/>
          <w:sz w:val="28"/>
          <w:szCs w:val="28"/>
        </w:rPr>
        <w:t>.</w:t>
      </w:r>
    </w:p>
    <w:p w14:paraId="4C82B168" w14:textId="77777777" w:rsidR="00812FBE" w:rsidRDefault="00812FBE" w:rsidP="00812FBE">
      <w:pPr>
        <w:spacing w:after="0" w:line="240" w:lineRule="auto"/>
        <w:ind w:firstLine="851"/>
        <w:jc w:val="both"/>
        <w:rPr>
          <w:rFonts w:ascii="Times New Roman" w:hAnsi="Times New Roman"/>
          <w:b/>
          <w:sz w:val="28"/>
        </w:rPr>
      </w:pPr>
      <w:r>
        <w:rPr>
          <w:rFonts w:ascii="Times New Roman" w:hAnsi="Times New Roman"/>
          <w:b/>
          <w:sz w:val="28"/>
        </w:rPr>
        <w:t>2. Умови оплати праці:</w:t>
      </w:r>
    </w:p>
    <w:p w14:paraId="4CDCAF22" w14:textId="77777777" w:rsidR="00812FBE" w:rsidRDefault="00812FBE" w:rsidP="00812FBE">
      <w:pPr>
        <w:tabs>
          <w:tab w:val="left" w:pos="5812"/>
        </w:tabs>
        <w:spacing w:after="0" w:line="240" w:lineRule="auto"/>
        <w:ind w:firstLine="851"/>
        <w:jc w:val="both"/>
        <w:rPr>
          <w:rFonts w:ascii="Times New Roman" w:hAnsi="Times New Roman"/>
          <w:sz w:val="28"/>
        </w:rPr>
      </w:pPr>
      <w:r>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493788B6"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72849464"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t xml:space="preserve"> </w:t>
      </w:r>
      <w:r>
        <w:rPr>
          <w:rFonts w:ascii="Times New Roman" w:hAnsi="Times New Roman"/>
          <w:b/>
          <w:sz w:val="28"/>
        </w:rPr>
        <w:t>3. Інформація про строковість чи безстроковість призначення на посаду:</w:t>
      </w:r>
    </w:p>
    <w:p w14:paraId="633DBE35"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t xml:space="preserve">безстроково. </w:t>
      </w:r>
    </w:p>
    <w:p w14:paraId="52B6D716" w14:textId="77777777" w:rsidR="00812FBE" w:rsidRDefault="00812FBE" w:rsidP="00812FBE">
      <w:pPr>
        <w:spacing w:after="0" w:line="240" w:lineRule="auto"/>
        <w:ind w:firstLine="851"/>
        <w:jc w:val="both"/>
        <w:rPr>
          <w:rFonts w:ascii="Times New Roman" w:hAnsi="Times New Roman"/>
          <w:b/>
          <w:sz w:val="28"/>
        </w:rPr>
      </w:pPr>
      <w:r>
        <w:rPr>
          <w:rFonts w:ascii="Times New Roman" w:hAnsi="Times New Roman"/>
          <w:b/>
          <w:sz w:val="28"/>
        </w:rPr>
        <w:t>4. Перелік документів, необхідних для участі в конкурсі, та строк їх подання:</w:t>
      </w:r>
    </w:p>
    <w:p w14:paraId="4B664D0B"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EA687F9"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t xml:space="preserve">2)    копія паспорта громадянина України; </w:t>
      </w:r>
    </w:p>
    <w:p w14:paraId="45BB214A"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t xml:space="preserve">3)    копія (копії) документа (документів) про освіту; </w:t>
      </w:r>
    </w:p>
    <w:p w14:paraId="36F8F8D0"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Pr>
            <w:rFonts w:ascii="Times New Roman" w:hAnsi="Times New Roman"/>
            <w:sz w:val="28"/>
          </w:rPr>
          <w:t>40 мм</w:t>
        </w:r>
      </w:smartTag>
      <w:r>
        <w:rPr>
          <w:rFonts w:ascii="Times New Roman" w:hAnsi="Times New Roman"/>
          <w:sz w:val="28"/>
        </w:rPr>
        <w:t xml:space="preserve">; </w:t>
      </w:r>
    </w:p>
    <w:p w14:paraId="086E10BE"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0184FFF3"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lastRenderedPageBreak/>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665BC639"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69D05458"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78409EE3" w14:textId="77777777" w:rsidR="00812FBE" w:rsidRDefault="00812FBE" w:rsidP="00812FBE">
      <w:pPr>
        <w:spacing w:after="0" w:line="240" w:lineRule="auto"/>
        <w:ind w:firstLine="851"/>
        <w:jc w:val="both"/>
        <w:rPr>
          <w:rFonts w:ascii="Times New Roman" w:hAnsi="Times New Roman"/>
          <w:sz w:val="28"/>
        </w:rPr>
      </w:pPr>
      <w:r>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621C7262" w14:textId="77777777" w:rsidR="00812FBE" w:rsidRDefault="00812FBE" w:rsidP="00812FBE">
      <w:pPr>
        <w:spacing w:after="0" w:line="240" w:lineRule="auto"/>
        <w:ind w:firstLine="773"/>
        <w:jc w:val="both"/>
        <w:rPr>
          <w:rFonts w:ascii="Times New Roman" w:hAnsi="Times New Roman"/>
          <w:sz w:val="28"/>
        </w:rPr>
      </w:pPr>
      <w:r>
        <w:rPr>
          <w:rFonts w:ascii="Times New Roman" w:hAnsi="Times New Roman"/>
          <w:sz w:val="28"/>
        </w:rPr>
        <w:t>Документи приймаються з 08:00 год. 11 грудня 2025 року до 17:00 год.</w:t>
      </w:r>
      <w:r>
        <w:rPr>
          <w:rFonts w:ascii="Times New Roman" w:hAnsi="Times New Roman"/>
          <w:sz w:val="28"/>
        </w:rPr>
        <w:br/>
        <w:t xml:space="preserve">22 грудня 2025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785D069E" w14:textId="4241D8E5" w:rsidR="00812FBE" w:rsidRPr="00812FBE" w:rsidRDefault="00812FBE" w:rsidP="00812FBE">
      <w:pPr>
        <w:spacing w:after="0" w:line="240" w:lineRule="auto"/>
        <w:ind w:firstLine="708"/>
        <w:jc w:val="both"/>
        <w:rPr>
          <w:rFonts w:ascii="Times New Roman" w:hAnsi="Times New Roman"/>
          <w:b/>
          <w:sz w:val="28"/>
          <w:szCs w:val="28"/>
        </w:rPr>
      </w:pPr>
      <w:r>
        <w:rPr>
          <w:rFonts w:ascii="Times New Roman" w:hAnsi="Times New Roman"/>
          <w:sz w:val="28"/>
        </w:rPr>
        <w:t xml:space="preserve">На </w:t>
      </w:r>
      <w:r w:rsidRPr="00812FBE">
        <w:rPr>
          <w:rFonts w:ascii="Times New Roman" w:hAnsi="Times New Roman"/>
          <w:sz w:val="28"/>
          <w:szCs w:val="28"/>
          <w:lang w:bidi="en-US"/>
        </w:rPr>
        <w:t>командира 1 відділення (м. Берегове) (Берегівський районний суд) 4 взводу охорони (м. Берегове) підрозділу охорони (м. Ужгород) територіального управління Служби судової охорони у Закарпатській області</w:t>
      </w:r>
      <w:r>
        <w:rPr>
          <w:rFonts w:ascii="Times New Roman" w:hAnsi="Times New Roman"/>
          <w:b/>
          <w:sz w:val="28"/>
          <w:szCs w:val="28"/>
        </w:rPr>
        <w:t xml:space="preserve"> </w:t>
      </w:r>
      <w:r>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3D3E69E" w14:textId="77777777" w:rsidR="00812FBE" w:rsidRDefault="00812FBE" w:rsidP="00812FBE">
      <w:pPr>
        <w:spacing w:after="0" w:line="240" w:lineRule="auto"/>
        <w:ind w:right="141" w:firstLine="851"/>
        <w:jc w:val="both"/>
        <w:rPr>
          <w:rFonts w:ascii="Times New Roman" w:hAnsi="Times New Roman"/>
          <w:b/>
          <w:sz w:val="28"/>
        </w:rPr>
      </w:pPr>
      <w:r>
        <w:rPr>
          <w:rFonts w:ascii="Times New Roman" w:hAnsi="Times New Roman"/>
          <w:b/>
          <w:sz w:val="28"/>
        </w:rPr>
        <w:t>5. Місце, дата та час початку проведення конкурсу:</w:t>
      </w:r>
    </w:p>
    <w:tbl>
      <w:tblPr>
        <w:tblW w:w="9645" w:type="dxa"/>
        <w:tblInd w:w="108" w:type="dxa"/>
        <w:tblLayout w:type="fixed"/>
        <w:tblLook w:val="00A0" w:firstRow="1" w:lastRow="0" w:firstColumn="1" w:lastColumn="0" w:noHBand="0" w:noVBand="0"/>
      </w:tblPr>
      <w:tblGrid>
        <w:gridCol w:w="9645"/>
      </w:tblGrid>
      <w:tr w:rsidR="00812FBE" w14:paraId="24F68D61" w14:textId="77777777" w:rsidTr="00931237">
        <w:trPr>
          <w:trHeight w:val="408"/>
        </w:trPr>
        <w:tc>
          <w:tcPr>
            <w:tcW w:w="9639" w:type="dxa"/>
          </w:tcPr>
          <w:p w14:paraId="134301C2" w14:textId="77777777" w:rsidR="00812FBE" w:rsidRDefault="00812FBE" w:rsidP="00931237">
            <w:pPr>
              <w:spacing w:after="0" w:line="240" w:lineRule="auto"/>
              <w:jc w:val="both"/>
              <w:rPr>
                <w:rFonts w:ascii="Times New Roman" w:hAnsi="Times New Roman"/>
                <w:sz w:val="28"/>
              </w:rPr>
            </w:pPr>
            <w:r>
              <w:rPr>
                <w:rFonts w:ascii="Times New Roman" w:hAnsi="Times New Roman"/>
                <w:sz w:val="28"/>
              </w:rPr>
              <w:t xml:space="preserve">        територіальне управління Служби судової охорони у Закарпатській області (м. Ужгород, вул. Київська набережна, 18 Б/2), о 09:00 годині </w:t>
            </w:r>
            <w:r>
              <w:rPr>
                <w:rFonts w:ascii="Times New Roman" w:hAnsi="Times New Roman"/>
                <w:sz w:val="28"/>
              </w:rPr>
              <w:br/>
              <w:t>26 грудня 2025 року.</w:t>
            </w:r>
          </w:p>
          <w:p w14:paraId="0CA73876" w14:textId="77777777" w:rsidR="00812FBE" w:rsidRDefault="00812FBE" w:rsidP="00931237">
            <w:pPr>
              <w:spacing w:after="0" w:line="240" w:lineRule="auto"/>
              <w:ind w:firstLine="851"/>
              <w:jc w:val="both"/>
              <w:rPr>
                <w:rFonts w:ascii="Times New Roman" w:hAnsi="Times New Roman"/>
                <w:b/>
                <w:bCs/>
                <w:sz w:val="28"/>
                <w:szCs w:val="28"/>
                <w:lang w:eastAsia="ru-RU"/>
              </w:rPr>
            </w:pPr>
            <w:r>
              <w:rPr>
                <w:rFonts w:ascii="Times New Roman" w:hAnsi="Times New Roman"/>
                <w:b/>
                <w:bCs/>
                <w:sz w:val="28"/>
                <w:szCs w:val="28"/>
                <w:lang w:eastAsia="ru-RU"/>
              </w:rPr>
              <w:t>6. Прізвище, ім’я та по батькові, номер телефону та адреса</w:t>
            </w:r>
            <w:r>
              <w:rPr>
                <w:rFonts w:ascii="Times New Roman" w:hAnsi="Times New Roman"/>
                <w:sz w:val="28"/>
                <w:szCs w:val="28"/>
                <w:lang w:eastAsia="ru-RU"/>
              </w:rPr>
              <w:br/>
            </w:r>
            <w:r>
              <w:rPr>
                <w:rFonts w:ascii="Times New Roman" w:hAnsi="Times New Roman"/>
                <w:b/>
                <w:bCs/>
                <w:sz w:val="28"/>
                <w:szCs w:val="28"/>
                <w:lang w:eastAsia="ru-RU"/>
              </w:rPr>
              <w:t>електронної пошти особи, яка надає додаткову інформацію з питань</w:t>
            </w:r>
            <w:r>
              <w:rPr>
                <w:rFonts w:ascii="Times New Roman" w:hAnsi="Times New Roman"/>
                <w:sz w:val="28"/>
                <w:szCs w:val="28"/>
                <w:lang w:eastAsia="ru-RU"/>
              </w:rPr>
              <w:br/>
            </w:r>
            <w:r>
              <w:rPr>
                <w:rFonts w:ascii="Times New Roman" w:hAnsi="Times New Roman"/>
                <w:b/>
                <w:bCs/>
                <w:sz w:val="28"/>
                <w:szCs w:val="28"/>
                <w:lang w:eastAsia="ru-RU"/>
              </w:rPr>
              <w:t xml:space="preserve">проведення конкурсу: </w:t>
            </w:r>
          </w:p>
          <w:p w14:paraId="062DB733" w14:textId="77777777" w:rsidR="00812FBE" w:rsidRDefault="00812FBE" w:rsidP="00931237">
            <w:pPr>
              <w:spacing w:after="0" w:line="240" w:lineRule="auto"/>
              <w:ind w:firstLine="709"/>
              <w:contextualSpacing/>
              <w:jc w:val="both"/>
              <w:rPr>
                <w:rFonts w:ascii="Times New Roman" w:hAnsi="Times New Roman"/>
                <w:b/>
                <w:bCs/>
                <w:sz w:val="28"/>
                <w:szCs w:val="28"/>
                <w:lang w:eastAsia="ru-RU"/>
              </w:rPr>
            </w:pPr>
            <w:proofErr w:type="spellStart"/>
            <w:r>
              <w:rPr>
                <w:rFonts w:ascii="Times New Roman" w:hAnsi="Times New Roman"/>
                <w:sz w:val="28"/>
              </w:rPr>
              <w:t>Дергунова</w:t>
            </w:r>
            <w:proofErr w:type="spellEnd"/>
            <w:r>
              <w:rPr>
                <w:rFonts w:ascii="Times New Roman" w:hAnsi="Times New Roman"/>
                <w:sz w:val="28"/>
              </w:rPr>
              <w:t xml:space="preserve"> Галина Іванівна, 097-143-55-41</w:t>
            </w:r>
            <w:r>
              <w:rPr>
                <w:rFonts w:ascii="Times New Roman" w:hAnsi="Times New Roman"/>
                <w:color w:val="000000"/>
                <w:sz w:val="28"/>
              </w:rPr>
              <w:t xml:space="preserve"> </w:t>
            </w:r>
            <w:r>
              <w:rPr>
                <w:rFonts w:ascii="Times New Roman" w:hAnsi="Times New Roman"/>
                <w:color w:val="4472C4"/>
                <w:sz w:val="28"/>
                <w:u w:val="single"/>
              </w:rPr>
              <w:t>vrp.uz@sso.gov.ua</w:t>
            </w:r>
          </w:p>
          <w:p w14:paraId="22D9D913" w14:textId="77777777" w:rsidR="00812FBE" w:rsidRDefault="00812FBE" w:rsidP="00931237">
            <w:pPr>
              <w:spacing w:after="0" w:line="240" w:lineRule="auto"/>
              <w:ind w:firstLine="709"/>
              <w:contextualSpacing/>
              <w:jc w:val="both"/>
              <w:rPr>
                <w:rFonts w:ascii="Times New Roman" w:hAnsi="Times New Roman"/>
                <w:sz w:val="28"/>
                <w:szCs w:val="28"/>
              </w:rPr>
            </w:pPr>
          </w:p>
          <w:tbl>
            <w:tblPr>
              <w:tblW w:w="9210" w:type="dxa"/>
              <w:tblCellSpacing w:w="20" w:type="dxa"/>
              <w:tblInd w:w="63" w:type="dxa"/>
              <w:tblLayout w:type="fixed"/>
              <w:tblLook w:val="00A0" w:firstRow="1" w:lastRow="0" w:firstColumn="1" w:lastColumn="0" w:noHBand="0" w:noVBand="0"/>
            </w:tblPr>
            <w:tblGrid>
              <w:gridCol w:w="3872"/>
              <w:gridCol w:w="78"/>
              <w:gridCol w:w="80"/>
              <w:gridCol w:w="5180"/>
            </w:tblGrid>
            <w:tr w:rsidR="00812FBE" w14:paraId="5AA976CD" w14:textId="77777777" w:rsidTr="0093123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1A697490" w14:textId="77777777" w:rsidR="00812FBE" w:rsidRDefault="00812FBE" w:rsidP="00931237">
                  <w:pPr>
                    <w:spacing w:after="0" w:line="240" w:lineRule="auto"/>
                    <w:jc w:val="center"/>
                    <w:rPr>
                      <w:rFonts w:ascii="Times New Roman" w:hAnsi="Times New Roman"/>
                      <w:b/>
                      <w:sz w:val="28"/>
                      <w:szCs w:val="28"/>
                    </w:rPr>
                  </w:pPr>
                  <w:r>
                    <w:rPr>
                      <w:rFonts w:ascii="Times New Roman" w:hAnsi="Times New Roman"/>
                      <w:b/>
                      <w:sz w:val="28"/>
                      <w:szCs w:val="28"/>
                    </w:rPr>
                    <w:t>Кваліфікаційні вимоги</w:t>
                  </w:r>
                </w:p>
              </w:tc>
            </w:tr>
            <w:tr w:rsidR="00812FBE" w14:paraId="2C02345B" w14:textId="77777777" w:rsidTr="0093123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323F830B" w14:textId="77777777" w:rsidR="00812FBE" w:rsidRDefault="00812FBE" w:rsidP="0093123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hideMark/>
                </w:tcPr>
                <w:p w14:paraId="49931E67"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sz w:val="28"/>
                      <w:szCs w:val="28"/>
                    </w:rPr>
                    <w:t>повна загальна середня освіта</w:t>
                  </w:r>
                </w:p>
              </w:tc>
            </w:tr>
            <w:tr w:rsidR="00812FBE" w14:paraId="6B1C868A" w14:textId="77777777" w:rsidTr="0093123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6B9F3FDA"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hideMark/>
                </w:tcPr>
                <w:p w14:paraId="57618242" w14:textId="77777777" w:rsidR="00812FBE" w:rsidRDefault="00812FBE" w:rsidP="00931237">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Pr>
                      <w:rFonts w:ascii="Times New Roman" w:hAnsi="Times New Roman"/>
                      <w:sz w:val="28"/>
                      <w:szCs w:val="28"/>
                    </w:rPr>
                    <w:t xml:space="preserve"> - не менше ніж один рік </w:t>
                  </w:r>
                </w:p>
                <w:p w14:paraId="52CF05C0"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b/>
                      <w:i/>
                      <w:sz w:val="28"/>
                      <w:szCs w:val="28"/>
                    </w:rPr>
                    <w:t>(надати підтверджуючі документи)</w:t>
                  </w:r>
                </w:p>
              </w:tc>
            </w:tr>
            <w:tr w:rsidR="00812FBE" w14:paraId="4C8111D5" w14:textId="77777777" w:rsidTr="0093123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40625CA3" w14:textId="77777777" w:rsidR="00812FBE" w:rsidRDefault="00812FBE" w:rsidP="00931237">
                  <w:pPr>
                    <w:spacing w:after="0" w:line="240" w:lineRule="auto"/>
                    <w:ind w:right="-39"/>
                    <w:jc w:val="both"/>
                    <w:rPr>
                      <w:rFonts w:ascii="Times New Roman" w:hAnsi="Times New Roman"/>
                      <w:sz w:val="28"/>
                      <w:szCs w:val="28"/>
                    </w:rPr>
                  </w:pPr>
                  <w:r>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hideMark/>
                </w:tcPr>
                <w:p w14:paraId="1888A079"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sz w:val="28"/>
                      <w:szCs w:val="28"/>
                    </w:rPr>
                    <w:t>вільне володіння державною мовою</w:t>
                  </w:r>
                </w:p>
              </w:tc>
            </w:tr>
            <w:tr w:rsidR="00812FBE" w14:paraId="2757F897" w14:textId="77777777" w:rsidTr="0093123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0E95E3FC" w14:textId="77777777" w:rsidR="00812FBE" w:rsidRDefault="00812FBE" w:rsidP="00931237">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Вимоги до компетентності</w:t>
                  </w:r>
                </w:p>
              </w:tc>
            </w:tr>
            <w:tr w:rsidR="00812FBE" w14:paraId="14D3BE76" w14:textId="77777777" w:rsidTr="0093123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74E87B9D"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sz w:val="28"/>
                      <w:szCs w:val="28"/>
                    </w:rPr>
                    <w:lastRenderedPageBreak/>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hideMark/>
                </w:tcPr>
                <w:p w14:paraId="15DB302C"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sz w:val="28"/>
                      <w:szCs w:val="28"/>
                    </w:rPr>
                    <w:t>висока мотивація; досягнення кінцевих результатів</w:t>
                  </w:r>
                </w:p>
              </w:tc>
            </w:tr>
            <w:tr w:rsidR="00812FBE" w14:paraId="36F29D04" w14:textId="77777777" w:rsidTr="0093123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1A3E6A5E"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hideMark/>
                </w:tcPr>
                <w:p w14:paraId="67836626"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812FBE" w14:paraId="645C3CF2" w14:textId="77777777" w:rsidTr="0093123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147E7ACC"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hideMark/>
                </w:tcPr>
                <w:p w14:paraId="53399D81"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 гнучкість; проникливість</w:t>
                  </w:r>
                </w:p>
              </w:tc>
            </w:tr>
            <w:tr w:rsidR="00812FBE" w14:paraId="2A8218A2" w14:textId="77777777" w:rsidTr="0093123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419AFD03"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hideMark/>
                </w:tcPr>
                <w:p w14:paraId="71E9218C" w14:textId="77777777" w:rsidR="00812FBE" w:rsidRDefault="00812FBE" w:rsidP="0093123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17B8E050" w14:textId="77777777" w:rsidR="00812FBE" w:rsidRDefault="00812FBE" w:rsidP="0093123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прагнення до розвитку та самовдосконалення</w:t>
                  </w:r>
                </w:p>
              </w:tc>
            </w:tr>
            <w:tr w:rsidR="00812FBE" w14:paraId="45933432" w14:textId="77777777" w:rsidTr="0093123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tcPr>
                <w:p w14:paraId="5BF7C1D6" w14:textId="77777777" w:rsidR="00812FBE" w:rsidRDefault="00812FBE" w:rsidP="00931237">
                  <w:pPr>
                    <w:spacing w:after="0" w:line="240" w:lineRule="auto"/>
                    <w:jc w:val="center"/>
                    <w:rPr>
                      <w:rFonts w:ascii="Times New Roman" w:hAnsi="Times New Roman"/>
                      <w:b/>
                      <w:sz w:val="28"/>
                      <w:szCs w:val="28"/>
                    </w:rPr>
                  </w:pPr>
                </w:p>
                <w:p w14:paraId="4AD4176B" w14:textId="77777777" w:rsidR="00812FBE" w:rsidRDefault="00812FBE" w:rsidP="00931237">
                  <w:pPr>
                    <w:spacing w:after="0" w:line="240" w:lineRule="auto"/>
                    <w:jc w:val="center"/>
                    <w:rPr>
                      <w:rFonts w:ascii="Times New Roman" w:hAnsi="Times New Roman"/>
                      <w:b/>
                      <w:sz w:val="28"/>
                      <w:szCs w:val="28"/>
                    </w:rPr>
                  </w:pPr>
                  <w:r>
                    <w:rPr>
                      <w:rFonts w:ascii="Times New Roman" w:hAnsi="Times New Roman"/>
                      <w:b/>
                      <w:sz w:val="28"/>
                      <w:szCs w:val="28"/>
                    </w:rPr>
                    <w:t>Професійні знання</w:t>
                  </w:r>
                </w:p>
              </w:tc>
            </w:tr>
            <w:tr w:rsidR="00812FBE" w14:paraId="7C69D666" w14:textId="77777777" w:rsidTr="00931237">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hideMark/>
                </w:tcPr>
                <w:p w14:paraId="3B463137" w14:textId="77777777" w:rsidR="00812FBE" w:rsidRDefault="00812FBE" w:rsidP="00931237">
                  <w:pPr>
                    <w:spacing w:after="0" w:line="240" w:lineRule="auto"/>
                    <w:jc w:val="both"/>
                    <w:rPr>
                      <w:rFonts w:ascii="Times New Roman" w:hAnsi="Times New Roman"/>
                      <w:sz w:val="28"/>
                      <w:szCs w:val="28"/>
                    </w:rPr>
                  </w:pPr>
                  <w:r>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hideMark/>
                </w:tcPr>
                <w:p w14:paraId="0EDAD6A9" w14:textId="77777777" w:rsidR="00812FBE" w:rsidRDefault="00812FBE" w:rsidP="00931237">
                  <w:pPr>
                    <w:spacing w:after="0" w:line="240" w:lineRule="auto"/>
                    <w:ind w:left="170"/>
                    <w:jc w:val="both"/>
                    <w:rPr>
                      <w:rFonts w:ascii="Times New Roman" w:hAnsi="Times New Roman"/>
                      <w:sz w:val="28"/>
                      <w:szCs w:val="28"/>
                    </w:rPr>
                  </w:pPr>
                  <w:r>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0353126D" w14:textId="77777777" w:rsidR="00812FBE" w:rsidRDefault="00812FBE" w:rsidP="00931237">
            <w:pPr>
              <w:spacing w:after="0" w:line="240" w:lineRule="auto"/>
              <w:ind w:firstLine="462"/>
              <w:jc w:val="both"/>
              <w:rPr>
                <w:rFonts w:ascii="Times New Roman" w:hAnsi="Times New Roman"/>
                <w:sz w:val="28"/>
                <w:szCs w:val="28"/>
              </w:rPr>
            </w:pPr>
          </w:p>
        </w:tc>
      </w:tr>
    </w:tbl>
    <w:p w14:paraId="66821BD0" w14:textId="77777777" w:rsidR="008E44ED" w:rsidRPr="00BE39A2" w:rsidRDefault="008E44ED" w:rsidP="008E44ED">
      <w:pPr>
        <w:spacing w:after="0" w:line="240" w:lineRule="auto"/>
        <w:jc w:val="center"/>
        <w:rPr>
          <w:rFonts w:ascii="Times New Roman" w:hAnsi="Times New Roman"/>
          <w:b/>
          <w:sz w:val="28"/>
          <w:szCs w:val="28"/>
        </w:rPr>
      </w:pPr>
    </w:p>
    <w:p w14:paraId="46F0CDBD" w14:textId="77777777" w:rsidR="00812FBE" w:rsidRDefault="00812FBE" w:rsidP="00853AF1">
      <w:pPr>
        <w:spacing w:after="0" w:line="240" w:lineRule="auto"/>
        <w:jc w:val="center"/>
        <w:rPr>
          <w:rFonts w:ascii="Times New Roman" w:hAnsi="Times New Roman"/>
          <w:b/>
          <w:sz w:val="28"/>
          <w:szCs w:val="28"/>
        </w:rPr>
      </w:pPr>
    </w:p>
    <w:p w14:paraId="05E11054" w14:textId="77777777" w:rsidR="00812FBE" w:rsidRDefault="00812FBE" w:rsidP="00853AF1">
      <w:pPr>
        <w:spacing w:after="0" w:line="240" w:lineRule="auto"/>
        <w:jc w:val="center"/>
        <w:rPr>
          <w:rFonts w:ascii="Times New Roman" w:hAnsi="Times New Roman"/>
          <w:b/>
          <w:sz w:val="28"/>
          <w:szCs w:val="28"/>
        </w:rPr>
      </w:pPr>
    </w:p>
    <w:p w14:paraId="69090A9A" w14:textId="77777777" w:rsidR="00812FBE" w:rsidRDefault="00812FBE" w:rsidP="00853AF1">
      <w:pPr>
        <w:spacing w:after="0" w:line="240" w:lineRule="auto"/>
        <w:jc w:val="center"/>
        <w:rPr>
          <w:rFonts w:ascii="Times New Roman" w:hAnsi="Times New Roman"/>
          <w:b/>
          <w:sz w:val="28"/>
          <w:szCs w:val="28"/>
        </w:rPr>
      </w:pPr>
    </w:p>
    <w:p w14:paraId="68B28EBD" w14:textId="77777777" w:rsidR="00812FBE" w:rsidRDefault="00812FBE" w:rsidP="00853AF1">
      <w:pPr>
        <w:spacing w:after="0" w:line="240" w:lineRule="auto"/>
        <w:jc w:val="center"/>
        <w:rPr>
          <w:rFonts w:ascii="Times New Roman" w:hAnsi="Times New Roman"/>
          <w:b/>
          <w:sz w:val="28"/>
          <w:szCs w:val="28"/>
        </w:rPr>
      </w:pPr>
    </w:p>
    <w:p w14:paraId="1202D361" w14:textId="77777777" w:rsidR="00812FBE" w:rsidRDefault="00812FBE" w:rsidP="00853AF1">
      <w:pPr>
        <w:spacing w:after="0" w:line="240" w:lineRule="auto"/>
        <w:jc w:val="center"/>
        <w:rPr>
          <w:rFonts w:ascii="Times New Roman" w:hAnsi="Times New Roman"/>
          <w:b/>
          <w:sz w:val="28"/>
          <w:szCs w:val="28"/>
        </w:rPr>
      </w:pPr>
    </w:p>
    <w:p w14:paraId="249504EF" w14:textId="77777777" w:rsidR="00812FBE" w:rsidRDefault="00812FBE" w:rsidP="00853AF1">
      <w:pPr>
        <w:spacing w:after="0" w:line="240" w:lineRule="auto"/>
        <w:jc w:val="center"/>
        <w:rPr>
          <w:rFonts w:ascii="Times New Roman" w:hAnsi="Times New Roman"/>
          <w:b/>
          <w:sz w:val="28"/>
          <w:szCs w:val="28"/>
        </w:rPr>
      </w:pPr>
    </w:p>
    <w:p w14:paraId="68CE6D6F" w14:textId="77777777" w:rsidR="00812FBE" w:rsidRDefault="00812FBE" w:rsidP="00853AF1">
      <w:pPr>
        <w:spacing w:after="0" w:line="240" w:lineRule="auto"/>
        <w:jc w:val="center"/>
        <w:rPr>
          <w:rFonts w:ascii="Times New Roman" w:hAnsi="Times New Roman"/>
          <w:b/>
          <w:sz w:val="28"/>
          <w:szCs w:val="28"/>
        </w:rPr>
      </w:pPr>
    </w:p>
    <w:p w14:paraId="5D8646D6" w14:textId="77777777" w:rsidR="00812FBE" w:rsidRDefault="00812FBE" w:rsidP="00853AF1">
      <w:pPr>
        <w:spacing w:after="0" w:line="240" w:lineRule="auto"/>
        <w:jc w:val="center"/>
        <w:rPr>
          <w:rFonts w:ascii="Times New Roman" w:hAnsi="Times New Roman"/>
          <w:b/>
          <w:sz w:val="28"/>
          <w:szCs w:val="28"/>
        </w:rPr>
      </w:pPr>
    </w:p>
    <w:p w14:paraId="70BEEBCC" w14:textId="77777777" w:rsidR="00812FBE" w:rsidRDefault="00812FBE" w:rsidP="00853AF1">
      <w:pPr>
        <w:spacing w:after="0" w:line="240" w:lineRule="auto"/>
        <w:jc w:val="center"/>
        <w:rPr>
          <w:rFonts w:ascii="Times New Roman" w:hAnsi="Times New Roman"/>
          <w:b/>
          <w:sz w:val="28"/>
          <w:szCs w:val="28"/>
        </w:rPr>
      </w:pPr>
    </w:p>
    <w:p w14:paraId="3D46BB1B" w14:textId="77777777" w:rsidR="00812FBE" w:rsidRDefault="00812FBE" w:rsidP="00853AF1">
      <w:pPr>
        <w:spacing w:after="0" w:line="240" w:lineRule="auto"/>
        <w:jc w:val="center"/>
        <w:rPr>
          <w:rFonts w:ascii="Times New Roman" w:hAnsi="Times New Roman"/>
          <w:b/>
          <w:sz w:val="28"/>
          <w:szCs w:val="28"/>
        </w:rPr>
      </w:pPr>
    </w:p>
    <w:p w14:paraId="397DB678" w14:textId="77777777" w:rsidR="00362585" w:rsidRDefault="00362585" w:rsidP="00853AF1">
      <w:pPr>
        <w:spacing w:after="0" w:line="240" w:lineRule="auto"/>
        <w:jc w:val="center"/>
        <w:rPr>
          <w:rFonts w:ascii="Times New Roman" w:hAnsi="Times New Roman"/>
          <w:b/>
          <w:sz w:val="28"/>
          <w:szCs w:val="28"/>
        </w:rPr>
      </w:pPr>
    </w:p>
    <w:p w14:paraId="42940271" w14:textId="77777777" w:rsidR="00362585" w:rsidRDefault="00362585" w:rsidP="00853AF1">
      <w:pPr>
        <w:spacing w:after="0" w:line="240" w:lineRule="auto"/>
        <w:jc w:val="center"/>
        <w:rPr>
          <w:rFonts w:ascii="Times New Roman" w:hAnsi="Times New Roman"/>
          <w:b/>
          <w:sz w:val="28"/>
          <w:szCs w:val="28"/>
        </w:rPr>
      </w:pPr>
    </w:p>
    <w:p w14:paraId="68F326EC" w14:textId="77777777" w:rsidR="00362585" w:rsidRDefault="00362585" w:rsidP="00853AF1">
      <w:pPr>
        <w:spacing w:after="0" w:line="240" w:lineRule="auto"/>
        <w:jc w:val="center"/>
        <w:rPr>
          <w:rFonts w:ascii="Times New Roman" w:hAnsi="Times New Roman"/>
          <w:b/>
          <w:sz w:val="28"/>
          <w:szCs w:val="28"/>
        </w:rPr>
      </w:pPr>
    </w:p>
    <w:p w14:paraId="4444F64C" w14:textId="432E7960" w:rsidR="00853AF1" w:rsidRDefault="00853AF1" w:rsidP="00853AF1">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lastRenderedPageBreak/>
        <w:t>УМОВИ</w:t>
      </w:r>
    </w:p>
    <w:p w14:paraId="24A9A5A4" w14:textId="77777777" w:rsidR="00853AF1" w:rsidRDefault="00853AF1" w:rsidP="00853AF1">
      <w:pPr>
        <w:spacing w:after="0" w:line="240" w:lineRule="auto"/>
        <w:jc w:val="center"/>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посади </w:t>
      </w:r>
      <w:r>
        <w:rPr>
          <w:rFonts w:ascii="Times New Roman" w:hAnsi="Times New Roman"/>
          <w:b/>
          <w:sz w:val="28"/>
          <w:szCs w:val="28"/>
          <w:lang w:bidi="en-US"/>
        </w:rPr>
        <w:t>командира 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w:t>
      </w:r>
    </w:p>
    <w:p w14:paraId="1B444ADD" w14:textId="77777777" w:rsidR="00853AF1" w:rsidRDefault="00853AF1" w:rsidP="00853AF1">
      <w:pPr>
        <w:spacing w:after="0" w:line="240" w:lineRule="auto"/>
        <w:jc w:val="center"/>
        <w:rPr>
          <w:rFonts w:ascii="Times New Roman" w:hAnsi="Times New Roman"/>
          <w:b/>
          <w:sz w:val="28"/>
          <w:szCs w:val="28"/>
        </w:rPr>
      </w:pPr>
    </w:p>
    <w:p w14:paraId="25F8C24D" w14:textId="77777777" w:rsidR="00853AF1" w:rsidRDefault="00853AF1" w:rsidP="00853AF1">
      <w:pPr>
        <w:spacing w:after="0" w:line="240" w:lineRule="auto"/>
        <w:jc w:val="center"/>
        <w:rPr>
          <w:rFonts w:ascii="Times New Roman" w:hAnsi="Times New Roman"/>
          <w:b/>
          <w:sz w:val="28"/>
          <w:szCs w:val="28"/>
        </w:rPr>
      </w:pPr>
      <w:r>
        <w:rPr>
          <w:rFonts w:ascii="Times New Roman" w:hAnsi="Times New Roman"/>
          <w:b/>
          <w:sz w:val="28"/>
          <w:szCs w:val="28"/>
        </w:rPr>
        <w:t>Загальні умови</w:t>
      </w:r>
    </w:p>
    <w:p w14:paraId="5342B86C" w14:textId="77777777" w:rsidR="00853AF1" w:rsidRDefault="00853AF1" w:rsidP="00853AF1">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1. Основні повноваження </w:t>
      </w:r>
      <w:r>
        <w:rPr>
          <w:rFonts w:ascii="Times New Roman" w:hAnsi="Times New Roman"/>
          <w:b/>
          <w:sz w:val="28"/>
          <w:szCs w:val="28"/>
          <w:lang w:bidi="en-US"/>
        </w:rPr>
        <w:t>командира 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w:t>
      </w:r>
      <w:r>
        <w:rPr>
          <w:rFonts w:ascii="Times New Roman" w:hAnsi="Times New Roman"/>
          <w:b/>
          <w:sz w:val="28"/>
          <w:szCs w:val="28"/>
        </w:rPr>
        <w:t>:</w:t>
      </w:r>
    </w:p>
    <w:p w14:paraId="41A9E6C5" w14:textId="77777777" w:rsidR="00853AF1" w:rsidRDefault="00853AF1" w:rsidP="00853AF1">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2E06DDBF" w14:textId="77777777" w:rsidR="00853AF1" w:rsidRDefault="00853AF1" w:rsidP="00853AF1">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noProof/>
          <w:sz w:val="28"/>
          <w:szCs w:val="28"/>
        </w:rPr>
        <w:t xml:space="preserve">2) </w:t>
      </w:r>
      <w:r>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5875BB7B" w14:textId="77777777" w:rsidR="00853AF1" w:rsidRDefault="00853AF1" w:rsidP="00853AF1">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Pr>
          <w:rFonts w:ascii="Times New Roman" w:hAnsi="Times New Roman"/>
          <w:noProof/>
          <w:sz w:val="28"/>
          <w:szCs w:val="28"/>
        </w:rPr>
        <w:t>;</w:t>
      </w:r>
    </w:p>
    <w:p w14:paraId="37A64862" w14:textId="77777777" w:rsidR="00853AF1" w:rsidRDefault="00853AF1" w:rsidP="00853AF1">
      <w:pPr>
        <w:spacing w:after="0" w:line="240" w:lineRule="auto"/>
        <w:ind w:firstLine="709"/>
        <w:jc w:val="both"/>
        <w:rPr>
          <w:rFonts w:ascii="Times New Roman" w:hAnsi="Times New Roman"/>
          <w:sz w:val="28"/>
          <w:szCs w:val="28"/>
        </w:rPr>
      </w:pPr>
      <w:r>
        <w:rPr>
          <w:rFonts w:ascii="Times New Roman" w:hAnsi="Times New Roman"/>
          <w:noProof/>
          <w:sz w:val="28"/>
          <w:szCs w:val="28"/>
        </w:rPr>
        <w:t>4) організовує поточну організаційно-виконавчу роботу відділення та забезпечує контроль за його роботою</w:t>
      </w:r>
      <w:r>
        <w:rPr>
          <w:rFonts w:ascii="Times New Roman" w:hAnsi="Times New Roman"/>
          <w:sz w:val="28"/>
          <w:szCs w:val="28"/>
        </w:rPr>
        <w:t>.</w:t>
      </w:r>
    </w:p>
    <w:p w14:paraId="0133A442" w14:textId="77777777" w:rsidR="00853AF1" w:rsidRDefault="00853AF1" w:rsidP="00853AF1">
      <w:pPr>
        <w:spacing w:after="0" w:line="240" w:lineRule="auto"/>
        <w:ind w:firstLine="851"/>
        <w:jc w:val="both"/>
        <w:rPr>
          <w:rFonts w:ascii="Times New Roman" w:hAnsi="Times New Roman"/>
          <w:b/>
          <w:sz w:val="28"/>
        </w:rPr>
      </w:pPr>
      <w:r>
        <w:rPr>
          <w:rFonts w:ascii="Times New Roman" w:hAnsi="Times New Roman"/>
          <w:b/>
          <w:sz w:val="28"/>
        </w:rPr>
        <w:t>2. Умови оплати праці:</w:t>
      </w:r>
    </w:p>
    <w:p w14:paraId="3531247C" w14:textId="77777777" w:rsidR="00853AF1" w:rsidRDefault="00853AF1" w:rsidP="00853AF1">
      <w:pPr>
        <w:tabs>
          <w:tab w:val="left" w:pos="5812"/>
        </w:tabs>
        <w:spacing w:after="0" w:line="240" w:lineRule="auto"/>
        <w:ind w:firstLine="851"/>
        <w:jc w:val="both"/>
        <w:rPr>
          <w:rFonts w:ascii="Times New Roman" w:hAnsi="Times New Roman"/>
          <w:sz w:val="28"/>
        </w:rPr>
      </w:pPr>
      <w:r>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39517ED7"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67BE2A0"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t xml:space="preserve"> </w:t>
      </w:r>
      <w:r>
        <w:rPr>
          <w:rFonts w:ascii="Times New Roman" w:hAnsi="Times New Roman"/>
          <w:b/>
          <w:sz w:val="28"/>
        </w:rPr>
        <w:t>3. Інформація про строковість чи безстроковість призначення на посаду:</w:t>
      </w:r>
    </w:p>
    <w:p w14:paraId="59B1CE1E"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t xml:space="preserve">безстроково. </w:t>
      </w:r>
    </w:p>
    <w:p w14:paraId="153D455E" w14:textId="77777777" w:rsidR="00853AF1" w:rsidRDefault="00853AF1" w:rsidP="00853AF1">
      <w:pPr>
        <w:spacing w:after="0" w:line="240" w:lineRule="auto"/>
        <w:ind w:firstLine="851"/>
        <w:jc w:val="both"/>
        <w:rPr>
          <w:rFonts w:ascii="Times New Roman" w:hAnsi="Times New Roman"/>
          <w:b/>
          <w:sz w:val="28"/>
        </w:rPr>
      </w:pPr>
      <w:r>
        <w:rPr>
          <w:rFonts w:ascii="Times New Roman" w:hAnsi="Times New Roman"/>
          <w:b/>
          <w:sz w:val="28"/>
        </w:rPr>
        <w:t>4. Перелік документів, необхідних для участі в конкурсі, та строк їх подання:</w:t>
      </w:r>
    </w:p>
    <w:p w14:paraId="6A9AF346"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5573B33F"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t xml:space="preserve">2)    копія паспорта громадянина України; </w:t>
      </w:r>
    </w:p>
    <w:p w14:paraId="52B06A87"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t xml:space="preserve">3)    копія (копії) документа (документів) про освіту; </w:t>
      </w:r>
    </w:p>
    <w:p w14:paraId="54F3936F"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Pr>
            <w:rFonts w:ascii="Times New Roman" w:hAnsi="Times New Roman"/>
            <w:sz w:val="28"/>
          </w:rPr>
          <w:t>40 мм</w:t>
        </w:r>
      </w:smartTag>
      <w:r>
        <w:rPr>
          <w:rFonts w:ascii="Times New Roman" w:hAnsi="Times New Roman"/>
          <w:sz w:val="28"/>
        </w:rPr>
        <w:t xml:space="preserve">; </w:t>
      </w:r>
    </w:p>
    <w:p w14:paraId="1F6BF3BA"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0B71D75A"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295F54B0"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lastRenderedPageBreak/>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4940B83B"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52E89689" w14:textId="77777777" w:rsidR="00853AF1" w:rsidRDefault="00853AF1" w:rsidP="00853AF1">
      <w:pPr>
        <w:spacing w:after="0" w:line="240" w:lineRule="auto"/>
        <w:ind w:firstLine="851"/>
        <w:jc w:val="both"/>
        <w:rPr>
          <w:rFonts w:ascii="Times New Roman" w:hAnsi="Times New Roman"/>
          <w:sz w:val="28"/>
        </w:rPr>
      </w:pPr>
      <w:r>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3FE3DD36" w14:textId="3A1C2100" w:rsidR="00853AF1" w:rsidRDefault="00853AF1" w:rsidP="00853AF1">
      <w:pPr>
        <w:spacing w:after="0" w:line="240" w:lineRule="auto"/>
        <w:ind w:firstLine="773"/>
        <w:jc w:val="both"/>
        <w:rPr>
          <w:rFonts w:ascii="Times New Roman" w:hAnsi="Times New Roman"/>
          <w:sz w:val="28"/>
        </w:rPr>
      </w:pPr>
      <w:r>
        <w:rPr>
          <w:rFonts w:ascii="Times New Roman" w:hAnsi="Times New Roman"/>
          <w:sz w:val="28"/>
        </w:rPr>
        <w:t>Документи приймаються з 08:00 год. 11 грудня 2025 року до 17:00 год.</w:t>
      </w:r>
      <w:r>
        <w:rPr>
          <w:rFonts w:ascii="Times New Roman" w:hAnsi="Times New Roman"/>
          <w:sz w:val="28"/>
        </w:rPr>
        <w:br/>
        <w:t>2</w:t>
      </w:r>
      <w:r w:rsidR="00770322">
        <w:rPr>
          <w:rFonts w:ascii="Times New Roman" w:hAnsi="Times New Roman"/>
          <w:sz w:val="28"/>
        </w:rPr>
        <w:t>2</w:t>
      </w:r>
      <w:r>
        <w:rPr>
          <w:rFonts w:ascii="Times New Roman" w:hAnsi="Times New Roman"/>
          <w:sz w:val="28"/>
        </w:rPr>
        <w:t xml:space="preserve"> грудня 2025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23AA397C" w14:textId="77777777" w:rsidR="00853AF1" w:rsidRDefault="00853AF1" w:rsidP="00853AF1">
      <w:pPr>
        <w:spacing w:after="0" w:line="240" w:lineRule="auto"/>
        <w:ind w:firstLine="708"/>
        <w:jc w:val="both"/>
        <w:rPr>
          <w:rFonts w:ascii="Times New Roman" w:hAnsi="Times New Roman"/>
          <w:sz w:val="28"/>
        </w:rPr>
      </w:pPr>
      <w:r>
        <w:rPr>
          <w:rFonts w:ascii="Times New Roman" w:hAnsi="Times New Roman"/>
          <w:sz w:val="28"/>
        </w:rPr>
        <w:t xml:space="preserve">На </w:t>
      </w:r>
      <w:r>
        <w:rPr>
          <w:rFonts w:ascii="Times New Roman" w:hAnsi="Times New Roman"/>
          <w:sz w:val="28"/>
          <w:szCs w:val="28"/>
          <w:lang w:bidi="en-US"/>
        </w:rPr>
        <w:t xml:space="preserve">командира 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 </w:t>
      </w:r>
      <w:r>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46C0DDB" w14:textId="77777777" w:rsidR="00853AF1" w:rsidRDefault="00853AF1" w:rsidP="00853AF1">
      <w:pPr>
        <w:spacing w:after="0" w:line="240" w:lineRule="auto"/>
        <w:ind w:right="141" w:firstLine="851"/>
        <w:jc w:val="both"/>
        <w:rPr>
          <w:rFonts w:ascii="Times New Roman" w:hAnsi="Times New Roman"/>
          <w:b/>
          <w:sz w:val="28"/>
        </w:rPr>
      </w:pPr>
      <w:r>
        <w:rPr>
          <w:rFonts w:ascii="Times New Roman" w:hAnsi="Times New Roman"/>
          <w:b/>
          <w:sz w:val="28"/>
        </w:rPr>
        <w:t>5. Місце, дата та час початку проведення конкурсу:</w:t>
      </w:r>
    </w:p>
    <w:tbl>
      <w:tblPr>
        <w:tblW w:w="9645" w:type="dxa"/>
        <w:tblInd w:w="108" w:type="dxa"/>
        <w:tblLayout w:type="fixed"/>
        <w:tblLook w:val="00A0" w:firstRow="1" w:lastRow="0" w:firstColumn="1" w:lastColumn="0" w:noHBand="0" w:noVBand="0"/>
      </w:tblPr>
      <w:tblGrid>
        <w:gridCol w:w="9645"/>
      </w:tblGrid>
      <w:tr w:rsidR="00853AF1" w14:paraId="160DF331" w14:textId="77777777" w:rsidTr="00853AF1">
        <w:trPr>
          <w:trHeight w:val="408"/>
        </w:trPr>
        <w:tc>
          <w:tcPr>
            <w:tcW w:w="9639" w:type="dxa"/>
          </w:tcPr>
          <w:p w14:paraId="505C7328" w14:textId="2FDFEF1B" w:rsidR="00853AF1" w:rsidRDefault="00853AF1">
            <w:pPr>
              <w:spacing w:after="0" w:line="240" w:lineRule="auto"/>
              <w:jc w:val="both"/>
              <w:rPr>
                <w:rFonts w:ascii="Times New Roman" w:hAnsi="Times New Roman"/>
                <w:sz w:val="28"/>
              </w:rPr>
            </w:pPr>
            <w:r>
              <w:rPr>
                <w:rFonts w:ascii="Times New Roman" w:hAnsi="Times New Roman"/>
                <w:sz w:val="28"/>
              </w:rPr>
              <w:t xml:space="preserve">        територіальне управління Служби судової охорони у Закарпатській області (м. Ужгород, вул. Київська набережна, 18 Б/2), о 09:00 годині </w:t>
            </w:r>
            <w:r>
              <w:rPr>
                <w:rFonts w:ascii="Times New Roman" w:hAnsi="Times New Roman"/>
                <w:sz w:val="28"/>
              </w:rPr>
              <w:br/>
            </w:r>
            <w:r w:rsidR="003F0769">
              <w:rPr>
                <w:rFonts w:ascii="Times New Roman" w:hAnsi="Times New Roman"/>
                <w:sz w:val="28"/>
              </w:rPr>
              <w:t>26</w:t>
            </w:r>
            <w:r>
              <w:rPr>
                <w:rFonts w:ascii="Times New Roman" w:hAnsi="Times New Roman"/>
                <w:sz w:val="28"/>
              </w:rPr>
              <w:t xml:space="preserve"> грудня 2025 року.</w:t>
            </w:r>
          </w:p>
          <w:p w14:paraId="05BAB541" w14:textId="77777777" w:rsidR="00853AF1" w:rsidRDefault="00853AF1">
            <w:pPr>
              <w:spacing w:after="0" w:line="240" w:lineRule="auto"/>
              <w:ind w:firstLine="851"/>
              <w:jc w:val="both"/>
              <w:rPr>
                <w:rFonts w:ascii="Times New Roman" w:hAnsi="Times New Roman"/>
                <w:b/>
                <w:bCs/>
                <w:sz w:val="28"/>
                <w:szCs w:val="28"/>
                <w:lang w:eastAsia="ru-RU"/>
              </w:rPr>
            </w:pPr>
            <w:r>
              <w:rPr>
                <w:rFonts w:ascii="Times New Roman" w:hAnsi="Times New Roman"/>
                <w:b/>
                <w:bCs/>
                <w:sz w:val="28"/>
                <w:szCs w:val="28"/>
                <w:lang w:eastAsia="ru-RU"/>
              </w:rPr>
              <w:t>6. Прізвище, ім’я та по батькові, номер телефону та адреса</w:t>
            </w:r>
            <w:r>
              <w:rPr>
                <w:rFonts w:ascii="Times New Roman" w:hAnsi="Times New Roman"/>
                <w:sz w:val="28"/>
                <w:szCs w:val="28"/>
                <w:lang w:eastAsia="ru-RU"/>
              </w:rPr>
              <w:br/>
            </w:r>
            <w:r>
              <w:rPr>
                <w:rFonts w:ascii="Times New Roman" w:hAnsi="Times New Roman"/>
                <w:b/>
                <w:bCs/>
                <w:sz w:val="28"/>
                <w:szCs w:val="28"/>
                <w:lang w:eastAsia="ru-RU"/>
              </w:rPr>
              <w:t>електронної пошти особи, яка надає додаткову інформацію з питань</w:t>
            </w:r>
            <w:r>
              <w:rPr>
                <w:rFonts w:ascii="Times New Roman" w:hAnsi="Times New Roman"/>
                <w:sz w:val="28"/>
                <w:szCs w:val="28"/>
                <w:lang w:eastAsia="ru-RU"/>
              </w:rPr>
              <w:br/>
            </w:r>
            <w:r>
              <w:rPr>
                <w:rFonts w:ascii="Times New Roman" w:hAnsi="Times New Roman"/>
                <w:b/>
                <w:bCs/>
                <w:sz w:val="28"/>
                <w:szCs w:val="28"/>
                <w:lang w:eastAsia="ru-RU"/>
              </w:rPr>
              <w:t xml:space="preserve">проведення конкурсу: </w:t>
            </w:r>
          </w:p>
          <w:p w14:paraId="66C82B6B" w14:textId="77777777" w:rsidR="00853AF1" w:rsidRDefault="00853AF1">
            <w:pPr>
              <w:spacing w:after="0" w:line="240" w:lineRule="auto"/>
              <w:ind w:firstLine="709"/>
              <w:contextualSpacing/>
              <w:jc w:val="both"/>
              <w:rPr>
                <w:rFonts w:ascii="Times New Roman" w:hAnsi="Times New Roman"/>
                <w:b/>
                <w:bCs/>
                <w:sz w:val="28"/>
                <w:szCs w:val="28"/>
                <w:lang w:eastAsia="ru-RU"/>
              </w:rPr>
            </w:pPr>
            <w:proofErr w:type="spellStart"/>
            <w:r>
              <w:rPr>
                <w:rFonts w:ascii="Times New Roman" w:hAnsi="Times New Roman"/>
                <w:sz w:val="28"/>
              </w:rPr>
              <w:t>Дергунова</w:t>
            </w:r>
            <w:proofErr w:type="spellEnd"/>
            <w:r>
              <w:rPr>
                <w:rFonts w:ascii="Times New Roman" w:hAnsi="Times New Roman"/>
                <w:sz w:val="28"/>
              </w:rPr>
              <w:t xml:space="preserve"> Галина Іванівна, 097-143-55-41</w:t>
            </w:r>
            <w:r>
              <w:rPr>
                <w:rFonts w:ascii="Times New Roman" w:hAnsi="Times New Roman"/>
                <w:color w:val="000000"/>
                <w:sz w:val="28"/>
              </w:rPr>
              <w:t xml:space="preserve"> </w:t>
            </w:r>
            <w:r>
              <w:rPr>
                <w:rFonts w:ascii="Times New Roman" w:hAnsi="Times New Roman"/>
                <w:color w:val="4472C4"/>
                <w:sz w:val="28"/>
                <w:u w:val="single"/>
              </w:rPr>
              <w:t>vrp.uz@sso.gov.ua</w:t>
            </w:r>
          </w:p>
          <w:p w14:paraId="2836998A" w14:textId="77777777" w:rsidR="00853AF1" w:rsidRDefault="00853AF1">
            <w:pPr>
              <w:spacing w:after="0" w:line="240" w:lineRule="auto"/>
              <w:ind w:firstLine="709"/>
              <w:contextualSpacing/>
              <w:jc w:val="both"/>
              <w:rPr>
                <w:rFonts w:ascii="Times New Roman" w:hAnsi="Times New Roman"/>
                <w:sz w:val="28"/>
                <w:szCs w:val="28"/>
              </w:rPr>
            </w:pPr>
          </w:p>
          <w:tbl>
            <w:tblPr>
              <w:tblW w:w="9210" w:type="dxa"/>
              <w:tblCellSpacing w:w="20" w:type="dxa"/>
              <w:tblInd w:w="63" w:type="dxa"/>
              <w:tblLayout w:type="fixed"/>
              <w:tblLook w:val="00A0" w:firstRow="1" w:lastRow="0" w:firstColumn="1" w:lastColumn="0" w:noHBand="0" w:noVBand="0"/>
            </w:tblPr>
            <w:tblGrid>
              <w:gridCol w:w="3872"/>
              <w:gridCol w:w="78"/>
              <w:gridCol w:w="80"/>
              <w:gridCol w:w="5180"/>
            </w:tblGrid>
            <w:tr w:rsidR="00853AF1" w14:paraId="76A54C00"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51AD0BAA" w14:textId="77777777" w:rsidR="00853AF1" w:rsidRDefault="00853AF1">
                  <w:pPr>
                    <w:spacing w:after="0" w:line="240" w:lineRule="auto"/>
                    <w:jc w:val="center"/>
                    <w:rPr>
                      <w:rFonts w:ascii="Times New Roman" w:hAnsi="Times New Roman"/>
                      <w:b/>
                      <w:sz w:val="28"/>
                      <w:szCs w:val="28"/>
                    </w:rPr>
                  </w:pPr>
                  <w:r>
                    <w:rPr>
                      <w:rFonts w:ascii="Times New Roman" w:hAnsi="Times New Roman"/>
                      <w:b/>
                      <w:sz w:val="28"/>
                      <w:szCs w:val="28"/>
                    </w:rPr>
                    <w:t>Кваліфікаційні вимоги</w:t>
                  </w:r>
                </w:p>
              </w:tc>
            </w:tr>
            <w:tr w:rsidR="00853AF1" w14:paraId="6DD48E7C"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3E6194A3" w14:textId="77777777" w:rsidR="00853AF1" w:rsidRDefault="00853AF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hideMark/>
                </w:tcPr>
                <w:p w14:paraId="408FF5C6" w14:textId="77777777" w:rsidR="00853AF1" w:rsidRDefault="00853AF1">
                  <w:pPr>
                    <w:spacing w:after="0" w:line="240" w:lineRule="auto"/>
                    <w:jc w:val="both"/>
                    <w:rPr>
                      <w:rFonts w:ascii="Times New Roman" w:hAnsi="Times New Roman"/>
                      <w:sz w:val="28"/>
                      <w:szCs w:val="28"/>
                    </w:rPr>
                  </w:pPr>
                  <w:r>
                    <w:rPr>
                      <w:rFonts w:ascii="Times New Roman" w:hAnsi="Times New Roman"/>
                      <w:sz w:val="28"/>
                      <w:szCs w:val="28"/>
                    </w:rPr>
                    <w:t>повна загальна середня освіта</w:t>
                  </w:r>
                </w:p>
              </w:tc>
            </w:tr>
            <w:tr w:rsidR="00853AF1" w14:paraId="192CA96E"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0E6B17EC" w14:textId="77777777" w:rsidR="00853AF1" w:rsidRDefault="00853AF1">
                  <w:pPr>
                    <w:spacing w:after="0" w:line="240" w:lineRule="auto"/>
                    <w:jc w:val="both"/>
                    <w:rPr>
                      <w:rFonts w:ascii="Times New Roman" w:hAnsi="Times New Roman"/>
                      <w:sz w:val="28"/>
                      <w:szCs w:val="28"/>
                    </w:rPr>
                  </w:pPr>
                  <w:r>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hideMark/>
                </w:tcPr>
                <w:p w14:paraId="3D81695D" w14:textId="77777777" w:rsidR="00853AF1" w:rsidRDefault="00853AF1">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Pr>
                      <w:rFonts w:ascii="Times New Roman" w:hAnsi="Times New Roman"/>
                      <w:sz w:val="28"/>
                      <w:szCs w:val="28"/>
                    </w:rPr>
                    <w:t xml:space="preserve"> - не менше ніж один рік </w:t>
                  </w:r>
                </w:p>
                <w:p w14:paraId="28B3EA35" w14:textId="77777777" w:rsidR="00853AF1" w:rsidRDefault="00853AF1">
                  <w:pPr>
                    <w:spacing w:after="0" w:line="240" w:lineRule="auto"/>
                    <w:jc w:val="both"/>
                    <w:rPr>
                      <w:rFonts w:ascii="Times New Roman" w:hAnsi="Times New Roman"/>
                      <w:sz w:val="28"/>
                      <w:szCs w:val="28"/>
                    </w:rPr>
                  </w:pPr>
                  <w:r>
                    <w:rPr>
                      <w:rFonts w:ascii="Times New Roman" w:hAnsi="Times New Roman"/>
                      <w:b/>
                      <w:i/>
                      <w:sz w:val="28"/>
                      <w:szCs w:val="28"/>
                    </w:rPr>
                    <w:t>(надати підтверджуючі документи)</w:t>
                  </w:r>
                </w:p>
              </w:tc>
            </w:tr>
            <w:tr w:rsidR="00853AF1" w14:paraId="5D2ADC8D"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616CA0F3" w14:textId="77777777" w:rsidR="00853AF1" w:rsidRDefault="00853AF1">
                  <w:pPr>
                    <w:spacing w:after="0" w:line="240" w:lineRule="auto"/>
                    <w:ind w:right="-39"/>
                    <w:jc w:val="both"/>
                    <w:rPr>
                      <w:rFonts w:ascii="Times New Roman" w:hAnsi="Times New Roman"/>
                      <w:sz w:val="28"/>
                      <w:szCs w:val="28"/>
                    </w:rPr>
                  </w:pPr>
                  <w:r>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hideMark/>
                </w:tcPr>
                <w:p w14:paraId="1F6768C4" w14:textId="77777777" w:rsidR="00853AF1" w:rsidRDefault="00853AF1">
                  <w:pPr>
                    <w:spacing w:after="0" w:line="240" w:lineRule="auto"/>
                    <w:jc w:val="both"/>
                    <w:rPr>
                      <w:rFonts w:ascii="Times New Roman" w:hAnsi="Times New Roman"/>
                      <w:sz w:val="28"/>
                      <w:szCs w:val="28"/>
                    </w:rPr>
                  </w:pPr>
                  <w:r>
                    <w:rPr>
                      <w:rFonts w:ascii="Times New Roman" w:hAnsi="Times New Roman"/>
                      <w:sz w:val="28"/>
                      <w:szCs w:val="28"/>
                    </w:rPr>
                    <w:t>вільне володіння державною мовою</w:t>
                  </w:r>
                </w:p>
              </w:tc>
            </w:tr>
            <w:tr w:rsidR="00853AF1" w14:paraId="729F0CC1"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505BF3A6" w14:textId="77777777" w:rsidR="00853AF1" w:rsidRDefault="00853AF1">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Вимоги до компетентності</w:t>
                  </w:r>
                </w:p>
              </w:tc>
            </w:tr>
            <w:tr w:rsidR="00853AF1" w14:paraId="78E3989E"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5AB94611" w14:textId="77777777" w:rsidR="00853AF1" w:rsidRDefault="00853AF1">
                  <w:pPr>
                    <w:spacing w:after="0" w:line="240" w:lineRule="auto"/>
                    <w:jc w:val="both"/>
                    <w:rPr>
                      <w:rFonts w:ascii="Times New Roman" w:hAnsi="Times New Roman"/>
                      <w:sz w:val="28"/>
                      <w:szCs w:val="28"/>
                    </w:rPr>
                  </w:pPr>
                  <w:r>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hideMark/>
                </w:tcPr>
                <w:p w14:paraId="10C1E10E" w14:textId="77777777" w:rsidR="00853AF1" w:rsidRDefault="00853AF1">
                  <w:pPr>
                    <w:spacing w:after="0" w:line="240" w:lineRule="auto"/>
                    <w:jc w:val="both"/>
                    <w:rPr>
                      <w:rFonts w:ascii="Times New Roman" w:hAnsi="Times New Roman"/>
                      <w:sz w:val="28"/>
                      <w:szCs w:val="28"/>
                    </w:rPr>
                  </w:pPr>
                  <w:r>
                    <w:rPr>
                      <w:rFonts w:ascii="Times New Roman" w:hAnsi="Times New Roman"/>
                      <w:sz w:val="28"/>
                      <w:szCs w:val="28"/>
                    </w:rPr>
                    <w:t>висока мотивація; досягнення кінцевих результатів</w:t>
                  </w:r>
                </w:p>
              </w:tc>
            </w:tr>
            <w:tr w:rsidR="00853AF1" w14:paraId="2EB5440A"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4E62F0FD" w14:textId="77777777" w:rsidR="00853AF1" w:rsidRDefault="00853AF1">
                  <w:pPr>
                    <w:spacing w:after="0" w:line="240" w:lineRule="auto"/>
                    <w:jc w:val="both"/>
                    <w:rPr>
                      <w:rFonts w:ascii="Times New Roman" w:hAnsi="Times New Roman"/>
                      <w:sz w:val="28"/>
                      <w:szCs w:val="28"/>
                    </w:rPr>
                  </w:pPr>
                  <w:r>
                    <w:rPr>
                      <w:rFonts w:ascii="Times New Roman" w:hAnsi="Times New Roman"/>
                      <w:sz w:val="28"/>
                      <w:szCs w:val="28"/>
                    </w:rPr>
                    <w:lastRenderedPageBreak/>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hideMark/>
                </w:tcPr>
                <w:p w14:paraId="44C40309" w14:textId="77777777" w:rsidR="00853AF1" w:rsidRDefault="00853AF1">
                  <w:pPr>
                    <w:spacing w:after="0" w:line="240" w:lineRule="auto"/>
                    <w:jc w:val="both"/>
                    <w:rPr>
                      <w:rFonts w:ascii="Times New Roman" w:hAnsi="Times New Roman"/>
                      <w:sz w:val="28"/>
                      <w:szCs w:val="28"/>
                    </w:rPr>
                  </w:pPr>
                  <w:r>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853AF1" w14:paraId="3B8C2DB9"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7B001051" w14:textId="77777777" w:rsidR="00853AF1" w:rsidRDefault="00853AF1">
                  <w:pPr>
                    <w:spacing w:after="0" w:line="240" w:lineRule="auto"/>
                    <w:jc w:val="both"/>
                    <w:rPr>
                      <w:rFonts w:ascii="Times New Roman" w:hAnsi="Times New Roman"/>
                      <w:sz w:val="28"/>
                      <w:szCs w:val="28"/>
                    </w:rPr>
                  </w:pPr>
                  <w:r>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hideMark/>
                </w:tcPr>
                <w:p w14:paraId="4C7EE7B7" w14:textId="77777777" w:rsidR="00853AF1" w:rsidRDefault="00853AF1">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 гнучкість; проникливість</w:t>
                  </w:r>
                </w:p>
              </w:tc>
            </w:tr>
            <w:tr w:rsidR="00853AF1" w14:paraId="6AB82EEE"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0BC2EEAC" w14:textId="77777777" w:rsidR="00853AF1" w:rsidRDefault="00853AF1">
                  <w:pPr>
                    <w:spacing w:after="0" w:line="240" w:lineRule="auto"/>
                    <w:jc w:val="both"/>
                    <w:rPr>
                      <w:rFonts w:ascii="Times New Roman" w:hAnsi="Times New Roman"/>
                      <w:sz w:val="28"/>
                      <w:szCs w:val="28"/>
                    </w:rPr>
                  </w:pPr>
                  <w:r>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hideMark/>
                </w:tcPr>
                <w:p w14:paraId="504AF581" w14:textId="77777777" w:rsidR="00853AF1" w:rsidRDefault="00853AF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66B93878" w14:textId="77777777" w:rsidR="00853AF1" w:rsidRDefault="00853AF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прагнення до розвитку та самовдосконалення</w:t>
                  </w:r>
                </w:p>
              </w:tc>
            </w:tr>
            <w:tr w:rsidR="00853AF1" w14:paraId="37B81AD3"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tcPr>
                <w:p w14:paraId="36ED4A69" w14:textId="77777777" w:rsidR="00853AF1" w:rsidRDefault="00853AF1">
                  <w:pPr>
                    <w:spacing w:after="0" w:line="240" w:lineRule="auto"/>
                    <w:jc w:val="center"/>
                    <w:rPr>
                      <w:rFonts w:ascii="Times New Roman" w:hAnsi="Times New Roman"/>
                      <w:b/>
                      <w:sz w:val="28"/>
                      <w:szCs w:val="28"/>
                    </w:rPr>
                  </w:pPr>
                </w:p>
                <w:p w14:paraId="484C71D7" w14:textId="77777777" w:rsidR="00853AF1" w:rsidRDefault="00853AF1">
                  <w:pPr>
                    <w:spacing w:after="0" w:line="240" w:lineRule="auto"/>
                    <w:jc w:val="center"/>
                    <w:rPr>
                      <w:rFonts w:ascii="Times New Roman" w:hAnsi="Times New Roman"/>
                      <w:b/>
                      <w:sz w:val="28"/>
                      <w:szCs w:val="28"/>
                    </w:rPr>
                  </w:pPr>
                  <w:r>
                    <w:rPr>
                      <w:rFonts w:ascii="Times New Roman" w:hAnsi="Times New Roman"/>
                      <w:b/>
                      <w:sz w:val="28"/>
                      <w:szCs w:val="28"/>
                    </w:rPr>
                    <w:t>Професійні знання</w:t>
                  </w:r>
                </w:p>
              </w:tc>
            </w:tr>
            <w:tr w:rsidR="00853AF1" w14:paraId="6903AB2C" w14:textId="77777777">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hideMark/>
                </w:tcPr>
                <w:p w14:paraId="2CE9E2B3" w14:textId="77777777" w:rsidR="00853AF1" w:rsidRDefault="00853AF1">
                  <w:pPr>
                    <w:spacing w:after="0" w:line="240" w:lineRule="auto"/>
                    <w:jc w:val="both"/>
                    <w:rPr>
                      <w:rFonts w:ascii="Times New Roman" w:hAnsi="Times New Roman"/>
                      <w:sz w:val="28"/>
                      <w:szCs w:val="28"/>
                    </w:rPr>
                  </w:pPr>
                  <w:r>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hideMark/>
                </w:tcPr>
                <w:p w14:paraId="23AAC2E6" w14:textId="77777777" w:rsidR="00853AF1" w:rsidRDefault="00853AF1">
                  <w:pPr>
                    <w:spacing w:after="0" w:line="240" w:lineRule="auto"/>
                    <w:ind w:left="170"/>
                    <w:jc w:val="both"/>
                    <w:rPr>
                      <w:rFonts w:ascii="Times New Roman" w:hAnsi="Times New Roman"/>
                      <w:sz w:val="28"/>
                      <w:szCs w:val="28"/>
                    </w:rPr>
                  </w:pPr>
                  <w:r>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4CCAAAF9" w14:textId="77777777" w:rsidR="00853AF1" w:rsidRDefault="00853AF1">
            <w:pPr>
              <w:spacing w:after="0" w:line="240" w:lineRule="auto"/>
              <w:ind w:firstLine="462"/>
              <w:jc w:val="both"/>
              <w:rPr>
                <w:rFonts w:ascii="Times New Roman" w:hAnsi="Times New Roman"/>
                <w:sz w:val="28"/>
                <w:szCs w:val="28"/>
              </w:rPr>
            </w:pPr>
          </w:p>
        </w:tc>
      </w:tr>
    </w:tbl>
    <w:p w14:paraId="27CD1219" w14:textId="30376562" w:rsidR="00853AF1" w:rsidRDefault="00853AF1" w:rsidP="003E4162">
      <w:pPr>
        <w:spacing w:after="0" w:line="240" w:lineRule="auto"/>
        <w:jc w:val="center"/>
        <w:rPr>
          <w:rFonts w:ascii="Times New Roman" w:hAnsi="Times New Roman"/>
          <w:b/>
          <w:sz w:val="28"/>
          <w:szCs w:val="28"/>
        </w:rPr>
      </w:pPr>
    </w:p>
    <w:p w14:paraId="58393E7C" w14:textId="271F0BBE" w:rsidR="00853AF1" w:rsidRDefault="00853AF1" w:rsidP="003E4162">
      <w:pPr>
        <w:spacing w:after="0" w:line="240" w:lineRule="auto"/>
        <w:jc w:val="center"/>
        <w:rPr>
          <w:rFonts w:ascii="Times New Roman" w:hAnsi="Times New Roman"/>
          <w:b/>
          <w:sz w:val="28"/>
          <w:szCs w:val="28"/>
        </w:rPr>
      </w:pPr>
    </w:p>
    <w:p w14:paraId="6D1232B1" w14:textId="6E2F92C1" w:rsidR="00853AF1" w:rsidRDefault="00853AF1" w:rsidP="003E4162">
      <w:pPr>
        <w:spacing w:after="0" w:line="240" w:lineRule="auto"/>
        <w:jc w:val="center"/>
        <w:rPr>
          <w:rFonts w:ascii="Times New Roman" w:hAnsi="Times New Roman"/>
          <w:b/>
          <w:sz w:val="28"/>
          <w:szCs w:val="28"/>
        </w:rPr>
      </w:pPr>
    </w:p>
    <w:p w14:paraId="321DEA07" w14:textId="40A7E862" w:rsidR="00853AF1" w:rsidRDefault="00853AF1" w:rsidP="003E4162">
      <w:pPr>
        <w:spacing w:after="0" w:line="240" w:lineRule="auto"/>
        <w:jc w:val="center"/>
        <w:rPr>
          <w:rFonts w:ascii="Times New Roman" w:hAnsi="Times New Roman"/>
          <w:b/>
          <w:sz w:val="28"/>
          <w:szCs w:val="28"/>
        </w:rPr>
      </w:pPr>
    </w:p>
    <w:p w14:paraId="048AC947" w14:textId="5B585BD1" w:rsidR="00853AF1" w:rsidRDefault="00853AF1" w:rsidP="003E4162">
      <w:pPr>
        <w:spacing w:after="0" w:line="240" w:lineRule="auto"/>
        <w:jc w:val="center"/>
        <w:rPr>
          <w:rFonts w:ascii="Times New Roman" w:hAnsi="Times New Roman"/>
          <w:b/>
          <w:sz w:val="28"/>
          <w:szCs w:val="28"/>
        </w:rPr>
      </w:pPr>
    </w:p>
    <w:p w14:paraId="67C75583" w14:textId="652874B4" w:rsidR="00853AF1" w:rsidRDefault="00853AF1" w:rsidP="003E4162">
      <w:pPr>
        <w:spacing w:after="0" w:line="240" w:lineRule="auto"/>
        <w:jc w:val="center"/>
        <w:rPr>
          <w:rFonts w:ascii="Times New Roman" w:hAnsi="Times New Roman"/>
          <w:b/>
          <w:sz w:val="28"/>
          <w:szCs w:val="28"/>
        </w:rPr>
      </w:pPr>
    </w:p>
    <w:p w14:paraId="5C120FBB" w14:textId="3BF259D1" w:rsidR="00853AF1" w:rsidRDefault="00853AF1" w:rsidP="003E4162">
      <w:pPr>
        <w:spacing w:after="0" w:line="240" w:lineRule="auto"/>
        <w:jc w:val="center"/>
        <w:rPr>
          <w:rFonts w:ascii="Times New Roman" w:hAnsi="Times New Roman"/>
          <w:b/>
          <w:sz w:val="28"/>
          <w:szCs w:val="28"/>
        </w:rPr>
      </w:pPr>
    </w:p>
    <w:p w14:paraId="5B6C7B72" w14:textId="6BC89A0E" w:rsidR="00853AF1" w:rsidRDefault="00853AF1" w:rsidP="003E4162">
      <w:pPr>
        <w:spacing w:after="0" w:line="240" w:lineRule="auto"/>
        <w:jc w:val="center"/>
        <w:rPr>
          <w:rFonts w:ascii="Times New Roman" w:hAnsi="Times New Roman"/>
          <w:b/>
          <w:sz w:val="28"/>
          <w:szCs w:val="28"/>
        </w:rPr>
      </w:pPr>
    </w:p>
    <w:p w14:paraId="09CAFC88" w14:textId="4B46A12E" w:rsidR="00853AF1" w:rsidRDefault="00853AF1" w:rsidP="003E4162">
      <w:pPr>
        <w:spacing w:after="0" w:line="240" w:lineRule="auto"/>
        <w:jc w:val="center"/>
        <w:rPr>
          <w:rFonts w:ascii="Times New Roman" w:hAnsi="Times New Roman"/>
          <w:b/>
          <w:sz w:val="28"/>
          <w:szCs w:val="28"/>
        </w:rPr>
      </w:pPr>
    </w:p>
    <w:p w14:paraId="6FA24F41" w14:textId="40C75FE2" w:rsidR="00853AF1" w:rsidRDefault="00853AF1" w:rsidP="003E4162">
      <w:pPr>
        <w:spacing w:after="0" w:line="240" w:lineRule="auto"/>
        <w:jc w:val="center"/>
        <w:rPr>
          <w:rFonts w:ascii="Times New Roman" w:hAnsi="Times New Roman"/>
          <w:b/>
          <w:sz w:val="28"/>
          <w:szCs w:val="28"/>
        </w:rPr>
      </w:pPr>
    </w:p>
    <w:p w14:paraId="3BB630E7" w14:textId="77777777" w:rsidR="00853AF1" w:rsidRDefault="00853AF1" w:rsidP="003E4162">
      <w:pPr>
        <w:spacing w:after="0" w:line="240" w:lineRule="auto"/>
        <w:jc w:val="center"/>
        <w:rPr>
          <w:rFonts w:ascii="Times New Roman" w:hAnsi="Times New Roman"/>
          <w:b/>
          <w:sz w:val="28"/>
          <w:szCs w:val="28"/>
        </w:rPr>
      </w:pPr>
    </w:p>
    <w:p w14:paraId="4CD30AFC" w14:textId="77777777" w:rsidR="00812FBE" w:rsidRDefault="00812FBE" w:rsidP="003E4162">
      <w:pPr>
        <w:spacing w:after="0" w:line="240" w:lineRule="auto"/>
        <w:jc w:val="center"/>
        <w:rPr>
          <w:rFonts w:ascii="Times New Roman" w:hAnsi="Times New Roman"/>
          <w:b/>
          <w:sz w:val="28"/>
          <w:szCs w:val="28"/>
        </w:rPr>
      </w:pPr>
    </w:p>
    <w:p w14:paraId="150FB415" w14:textId="77777777" w:rsidR="00812FBE" w:rsidRDefault="00812FBE" w:rsidP="003E4162">
      <w:pPr>
        <w:spacing w:after="0" w:line="240" w:lineRule="auto"/>
        <w:jc w:val="center"/>
        <w:rPr>
          <w:rFonts w:ascii="Times New Roman" w:hAnsi="Times New Roman"/>
          <w:b/>
          <w:sz w:val="28"/>
          <w:szCs w:val="28"/>
        </w:rPr>
      </w:pPr>
    </w:p>
    <w:p w14:paraId="3646F1BC" w14:textId="77777777" w:rsidR="00812FBE" w:rsidRDefault="00812FBE" w:rsidP="003E4162">
      <w:pPr>
        <w:spacing w:after="0" w:line="240" w:lineRule="auto"/>
        <w:jc w:val="center"/>
        <w:rPr>
          <w:rFonts w:ascii="Times New Roman" w:hAnsi="Times New Roman"/>
          <w:b/>
          <w:sz w:val="28"/>
          <w:szCs w:val="28"/>
        </w:rPr>
      </w:pPr>
    </w:p>
    <w:p w14:paraId="58A9437C" w14:textId="77777777" w:rsidR="00812FBE" w:rsidRDefault="00812FBE" w:rsidP="003E4162">
      <w:pPr>
        <w:spacing w:after="0" w:line="240" w:lineRule="auto"/>
        <w:jc w:val="center"/>
        <w:rPr>
          <w:rFonts w:ascii="Times New Roman" w:hAnsi="Times New Roman"/>
          <w:b/>
          <w:sz w:val="28"/>
          <w:szCs w:val="28"/>
        </w:rPr>
      </w:pPr>
    </w:p>
    <w:p w14:paraId="33D99E24" w14:textId="77777777" w:rsidR="00812FBE" w:rsidRDefault="00812FBE" w:rsidP="003E4162">
      <w:pPr>
        <w:spacing w:after="0" w:line="240" w:lineRule="auto"/>
        <w:jc w:val="center"/>
        <w:rPr>
          <w:rFonts w:ascii="Times New Roman" w:hAnsi="Times New Roman"/>
          <w:b/>
          <w:sz w:val="28"/>
          <w:szCs w:val="28"/>
        </w:rPr>
      </w:pPr>
    </w:p>
    <w:p w14:paraId="672BA12E" w14:textId="77777777" w:rsidR="00812FBE" w:rsidRDefault="00812FBE" w:rsidP="003E4162">
      <w:pPr>
        <w:spacing w:after="0" w:line="240" w:lineRule="auto"/>
        <w:jc w:val="center"/>
        <w:rPr>
          <w:rFonts w:ascii="Times New Roman" w:hAnsi="Times New Roman"/>
          <w:b/>
          <w:sz w:val="28"/>
          <w:szCs w:val="28"/>
        </w:rPr>
      </w:pPr>
    </w:p>
    <w:p w14:paraId="1BA8BDEC" w14:textId="3E94A285" w:rsidR="003E4162" w:rsidRPr="007C6A79" w:rsidRDefault="003E4162" w:rsidP="003E4162">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338ADA95" w14:textId="5AF7E94D" w:rsidR="003E4162" w:rsidRPr="007C6A79" w:rsidRDefault="003E4162" w:rsidP="003E4162">
      <w:pPr>
        <w:spacing w:after="0" w:line="240" w:lineRule="auto"/>
        <w:jc w:val="center"/>
        <w:rPr>
          <w:rFonts w:ascii="Times New Roman" w:hAnsi="Times New Roman"/>
          <w:b/>
          <w:sz w:val="28"/>
          <w:szCs w:val="28"/>
        </w:rPr>
      </w:pPr>
      <w:r w:rsidRPr="00DF4E63">
        <w:rPr>
          <w:rFonts w:ascii="Times New Roman" w:hAnsi="Times New Roman"/>
          <w:b/>
          <w:sz w:val="28"/>
          <w:szCs w:val="28"/>
        </w:rPr>
        <w:t xml:space="preserve">проведення конкурсу на зайняття вакантної посади  </w:t>
      </w:r>
      <w:r w:rsidRPr="00DF4E63">
        <w:rPr>
          <w:rFonts w:ascii="Times New Roman" w:hAnsi="Times New Roman"/>
          <w:b/>
          <w:sz w:val="28"/>
          <w:szCs w:val="28"/>
          <w:lang w:bidi="en-US"/>
        </w:rPr>
        <w:t xml:space="preserve">контролера </w:t>
      </w:r>
      <w:r>
        <w:rPr>
          <w:rFonts w:ascii="Times New Roman" w:hAnsi="Times New Roman"/>
          <w:b/>
          <w:sz w:val="28"/>
          <w:szCs w:val="28"/>
          <w:lang w:bidi="en-US"/>
        </w:rPr>
        <w:t>І</w:t>
      </w:r>
      <w:r w:rsidRPr="00DF4E63">
        <w:rPr>
          <w:rFonts w:ascii="Times New Roman" w:hAnsi="Times New Roman"/>
          <w:b/>
          <w:sz w:val="28"/>
          <w:szCs w:val="28"/>
          <w:lang w:bidi="en-US"/>
        </w:rPr>
        <w:t xml:space="preserve">І категорії </w:t>
      </w:r>
      <w:r>
        <w:rPr>
          <w:rFonts w:ascii="Times New Roman" w:hAnsi="Times New Roman"/>
          <w:b/>
          <w:sz w:val="28"/>
          <w:szCs w:val="28"/>
          <w:lang w:bidi="en-US"/>
        </w:rPr>
        <w:t xml:space="preserve">   </w:t>
      </w:r>
      <w:r w:rsidRPr="00E65CFB">
        <w:rPr>
          <w:rFonts w:ascii="Times New Roman" w:hAnsi="Times New Roman"/>
          <w:b/>
          <w:sz w:val="28"/>
          <w:szCs w:val="28"/>
        </w:rPr>
        <w:t>4 відділення (м.</w:t>
      </w:r>
      <w:r>
        <w:rPr>
          <w:rFonts w:ascii="Times New Roman" w:hAnsi="Times New Roman"/>
          <w:b/>
          <w:sz w:val="28"/>
          <w:szCs w:val="28"/>
        </w:rPr>
        <w:t xml:space="preserve"> </w:t>
      </w:r>
      <w:r w:rsidRPr="00E65CFB">
        <w:rPr>
          <w:rFonts w:ascii="Times New Roman" w:hAnsi="Times New Roman"/>
          <w:b/>
          <w:sz w:val="28"/>
          <w:szCs w:val="28"/>
        </w:rPr>
        <w:t xml:space="preserve">Ужгород) (Господарський суд Закарпатської області) </w:t>
      </w:r>
      <w:r>
        <w:rPr>
          <w:rFonts w:ascii="Times New Roman" w:hAnsi="Times New Roman"/>
          <w:b/>
          <w:sz w:val="28"/>
          <w:szCs w:val="28"/>
        </w:rPr>
        <w:t xml:space="preserve">                 </w:t>
      </w:r>
      <w:r w:rsidRPr="00DF4E63">
        <w:rPr>
          <w:rFonts w:ascii="Times New Roman" w:hAnsi="Times New Roman"/>
          <w:b/>
          <w:sz w:val="28"/>
          <w:szCs w:val="28"/>
        </w:rPr>
        <w:t>1 взводу охорони (м. Ужгород) підрозділу охорони (м. Ужгород) територіального управління Служби судової охорони у Закарпатській</w:t>
      </w:r>
      <w:r w:rsidRPr="00DF4E63">
        <w:rPr>
          <w:rFonts w:ascii="Times New Roman" w:hAnsi="Times New Roman"/>
          <w:b/>
          <w:sz w:val="28"/>
          <w:szCs w:val="28"/>
          <w:lang w:bidi="en-US"/>
        </w:rPr>
        <w:t xml:space="preserve"> області</w:t>
      </w:r>
    </w:p>
    <w:p w14:paraId="70F0436B" w14:textId="77777777" w:rsidR="003E4162" w:rsidRPr="007C6A79" w:rsidRDefault="003E4162" w:rsidP="003E4162">
      <w:pPr>
        <w:spacing w:after="0" w:line="240" w:lineRule="auto"/>
        <w:jc w:val="center"/>
        <w:rPr>
          <w:rFonts w:ascii="Times New Roman" w:hAnsi="Times New Roman"/>
          <w:b/>
          <w:sz w:val="28"/>
          <w:szCs w:val="28"/>
        </w:rPr>
      </w:pPr>
    </w:p>
    <w:p w14:paraId="4C57500A" w14:textId="77777777" w:rsidR="003E4162" w:rsidRPr="007C6A79" w:rsidRDefault="003E4162" w:rsidP="003E4162">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4CA66653" w14:textId="77777777" w:rsidR="003E4162" w:rsidRPr="007C6A79" w:rsidRDefault="003E4162" w:rsidP="003E4162">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r w:rsidRPr="00DF4E63">
        <w:rPr>
          <w:rFonts w:ascii="Times New Roman" w:hAnsi="Times New Roman"/>
          <w:b/>
          <w:sz w:val="28"/>
          <w:szCs w:val="28"/>
          <w:lang w:bidi="en-US"/>
        </w:rPr>
        <w:t xml:space="preserve">контролера </w:t>
      </w:r>
      <w:r>
        <w:rPr>
          <w:rFonts w:ascii="Times New Roman" w:hAnsi="Times New Roman"/>
          <w:b/>
          <w:sz w:val="28"/>
          <w:szCs w:val="28"/>
          <w:lang w:bidi="en-US"/>
        </w:rPr>
        <w:t>І</w:t>
      </w:r>
      <w:r w:rsidRPr="00DF4E63">
        <w:rPr>
          <w:rFonts w:ascii="Times New Roman" w:hAnsi="Times New Roman"/>
          <w:b/>
          <w:sz w:val="28"/>
          <w:szCs w:val="28"/>
          <w:lang w:bidi="en-US"/>
        </w:rPr>
        <w:t>І категорії</w:t>
      </w:r>
      <w:r>
        <w:rPr>
          <w:rFonts w:ascii="Times New Roman" w:hAnsi="Times New Roman"/>
          <w:b/>
          <w:sz w:val="28"/>
          <w:szCs w:val="28"/>
          <w:lang w:bidi="en-US"/>
        </w:rPr>
        <w:t xml:space="preserve"> </w:t>
      </w:r>
      <w:r w:rsidRPr="00E65CFB">
        <w:rPr>
          <w:rFonts w:ascii="Times New Roman" w:hAnsi="Times New Roman"/>
          <w:b/>
          <w:sz w:val="28"/>
          <w:szCs w:val="28"/>
        </w:rPr>
        <w:t xml:space="preserve">4 відділення </w:t>
      </w:r>
      <w:r>
        <w:rPr>
          <w:rFonts w:ascii="Times New Roman" w:hAnsi="Times New Roman"/>
          <w:b/>
          <w:sz w:val="28"/>
          <w:szCs w:val="28"/>
        </w:rPr>
        <w:t xml:space="preserve">                     </w:t>
      </w:r>
      <w:r w:rsidRPr="00E65CFB">
        <w:rPr>
          <w:rFonts w:ascii="Times New Roman" w:hAnsi="Times New Roman"/>
          <w:b/>
          <w:sz w:val="28"/>
          <w:szCs w:val="28"/>
        </w:rPr>
        <w:t>(м.</w:t>
      </w:r>
      <w:r>
        <w:rPr>
          <w:rFonts w:ascii="Times New Roman" w:hAnsi="Times New Roman"/>
          <w:b/>
          <w:sz w:val="28"/>
          <w:szCs w:val="28"/>
        </w:rPr>
        <w:t xml:space="preserve"> </w:t>
      </w:r>
      <w:r w:rsidRPr="00E65CFB">
        <w:rPr>
          <w:rFonts w:ascii="Times New Roman" w:hAnsi="Times New Roman"/>
          <w:b/>
          <w:sz w:val="28"/>
          <w:szCs w:val="28"/>
        </w:rPr>
        <w:t xml:space="preserve">Ужгород) (Господарський суд Закарпатської області) </w:t>
      </w:r>
      <w:r w:rsidRPr="00DF4E63">
        <w:rPr>
          <w:rFonts w:ascii="Times New Roman" w:hAnsi="Times New Roman"/>
          <w:b/>
          <w:sz w:val="28"/>
          <w:szCs w:val="28"/>
          <w:lang w:bidi="en-US"/>
        </w:rPr>
        <w:t xml:space="preserve">1 взводу охорони </w:t>
      </w:r>
      <w:r>
        <w:rPr>
          <w:rFonts w:ascii="Times New Roman" w:hAnsi="Times New Roman"/>
          <w:b/>
          <w:sz w:val="28"/>
          <w:szCs w:val="28"/>
          <w:lang w:bidi="en-US"/>
        </w:rPr>
        <w:t xml:space="preserve">              </w:t>
      </w:r>
      <w:r w:rsidRPr="00DF4E63">
        <w:rPr>
          <w:rFonts w:ascii="Times New Roman" w:hAnsi="Times New Roman"/>
          <w:b/>
          <w:sz w:val="28"/>
          <w:szCs w:val="28"/>
          <w:lang w:bidi="en-US"/>
        </w:rPr>
        <w:t>(м. Ужгород) підрозділу охорони</w:t>
      </w:r>
      <w:r>
        <w:rPr>
          <w:rFonts w:ascii="Times New Roman" w:hAnsi="Times New Roman"/>
          <w:b/>
          <w:sz w:val="28"/>
          <w:szCs w:val="28"/>
          <w:lang w:bidi="en-US"/>
        </w:rPr>
        <w:t xml:space="preserve"> </w:t>
      </w:r>
      <w:r w:rsidRPr="00DF4E63">
        <w:rPr>
          <w:rFonts w:ascii="Times New Roman" w:hAnsi="Times New Roman"/>
          <w:b/>
          <w:sz w:val="28"/>
          <w:szCs w:val="28"/>
          <w:lang w:bidi="en-US"/>
        </w:rPr>
        <w:t>(м. Ужгород) територіального управління Служби судової охорони у Закарпатській області</w:t>
      </w:r>
      <w:r w:rsidRPr="007C6A79">
        <w:rPr>
          <w:rFonts w:ascii="Times New Roman" w:hAnsi="Times New Roman"/>
          <w:b/>
          <w:sz w:val="28"/>
          <w:szCs w:val="28"/>
        </w:rPr>
        <w:t>:</w:t>
      </w:r>
    </w:p>
    <w:p w14:paraId="26B05E10" w14:textId="28BE0DA5"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1) </w:t>
      </w:r>
      <w:r w:rsidR="00EC1740">
        <w:rPr>
          <w:sz w:val="28"/>
          <w:lang w:val="uk-UA"/>
        </w:rPr>
        <w:t>з</w:t>
      </w:r>
      <w:r w:rsidRPr="007C6A79">
        <w:rPr>
          <w:sz w:val="28"/>
          <w:lang w:val="uk-UA"/>
        </w:rPr>
        <w:t>дійснює пропуск осіб та автотранспорту на об’єкт, який охороняється;</w:t>
      </w:r>
    </w:p>
    <w:p w14:paraId="57155278" w14:textId="08F0834D"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2) </w:t>
      </w:r>
      <w:r w:rsidR="00EC1740">
        <w:rPr>
          <w:sz w:val="28"/>
          <w:lang w:val="uk-UA"/>
        </w:rPr>
        <w:t>з</w:t>
      </w:r>
      <w:r w:rsidRPr="007C6A79">
        <w:rPr>
          <w:sz w:val="28"/>
          <w:lang w:val="uk-UA"/>
        </w:rPr>
        <w:t xml:space="preserve">дійснює огляд об’єкта охорони стосовно його цілісності, перевіряє місця несення служби; </w:t>
      </w:r>
    </w:p>
    <w:p w14:paraId="6809AA72" w14:textId="5ED2CE16"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3) </w:t>
      </w:r>
      <w:r w:rsidR="00EC1740">
        <w:rPr>
          <w:sz w:val="28"/>
          <w:lang w:val="uk-UA"/>
        </w:rPr>
        <w:t>з</w:t>
      </w:r>
      <w:r w:rsidRPr="007C6A79">
        <w:rPr>
          <w:sz w:val="28"/>
          <w:lang w:val="uk-UA"/>
        </w:rPr>
        <w:t>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55DCC3FC" w14:textId="1E415F1F"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4) </w:t>
      </w:r>
      <w:r w:rsidR="00EC1740">
        <w:rPr>
          <w:sz w:val="28"/>
          <w:lang w:val="uk-UA"/>
        </w:rPr>
        <w:t>у</w:t>
      </w:r>
      <w:r w:rsidRPr="007C6A79">
        <w:rPr>
          <w:sz w:val="28"/>
          <w:lang w:val="uk-UA"/>
        </w:rPr>
        <w:t xml:space="preserve">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11577BF5" w14:textId="6A66E309"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5) </w:t>
      </w:r>
      <w:r w:rsidR="00EC1740">
        <w:rPr>
          <w:sz w:val="28"/>
          <w:lang w:val="uk-UA"/>
        </w:rPr>
        <w:t>п</w:t>
      </w:r>
      <w:r w:rsidRPr="007C6A79">
        <w:rPr>
          <w:sz w:val="28"/>
          <w:lang w:val="uk-UA"/>
        </w:rPr>
        <w:t>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643B1E93" w14:textId="6AC5A7D6"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6) </w:t>
      </w:r>
      <w:r w:rsidR="00EC1740">
        <w:rPr>
          <w:sz w:val="28"/>
          <w:lang w:val="uk-UA"/>
        </w:rPr>
        <w:t>в</w:t>
      </w:r>
      <w:r w:rsidRPr="007C6A79">
        <w:rPr>
          <w:sz w:val="28"/>
          <w:lang w:val="uk-UA"/>
        </w:rPr>
        <w:t>ідповідно до графіка, визначеного командиром відділення, доповідає про результати несення служби;</w:t>
      </w:r>
    </w:p>
    <w:p w14:paraId="4B10CC90" w14:textId="05F31D45"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 xml:space="preserve">7) </w:t>
      </w:r>
      <w:r w:rsidR="00EC1740">
        <w:rPr>
          <w:sz w:val="28"/>
          <w:lang w:val="uk-UA"/>
        </w:rPr>
        <w:t>у</w:t>
      </w:r>
      <w:r w:rsidRPr="007C6A79">
        <w:rPr>
          <w:sz w:val="28"/>
          <w:lang w:val="uk-UA"/>
        </w:rPr>
        <w:t xml:space="preserve">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5E847E03" w14:textId="258C12CD"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8) </w:t>
      </w:r>
      <w:r w:rsidR="00E02FF1">
        <w:rPr>
          <w:sz w:val="28"/>
          <w:lang w:val="uk-UA"/>
        </w:rPr>
        <w:t>п</w:t>
      </w:r>
      <w:r w:rsidRPr="007C6A79">
        <w:rPr>
          <w:sz w:val="28"/>
          <w:lang w:val="uk-UA"/>
        </w:rPr>
        <w:t>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3D51EE53" w14:textId="642AD57D" w:rsidR="00E02FF1" w:rsidRPr="007C6A79" w:rsidRDefault="003E4162" w:rsidP="00770322">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w:t>
      </w:r>
      <w:r w:rsidR="00E02FF1">
        <w:rPr>
          <w:rFonts w:ascii="Times New Roman" w:hAnsi="Times New Roman"/>
          <w:sz w:val="28"/>
          <w:lang w:eastAsia="uk-UA"/>
        </w:rPr>
        <w:t>у</w:t>
      </w:r>
      <w:r w:rsidRPr="007C6A79">
        <w:rPr>
          <w:rFonts w:ascii="Times New Roman" w:hAnsi="Times New Roman"/>
          <w:sz w:val="28"/>
          <w:lang w:eastAsia="uk-UA"/>
        </w:rPr>
        <w:t xml:space="preserve">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736DCE34" w14:textId="77777777" w:rsidR="003E4162" w:rsidRPr="007C6A79" w:rsidRDefault="003E4162" w:rsidP="003E4162">
      <w:pPr>
        <w:spacing w:after="0" w:line="240" w:lineRule="auto"/>
        <w:ind w:firstLine="851"/>
        <w:jc w:val="both"/>
        <w:rPr>
          <w:rFonts w:ascii="Times New Roman" w:hAnsi="Times New Roman"/>
          <w:b/>
          <w:sz w:val="28"/>
        </w:rPr>
      </w:pPr>
      <w:r w:rsidRPr="007C6A79">
        <w:rPr>
          <w:rFonts w:ascii="Times New Roman" w:hAnsi="Times New Roman"/>
          <w:b/>
          <w:sz w:val="28"/>
        </w:rPr>
        <w:t>2. Умови оплати праці:</w:t>
      </w:r>
    </w:p>
    <w:p w14:paraId="568CA583" w14:textId="77777777" w:rsidR="003E4162" w:rsidRPr="007C6A79" w:rsidRDefault="003E4162" w:rsidP="003E4162">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CB67FE8"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w:t>
      </w:r>
      <w:r w:rsidRPr="007C6A79">
        <w:rPr>
          <w:rFonts w:ascii="Times New Roman" w:hAnsi="Times New Roman"/>
          <w:sz w:val="28"/>
        </w:rPr>
        <w:lastRenderedPageBreak/>
        <w:t xml:space="preserve">(підвищення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055E802"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6AB270F6"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5AA47E35" w14:textId="77777777" w:rsidR="003E4162" w:rsidRPr="007C6A79" w:rsidRDefault="003E4162" w:rsidP="003E4162">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738AA638"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917B2EC"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0D37D5E3"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32152A40"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7102A958"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0E279BD8"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20925F26"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2A58F8B1"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32496782"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4514AB76" w14:textId="5D25FD6D" w:rsidR="003E4162" w:rsidRPr="007C6A79" w:rsidRDefault="00770322" w:rsidP="003E4162">
      <w:pPr>
        <w:spacing w:after="0" w:line="240" w:lineRule="auto"/>
        <w:ind w:firstLine="773"/>
        <w:jc w:val="both"/>
        <w:rPr>
          <w:rFonts w:ascii="Times New Roman" w:hAnsi="Times New Roman"/>
          <w:sz w:val="28"/>
        </w:rPr>
      </w:pPr>
      <w:r>
        <w:rPr>
          <w:rFonts w:ascii="Times New Roman" w:hAnsi="Times New Roman"/>
          <w:sz w:val="28"/>
        </w:rPr>
        <w:t>Документи приймаються з 08:00 год. 11 грудня 2025 року до 17:00 год.</w:t>
      </w:r>
      <w:r>
        <w:rPr>
          <w:rFonts w:ascii="Times New Roman" w:hAnsi="Times New Roman"/>
          <w:sz w:val="28"/>
        </w:rPr>
        <w:br/>
        <w:t xml:space="preserve">22 грудня 2025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4502A16A" w14:textId="75FA036D" w:rsidR="003E4162" w:rsidRPr="00841388" w:rsidRDefault="003E4162" w:rsidP="003E4162">
      <w:pPr>
        <w:spacing w:after="0" w:line="240" w:lineRule="auto"/>
        <w:ind w:firstLine="708"/>
        <w:jc w:val="both"/>
        <w:rPr>
          <w:rFonts w:ascii="Times New Roman" w:hAnsi="Times New Roman"/>
          <w:sz w:val="28"/>
        </w:rPr>
      </w:pPr>
      <w:r w:rsidRPr="003C0505">
        <w:rPr>
          <w:rFonts w:ascii="Times New Roman" w:hAnsi="Times New Roman"/>
          <w:sz w:val="28"/>
        </w:rPr>
        <w:t xml:space="preserve">На </w:t>
      </w:r>
      <w:r w:rsidRPr="003C0505">
        <w:rPr>
          <w:rFonts w:ascii="Times New Roman" w:hAnsi="Times New Roman"/>
          <w:sz w:val="28"/>
          <w:szCs w:val="28"/>
          <w:lang w:bidi="en-US"/>
        </w:rPr>
        <w:t xml:space="preserve">контролера ІІ категорії </w:t>
      </w:r>
      <w:r w:rsidRPr="00E65CFB">
        <w:rPr>
          <w:rFonts w:ascii="Times New Roman" w:hAnsi="Times New Roman"/>
          <w:bCs/>
          <w:sz w:val="28"/>
          <w:szCs w:val="28"/>
        </w:rPr>
        <w:t>4 відділення (м.</w:t>
      </w:r>
      <w:r>
        <w:rPr>
          <w:rFonts w:ascii="Times New Roman" w:hAnsi="Times New Roman"/>
          <w:bCs/>
          <w:sz w:val="28"/>
          <w:szCs w:val="28"/>
        </w:rPr>
        <w:t xml:space="preserve"> </w:t>
      </w:r>
      <w:r w:rsidRPr="00E65CFB">
        <w:rPr>
          <w:rFonts w:ascii="Times New Roman" w:hAnsi="Times New Roman"/>
          <w:bCs/>
          <w:sz w:val="28"/>
          <w:szCs w:val="28"/>
        </w:rPr>
        <w:t>Ужгород) (Господарський суд Закарпатської області)</w:t>
      </w:r>
      <w:r w:rsidRPr="00E65CFB">
        <w:rPr>
          <w:rFonts w:ascii="Times New Roman" w:hAnsi="Times New Roman"/>
          <w:b/>
          <w:sz w:val="28"/>
          <w:szCs w:val="28"/>
        </w:rPr>
        <w:t xml:space="preserve"> </w:t>
      </w:r>
      <w:r w:rsidRPr="003C0505">
        <w:rPr>
          <w:rFonts w:ascii="Times New Roman" w:hAnsi="Times New Roman"/>
          <w:sz w:val="28"/>
          <w:szCs w:val="28"/>
          <w:lang w:bidi="en-US"/>
        </w:rPr>
        <w:t xml:space="preserve">1 взводу охорони (м. Ужгород) підрозділу охорони   </w:t>
      </w:r>
      <w:r w:rsidR="008E2736">
        <w:rPr>
          <w:rFonts w:ascii="Times New Roman" w:hAnsi="Times New Roman"/>
          <w:sz w:val="28"/>
          <w:szCs w:val="28"/>
          <w:lang w:bidi="en-US"/>
        </w:rPr>
        <w:t xml:space="preserve">              </w:t>
      </w:r>
      <w:r w:rsidRPr="003C0505">
        <w:rPr>
          <w:rFonts w:ascii="Times New Roman" w:hAnsi="Times New Roman"/>
          <w:sz w:val="28"/>
          <w:szCs w:val="28"/>
          <w:lang w:bidi="en-US"/>
        </w:rPr>
        <w:t xml:space="preserve"> (м. Ужгород) територіального управління Служби судової охорони у Закарпатській області</w:t>
      </w:r>
      <w:r w:rsidRPr="003C0505">
        <w:rPr>
          <w:rFonts w:ascii="Times New Roman" w:hAnsi="Times New Roman"/>
          <w:sz w:val="28"/>
          <w:szCs w:val="28"/>
        </w:rPr>
        <w:t xml:space="preserve"> </w:t>
      </w:r>
      <w:r w:rsidRPr="003C0505">
        <w:rPr>
          <w:rFonts w:ascii="Times New Roman" w:hAnsi="Times New Roman"/>
          <w:sz w:val="28"/>
        </w:rPr>
        <w:t>поширюються обмеження та вимоги, встановлені Законом України «Про запобігання корупції</w:t>
      </w:r>
      <w:r w:rsidRPr="007C6A79">
        <w:rPr>
          <w:rFonts w:ascii="Times New Roman" w:hAnsi="Times New Roman"/>
          <w:sz w:val="28"/>
        </w:rPr>
        <w:t>»,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0F7274B" w14:textId="77777777" w:rsidR="003E4162" w:rsidRPr="007C6A79" w:rsidRDefault="003E4162" w:rsidP="003E4162">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3E4162" w:rsidRPr="007C6A79" w14:paraId="0B74787E" w14:textId="77777777" w:rsidTr="00311847">
        <w:trPr>
          <w:trHeight w:val="408"/>
        </w:trPr>
        <w:tc>
          <w:tcPr>
            <w:tcW w:w="9639" w:type="dxa"/>
          </w:tcPr>
          <w:p w14:paraId="6C26CEE9" w14:textId="77CC3D05" w:rsidR="003E4162" w:rsidRPr="008E2736" w:rsidRDefault="003E4162" w:rsidP="003E4162">
            <w:pPr>
              <w:spacing w:after="0" w:line="240" w:lineRule="auto"/>
              <w:jc w:val="both"/>
              <w:rPr>
                <w:rFonts w:ascii="Times New Roman" w:hAnsi="Times New Roman"/>
                <w:sz w:val="28"/>
              </w:rPr>
            </w:pPr>
            <w:r>
              <w:rPr>
                <w:rFonts w:ascii="Times New Roman" w:hAnsi="Times New Roman"/>
                <w:sz w:val="28"/>
              </w:rPr>
              <w:t xml:space="preserve">        </w:t>
            </w:r>
            <w:r w:rsidR="00770322">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00770322">
              <w:rPr>
                <w:rFonts w:ascii="Times New Roman" w:hAnsi="Times New Roman"/>
                <w:sz w:val="28"/>
              </w:rPr>
              <w:br/>
              <w:t>26 грудня 2025 року.</w:t>
            </w:r>
          </w:p>
          <w:p w14:paraId="6364991A" w14:textId="77777777" w:rsidR="003E4162" w:rsidRPr="007C6A79" w:rsidRDefault="003E4162" w:rsidP="00311847">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64722F6E" w14:textId="3E1A4E90" w:rsidR="003E4162" w:rsidRDefault="003E4162" w:rsidP="003E4162">
            <w:pPr>
              <w:spacing w:after="0" w:line="240" w:lineRule="auto"/>
              <w:ind w:firstLine="709"/>
              <w:contextualSpacing/>
              <w:jc w:val="both"/>
              <w:rPr>
                <w:rFonts w:ascii="Times New Roman" w:hAnsi="Times New Roman"/>
                <w:color w:val="4472C4"/>
                <w:sz w:val="28"/>
                <w:u w:val="single"/>
              </w:rPr>
            </w:pPr>
            <w:proofErr w:type="spellStart"/>
            <w:r w:rsidRPr="007C6A79">
              <w:rPr>
                <w:rFonts w:ascii="Times New Roman" w:hAnsi="Times New Roman"/>
                <w:sz w:val="28"/>
              </w:rPr>
              <w:lastRenderedPageBreak/>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hyperlink r:id="rId6" w:history="1">
              <w:r w:rsidR="008E2736" w:rsidRPr="000F2260">
                <w:rPr>
                  <w:rStyle w:val="a9"/>
                  <w:rFonts w:ascii="Times New Roman" w:hAnsi="Times New Roman"/>
                  <w:sz w:val="28"/>
                </w:rPr>
                <w:t>vrp.uz@sso.gov.ua</w:t>
              </w:r>
            </w:hyperlink>
          </w:p>
          <w:p w14:paraId="1E8F898F" w14:textId="77777777" w:rsidR="008E2736" w:rsidRPr="003E4162" w:rsidRDefault="008E2736" w:rsidP="003E4162">
            <w:pPr>
              <w:spacing w:after="0" w:line="240" w:lineRule="auto"/>
              <w:ind w:firstLine="709"/>
              <w:contextualSpacing/>
              <w:jc w:val="both"/>
              <w:rPr>
                <w:rFonts w:ascii="Times New Roman" w:hAnsi="Times New Roman"/>
                <w:b/>
                <w:bCs/>
                <w:sz w:val="28"/>
                <w:szCs w:val="28"/>
                <w:lang w:eastAsia="ru-RU"/>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3E4162" w:rsidRPr="007C6A79" w14:paraId="0B440CB7" w14:textId="77777777" w:rsidTr="00311847">
              <w:trPr>
                <w:trHeight w:val="503"/>
                <w:tblCellSpacing w:w="20" w:type="dxa"/>
              </w:trPr>
              <w:tc>
                <w:tcPr>
                  <w:tcW w:w="9128" w:type="dxa"/>
                  <w:gridSpan w:val="4"/>
                  <w:shd w:val="clear" w:color="auto" w:fill="auto"/>
                </w:tcPr>
                <w:p w14:paraId="0B926BF3" w14:textId="77777777" w:rsidR="003E4162" w:rsidRPr="007C6A79" w:rsidRDefault="003E4162" w:rsidP="00311847">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3E4162" w:rsidRPr="007C6A79" w14:paraId="4989AE8F" w14:textId="77777777" w:rsidTr="00311847">
              <w:trPr>
                <w:trHeight w:val="503"/>
                <w:tblCellSpacing w:w="20" w:type="dxa"/>
              </w:trPr>
              <w:tc>
                <w:tcPr>
                  <w:tcW w:w="3969" w:type="dxa"/>
                  <w:gridSpan w:val="3"/>
                  <w:shd w:val="clear" w:color="auto" w:fill="auto"/>
                </w:tcPr>
                <w:p w14:paraId="4CA88E3D" w14:textId="77777777" w:rsidR="003E4162" w:rsidRPr="007C6A79" w:rsidRDefault="003E4162" w:rsidP="0031184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7965981E"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3E4162" w:rsidRPr="007C6A79" w14:paraId="75A2D1E1" w14:textId="77777777" w:rsidTr="00311847">
              <w:trPr>
                <w:trHeight w:val="503"/>
                <w:tblCellSpacing w:w="20" w:type="dxa"/>
              </w:trPr>
              <w:tc>
                <w:tcPr>
                  <w:tcW w:w="3969" w:type="dxa"/>
                  <w:gridSpan w:val="3"/>
                  <w:shd w:val="clear" w:color="auto" w:fill="auto"/>
                </w:tcPr>
                <w:p w14:paraId="41FA80EF"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42313AA0"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спеціального досвіду роботи не потребує</w:t>
                  </w:r>
                </w:p>
              </w:tc>
            </w:tr>
            <w:tr w:rsidR="003E4162" w:rsidRPr="007C6A79" w14:paraId="10BB7AD4" w14:textId="77777777" w:rsidTr="00311847">
              <w:trPr>
                <w:trHeight w:val="503"/>
                <w:tblCellSpacing w:w="20" w:type="dxa"/>
              </w:trPr>
              <w:tc>
                <w:tcPr>
                  <w:tcW w:w="3969" w:type="dxa"/>
                  <w:gridSpan w:val="3"/>
                  <w:shd w:val="clear" w:color="auto" w:fill="auto"/>
                </w:tcPr>
                <w:p w14:paraId="025AA911" w14:textId="77777777" w:rsidR="003E4162" w:rsidRPr="007C6A79" w:rsidRDefault="003E4162" w:rsidP="00311847">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6B149C42"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3E4162" w:rsidRPr="007C6A79" w14:paraId="29EE2C52" w14:textId="77777777" w:rsidTr="00311847">
              <w:trPr>
                <w:trHeight w:val="503"/>
                <w:tblCellSpacing w:w="20" w:type="dxa"/>
              </w:trPr>
              <w:tc>
                <w:tcPr>
                  <w:tcW w:w="9128" w:type="dxa"/>
                  <w:gridSpan w:val="4"/>
                  <w:shd w:val="clear" w:color="auto" w:fill="auto"/>
                </w:tcPr>
                <w:p w14:paraId="0363E253" w14:textId="77777777" w:rsidR="003E4162" w:rsidRPr="007C6A79" w:rsidRDefault="003E4162" w:rsidP="00311847">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3E4162" w:rsidRPr="007C6A79" w14:paraId="25D0D8E8" w14:textId="77777777" w:rsidTr="00311847">
              <w:trPr>
                <w:trHeight w:val="503"/>
                <w:tblCellSpacing w:w="20" w:type="dxa"/>
              </w:trPr>
              <w:tc>
                <w:tcPr>
                  <w:tcW w:w="3889" w:type="dxa"/>
                  <w:gridSpan w:val="2"/>
                  <w:shd w:val="clear" w:color="auto" w:fill="auto"/>
                </w:tcPr>
                <w:p w14:paraId="31271909"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43F8408A"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3E4162" w:rsidRPr="007C6A79" w14:paraId="1715794B" w14:textId="77777777" w:rsidTr="00311847">
              <w:trPr>
                <w:trHeight w:val="503"/>
                <w:tblCellSpacing w:w="20" w:type="dxa"/>
              </w:trPr>
              <w:tc>
                <w:tcPr>
                  <w:tcW w:w="3889" w:type="dxa"/>
                  <w:gridSpan w:val="2"/>
                  <w:shd w:val="clear" w:color="auto" w:fill="auto"/>
                </w:tcPr>
                <w:p w14:paraId="581E0FE6"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1454DFAC"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3E4162" w:rsidRPr="007C6A79" w14:paraId="785F8277" w14:textId="77777777" w:rsidTr="00311847">
              <w:trPr>
                <w:trHeight w:val="503"/>
                <w:tblCellSpacing w:w="20" w:type="dxa"/>
              </w:trPr>
              <w:tc>
                <w:tcPr>
                  <w:tcW w:w="3889" w:type="dxa"/>
                  <w:gridSpan w:val="2"/>
                  <w:shd w:val="clear" w:color="auto" w:fill="auto"/>
                </w:tcPr>
                <w:p w14:paraId="2DDAE161"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41050361"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3E4162" w:rsidRPr="007C6A79" w14:paraId="3FD02923" w14:textId="77777777" w:rsidTr="00311847">
              <w:trPr>
                <w:trHeight w:val="503"/>
                <w:tblCellSpacing w:w="20" w:type="dxa"/>
              </w:trPr>
              <w:tc>
                <w:tcPr>
                  <w:tcW w:w="3889" w:type="dxa"/>
                  <w:gridSpan w:val="2"/>
                  <w:shd w:val="clear" w:color="auto" w:fill="auto"/>
                </w:tcPr>
                <w:p w14:paraId="031D1475"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0DA67E7C" w14:textId="77777777" w:rsidR="003E4162" w:rsidRPr="007C6A79" w:rsidRDefault="003E4162" w:rsidP="0031184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474F1472" w14:textId="77777777" w:rsidR="003E4162" w:rsidRPr="007C6A79" w:rsidRDefault="003E4162" w:rsidP="0031184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3E4162" w:rsidRPr="007C6A79" w14:paraId="4A9DB87F" w14:textId="77777777" w:rsidTr="00311847">
              <w:trPr>
                <w:trHeight w:val="503"/>
                <w:tblCellSpacing w:w="20" w:type="dxa"/>
              </w:trPr>
              <w:tc>
                <w:tcPr>
                  <w:tcW w:w="9128" w:type="dxa"/>
                  <w:gridSpan w:val="4"/>
                  <w:shd w:val="clear" w:color="auto" w:fill="auto"/>
                </w:tcPr>
                <w:p w14:paraId="0180F0AC" w14:textId="77777777" w:rsidR="003E4162" w:rsidRPr="007C6A79" w:rsidRDefault="003E4162" w:rsidP="00311847">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3E4162" w:rsidRPr="007C6A79" w14:paraId="175850F5" w14:textId="77777777" w:rsidTr="003E4162">
              <w:trPr>
                <w:trHeight w:val="2446"/>
                <w:tblCellSpacing w:w="20" w:type="dxa"/>
              </w:trPr>
              <w:tc>
                <w:tcPr>
                  <w:tcW w:w="3811" w:type="dxa"/>
                  <w:shd w:val="clear" w:color="auto" w:fill="auto"/>
                </w:tcPr>
                <w:p w14:paraId="1FBBBAF4"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7FFFE745" w14:textId="77777777" w:rsidR="003E4162" w:rsidRPr="007C6A79" w:rsidRDefault="003E4162" w:rsidP="00311847">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32268977" w14:textId="77777777" w:rsidR="003E4162" w:rsidRPr="007C6A79" w:rsidRDefault="003E4162" w:rsidP="00311847">
            <w:pPr>
              <w:spacing w:after="0" w:line="240" w:lineRule="auto"/>
              <w:ind w:firstLine="462"/>
              <w:jc w:val="both"/>
              <w:rPr>
                <w:rFonts w:ascii="Times New Roman" w:hAnsi="Times New Roman"/>
                <w:sz w:val="28"/>
                <w:szCs w:val="28"/>
              </w:rPr>
            </w:pPr>
          </w:p>
        </w:tc>
      </w:tr>
      <w:tr w:rsidR="003E4162" w:rsidRPr="007C6A79" w14:paraId="2DCBB02D" w14:textId="77777777" w:rsidTr="00311847">
        <w:trPr>
          <w:trHeight w:val="408"/>
        </w:trPr>
        <w:tc>
          <w:tcPr>
            <w:tcW w:w="9639" w:type="dxa"/>
          </w:tcPr>
          <w:p w14:paraId="5A208CF0" w14:textId="77777777" w:rsidR="003E4162" w:rsidRPr="007C6A79" w:rsidRDefault="003E4162" w:rsidP="003E4162">
            <w:pPr>
              <w:spacing w:after="0" w:line="240" w:lineRule="auto"/>
              <w:jc w:val="both"/>
              <w:rPr>
                <w:rFonts w:ascii="Times New Roman" w:hAnsi="Times New Roman"/>
                <w:sz w:val="28"/>
              </w:rPr>
            </w:pPr>
          </w:p>
        </w:tc>
      </w:tr>
    </w:tbl>
    <w:p w14:paraId="40E8A110" w14:textId="103EDF36" w:rsidR="008E2736" w:rsidRDefault="008E2736" w:rsidP="003E4162">
      <w:pPr>
        <w:spacing w:after="0" w:line="240" w:lineRule="auto"/>
        <w:rPr>
          <w:rFonts w:ascii="Times New Roman" w:eastAsia="Times New Roman" w:hAnsi="Times New Roman"/>
          <w:b/>
          <w:sz w:val="28"/>
          <w:szCs w:val="28"/>
        </w:rPr>
      </w:pPr>
    </w:p>
    <w:p w14:paraId="5705DAD4" w14:textId="77777777" w:rsidR="00770322" w:rsidRDefault="00770322" w:rsidP="003E4162">
      <w:pPr>
        <w:spacing w:after="0" w:line="240" w:lineRule="auto"/>
        <w:rPr>
          <w:rFonts w:ascii="Times New Roman" w:eastAsia="Times New Roman" w:hAnsi="Times New Roman"/>
          <w:b/>
          <w:sz w:val="28"/>
          <w:szCs w:val="28"/>
        </w:rPr>
      </w:pPr>
    </w:p>
    <w:p w14:paraId="4F919040" w14:textId="1E57BA93" w:rsidR="008E2736" w:rsidRDefault="008E2736" w:rsidP="003E4162">
      <w:pPr>
        <w:spacing w:after="0" w:line="240" w:lineRule="auto"/>
        <w:rPr>
          <w:rFonts w:ascii="Times New Roman" w:eastAsia="Times New Roman" w:hAnsi="Times New Roman"/>
          <w:b/>
          <w:sz w:val="28"/>
          <w:szCs w:val="28"/>
        </w:rPr>
      </w:pPr>
    </w:p>
    <w:p w14:paraId="3AB7E19A" w14:textId="77777777" w:rsidR="008E2736" w:rsidRPr="007C6A79" w:rsidRDefault="008E2736" w:rsidP="008E2736">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3B56A65D" w14:textId="7F5AF905" w:rsidR="008E2736" w:rsidRPr="007C6A79" w:rsidRDefault="008E2736" w:rsidP="008E2736">
      <w:pPr>
        <w:spacing w:after="0" w:line="240" w:lineRule="auto"/>
        <w:jc w:val="center"/>
        <w:rPr>
          <w:rFonts w:ascii="Times New Roman" w:hAnsi="Times New Roman"/>
          <w:b/>
          <w:sz w:val="28"/>
          <w:szCs w:val="28"/>
        </w:rPr>
      </w:pPr>
      <w:r w:rsidRPr="00DF4E63">
        <w:rPr>
          <w:rFonts w:ascii="Times New Roman" w:hAnsi="Times New Roman"/>
          <w:b/>
          <w:sz w:val="28"/>
          <w:szCs w:val="28"/>
        </w:rPr>
        <w:t xml:space="preserve">проведення конкурсу на зайняття вакантної посади  </w:t>
      </w:r>
      <w:r w:rsidRPr="008E2736">
        <w:rPr>
          <w:rFonts w:ascii="Times New Roman" w:hAnsi="Times New Roman"/>
          <w:b/>
          <w:sz w:val="28"/>
          <w:szCs w:val="28"/>
          <w:lang w:bidi="en-US"/>
        </w:rPr>
        <w:t>контролера ІІ категорії 1 відділення (м. Ужгород) (Ужгородський міськрайонний суд) 2 взводу охорони (м. Ужгород) підрозділу охорони  (м. Ужгород) територіального управління Служби судової охорони у Закарпатській області</w:t>
      </w:r>
    </w:p>
    <w:p w14:paraId="5DF5D34C" w14:textId="77777777" w:rsidR="008E2736" w:rsidRDefault="008E2736" w:rsidP="008E2736">
      <w:pPr>
        <w:spacing w:after="0" w:line="240" w:lineRule="auto"/>
        <w:jc w:val="center"/>
        <w:rPr>
          <w:rFonts w:ascii="Times New Roman" w:hAnsi="Times New Roman"/>
          <w:b/>
          <w:sz w:val="28"/>
          <w:szCs w:val="28"/>
        </w:rPr>
      </w:pPr>
    </w:p>
    <w:p w14:paraId="7B842671" w14:textId="17C79041" w:rsidR="008E2736" w:rsidRPr="007C6A79" w:rsidRDefault="008E2736" w:rsidP="008E2736">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17C3B769" w14:textId="778ED12D" w:rsidR="008E2736" w:rsidRPr="008E2736" w:rsidRDefault="008E2736" w:rsidP="008E2736">
      <w:pPr>
        <w:spacing w:after="0" w:line="240" w:lineRule="auto"/>
        <w:ind w:firstLine="708"/>
        <w:jc w:val="both"/>
        <w:rPr>
          <w:rFonts w:ascii="Times New Roman" w:hAnsi="Times New Roman"/>
          <w:b/>
          <w:sz w:val="28"/>
          <w:szCs w:val="28"/>
        </w:rPr>
      </w:pPr>
      <w:r w:rsidRPr="008E2736">
        <w:rPr>
          <w:rFonts w:ascii="Times New Roman" w:hAnsi="Times New Roman"/>
          <w:b/>
          <w:sz w:val="28"/>
          <w:szCs w:val="28"/>
        </w:rPr>
        <w:t xml:space="preserve">1. Основні повноваження </w:t>
      </w:r>
      <w:r w:rsidRPr="008E2736">
        <w:rPr>
          <w:rFonts w:ascii="Times New Roman" w:hAnsi="Times New Roman"/>
          <w:b/>
          <w:sz w:val="28"/>
          <w:szCs w:val="28"/>
          <w:lang w:bidi="en-US"/>
        </w:rPr>
        <w:t xml:space="preserve">контролера ІІ категорії 1 відділення </w:t>
      </w:r>
      <w:r>
        <w:rPr>
          <w:rFonts w:ascii="Times New Roman" w:hAnsi="Times New Roman"/>
          <w:b/>
          <w:sz w:val="28"/>
          <w:szCs w:val="28"/>
          <w:lang w:bidi="en-US"/>
        </w:rPr>
        <w:t xml:space="preserve">                     </w:t>
      </w:r>
      <w:r w:rsidRPr="008E2736">
        <w:rPr>
          <w:rFonts w:ascii="Times New Roman" w:hAnsi="Times New Roman"/>
          <w:b/>
          <w:sz w:val="28"/>
          <w:szCs w:val="28"/>
          <w:lang w:bidi="en-US"/>
        </w:rPr>
        <w:t xml:space="preserve">(м. Ужгород) (Ужгородський міськрайонний суд) 2 взводу охорони </w:t>
      </w:r>
      <w:r>
        <w:rPr>
          <w:rFonts w:ascii="Times New Roman" w:hAnsi="Times New Roman"/>
          <w:b/>
          <w:sz w:val="28"/>
          <w:szCs w:val="28"/>
          <w:lang w:bidi="en-US"/>
        </w:rPr>
        <w:t xml:space="preserve">                        </w:t>
      </w:r>
      <w:r w:rsidRPr="008E2736">
        <w:rPr>
          <w:rFonts w:ascii="Times New Roman" w:hAnsi="Times New Roman"/>
          <w:b/>
          <w:sz w:val="28"/>
          <w:szCs w:val="28"/>
          <w:lang w:bidi="en-US"/>
        </w:rPr>
        <w:t>(м. Ужгород) підрозділу охорони (м. Ужгород) територіального управління Служби судової охорони у Закарпатській області</w:t>
      </w:r>
      <w:r w:rsidRPr="008E2736">
        <w:rPr>
          <w:rFonts w:ascii="Times New Roman" w:hAnsi="Times New Roman"/>
          <w:b/>
          <w:sz w:val="28"/>
          <w:szCs w:val="28"/>
        </w:rPr>
        <w:t>:</w:t>
      </w:r>
    </w:p>
    <w:p w14:paraId="4A600272" w14:textId="66DDD4FB"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1) </w:t>
      </w:r>
      <w:r w:rsidR="00E02FF1">
        <w:rPr>
          <w:sz w:val="28"/>
          <w:lang w:val="uk-UA"/>
        </w:rPr>
        <w:t>з</w:t>
      </w:r>
      <w:r w:rsidRPr="007C6A79">
        <w:rPr>
          <w:sz w:val="28"/>
          <w:lang w:val="uk-UA"/>
        </w:rPr>
        <w:t>дійснює пропуск осіб та автотранспорту на об’єкт, який охороняється;</w:t>
      </w:r>
    </w:p>
    <w:p w14:paraId="604ABE4E" w14:textId="3182926B"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2) </w:t>
      </w:r>
      <w:r w:rsidR="00E02FF1">
        <w:rPr>
          <w:sz w:val="28"/>
          <w:lang w:val="uk-UA"/>
        </w:rPr>
        <w:t>з</w:t>
      </w:r>
      <w:r w:rsidRPr="007C6A79">
        <w:rPr>
          <w:sz w:val="28"/>
          <w:lang w:val="uk-UA"/>
        </w:rPr>
        <w:t xml:space="preserve">дійснює огляд об’єкта охорони стосовно його цілісності, перевіряє місця несення служби; </w:t>
      </w:r>
    </w:p>
    <w:p w14:paraId="2E73AFF2" w14:textId="219D4C98"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3) </w:t>
      </w:r>
      <w:r w:rsidR="00E02FF1">
        <w:rPr>
          <w:sz w:val="28"/>
          <w:lang w:val="uk-UA"/>
        </w:rPr>
        <w:t>з</w:t>
      </w:r>
      <w:r w:rsidRPr="007C6A79">
        <w:rPr>
          <w:sz w:val="28"/>
          <w:lang w:val="uk-UA"/>
        </w:rPr>
        <w:t>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2731A930" w14:textId="79BCE30B"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4) </w:t>
      </w:r>
      <w:r w:rsidR="00E02FF1">
        <w:rPr>
          <w:sz w:val="28"/>
          <w:lang w:val="uk-UA"/>
        </w:rPr>
        <w:t>у</w:t>
      </w:r>
      <w:r w:rsidRPr="007C6A79">
        <w:rPr>
          <w:sz w:val="28"/>
          <w:lang w:val="uk-UA"/>
        </w:rPr>
        <w:t xml:space="preserve">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37345AD9" w14:textId="7E7D86E6"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5) </w:t>
      </w:r>
      <w:r w:rsidR="00E02FF1">
        <w:rPr>
          <w:sz w:val="28"/>
          <w:lang w:val="uk-UA"/>
        </w:rPr>
        <w:t>п</w:t>
      </w:r>
      <w:r w:rsidRPr="007C6A79">
        <w:rPr>
          <w:sz w:val="28"/>
          <w:lang w:val="uk-UA"/>
        </w:rPr>
        <w:t>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6E8E0A73" w14:textId="7D5D777E"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6) </w:t>
      </w:r>
      <w:r w:rsidR="00E02FF1">
        <w:rPr>
          <w:sz w:val="28"/>
          <w:lang w:val="uk-UA"/>
        </w:rPr>
        <w:t>в</w:t>
      </w:r>
      <w:r w:rsidRPr="007C6A79">
        <w:rPr>
          <w:sz w:val="28"/>
          <w:lang w:val="uk-UA"/>
        </w:rPr>
        <w:t>ідповідно до графіка, визначеного командиром відділення, доповідає про результати несення служби;</w:t>
      </w:r>
    </w:p>
    <w:p w14:paraId="5A33D2E4" w14:textId="6A7008DF"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 xml:space="preserve">7) </w:t>
      </w:r>
      <w:r w:rsidR="00E02FF1">
        <w:rPr>
          <w:sz w:val="28"/>
          <w:lang w:val="uk-UA"/>
        </w:rPr>
        <w:t>у</w:t>
      </w:r>
      <w:r w:rsidRPr="007C6A79">
        <w:rPr>
          <w:sz w:val="28"/>
          <w:lang w:val="uk-UA"/>
        </w:rPr>
        <w:t xml:space="preserve">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112E4B13" w14:textId="1C4272B8"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8) </w:t>
      </w:r>
      <w:r w:rsidR="00E02FF1">
        <w:rPr>
          <w:sz w:val="28"/>
          <w:lang w:val="uk-UA"/>
        </w:rPr>
        <w:t>п</w:t>
      </w:r>
      <w:r w:rsidRPr="007C6A79">
        <w:rPr>
          <w:sz w:val="28"/>
          <w:lang w:val="uk-UA"/>
        </w:rPr>
        <w:t>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3802CE00" w14:textId="412BD7AD" w:rsidR="008E2736" w:rsidRPr="007C6A79" w:rsidRDefault="008E2736" w:rsidP="008E2736">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w:t>
      </w:r>
      <w:r w:rsidR="00E02FF1">
        <w:rPr>
          <w:rFonts w:ascii="Times New Roman" w:hAnsi="Times New Roman"/>
          <w:sz w:val="28"/>
          <w:lang w:eastAsia="uk-UA"/>
        </w:rPr>
        <w:t>у</w:t>
      </w:r>
      <w:r w:rsidRPr="007C6A79">
        <w:rPr>
          <w:rFonts w:ascii="Times New Roman" w:hAnsi="Times New Roman"/>
          <w:sz w:val="28"/>
          <w:lang w:eastAsia="uk-UA"/>
        </w:rPr>
        <w:t xml:space="preserve">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5EA5B562" w14:textId="77777777" w:rsidR="008E2736" w:rsidRPr="007C6A79" w:rsidRDefault="008E2736" w:rsidP="008E2736">
      <w:pPr>
        <w:spacing w:after="0" w:line="240" w:lineRule="auto"/>
        <w:ind w:firstLine="851"/>
        <w:jc w:val="both"/>
        <w:rPr>
          <w:rFonts w:ascii="Times New Roman" w:hAnsi="Times New Roman"/>
          <w:b/>
          <w:sz w:val="28"/>
        </w:rPr>
      </w:pPr>
      <w:r w:rsidRPr="007C6A79">
        <w:rPr>
          <w:rFonts w:ascii="Times New Roman" w:hAnsi="Times New Roman"/>
          <w:b/>
          <w:sz w:val="28"/>
        </w:rPr>
        <w:t>2. Умови оплати праці:</w:t>
      </w:r>
    </w:p>
    <w:p w14:paraId="162C5336" w14:textId="77777777" w:rsidR="008E2736" w:rsidRPr="007C6A79" w:rsidRDefault="008E2736" w:rsidP="008E2736">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3D80F398"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w:t>
      </w:r>
      <w:r w:rsidRPr="007C6A79">
        <w:rPr>
          <w:rFonts w:ascii="Times New Roman" w:hAnsi="Times New Roman"/>
          <w:sz w:val="28"/>
        </w:rPr>
        <w:lastRenderedPageBreak/>
        <w:t xml:space="preserve">(підвищення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70DD1CF"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08369F89"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3292FA20" w14:textId="77777777" w:rsidR="008E2736" w:rsidRPr="007C6A79" w:rsidRDefault="008E2736" w:rsidP="008E2736">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4B926FAC"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4BD2EF5A"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76352FAD"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7172F3D5"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62013979"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6406C3FA"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729932AC"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7A39DD0D"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18E24392"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3B46F7A7" w14:textId="3CA18319" w:rsidR="008E2736" w:rsidRPr="007C6A79" w:rsidRDefault="00770322" w:rsidP="008E2736">
      <w:pPr>
        <w:spacing w:after="0" w:line="240" w:lineRule="auto"/>
        <w:ind w:firstLine="773"/>
        <w:jc w:val="both"/>
        <w:rPr>
          <w:rFonts w:ascii="Times New Roman" w:hAnsi="Times New Roman"/>
          <w:sz w:val="28"/>
        </w:rPr>
      </w:pPr>
      <w:r>
        <w:rPr>
          <w:rFonts w:ascii="Times New Roman" w:hAnsi="Times New Roman"/>
          <w:sz w:val="28"/>
        </w:rPr>
        <w:t>Документи приймаються з 08:00 год. 11 грудня 2025 року до 17:00 год.</w:t>
      </w:r>
      <w:r>
        <w:rPr>
          <w:rFonts w:ascii="Times New Roman" w:hAnsi="Times New Roman"/>
          <w:sz w:val="28"/>
        </w:rPr>
        <w:br/>
        <w:t xml:space="preserve">22 грудня 2025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2C97A3AD" w14:textId="44A17621" w:rsidR="008E2736" w:rsidRPr="00841388" w:rsidRDefault="008E2736" w:rsidP="008E2736">
      <w:pPr>
        <w:spacing w:after="0" w:line="240" w:lineRule="auto"/>
        <w:ind w:firstLine="708"/>
        <w:jc w:val="both"/>
        <w:rPr>
          <w:rFonts w:ascii="Times New Roman" w:hAnsi="Times New Roman"/>
          <w:sz w:val="28"/>
        </w:rPr>
      </w:pPr>
      <w:r w:rsidRPr="003C0505">
        <w:rPr>
          <w:rFonts w:ascii="Times New Roman" w:hAnsi="Times New Roman"/>
          <w:sz w:val="28"/>
        </w:rPr>
        <w:t xml:space="preserve">На </w:t>
      </w:r>
      <w:r w:rsidRPr="008E2736">
        <w:rPr>
          <w:rFonts w:ascii="Times New Roman" w:hAnsi="Times New Roman"/>
          <w:sz w:val="28"/>
          <w:szCs w:val="28"/>
          <w:lang w:bidi="en-US"/>
        </w:rPr>
        <w:t>контролера ІІ категорії 1 відділення (м. Ужгород) (Ужгородський міськрайонний суд) 2 взводу охорони</w:t>
      </w:r>
      <w:r>
        <w:rPr>
          <w:rFonts w:ascii="Times New Roman" w:hAnsi="Times New Roman"/>
          <w:sz w:val="28"/>
          <w:szCs w:val="28"/>
          <w:lang w:bidi="en-US"/>
        </w:rPr>
        <w:t xml:space="preserve"> </w:t>
      </w:r>
      <w:r w:rsidRPr="008E2736">
        <w:rPr>
          <w:rFonts w:ascii="Times New Roman" w:hAnsi="Times New Roman"/>
          <w:sz w:val="28"/>
          <w:szCs w:val="28"/>
          <w:lang w:bidi="en-US"/>
        </w:rPr>
        <w:t xml:space="preserve">(м. Ужгород) підрозділу охорони </w:t>
      </w:r>
      <w:r>
        <w:rPr>
          <w:rFonts w:ascii="Times New Roman" w:hAnsi="Times New Roman"/>
          <w:sz w:val="28"/>
          <w:szCs w:val="28"/>
          <w:lang w:bidi="en-US"/>
        </w:rPr>
        <w:t xml:space="preserve">                       </w:t>
      </w:r>
      <w:r w:rsidRPr="008E2736">
        <w:rPr>
          <w:rFonts w:ascii="Times New Roman" w:hAnsi="Times New Roman"/>
          <w:sz w:val="28"/>
          <w:szCs w:val="28"/>
          <w:lang w:bidi="en-US"/>
        </w:rPr>
        <w:t>(м. Ужгород) територіального управління Служби судової охорони у Закарпатській област</w:t>
      </w:r>
      <w:r w:rsidRPr="008E2736">
        <w:rPr>
          <w:rFonts w:ascii="Times New Roman" w:hAnsi="Times New Roman"/>
          <w:b/>
          <w:sz w:val="28"/>
          <w:szCs w:val="28"/>
          <w:lang w:bidi="en-US"/>
        </w:rPr>
        <w:t>і</w:t>
      </w:r>
      <w:r w:rsidRPr="003C0505">
        <w:rPr>
          <w:rFonts w:ascii="Times New Roman" w:hAnsi="Times New Roman"/>
          <w:sz w:val="28"/>
          <w:szCs w:val="28"/>
        </w:rPr>
        <w:t xml:space="preserve"> </w:t>
      </w:r>
      <w:r w:rsidRPr="003C0505">
        <w:rPr>
          <w:rFonts w:ascii="Times New Roman" w:hAnsi="Times New Roman"/>
          <w:sz w:val="28"/>
        </w:rPr>
        <w:t>поширюються обмеження та вимоги, встановлені Законом України «Про запобігання корупції</w:t>
      </w:r>
      <w:r w:rsidRPr="007C6A79">
        <w:rPr>
          <w:rFonts w:ascii="Times New Roman" w:hAnsi="Times New Roman"/>
          <w:sz w:val="28"/>
        </w:rPr>
        <w:t>»,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06EEDCD" w14:textId="77777777" w:rsidR="008E2736" w:rsidRPr="007C6A79" w:rsidRDefault="008E2736" w:rsidP="008E2736">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8E2736" w:rsidRPr="007C6A79" w14:paraId="325E2516" w14:textId="77777777" w:rsidTr="007819E7">
        <w:trPr>
          <w:trHeight w:val="408"/>
        </w:trPr>
        <w:tc>
          <w:tcPr>
            <w:tcW w:w="9639" w:type="dxa"/>
          </w:tcPr>
          <w:p w14:paraId="4AA5B607" w14:textId="511742D9" w:rsidR="008E2736" w:rsidRPr="008E2736" w:rsidRDefault="008E2736" w:rsidP="007819E7">
            <w:pPr>
              <w:spacing w:after="0" w:line="240" w:lineRule="auto"/>
              <w:jc w:val="both"/>
              <w:rPr>
                <w:rFonts w:ascii="Times New Roman" w:hAnsi="Times New Roman"/>
                <w:sz w:val="28"/>
              </w:rPr>
            </w:pPr>
            <w:r>
              <w:rPr>
                <w:rFonts w:ascii="Times New Roman" w:hAnsi="Times New Roman"/>
                <w:sz w:val="28"/>
              </w:rPr>
              <w:t xml:space="preserve">        </w:t>
            </w:r>
            <w:r w:rsidR="00770322">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00770322">
              <w:rPr>
                <w:rFonts w:ascii="Times New Roman" w:hAnsi="Times New Roman"/>
                <w:sz w:val="28"/>
              </w:rPr>
              <w:br/>
              <w:t>26 грудня 2025 року.</w:t>
            </w:r>
          </w:p>
          <w:p w14:paraId="5244FB3D" w14:textId="77777777" w:rsidR="008E2736" w:rsidRPr="007C6A79" w:rsidRDefault="008E2736" w:rsidP="007819E7">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3B67450D" w14:textId="77777777" w:rsidR="008E2736" w:rsidRDefault="008E2736" w:rsidP="007819E7">
            <w:pPr>
              <w:spacing w:after="0" w:line="240" w:lineRule="auto"/>
              <w:ind w:firstLine="709"/>
              <w:contextualSpacing/>
              <w:jc w:val="both"/>
              <w:rPr>
                <w:rFonts w:ascii="Times New Roman" w:hAnsi="Times New Roman"/>
                <w:color w:val="4472C4"/>
                <w:sz w:val="28"/>
                <w:u w:val="single"/>
              </w:rPr>
            </w:pPr>
            <w:proofErr w:type="spellStart"/>
            <w:r w:rsidRPr="007C6A79">
              <w:rPr>
                <w:rFonts w:ascii="Times New Roman" w:hAnsi="Times New Roman"/>
                <w:sz w:val="28"/>
              </w:rPr>
              <w:lastRenderedPageBreak/>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hyperlink r:id="rId7" w:history="1">
              <w:r w:rsidRPr="000F2260">
                <w:rPr>
                  <w:rStyle w:val="a9"/>
                  <w:rFonts w:ascii="Times New Roman" w:hAnsi="Times New Roman"/>
                  <w:sz w:val="28"/>
                </w:rPr>
                <w:t>vrp.uz@sso.gov.ua</w:t>
              </w:r>
            </w:hyperlink>
          </w:p>
          <w:p w14:paraId="03D0E12A" w14:textId="77777777" w:rsidR="008E2736" w:rsidRPr="003E4162" w:rsidRDefault="008E2736" w:rsidP="007819E7">
            <w:pPr>
              <w:spacing w:after="0" w:line="240" w:lineRule="auto"/>
              <w:ind w:firstLine="709"/>
              <w:contextualSpacing/>
              <w:jc w:val="both"/>
              <w:rPr>
                <w:rFonts w:ascii="Times New Roman" w:hAnsi="Times New Roman"/>
                <w:b/>
                <w:bCs/>
                <w:sz w:val="28"/>
                <w:szCs w:val="28"/>
                <w:lang w:eastAsia="ru-RU"/>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8E2736" w:rsidRPr="007C6A79" w14:paraId="5409ADB0" w14:textId="77777777" w:rsidTr="007819E7">
              <w:trPr>
                <w:trHeight w:val="503"/>
                <w:tblCellSpacing w:w="20" w:type="dxa"/>
              </w:trPr>
              <w:tc>
                <w:tcPr>
                  <w:tcW w:w="9128" w:type="dxa"/>
                  <w:gridSpan w:val="4"/>
                  <w:shd w:val="clear" w:color="auto" w:fill="auto"/>
                </w:tcPr>
                <w:p w14:paraId="7F5AA8C6" w14:textId="77777777" w:rsidR="008E2736" w:rsidRPr="007C6A79" w:rsidRDefault="008E2736" w:rsidP="007819E7">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8E2736" w:rsidRPr="007C6A79" w14:paraId="71C1C8B7" w14:textId="77777777" w:rsidTr="007819E7">
              <w:trPr>
                <w:trHeight w:val="503"/>
                <w:tblCellSpacing w:w="20" w:type="dxa"/>
              </w:trPr>
              <w:tc>
                <w:tcPr>
                  <w:tcW w:w="3969" w:type="dxa"/>
                  <w:gridSpan w:val="3"/>
                  <w:shd w:val="clear" w:color="auto" w:fill="auto"/>
                </w:tcPr>
                <w:p w14:paraId="12591939" w14:textId="77777777" w:rsidR="008E2736" w:rsidRPr="007C6A79" w:rsidRDefault="008E2736" w:rsidP="007819E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7F2962D7"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8E2736" w:rsidRPr="007C6A79" w14:paraId="4E823EF3" w14:textId="77777777" w:rsidTr="007819E7">
              <w:trPr>
                <w:trHeight w:val="503"/>
                <w:tblCellSpacing w:w="20" w:type="dxa"/>
              </w:trPr>
              <w:tc>
                <w:tcPr>
                  <w:tcW w:w="3969" w:type="dxa"/>
                  <w:gridSpan w:val="3"/>
                  <w:shd w:val="clear" w:color="auto" w:fill="auto"/>
                </w:tcPr>
                <w:p w14:paraId="323E0300"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1005EDD8"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спеціального досвіду роботи не потребує</w:t>
                  </w:r>
                </w:p>
              </w:tc>
            </w:tr>
            <w:tr w:rsidR="008E2736" w:rsidRPr="007C6A79" w14:paraId="3E52C877" w14:textId="77777777" w:rsidTr="007819E7">
              <w:trPr>
                <w:trHeight w:val="503"/>
                <w:tblCellSpacing w:w="20" w:type="dxa"/>
              </w:trPr>
              <w:tc>
                <w:tcPr>
                  <w:tcW w:w="3969" w:type="dxa"/>
                  <w:gridSpan w:val="3"/>
                  <w:shd w:val="clear" w:color="auto" w:fill="auto"/>
                </w:tcPr>
                <w:p w14:paraId="75B5D50E" w14:textId="77777777" w:rsidR="008E2736" w:rsidRPr="007C6A79" w:rsidRDefault="008E2736" w:rsidP="007819E7">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5BBB5FB0"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8E2736" w:rsidRPr="007C6A79" w14:paraId="488B3710" w14:textId="77777777" w:rsidTr="007819E7">
              <w:trPr>
                <w:trHeight w:val="503"/>
                <w:tblCellSpacing w:w="20" w:type="dxa"/>
              </w:trPr>
              <w:tc>
                <w:tcPr>
                  <w:tcW w:w="9128" w:type="dxa"/>
                  <w:gridSpan w:val="4"/>
                  <w:shd w:val="clear" w:color="auto" w:fill="auto"/>
                </w:tcPr>
                <w:p w14:paraId="08E15BCB" w14:textId="77777777" w:rsidR="008E2736" w:rsidRPr="007C6A79" w:rsidRDefault="008E2736" w:rsidP="007819E7">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8E2736" w:rsidRPr="007C6A79" w14:paraId="4729A2A4" w14:textId="77777777" w:rsidTr="007819E7">
              <w:trPr>
                <w:trHeight w:val="503"/>
                <w:tblCellSpacing w:w="20" w:type="dxa"/>
              </w:trPr>
              <w:tc>
                <w:tcPr>
                  <w:tcW w:w="3889" w:type="dxa"/>
                  <w:gridSpan w:val="2"/>
                  <w:shd w:val="clear" w:color="auto" w:fill="auto"/>
                </w:tcPr>
                <w:p w14:paraId="1FCC431F"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7A37BBB9"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8E2736" w:rsidRPr="007C6A79" w14:paraId="5EB341D1" w14:textId="77777777" w:rsidTr="007819E7">
              <w:trPr>
                <w:trHeight w:val="503"/>
                <w:tblCellSpacing w:w="20" w:type="dxa"/>
              </w:trPr>
              <w:tc>
                <w:tcPr>
                  <w:tcW w:w="3889" w:type="dxa"/>
                  <w:gridSpan w:val="2"/>
                  <w:shd w:val="clear" w:color="auto" w:fill="auto"/>
                </w:tcPr>
                <w:p w14:paraId="23513FED"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7F0E3279"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8E2736" w:rsidRPr="007C6A79" w14:paraId="1C1BEE50" w14:textId="77777777" w:rsidTr="007819E7">
              <w:trPr>
                <w:trHeight w:val="503"/>
                <w:tblCellSpacing w:w="20" w:type="dxa"/>
              </w:trPr>
              <w:tc>
                <w:tcPr>
                  <w:tcW w:w="3889" w:type="dxa"/>
                  <w:gridSpan w:val="2"/>
                  <w:shd w:val="clear" w:color="auto" w:fill="auto"/>
                </w:tcPr>
                <w:p w14:paraId="1DF0E47E"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3D7A6906"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8E2736" w:rsidRPr="007C6A79" w14:paraId="1D4A7C69" w14:textId="77777777" w:rsidTr="007819E7">
              <w:trPr>
                <w:trHeight w:val="503"/>
                <w:tblCellSpacing w:w="20" w:type="dxa"/>
              </w:trPr>
              <w:tc>
                <w:tcPr>
                  <w:tcW w:w="3889" w:type="dxa"/>
                  <w:gridSpan w:val="2"/>
                  <w:shd w:val="clear" w:color="auto" w:fill="auto"/>
                </w:tcPr>
                <w:p w14:paraId="76923273"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61A6593D" w14:textId="77777777" w:rsidR="008E2736" w:rsidRPr="007C6A79" w:rsidRDefault="008E2736" w:rsidP="007819E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45BA75EA" w14:textId="77777777" w:rsidR="008E2736" w:rsidRPr="007C6A79" w:rsidRDefault="008E2736" w:rsidP="007819E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8E2736" w:rsidRPr="007C6A79" w14:paraId="2D92D917" w14:textId="77777777" w:rsidTr="007819E7">
              <w:trPr>
                <w:trHeight w:val="503"/>
                <w:tblCellSpacing w:w="20" w:type="dxa"/>
              </w:trPr>
              <w:tc>
                <w:tcPr>
                  <w:tcW w:w="9128" w:type="dxa"/>
                  <w:gridSpan w:val="4"/>
                  <w:shd w:val="clear" w:color="auto" w:fill="auto"/>
                </w:tcPr>
                <w:p w14:paraId="4D9378EC" w14:textId="77777777" w:rsidR="008E2736" w:rsidRPr="007C6A79" w:rsidRDefault="008E2736" w:rsidP="007819E7">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8E2736" w:rsidRPr="007C6A79" w14:paraId="093AEB3A" w14:textId="77777777" w:rsidTr="007819E7">
              <w:trPr>
                <w:trHeight w:val="2446"/>
                <w:tblCellSpacing w:w="20" w:type="dxa"/>
              </w:trPr>
              <w:tc>
                <w:tcPr>
                  <w:tcW w:w="3811" w:type="dxa"/>
                  <w:shd w:val="clear" w:color="auto" w:fill="auto"/>
                </w:tcPr>
                <w:p w14:paraId="759F1BA6"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73F49667" w14:textId="77777777" w:rsidR="008E2736" w:rsidRPr="007C6A79" w:rsidRDefault="008E2736" w:rsidP="007819E7">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345EC2A6" w14:textId="77777777" w:rsidR="008E2736" w:rsidRPr="007C6A79" w:rsidRDefault="008E2736" w:rsidP="007819E7">
            <w:pPr>
              <w:spacing w:after="0" w:line="240" w:lineRule="auto"/>
              <w:ind w:firstLine="462"/>
              <w:jc w:val="both"/>
              <w:rPr>
                <w:rFonts w:ascii="Times New Roman" w:hAnsi="Times New Roman"/>
                <w:sz w:val="28"/>
                <w:szCs w:val="28"/>
              </w:rPr>
            </w:pPr>
          </w:p>
        </w:tc>
      </w:tr>
      <w:tr w:rsidR="008E2736" w:rsidRPr="007C6A79" w14:paraId="799CAAE6" w14:textId="77777777" w:rsidTr="007819E7">
        <w:trPr>
          <w:trHeight w:val="408"/>
        </w:trPr>
        <w:tc>
          <w:tcPr>
            <w:tcW w:w="9639" w:type="dxa"/>
          </w:tcPr>
          <w:p w14:paraId="60C17B1B" w14:textId="77777777" w:rsidR="008E2736" w:rsidRPr="007C6A79" w:rsidRDefault="008E2736" w:rsidP="007819E7">
            <w:pPr>
              <w:spacing w:after="0" w:line="240" w:lineRule="auto"/>
              <w:jc w:val="both"/>
              <w:rPr>
                <w:rFonts w:ascii="Times New Roman" w:hAnsi="Times New Roman"/>
                <w:sz w:val="28"/>
              </w:rPr>
            </w:pPr>
          </w:p>
        </w:tc>
      </w:tr>
    </w:tbl>
    <w:p w14:paraId="0A552F92" w14:textId="77777777" w:rsidR="008E2736" w:rsidRDefault="008E2736" w:rsidP="008E2736">
      <w:pPr>
        <w:spacing w:after="0" w:line="240" w:lineRule="auto"/>
        <w:rPr>
          <w:rFonts w:ascii="Times New Roman" w:eastAsia="Times New Roman" w:hAnsi="Times New Roman"/>
          <w:b/>
          <w:sz w:val="28"/>
          <w:szCs w:val="28"/>
        </w:rPr>
      </w:pPr>
    </w:p>
    <w:p w14:paraId="269D4C48" w14:textId="1D769E38" w:rsidR="008E2736" w:rsidRDefault="008E2736" w:rsidP="003E4162">
      <w:pPr>
        <w:spacing w:after="0" w:line="240" w:lineRule="auto"/>
        <w:rPr>
          <w:rFonts w:ascii="Times New Roman" w:eastAsia="Times New Roman" w:hAnsi="Times New Roman"/>
          <w:b/>
          <w:sz w:val="28"/>
          <w:szCs w:val="28"/>
        </w:rPr>
      </w:pPr>
    </w:p>
    <w:p w14:paraId="6AA091C0" w14:textId="2D045090" w:rsidR="008E2736" w:rsidRDefault="008E2736" w:rsidP="003E4162">
      <w:pPr>
        <w:spacing w:after="0" w:line="240" w:lineRule="auto"/>
        <w:rPr>
          <w:rFonts w:ascii="Times New Roman" w:eastAsia="Times New Roman" w:hAnsi="Times New Roman"/>
          <w:b/>
          <w:sz w:val="28"/>
          <w:szCs w:val="28"/>
        </w:rPr>
      </w:pPr>
    </w:p>
    <w:p w14:paraId="199367AD" w14:textId="46FD16A3" w:rsidR="008E2736" w:rsidRDefault="008E2736" w:rsidP="003E4162">
      <w:pPr>
        <w:spacing w:after="0" w:line="240" w:lineRule="auto"/>
        <w:rPr>
          <w:rFonts w:ascii="Times New Roman" w:eastAsia="Times New Roman" w:hAnsi="Times New Roman"/>
          <w:b/>
          <w:sz w:val="28"/>
          <w:szCs w:val="28"/>
        </w:rPr>
      </w:pPr>
    </w:p>
    <w:p w14:paraId="01542D89" w14:textId="77777777" w:rsidR="008E2736" w:rsidRPr="007C6A79" w:rsidRDefault="008E2736" w:rsidP="008E2736">
      <w:pPr>
        <w:spacing w:after="0" w:line="240" w:lineRule="auto"/>
        <w:jc w:val="center"/>
        <w:rPr>
          <w:rFonts w:ascii="Times New Roman" w:hAnsi="Times New Roman"/>
          <w:b/>
          <w:sz w:val="28"/>
          <w:szCs w:val="28"/>
        </w:rPr>
      </w:pPr>
      <w:r w:rsidRPr="007C6A79">
        <w:rPr>
          <w:rFonts w:ascii="Times New Roman" w:hAnsi="Times New Roman"/>
          <w:b/>
          <w:sz w:val="28"/>
          <w:szCs w:val="28"/>
        </w:rPr>
        <w:t>УМОВИ</w:t>
      </w:r>
    </w:p>
    <w:p w14:paraId="15639AD8" w14:textId="70FB384E" w:rsidR="008E2736" w:rsidRPr="008E2736" w:rsidRDefault="008E2736" w:rsidP="008E2736">
      <w:pPr>
        <w:spacing w:after="0" w:line="240" w:lineRule="auto"/>
        <w:jc w:val="center"/>
        <w:rPr>
          <w:rFonts w:ascii="Times New Roman" w:hAnsi="Times New Roman"/>
          <w:b/>
          <w:sz w:val="28"/>
          <w:szCs w:val="28"/>
        </w:rPr>
      </w:pPr>
      <w:r w:rsidRPr="00DF4E63">
        <w:rPr>
          <w:rFonts w:ascii="Times New Roman" w:hAnsi="Times New Roman"/>
          <w:b/>
          <w:sz w:val="28"/>
          <w:szCs w:val="28"/>
        </w:rPr>
        <w:t xml:space="preserve">проведення конкурсу на зайняття вакантної </w:t>
      </w:r>
      <w:r w:rsidRPr="008E2736">
        <w:rPr>
          <w:rFonts w:ascii="Times New Roman" w:hAnsi="Times New Roman"/>
          <w:b/>
          <w:sz w:val="28"/>
          <w:szCs w:val="28"/>
        </w:rPr>
        <w:t xml:space="preserve">посади  </w:t>
      </w:r>
      <w:r w:rsidRPr="008E2736">
        <w:rPr>
          <w:rFonts w:ascii="Times New Roman" w:hAnsi="Times New Roman"/>
          <w:b/>
          <w:sz w:val="28"/>
          <w:szCs w:val="28"/>
          <w:lang w:bidi="en-US"/>
        </w:rPr>
        <w:t>контролера ІІ категорії 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w:t>
      </w:r>
    </w:p>
    <w:p w14:paraId="2937FB2E" w14:textId="77777777" w:rsidR="008E2736" w:rsidRDefault="008E2736" w:rsidP="008E2736">
      <w:pPr>
        <w:spacing w:after="0" w:line="240" w:lineRule="auto"/>
        <w:jc w:val="center"/>
        <w:rPr>
          <w:rFonts w:ascii="Times New Roman" w:hAnsi="Times New Roman"/>
          <w:b/>
          <w:sz w:val="28"/>
          <w:szCs w:val="28"/>
        </w:rPr>
      </w:pPr>
    </w:p>
    <w:p w14:paraId="63ABE737" w14:textId="77777777" w:rsidR="008E2736" w:rsidRPr="007C6A79" w:rsidRDefault="008E2736" w:rsidP="008E2736">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54D226D2" w14:textId="562D59EC" w:rsidR="008E2736" w:rsidRPr="008E2736" w:rsidRDefault="008E2736" w:rsidP="008E2736">
      <w:pPr>
        <w:spacing w:after="0" w:line="240" w:lineRule="auto"/>
        <w:ind w:firstLine="708"/>
        <w:jc w:val="both"/>
        <w:rPr>
          <w:rFonts w:ascii="Times New Roman" w:hAnsi="Times New Roman"/>
          <w:b/>
          <w:sz w:val="28"/>
          <w:szCs w:val="28"/>
        </w:rPr>
      </w:pPr>
      <w:r w:rsidRPr="008E2736">
        <w:rPr>
          <w:rFonts w:ascii="Times New Roman" w:hAnsi="Times New Roman"/>
          <w:b/>
          <w:sz w:val="28"/>
          <w:szCs w:val="28"/>
        </w:rPr>
        <w:t xml:space="preserve">1. Основні повноваження </w:t>
      </w:r>
      <w:r w:rsidRPr="008E2736">
        <w:rPr>
          <w:rFonts w:ascii="Times New Roman" w:hAnsi="Times New Roman"/>
          <w:b/>
          <w:sz w:val="28"/>
          <w:szCs w:val="28"/>
          <w:lang w:bidi="en-US"/>
        </w:rPr>
        <w:t xml:space="preserve">контролера ІІ категорії 3 відділення (м. Рахів) (Рахівський районний суд) 5 взводу охорони (м. Хуст) підрозділу охорони </w:t>
      </w:r>
      <w:r>
        <w:rPr>
          <w:rFonts w:ascii="Times New Roman" w:hAnsi="Times New Roman"/>
          <w:b/>
          <w:sz w:val="28"/>
          <w:szCs w:val="28"/>
          <w:lang w:bidi="en-US"/>
        </w:rPr>
        <w:t xml:space="preserve">        </w:t>
      </w:r>
      <w:r w:rsidRPr="008E2736">
        <w:rPr>
          <w:rFonts w:ascii="Times New Roman" w:hAnsi="Times New Roman"/>
          <w:b/>
          <w:sz w:val="28"/>
          <w:szCs w:val="28"/>
          <w:lang w:bidi="en-US"/>
        </w:rPr>
        <w:t>(м. Ужгород) територіального управління Служби судової охорони у Закарпатській області</w:t>
      </w:r>
      <w:r w:rsidRPr="008E2736">
        <w:rPr>
          <w:rFonts w:ascii="Times New Roman" w:hAnsi="Times New Roman"/>
          <w:b/>
          <w:sz w:val="28"/>
          <w:szCs w:val="28"/>
        </w:rPr>
        <w:t>:</w:t>
      </w:r>
    </w:p>
    <w:p w14:paraId="1D2835C9" w14:textId="77777777"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1) Здійснює пропуск осіб та автотранспорту на об’єкт, який охороняється;</w:t>
      </w:r>
    </w:p>
    <w:p w14:paraId="2AA41E49" w14:textId="77777777"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 xml:space="preserve">2) Здійснює огляд об’єкта охорони стосовно його цілісності, перевіряє місця несення служби; </w:t>
      </w:r>
    </w:p>
    <w:p w14:paraId="752AAE2F" w14:textId="77777777"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3) Заступає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01692ED9" w14:textId="77777777"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4) У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3B36F25B" w14:textId="77777777"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5) Під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45FC5763" w14:textId="77777777"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6) Відповідно до графіка, визначеного командиром відділення, доповідає про результати несення служби;</w:t>
      </w:r>
    </w:p>
    <w:p w14:paraId="7CB15D75" w14:textId="77777777"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7) У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3B5B524E" w14:textId="77777777"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8) Протягом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39715D77" w14:textId="77777777" w:rsidR="008E2736" w:rsidRPr="007C6A79" w:rsidRDefault="008E2736" w:rsidP="008E2736">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У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4D1B83FC" w14:textId="77777777" w:rsidR="008E2736" w:rsidRPr="007C6A79" w:rsidRDefault="008E2736" w:rsidP="008E2736">
      <w:pPr>
        <w:spacing w:after="0" w:line="240" w:lineRule="auto"/>
        <w:ind w:firstLine="851"/>
        <w:jc w:val="both"/>
        <w:rPr>
          <w:rFonts w:ascii="Times New Roman" w:hAnsi="Times New Roman"/>
          <w:b/>
          <w:sz w:val="28"/>
        </w:rPr>
      </w:pPr>
      <w:r w:rsidRPr="007C6A79">
        <w:rPr>
          <w:rFonts w:ascii="Times New Roman" w:hAnsi="Times New Roman"/>
          <w:b/>
          <w:sz w:val="28"/>
        </w:rPr>
        <w:t>2. Умови оплати праці:</w:t>
      </w:r>
    </w:p>
    <w:p w14:paraId="33A327A6" w14:textId="77777777" w:rsidR="008E2736" w:rsidRPr="007C6A79" w:rsidRDefault="008E2736" w:rsidP="008E2736">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534E1A0"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w:t>
      </w:r>
      <w:r w:rsidRPr="007C6A79">
        <w:rPr>
          <w:rFonts w:ascii="Times New Roman" w:hAnsi="Times New Roman"/>
          <w:sz w:val="28"/>
        </w:rPr>
        <w:lastRenderedPageBreak/>
        <w:t xml:space="preserve">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8C07431"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7A36570F"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11B6E3CC" w14:textId="77777777" w:rsidR="008E2736" w:rsidRPr="007C6A79" w:rsidRDefault="008E2736" w:rsidP="008E2736">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304DBAA3"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0FDDB87"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15DB9B7E"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24E8F543"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1815BF91"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1562E84F"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0E76CEE2"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7EEB5FB5"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26C39805"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38ABB5A2" w14:textId="7E1A2DB6" w:rsidR="008E2736" w:rsidRPr="007C6A79" w:rsidRDefault="00770322" w:rsidP="008E2736">
      <w:pPr>
        <w:spacing w:after="0" w:line="240" w:lineRule="auto"/>
        <w:ind w:firstLine="773"/>
        <w:jc w:val="both"/>
        <w:rPr>
          <w:rFonts w:ascii="Times New Roman" w:hAnsi="Times New Roman"/>
          <w:sz w:val="28"/>
        </w:rPr>
      </w:pPr>
      <w:r>
        <w:rPr>
          <w:rFonts w:ascii="Times New Roman" w:hAnsi="Times New Roman"/>
          <w:sz w:val="28"/>
        </w:rPr>
        <w:t>Документи приймаються з 08:00 год. 11 грудня 2025 року до 17:00 год.</w:t>
      </w:r>
      <w:r>
        <w:rPr>
          <w:rFonts w:ascii="Times New Roman" w:hAnsi="Times New Roman"/>
          <w:sz w:val="28"/>
        </w:rPr>
        <w:br/>
        <w:t xml:space="preserve">22 грудня 2025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2E63DC13" w14:textId="2E37DF8D" w:rsidR="008E2736" w:rsidRPr="00841388" w:rsidRDefault="008E2736" w:rsidP="008E2736">
      <w:pPr>
        <w:spacing w:after="0" w:line="240" w:lineRule="auto"/>
        <w:ind w:firstLine="708"/>
        <w:jc w:val="both"/>
        <w:rPr>
          <w:rFonts w:ascii="Times New Roman" w:hAnsi="Times New Roman"/>
          <w:sz w:val="28"/>
        </w:rPr>
      </w:pPr>
      <w:r w:rsidRPr="008E2736">
        <w:rPr>
          <w:rFonts w:ascii="Times New Roman" w:hAnsi="Times New Roman"/>
          <w:sz w:val="28"/>
        </w:rPr>
        <w:t xml:space="preserve">На </w:t>
      </w:r>
      <w:r w:rsidRPr="008E2736">
        <w:rPr>
          <w:rFonts w:ascii="Times New Roman" w:hAnsi="Times New Roman"/>
          <w:sz w:val="28"/>
          <w:szCs w:val="28"/>
          <w:lang w:bidi="en-US"/>
        </w:rPr>
        <w:t>контролера ІІ категорії 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w:t>
      </w:r>
      <w:r w:rsidRPr="008E2736">
        <w:rPr>
          <w:rFonts w:ascii="Times New Roman" w:hAnsi="Times New Roman"/>
          <w:sz w:val="28"/>
          <w:szCs w:val="28"/>
        </w:rPr>
        <w:t xml:space="preserve"> </w:t>
      </w:r>
      <w:r w:rsidRPr="008E2736">
        <w:rPr>
          <w:rFonts w:ascii="Times New Roman" w:hAnsi="Times New Roman"/>
          <w:sz w:val="28"/>
        </w:rPr>
        <w:t>поширюються обмеження</w:t>
      </w:r>
      <w:r w:rsidRPr="003C0505">
        <w:rPr>
          <w:rFonts w:ascii="Times New Roman" w:hAnsi="Times New Roman"/>
          <w:sz w:val="28"/>
        </w:rPr>
        <w:t xml:space="preserve"> та вимоги, встановлені Законом України «Про запобігання корупції</w:t>
      </w:r>
      <w:r w:rsidRPr="007C6A79">
        <w:rPr>
          <w:rFonts w:ascii="Times New Roman" w:hAnsi="Times New Roman"/>
          <w:sz w:val="28"/>
        </w:rPr>
        <w:t>»,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7FE7EAC" w14:textId="77777777" w:rsidR="008E2736" w:rsidRPr="007C6A79" w:rsidRDefault="008E2736" w:rsidP="008E2736">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8E2736" w:rsidRPr="007C6A79" w14:paraId="729DE0B2" w14:textId="77777777" w:rsidTr="007819E7">
        <w:trPr>
          <w:trHeight w:val="408"/>
        </w:trPr>
        <w:tc>
          <w:tcPr>
            <w:tcW w:w="9639" w:type="dxa"/>
          </w:tcPr>
          <w:p w14:paraId="094E680D" w14:textId="4AA11B05" w:rsidR="008E2736" w:rsidRPr="008E2736" w:rsidRDefault="008E2736" w:rsidP="007819E7">
            <w:pPr>
              <w:spacing w:after="0" w:line="240" w:lineRule="auto"/>
              <w:jc w:val="both"/>
              <w:rPr>
                <w:rFonts w:ascii="Times New Roman" w:hAnsi="Times New Roman"/>
                <w:sz w:val="28"/>
              </w:rPr>
            </w:pPr>
            <w:r>
              <w:rPr>
                <w:rFonts w:ascii="Times New Roman" w:hAnsi="Times New Roman"/>
                <w:sz w:val="28"/>
              </w:rPr>
              <w:t xml:space="preserve">        </w:t>
            </w:r>
            <w:r w:rsidR="00770322">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00770322">
              <w:rPr>
                <w:rFonts w:ascii="Times New Roman" w:hAnsi="Times New Roman"/>
                <w:sz w:val="28"/>
              </w:rPr>
              <w:br/>
              <w:t>26 грудня 2025 року.</w:t>
            </w:r>
          </w:p>
          <w:p w14:paraId="1FFA6CDA" w14:textId="77777777" w:rsidR="008E2736" w:rsidRPr="007C6A79" w:rsidRDefault="008E2736" w:rsidP="007819E7">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lastRenderedPageBreak/>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652EAE86" w14:textId="77777777" w:rsidR="008E2736" w:rsidRDefault="008E2736" w:rsidP="007819E7">
            <w:pPr>
              <w:spacing w:after="0" w:line="240" w:lineRule="auto"/>
              <w:ind w:firstLine="709"/>
              <w:contextualSpacing/>
              <w:jc w:val="both"/>
              <w:rPr>
                <w:rFonts w:ascii="Times New Roman" w:hAnsi="Times New Roman"/>
                <w:color w:val="4472C4"/>
                <w:sz w:val="28"/>
                <w:u w:val="single"/>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hyperlink r:id="rId8" w:history="1">
              <w:r w:rsidRPr="000F2260">
                <w:rPr>
                  <w:rStyle w:val="a9"/>
                  <w:rFonts w:ascii="Times New Roman" w:hAnsi="Times New Roman"/>
                  <w:sz w:val="28"/>
                </w:rPr>
                <w:t>vrp.uz@sso.gov.ua</w:t>
              </w:r>
            </w:hyperlink>
          </w:p>
          <w:p w14:paraId="4AEA47E2" w14:textId="77777777" w:rsidR="008E2736" w:rsidRPr="003E4162" w:rsidRDefault="008E2736" w:rsidP="007819E7">
            <w:pPr>
              <w:spacing w:after="0" w:line="240" w:lineRule="auto"/>
              <w:ind w:firstLine="709"/>
              <w:contextualSpacing/>
              <w:jc w:val="both"/>
              <w:rPr>
                <w:rFonts w:ascii="Times New Roman" w:hAnsi="Times New Roman"/>
                <w:b/>
                <w:bCs/>
                <w:sz w:val="28"/>
                <w:szCs w:val="28"/>
                <w:lang w:eastAsia="ru-RU"/>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8E2736" w:rsidRPr="007C6A79" w14:paraId="2EAFA6B2" w14:textId="77777777" w:rsidTr="007819E7">
              <w:trPr>
                <w:trHeight w:val="503"/>
                <w:tblCellSpacing w:w="20" w:type="dxa"/>
              </w:trPr>
              <w:tc>
                <w:tcPr>
                  <w:tcW w:w="9128" w:type="dxa"/>
                  <w:gridSpan w:val="4"/>
                  <w:shd w:val="clear" w:color="auto" w:fill="auto"/>
                </w:tcPr>
                <w:p w14:paraId="18D496F3" w14:textId="77777777" w:rsidR="008E2736" w:rsidRPr="007C6A79" w:rsidRDefault="008E2736" w:rsidP="007819E7">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8E2736" w:rsidRPr="007C6A79" w14:paraId="3EE2CBF9" w14:textId="77777777" w:rsidTr="007819E7">
              <w:trPr>
                <w:trHeight w:val="503"/>
                <w:tblCellSpacing w:w="20" w:type="dxa"/>
              </w:trPr>
              <w:tc>
                <w:tcPr>
                  <w:tcW w:w="3969" w:type="dxa"/>
                  <w:gridSpan w:val="3"/>
                  <w:shd w:val="clear" w:color="auto" w:fill="auto"/>
                </w:tcPr>
                <w:p w14:paraId="239AB9E8" w14:textId="77777777" w:rsidR="008E2736" w:rsidRPr="007C6A79" w:rsidRDefault="008E2736" w:rsidP="007819E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01DAB873"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8E2736" w:rsidRPr="007C6A79" w14:paraId="56131CF1" w14:textId="77777777" w:rsidTr="007819E7">
              <w:trPr>
                <w:trHeight w:val="503"/>
                <w:tblCellSpacing w:w="20" w:type="dxa"/>
              </w:trPr>
              <w:tc>
                <w:tcPr>
                  <w:tcW w:w="3969" w:type="dxa"/>
                  <w:gridSpan w:val="3"/>
                  <w:shd w:val="clear" w:color="auto" w:fill="auto"/>
                </w:tcPr>
                <w:p w14:paraId="1DB7F224"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34D12206"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спеціального досвіду роботи не потребує</w:t>
                  </w:r>
                </w:p>
              </w:tc>
            </w:tr>
            <w:tr w:rsidR="008E2736" w:rsidRPr="007C6A79" w14:paraId="1F9FDD9C" w14:textId="77777777" w:rsidTr="007819E7">
              <w:trPr>
                <w:trHeight w:val="503"/>
                <w:tblCellSpacing w:w="20" w:type="dxa"/>
              </w:trPr>
              <w:tc>
                <w:tcPr>
                  <w:tcW w:w="3969" w:type="dxa"/>
                  <w:gridSpan w:val="3"/>
                  <w:shd w:val="clear" w:color="auto" w:fill="auto"/>
                </w:tcPr>
                <w:p w14:paraId="364A1E72" w14:textId="77777777" w:rsidR="008E2736" w:rsidRPr="007C6A79" w:rsidRDefault="008E2736" w:rsidP="007819E7">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547ECD89"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8E2736" w:rsidRPr="007C6A79" w14:paraId="1020E8FD" w14:textId="77777777" w:rsidTr="007819E7">
              <w:trPr>
                <w:trHeight w:val="503"/>
                <w:tblCellSpacing w:w="20" w:type="dxa"/>
              </w:trPr>
              <w:tc>
                <w:tcPr>
                  <w:tcW w:w="9128" w:type="dxa"/>
                  <w:gridSpan w:val="4"/>
                  <w:shd w:val="clear" w:color="auto" w:fill="auto"/>
                </w:tcPr>
                <w:p w14:paraId="53055F2B" w14:textId="77777777" w:rsidR="008E2736" w:rsidRPr="007C6A79" w:rsidRDefault="008E2736" w:rsidP="007819E7">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8E2736" w:rsidRPr="007C6A79" w14:paraId="0AE65BB0" w14:textId="77777777" w:rsidTr="007819E7">
              <w:trPr>
                <w:trHeight w:val="503"/>
                <w:tblCellSpacing w:w="20" w:type="dxa"/>
              </w:trPr>
              <w:tc>
                <w:tcPr>
                  <w:tcW w:w="3889" w:type="dxa"/>
                  <w:gridSpan w:val="2"/>
                  <w:shd w:val="clear" w:color="auto" w:fill="auto"/>
                </w:tcPr>
                <w:p w14:paraId="5996E8C2"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0D6C32D2"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8E2736" w:rsidRPr="007C6A79" w14:paraId="64C6C872" w14:textId="77777777" w:rsidTr="007819E7">
              <w:trPr>
                <w:trHeight w:val="503"/>
                <w:tblCellSpacing w:w="20" w:type="dxa"/>
              </w:trPr>
              <w:tc>
                <w:tcPr>
                  <w:tcW w:w="3889" w:type="dxa"/>
                  <w:gridSpan w:val="2"/>
                  <w:shd w:val="clear" w:color="auto" w:fill="auto"/>
                </w:tcPr>
                <w:p w14:paraId="425827A9"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4AF64520"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8E2736" w:rsidRPr="007C6A79" w14:paraId="1C3BF497" w14:textId="77777777" w:rsidTr="007819E7">
              <w:trPr>
                <w:trHeight w:val="503"/>
                <w:tblCellSpacing w:w="20" w:type="dxa"/>
              </w:trPr>
              <w:tc>
                <w:tcPr>
                  <w:tcW w:w="3889" w:type="dxa"/>
                  <w:gridSpan w:val="2"/>
                  <w:shd w:val="clear" w:color="auto" w:fill="auto"/>
                </w:tcPr>
                <w:p w14:paraId="3904A5DD"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025BF112"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8E2736" w:rsidRPr="007C6A79" w14:paraId="582EF825" w14:textId="77777777" w:rsidTr="007819E7">
              <w:trPr>
                <w:trHeight w:val="503"/>
                <w:tblCellSpacing w:w="20" w:type="dxa"/>
              </w:trPr>
              <w:tc>
                <w:tcPr>
                  <w:tcW w:w="3889" w:type="dxa"/>
                  <w:gridSpan w:val="2"/>
                  <w:shd w:val="clear" w:color="auto" w:fill="auto"/>
                </w:tcPr>
                <w:p w14:paraId="43230F69"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331315B9" w14:textId="77777777" w:rsidR="008E2736" w:rsidRPr="007C6A79" w:rsidRDefault="008E2736" w:rsidP="007819E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7E35273B" w14:textId="77777777" w:rsidR="008E2736" w:rsidRPr="007C6A79" w:rsidRDefault="008E2736" w:rsidP="007819E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8E2736" w:rsidRPr="007C6A79" w14:paraId="1FCDED09" w14:textId="77777777" w:rsidTr="007819E7">
              <w:trPr>
                <w:trHeight w:val="503"/>
                <w:tblCellSpacing w:w="20" w:type="dxa"/>
              </w:trPr>
              <w:tc>
                <w:tcPr>
                  <w:tcW w:w="9128" w:type="dxa"/>
                  <w:gridSpan w:val="4"/>
                  <w:shd w:val="clear" w:color="auto" w:fill="auto"/>
                </w:tcPr>
                <w:p w14:paraId="1CF28B12" w14:textId="77777777" w:rsidR="008E2736" w:rsidRPr="007C6A79" w:rsidRDefault="008E2736" w:rsidP="007819E7">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8E2736" w:rsidRPr="007C6A79" w14:paraId="234F5A60" w14:textId="77777777" w:rsidTr="007819E7">
              <w:trPr>
                <w:trHeight w:val="2446"/>
                <w:tblCellSpacing w:w="20" w:type="dxa"/>
              </w:trPr>
              <w:tc>
                <w:tcPr>
                  <w:tcW w:w="3811" w:type="dxa"/>
                  <w:shd w:val="clear" w:color="auto" w:fill="auto"/>
                </w:tcPr>
                <w:p w14:paraId="3A0B2E4A"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59FB9350" w14:textId="77777777" w:rsidR="008E2736" w:rsidRPr="007C6A79" w:rsidRDefault="008E2736" w:rsidP="007819E7">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364AE772" w14:textId="77777777" w:rsidR="008E2736" w:rsidRPr="007C6A79" w:rsidRDefault="008E2736" w:rsidP="007819E7">
            <w:pPr>
              <w:spacing w:after="0" w:line="240" w:lineRule="auto"/>
              <w:ind w:firstLine="462"/>
              <w:jc w:val="both"/>
              <w:rPr>
                <w:rFonts w:ascii="Times New Roman" w:hAnsi="Times New Roman"/>
                <w:sz w:val="28"/>
                <w:szCs w:val="28"/>
              </w:rPr>
            </w:pPr>
          </w:p>
        </w:tc>
      </w:tr>
    </w:tbl>
    <w:p w14:paraId="765A4D4B" w14:textId="04D61A1E" w:rsidR="008E2736" w:rsidRDefault="008E2736" w:rsidP="003E4162">
      <w:pPr>
        <w:spacing w:after="0" w:line="240" w:lineRule="auto"/>
        <w:rPr>
          <w:rFonts w:ascii="Times New Roman" w:eastAsia="Times New Roman" w:hAnsi="Times New Roman"/>
          <w:b/>
          <w:sz w:val="28"/>
          <w:szCs w:val="28"/>
        </w:rPr>
      </w:pPr>
    </w:p>
    <w:p w14:paraId="32A5C1B9" w14:textId="0743B402" w:rsidR="008E2736" w:rsidRPr="007C6A79" w:rsidRDefault="008E2736" w:rsidP="008E2736">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1C05AAF4" w14:textId="77777777" w:rsidR="008E2736" w:rsidRPr="007C6A79" w:rsidRDefault="008E2736" w:rsidP="008E2736">
      <w:pPr>
        <w:spacing w:after="0" w:line="240" w:lineRule="auto"/>
        <w:jc w:val="center"/>
        <w:rPr>
          <w:rFonts w:ascii="Times New Roman" w:hAnsi="Times New Roman"/>
          <w:b/>
          <w:sz w:val="28"/>
          <w:szCs w:val="28"/>
        </w:rPr>
      </w:pPr>
      <w:r w:rsidRPr="007C6A79">
        <w:rPr>
          <w:rFonts w:ascii="Times New Roman" w:hAnsi="Times New Roman"/>
          <w:b/>
          <w:sz w:val="28"/>
          <w:szCs w:val="28"/>
        </w:rPr>
        <w:t>проведення конкурсу на зайняття вакантної посади  контролера ІІ категорії взводу забезпечення безпеки територіального управління Служби судової охорони у Закарпатській області</w:t>
      </w:r>
    </w:p>
    <w:p w14:paraId="207C16D4" w14:textId="77777777" w:rsidR="008E2736" w:rsidRPr="007C6A79" w:rsidRDefault="008E2736" w:rsidP="008E2736">
      <w:pPr>
        <w:spacing w:after="0" w:line="240" w:lineRule="auto"/>
        <w:jc w:val="center"/>
        <w:rPr>
          <w:rFonts w:ascii="Times New Roman" w:hAnsi="Times New Roman"/>
          <w:b/>
          <w:sz w:val="28"/>
          <w:szCs w:val="28"/>
        </w:rPr>
      </w:pPr>
    </w:p>
    <w:p w14:paraId="538481BB" w14:textId="77777777" w:rsidR="008E2736" w:rsidRPr="007C6A79" w:rsidRDefault="008E2736" w:rsidP="008E2736">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1D71BE0D" w14:textId="77777777" w:rsidR="008E2736" w:rsidRPr="007C6A79" w:rsidRDefault="008E2736" w:rsidP="008E2736">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1. Основні повноваження контролера ІІ категорії взводу забезпечення безпеки територіального управління Служби судової охорони у Закарпатській області:</w:t>
      </w:r>
    </w:p>
    <w:p w14:paraId="2F94A768" w14:textId="77777777" w:rsidR="008E2736" w:rsidRPr="007C6A79" w:rsidRDefault="008E2736" w:rsidP="008E2736">
      <w:pPr>
        <w:pStyle w:val="rvps2"/>
        <w:shd w:val="clear" w:color="auto" w:fill="FFFFFF"/>
        <w:spacing w:before="0" w:beforeAutospacing="0" w:after="0" w:afterAutospacing="0"/>
        <w:ind w:firstLine="709"/>
        <w:jc w:val="both"/>
        <w:rPr>
          <w:sz w:val="28"/>
          <w:lang w:val="uk-UA"/>
        </w:rPr>
      </w:pPr>
      <w:r w:rsidRPr="007C6A79">
        <w:rPr>
          <w:sz w:val="28"/>
          <w:lang w:val="uk-UA"/>
        </w:rPr>
        <w:t xml:space="preserve">1) вжиття заходів із запобігання загрозам особистій безпеці суддів, працівників апарату суду, співробітників Служби судової охорони та членів </w:t>
      </w:r>
      <w:proofErr w:type="spellStart"/>
      <w:r w:rsidRPr="007C6A79">
        <w:rPr>
          <w:sz w:val="28"/>
          <w:lang w:val="uk-UA"/>
        </w:rPr>
        <w:t>ïx</w:t>
      </w:r>
      <w:proofErr w:type="spellEnd"/>
      <w:r w:rsidRPr="007C6A79">
        <w:rPr>
          <w:sz w:val="28"/>
          <w:lang w:val="uk-UA"/>
        </w:rPr>
        <w:t xml:space="preserve"> сімей (близьких родичів), виявлення та нейтралізації таких загроз;</w:t>
      </w:r>
    </w:p>
    <w:p w14:paraId="74E6FA79" w14:textId="77777777" w:rsidR="008E2736" w:rsidRPr="007C6A79" w:rsidRDefault="008E2736" w:rsidP="008E2736">
      <w:pPr>
        <w:spacing w:after="0" w:line="240" w:lineRule="auto"/>
        <w:ind w:firstLine="708"/>
        <w:jc w:val="both"/>
        <w:rPr>
          <w:rFonts w:ascii="Times New Roman" w:eastAsia="Times New Roman" w:hAnsi="Times New Roman"/>
          <w:sz w:val="28"/>
          <w:szCs w:val="24"/>
          <w:lang w:eastAsia="ru-RU"/>
        </w:rPr>
      </w:pPr>
      <w:r w:rsidRPr="007C6A79">
        <w:rPr>
          <w:rFonts w:ascii="Times New Roman" w:eastAsia="Times New Roman" w:hAnsi="Times New Roman"/>
          <w:sz w:val="28"/>
          <w:szCs w:val="24"/>
          <w:lang w:eastAsia="ru-RU"/>
        </w:rPr>
        <w:t xml:space="preserve">2) вжиття в разі надходження постанови голови суду та відповідного наказу начальника ТУ Служби необхідних заходів для забезпечення суддів, працівників апарату суду, співробітників Служби судової охорони та членів </w:t>
      </w:r>
      <w:proofErr w:type="spellStart"/>
      <w:r>
        <w:rPr>
          <w:rFonts w:ascii="Times New Roman" w:eastAsia="Times New Roman" w:hAnsi="Times New Roman"/>
          <w:sz w:val="28"/>
          <w:szCs w:val="24"/>
          <w:lang w:eastAsia="ru-RU"/>
        </w:rPr>
        <w:t>ї</w:t>
      </w:r>
      <w:r w:rsidRPr="007C6A79">
        <w:rPr>
          <w:rFonts w:ascii="Times New Roman" w:eastAsia="Times New Roman" w:hAnsi="Times New Roman"/>
          <w:sz w:val="28"/>
          <w:szCs w:val="24"/>
          <w:lang w:eastAsia="ru-RU"/>
        </w:rPr>
        <w:t>x</w:t>
      </w:r>
      <w:proofErr w:type="spellEnd"/>
      <w:r w:rsidRPr="007C6A79">
        <w:rPr>
          <w:rFonts w:ascii="Times New Roman" w:eastAsia="Times New Roman" w:hAnsi="Times New Roman"/>
          <w:sz w:val="28"/>
          <w:szCs w:val="24"/>
          <w:lang w:eastAsia="ru-RU"/>
        </w:rPr>
        <w:t xml:space="preserve"> сімей (близьких родичів);</w:t>
      </w:r>
    </w:p>
    <w:p w14:paraId="5C23EEEA" w14:textId="77777777" w:rsidR="008E2736" w:rsidRPr="007C6A79" w:rsidRDefault="008E2736" w:rsidP="008E2736">
      <w:pPr>
        <w:spacing w:after="0" w:line="240" w:lineRule="auto"/>
        <w:ind w:firstLine="708"/>
        <w:jc w:val="both"/>
        <w:rPr>
          <w:rFonts w:ascii="Times New Roman" w:eastAsia="Times New Roman" w:hAnsi="Times New Roman"/>
          <w:sz w:val="28"/>
          <w:szCs w:val="24"/>
          <w:lang w:eastAsia="ru-RU"/>
        </w:rPr>
      </w:pPr>
      <w:r w:rsidRPr="007C6A79">
        <w:rPr>
          <w:rFonts w:ascii="Times New Roman" w:eastAsia="Times New Roman" w:hAnsi="Times New Roman"/>
          <w:sz w:val="28"/>
          <w:szCs w:val="24"/>
          <w:lang w:eastAsia="ru-RU"/>
        </w:rPr>
        <w:t xml:space="preserve">3) </w:t>
      </w:r>
      <w:proofErr w:type="spellStart"/>
      <w:r w:rsidRPr="007C6A79">
        <w:rPr>
          <w:rFonts w:ascii="Times New Roman" w:eastAsia="Times New Roman" w:hAnsi="Times New Roman"/>
          <w:sz w:val="28"/>
          <w:szCs w:val="24"/>
          <w:lang w:eastAsia="ru-RU"/>
        </w:rPr>
        <w:t>peaгyвання</w:t>
      </w:r>
      <w:proofErr w:type="spellEnd"/>
      <w:r w:rsidRPr="007C6A79">
        <w:rPr>
          <w:rFonts w:ascii="Times New Roman" w:eastAsia="Times New Roman" w:hAnsi="Times New Roman"/>
          <w:sz w:val="28"/>
          <w:szCs w:val="24"/>
          <w:lang w:eastAsia="ru-RU"/>
        </w:rPr>
        <w:t xml:space="preserve"> в межах наданих законом повноважень на протиправні дії, пов’язані із посяганням на суддів, працівників апарату суду, співробітників Служби судової охорони та членів </w:t>
      </w:r>
      <w:proofErr w:type="spellStart"/>
      <w:r>
        <w:rPr>
          <w:rFonts w:ascii="Times New Roman" w:eastAsia="Times New Roman" w:hAnsi="Times New Roman"/>
          <w:sz w:val="28"/>
          <w:szCs w:val="24"/>
          <w:lang w:eastAsia="ru-RU"/>
        </w:rPr>
        <w:t>ї</w:t>
      </w:r>
      <w:r w:rsidRPr="007C6A79">
        <w:rPr>
          <w:rFonts w:ascii="Times New Roman" w:eastAsia="Times New Roman" w:hAnsi="Times New Roman"/>
          <w:sz w:val="28"/>
          <w:szCs w:val="24"/>
          <w:lang w:eastAsia="ru-RU"/>
        </w:rPr>
        <w:t>x</w:t>
      </w:r>
      <w:proofErr w:type="spellEnd"/>
      <w:r w:rsidRPr="007C6A79">
        <w:rPr>
          <w:rFonts w:ascii="Times New Roman" w:eastAsia="Times New Roman" w:hAnsi="Times New Roman"/>
          <w:sz w:val="28"/>
          <w:szCs w:val="24"/>
          <w:lang w:eastAsia="ru-RU"/>
        </w:rPr>
        <w:t xml:space="preserve"> сімей (близьких родичів);</w:t>
      </w:r>
    </w:p>
    <w:p w14:paraId="699163B1" w14:textId="77777777" w:rsidR="008E2736" w:rsidRPr="007C6A79" w:rsidRDefault="008E2736" w:rsidP="008E2736">
      <w:pPr>
        <w:spacing w:after="0" w:line="240" w:lineRule="auto"/>
        <w:ind w:firstLine="708"/>
        <w:jc w:val="both"/>
        <w:rPr>
          <w:rFonts w:ascii="Times New Roman" w:eastAsia="Times New Roman" w:hAnsi="Times New Roman"/>
          <w:sz w:val="28"/>
          <w:szCs w:val="24"/>
          <w:lang w:eastAsia="ru-RU"/>
        </w:rPr>
      </w:pPr>
      <w:r w:rsidRPr="007C6A79">
        <w:rPr>
          <w:rFonts w:ascii="Times New Roman" w:eastAsia="Times New Roman" w:hAnsi="Times New Roman"/>
          <w:sz w:val="28"/>
          <w:szCs w:val="24"/>
          <w:lang w:eastAsia="ru-RU"/>
        </w:rPr>
        <w:t>4) оперативне реагування на повідомлення про скоєння правопорушення щодо осіб або об’єктів, які охороняються.</w:t>
      </w:r>
    </w:p>
    <w:p w14:paraId="09AA7198" w14:textId="77777777" w:rsidR="008E2736" w:rsidRPr="007C6A79" w:rsidRDefault="008E2736" w:rsidP="008E2736">
      <w:pPr>
        <w:spacing w:after="0" w:line="240" w:lineRule="auto"/>
        <w:ind w:firstLine="708"/>
        <w:jc w:val="both"/>
        <w:rPr>
          <w:rFonts w:ascii="Times New Roman" w:hAnsi="Times New Roman"/>
          <w:b/>
          <w:sz w:val="28"/>
        </w:rPr>
      </w:pPr>
      <w:r w:rsidRPr="007C6A79">
        <w:rPr>
          <w:rFonts w:ascii="Times New Roman" w:hAnsi="Times New Roman"/>
          <w:b/>
          <w:sz w:val="28"/>
        </w:rPr>
        <w:t>2. Умови оплати праці:</w:t>
      </w:r>
    </w:p>
    <w:p w14:paraId="6AD48418" w14:textId="77777777" w:rsidR="008E2736" w:rsidRPr="007C6A79" w:rsidRDefault="008E2736" w:rsidP="008E2736">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5DC8F8A" w14:textId="77777777" w:rsidR="008E2736" w:rsidRPr="007C6A79" w:rsidRDefault="008E2736" w:rsidP="008E2736">
      <w:pPr>
        <w:spacing w:after="0" w:line="240" w:lineRule="auto"/>
        <w:ind w:firstLine="709"/>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97BA708"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07C3A82A"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781706F5" w14:textId="77777777" w:rsidR="008E2736" w:rsidRPr="007C6A79" w:rsidRDefault="008E2736" w:rsidP="008E2736">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2672CB95"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CF8E03C"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12BF0DC1"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467F622E"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1FE659FA"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6316886F"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727D0880"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41BC1235"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671350E5" w14:textId="77777777" w:rsidR="008E2736" w:rsidRPr="007C6A79" w:rsidRDefault="008E2736" w:rsidP="008E2736">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6B1352A1" w14:textId="5BD4DD69" w:rsidR="008E2736" w:rsidRPr="007C6A79" w:rsidRDefault="00770322" w:rsidP="008E2736">
      <w:pPr>
        <w:spacing w:after="0" w:line="240" w:lineRule="auto"/>
        <w:ind w:firstLine="773"/>
        <w:jc w:val="both"/>
        <w:rPr>
          <w:rFonts w:ascii="Times New Roman" w:hAnsi="Times New Roman"/>
          <w:sz w:val="28"/>
        </w:rPr>
      </w:pPr>
      <w:r>
        <w:rPr>
          <w:rFonts w:ascii="Times New Roman" w:hAnsi="Times New Roman"/>
          <w:sz w:val="28"/>
        </w:rPr>
        <w:t>Документи приймаються з 08:00 год. 11 грудня 2025 року до 17:00 год.</w:t>
      </w:r>
      <w:r>
        <w:rPr>
          <w:rFonts w:ascii="Times New Roman" w:hAnsi="Times New Roman"/>
          <w:sz w:val="28"/>
        </w:rPr>
        <w:br/>
        <w:t xml:space="preserve">22 грудня 2025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5F55EAD7" w14:textId="77777777" w:rsidR="008E2736" w:rsidRPr="007C6A79" w:rsidRDefault="008E2736" w:rsidP="008E2736">
      <w:pPr>
        <w:spacing w:after="0" w:line="240" w:lineRule="auto"/>
        <w:ind w:firstLine="708"/>
        <w:jc w:val="both"/>
        <w:rPr>
          <w:rFonts w:ascii="Times New Roman" w:hAnsi="Times New Roman"/>
          <w:sz w:val="28"/>
        </w:rPr>
      </w:pPr>
      <w:r w:rsidRPr="007C6A79">
        <w:rPr>
          <w:rFonts w:ascii="Times New Roman" w:hAnsi="Times New Roman"/>
          <w:sz w:val="28"/>
        </w:rPr>
        <w:t xml:space="preserve">На </w:t>
      </w:r>
      <w:r w:rsidRPr="007C6A79">
        <w:rPr>
          <w:rFonts w:ascii="Times New Roman" w:hAnsi="Times New Roman"/>
          <w:bCs/>
          <w:sz w:val="28"/>
          <w:szCs w:val="28"/>
        </w:rPr>
        <w:t>контролера ІІ категорії взводу забезпечення безпеки територіального управління Служби судової охорони у Закарпатській області</w:t>
      </w:r>
      <w:r w:rsidRPr="007C6A79">
        <w:rPr>
          <w:rFonts w:ascii="Times New Roman" w:hAnsi="Times New Roman"/>
          <w:b/>
          <w:sz w:val="28"/>
          <w:szCs w:val="28"/>
        </w:rPr>
        <w:t xml:space="preserve"> </w:t>
      </w:r>
      <w:r w:rsidRPr="007C6A79">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E1F19C9" w14:textId="77777777" w:rsidR="008E2736" w:rsidRPr="007C6A79" w:rsidRDefault="008E2736" w:rsidP="008E2736">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8E2736" w:rsidRPr="007C6A79" w14:paraId="14E784D9" w14:textId="77777777" w:rsidTr="007819E7">
        <w:trPr>
          <w:trHeight w:val="408"/>
        </w:trPr>
        <w:tc>
          <w:tcPr>
            <w:tcW w:w="9639" w:type="dxa"/>
          </w:tcPr>
          <w:p w14:paraId="0A2D3281" w14:textId="6246E61E" w:rsidR="008E2736" w:rsidRPr="007C6A79" w:rsidRDefault="00770322" w:rsidP="00770322">
            <w:pPr>
              <w:spacing w:after="0" w:line="240" w:lineRule="auto"/>
              <w:jc w:val="both"/>
              <w:rPr>
                <w:rFonts w:ascii="Times New Roman" w:hAnsi="Times New Roman"/>
                <w:color w:val="FF0000"/>
                <w:sz w:val="28"/>
              </w:rPr>
            </w:pPr>
            <w:r>
              <w:rPr>
                <w:rFonts w:ascii="Times New Roman" w:hAnsi="Times New Roman"/>
                <w:sz w:val="28"/>
              </w:rPr>
              <w:t xml:space="preserve">        територіальне управління Служби судової охорони у Закарпатській області (м. Ужгород, вул. Київська набережна, 18 Б/2), о 09:00 годині </w:t>
            </w:r>
            <w:r>
              <w:rPr>
                <w:rFonts w:ascii="Times New Roman" w:hAnsi="Times New Roman"/>
                <w:sz w:val="28"/>
              </w:rPr>
              <w:br/>
              <w:t>26 грудня 2025 року.</w:t>
            </w:r>
          </w:p>
          <w:p w14:paraId="02F7235B" w14:textId="77777777" w:rsidR="008E2736" w:rsidRPr="007C6A79" w:rsidRDefault="008E2736" w:rsidP="007819E7">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5E141F24" w14:textId="77777777" w:rsidR="008E2736" w:rsidRPr="007C6A79" w:rsidRDefault="008E2736" w:rsidP="007819E7">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44FB940D" w14:textId="77777777" w:rsidR="008E2736" w:rsidRPr="007C6A79" w:rsidRDefault="008E2736" w:rsidP="007819E7">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8E2736" w:rsidRPr="007C6A79" w14:paraId="758F9F38" w14:textId="77777777" w:rsidTr="007819E7">
              <w:trPr>
                <w:trHeight w:val="503"/>
                <w:tblCellSpacing w:w="20" w:type="dxa"/>
              </w:trPr>
              <w:tc>
                <w:tcPr>
                  <w:tcW w:w="9128" w:type="dxa"/>
                  <w:gridSpan w:val="4"/>
                  <w:shd w:val="clear" w:color="auto" w:fill="auto"/>
                </w:tcPr>
                <w:p w14:paraId="026B9DC1" w14:textId="77777777" w:rsidR="008E2736" w:rsidRPr="007C6A79" w:rsidRDefault="008E2736" w:rsidP="007819E7">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8E2736" w:rsidRPr="007C6A79" w14:paraId="4D55CD80" w14:textId="77777777" w:rsidTr="007819E7">
              <w:trPr>
                <w:trHeight w:val="503"/>
                <w:tblCellSpacing w:w="20" w:type="dxa"/>
              </w:trPr>
              <w:tc>
                <w:tcPr>
                  <w:tcW w:w="3969" w:type="dxa"/>
                  <w:gridSpan w:val="3"/>
                  <w:shd w:val="clear" w:color="auto" w:fill="auto"/>
                </w:tcPr>
                <w:p w14:paraId="21DC2AB3" w14:textId="77777777" w:rsidR="008E2736" w:rsidRPr="007C6A79" w:rsidRDefault="008E2736" w:rsidP="007819E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165EC91B"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8E2736" w:rsidRPr="007C6A79" w14:paraId="2408A1F8" w14:textId="77777777" w:rsidTr="007819E7">
              <w:trPr>
                <w:trHeight w:val="503"/>
                <w:tblCellSpacing w:w="20" w:type="dxa"/>
              </w:trPr>
              <w:tc>
                <w:tcPr>
                  <w:tcW w:w="3969" w:type="dxa"/>
                  <w:gridSpan w:val="3"/>
                  <w:shd w:val="clear" w:color="auto" w:fill="auto"/>
                </w:tcPr>
                <w:p w14:paraId="6FB98648"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3B616FBE"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спеціального досвіду роботи не потребує</w:t>
                  </w:r>
                </w:p>
              </w:tc>
            </w:tr>
            <w:tr w:rsidR="008E2736" w:rsidRPr="007C6A79" w14:paraId="3193D673" w14:textId="77777777" w:rsidTr="007819E7">
              <w:trPr>
                <w:trHeight w:val="454"/>
                <w:tblCellSpacing w:w="20" w:type="dxa"/>
              </w:trPr>
              <w:tc>
                <w:tcPr>
                  <w:tcW w:w="3969" w:type="dxa"/>
                  <w:gridSpan w:val="3"/>
                  <w:shd w:val="clear" w:color="auto" w:fill="auto"/>
                </w:tcPr>
                <w:p w14:paraId="7A3A67AE" w14:textId="77777777" w:rsidR="008E2736" w:rsidRPr="007C6A79" w:rsidRDefault="008E2736" w:rsidP="007819E7">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2DA86E15"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8E2736" w:rsidRPr="007C6A79" w14:paraId="02551301" w14:textId="77777777" w:rsidTr="007819E7">
              <w:trPr>
                <w:trHeight w:val="503"/>
                <w:tblCellSpacing w:w="20" w:type="dxa"/>
              </w:trPr>
              <w:tc>
                <w:tcPr>
                  <w:tcW w:w="3969" w:type="dxa"/>
                  <w:gridSpan w:val="3"/>
                  <w:shd w:val="clear" w:color="auto" w:fill="auto"/>
                </w:tcPr>
                <w:p w14:paraId="0F96C3CF" w14:textId="77777777" w:rsidR="008E2736" w:rsidRPr="007C6A79" w:rsidRDefault="008E2736" w:rsidP="007819E7">
                  <w:pPr>
                    <w:spacing w:after="0" w:line="240" w:lineRule="auto"/>
                    <w:ind w:right="-39"/>
                    <w:jc w:val="both"/>
                    <w:rPr>
                      <w:rFonts w:ascii="Times New Roman" w:hAnsi="Times New Roman"/>
                      <w:sz w:val="28"/>
                      <w:szCs w:val="28"/>
                    </w:rPr>
                  </w:pPr>
                  <w:r w:rsidRPr="007C6A79">
                    <w:rPr>
                      <w:rFonts w:ascii="Times New Roman" w:hAnsi="Times New Roman"/>
                      <w:sz w:val="28"/>
                      <w:szCs w:val="28"/>
                    </w:rPr>
                    <w:t>4. Інші вимоги</w:t>
                  </w:r>
                </w:p>
              </w:tc>
              <w:tc>
                <w:tcPr>
                  <w:tcW w:w="5119" w:type="dxa"/>
                  <w:shd w:val="clear" w:color="auto" w:fill="auto"/>
                </w:tcPr>
                <w:p w14:paraId="25E2A15C" w14:textId="77777777" w:rsidR="008E2736" w:rsidRPr="00841388" w:rsidRDefault="008E2736" w:rsidP="007819E7">
                  <w:pPr>
                    <w:autoSpaceDE w:val="0"/>
                    <w:autoSpaceDN w:val="0"/>
                    <w:adjustRightInd w:val="0"/>
                    <w:spacing w:after="0" w:line="240" w:lineRule="auto"/>
                    <w:jc w:val="both"/>
                    <w:rPr>
                      <w:rFonts w:ascii="Times New Roman" w:eastAsiaTheme="minorHAnsi" w:hAnsi="Times New Roman"/>
                      <w:color w:val="000000"/>
                      <w:sz w:val="28"/>
                      <w:szCs w:val="28"/>
                    </w:rPr>
                  </w:pPr>
                  <w:r w:rsidRPr="007C6A79">
                    <w:rPr>
                      <w:rFonts w:ascii="Times New Roman" w:eastAsiaTheme="minorHAnsi" w:hAnsi="Times New Roman"/>
                      <w:color w:val="000000"/>
                      <w:sz w:val="28"/>
                      <w:szCs w:val="28"/>
                    </w:rPr>
                    <w:t>наявність посвідчення водія категорії «В»</w:t>
                  </w:r>
                </w:p>
              </w:tc>
            </w:tr>
            <w:tr w:rsidR="008E2736" w:rsidRPr="007C6A79" w14:paraId="25CA21D6" w14:textId="77777777" w:rsidTr="007819E7">
              <w:trPr>
                <w:trHeight w:val="503"/>
                <w:tblCellSpacing w:w="20" w:type="dxa"/>
              </w:trPr>
              <w:tc>
                <w:tcPr>
                  <w:tcW w:w="9128" w:type="dxa"/>
                  <w:gridSpan w:val="4"/>
                  <w:shd w:val="clear" w:color="auto" w:fill="auto"/>
                </w:tcPr>
                <w:p w14:paraId="14C6B2E8" w14:textId="77777777" w:rsidR="008E2736" w:rsidRPr="007C6A79" w:rsidRDefault="008E2736" w:rsidP="007819E7">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8E2736" w:rsidRPr="007C6A79" w14:paraId="2A22C107" w14:textId="77777777" w:rsidTr="007819E7">
              <w:trPr>
                <w:trHeight w:val="503"/>
                <w:tblCellSpacing w:w="20" w:type="dxa"/>
              </w:trPr>
              <w:tc>
                <w:tcPr>
                  <w:tcW w:w="3889" w:type="dxa"/>
                  <w:gridSpan w:val="2"/>
                  <w:shd w:val="clear" w:color="auto" w:fill="auto"/>
                </w:tcPr>
                <w:p w14:paraId="5680D805" w14:textId="77777777" w:rsidR="008E2736" w:rsidRPr="007C6A79" w:rsidRDefault="008E2736" w:rsidP="007819E7">
                  <w:pPr>
                    <w:pStyle w:val="a8"/>
                    <w:numPr>
                      <w:ilvl w:val="0"/>
                      <w:numId w:val="4"/>
                    </w:numPr>
                    <w:spacing w:after="0"/>
                    <w:ind w:left="6" w:firstLine="0"/>
                  </w:pPr>
                  <w:r w:rsidRPr="007C6A79">
                    <w:t>Наявність лідерських якостей</w:t>
                  </w:r>
                </w:p>
              </w:tc>
              <w:tc>
                <w:tcPr>
                  <w:tcW w:w="5199" w:type="dxa"/>
                  <w:gridSpan w:val="2"/>
                  <w:shd w:val="clear" w:color="auto" w:fill="auto"/>
                </w:tcPr>
                <w:p w14:paraId="27EC2A62"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8E2736" w:rsidRPr="007C6A79" w14:paraId="077EF0A0" w14:textId="77777777" w:rsidTr="007819E7">
              <w:trPr>
                <w:trHeight w:val="503"/>
                <w:tblCellSpacing w:w="20" w:type="dxa"/>
              </w:trPr>
              <w:tc>
                <w:tcPr>
                  <w:tcW w:w="3889" w:type="dxa"/>
                  <w:gridSpan w:val="2"/>
                  <w:shd w:val="clear" w:color="auto" w:fill="auto"/>
                </w:tcPr>
                <w:p w14:paraId="1253F1B4" w14:textId="77777777" w:rsidR="008E2736" w:rsidRPr="007C6A79" w:rsidRDefault="008E2736" w:rsidP="007819E7">
                  <w:pPr>
                    <w:spacing w:after="0" w:line="240" w:lineRule="auto"/>
                    <w:ind w:firstLine="6"/>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396C36CC"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 xml:space="preserve">щирість та відкритість; орієнтація на досягнення ефективного результату </w:t>
                  </w:r>
                  <w:r w:rsidRPr="007C6A79">
                    <w:rPr>
                      <w:rFonts w:ascii="Times New Roman" w:hAnsi="Times New Roman"/>
                      <w:sz w:val="28"/>
                      <w:szCs w:val="28"/>
                    </w:rPr>
                    <w:lastRenderedPageBreak/>
                    <w:t>діяльності, рівне ставлення та повага до колег</w:t>
                  </w:r>
                </w:p>
              </w:tc>
            </w:tr>
            <w:tr w:rsidR="008E2736" w:rsidRPr="007C6A79" w14:paraId="77F560CF" w14:textId="77777777" w:rsidTr="007819E7">
              <w:trPr>
                <w:trHeight w:val="503"/>
                <w:tblCellSpacing w:w="20" w:type="dxa"/>
              </w:trPr>
              <w:tc>
                <w:tcPr>
                  <w:tcW w:w="3889" w:type="dxa"/>
                  <w:gridSpan w:val="2"/>
                  <w:shd w:val="clear" w:color="auto" w:fill="auto"/>
                </w:tcPr>
                <w:p w14:paraId="2BE1ECAA"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3. Аналітичні здібності</w:t>
                  </w:r>
                </w:p>
              </w:tc>
              <w:tc>
                <w:tcPr>
                  <w:tcW w:w="5199" w:type="dxa"/>
                  <w:gridSpan w:val="2"/>
                  <w:shd w:val="clear" w:color="auto" w:fill="auto"/>
                </w:tcPr>
                <w:p w14:paraId="1540F4A0"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8E2736" w:rsidRPr="007C6A79" w14:paraId="6D2C9CA3" w14:textId="77777777" w:rsidTr="007819E7">
              <w:trPr>
                <w:trHeight w:val="503"/>
                <w:tblCellSpacing w:w="20" w:type="dxa"/>
              </w:trPr>
              <w:tc>
                <w:tcPr>
                  <w:tcW w:w="3889" w:type="dxa"/>
                  <w:gridSpan w:val="2"/>
                  <w:shd w:val="clear" w:color="auto" w:fill="auto"/>
                </w:tcPr>
                <w:p w14:paraId="1B8FD85E"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786C48AA" w14:textId="77777777" w:rsidR="008E2736" w:rsidRPr="007C6A79" w:rsidRDefault="008E2736" w:rsidP="007819E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tc>
            </w:tr>
            <w:tr w:rsidR="008E2736" w:rsidRPr="007C6A79" w14:paraId="722F36E0" w14:textId="77777777" w:rsidTr="007819E7">
              <w:trPr>
                <w:trHeight w:val="503"/>
                <w:tblCellSpacing w:w="20" w:type="dxa"/>
              </w:trPr>
              <w:tc>
                <w:tcPr>
                  <w:tcW w:w="9128" w:type="dxa"/>
                  <w:gridSpan w:val="4"/>
                  <w:shd w:val="clear" w:color="auto" w:fill="auto"/>
                </w:tcPr>
                <w:p w14:paraId="63821538" w14:textId="77777777" w:rsidR="008E2736" w:rsidRPr="007C6A79" w:rsidRDefault="008E2736" w:rsidP="007819E7">
                  <w:pPr>
                    <w:spacing w:after="0" w:line="240" w:lineRule="auto"/>
                    <w:jc w:val="center"/>
                    <w:rPr>
                      <w:rFonts w:ascii="Times New Roman" w:hAnsi="Times New Roman"/>
                      <w:b/>
                      <w:sz w:val="28"/>
                      <w:szCs w:val="28"/>
                    </w:rPr>
                  </w:pPr>
                </w:p>
                <w:p w14:paraId="1074F6DD" w14:textId="77777777" w:rsidR="008E2736" w:rsidRPr="007C6A79" w:rsidRDefault="008E2736" w:rsidP="007819E7">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8E2736" w:rsidRPr="007C6A79" w14:paraId="2977258B" w14:textId="77777777" w:rsidTr="007819E7">
              <w:trPr>
                <w:trHeight w:val="503"/>
                <w:tblCellSpacing w:w="20" w:type="dxa"/>
              </w:trPr>
              <w:tc>
                <w:tcPr>
                  <w:tcW w:w="3811" w:type="dxa"/>
                  <w:shd w:val="clear" w:color="auto" w:fill="auto"/>
                </w:tcPr>
                <w:p w14:paraId="1859313A" w14:textId="77777777" w:rsidR="008E2736" w:rsidRPr="007C6A79" w:rsidRDefault="008E2736" w:rsidP="007819E7">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30C24FAB" w14:textId="77777777" w:rsidR="008E2736" w:rsidRPr="007C6A79" w:rsidRDefault="008E2736" w:rsidP="007819E7">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5AE817D7" w14:textId="77777777" w:rsidR="008E2736" w:rsidRPr="007C6A79" w:rsidRDefault="008E2736" w:rsidP="007819E7">
            <w:pPr>
              <w:spacing w:after="0" w:line="240" w:lineRule="auto"/>
              <w:ind w:firstLine="462"/>
              <w:jc w:val="both"/>
              <w:rPr>
                <w:rFonts w:ascii="Times New Roman" w:hAnsi="Times New Roman"/>
                <w:sz w:val="28"/>
                <w:szCs w:val="28"/>
              </w:rPr>
            </w:pPr>
          </w:p>
        </w:tc>
      </w:tr>
      <w:tr w:rsidR="00770322" w:rsidRPr="007C6A79" w14:paraId="4A504194" w14:textId="77777777" w:rsidTr="007819E7">
        <w:trPr>
          <w:trHeight w:val="408"/>
        </w:trPr>
        <w:tc>
          <w:tcPr>
            <w:tcW w:w="9639" w:type="dxa"/>
          </w:tcPr>
          <w:p w14:paraId="670BC9F9" w14:textId="77777777" w:rsidR="00770322" w:rsidRDefault="00770322" w:rsidP="00770322">
            <w:pPr>
              <w:spacing w:after="0" w:line="240" w:lineRule="auto"/>
              <w:jc w:val="both"/>
              <w:rPr>
                <w:rFonts w:ascii="Times New Roman" w:hAnsi="Times New Roman"/>
                <w:sz w:val="28"/>
              </w:rPr>
            </w:pPr>
          </w:p>
        </w:tc>
      </w:tr>
      <w:tr w:rsidR="00770322" w:rsidRPr="007C6A79" w14:paraId="1F11F990" w14:textId="77777777" w:rsidTr="007819E7">
        <w:trPr>
          <w:trHeight w:val="408"/>
        </w:trPr>
        <w:tc>
          <w:tcPr>
            <w:tcW w:w="9639" w:type="dxa"/>
          </w:tcPr>
          <w:p w14:paraId="4285B8DE" w14:textId="77777777" w:rsidR="00770322" w:rsidRDefault="00770322" w:rsidP="00770322">
            <w:pPr>
              <w:spacing w:after="0" w:line="240" w:lineRule="auto"/>
              <w:jc w:val="both"/>
              <w:rPr>
                <w:rFonts w:ascii="Times New Roman" w:hAnsi="Times New Roman"/>
                <w:sz w:val="28"/>
              </w:rPr>
            </w:pPr>
          </w:p>
        </w:tc>
      </w:tr>
    </w:tbl>
    <w:p w14:paraId="10E04856" w14:textId="77777777" w:rsidR="008E2736" w:rsidRDefault="008E2736" w:rsidP="008E2736">
      <w:pPr>
        <w:spacing w:after="0" w:line="240" w:lineRule="auto"/>
        <w:rPr>
          <w:rFonts w:ascii="Times New Roman" w:hAnsi="Times New Roman"/>
          <w:b/>
          <w:sz w:val="28"/>
          <w:szCs w:val="28"/>
        </w:rPr>
      </w:pPr>
    </w:p>
    <w:p w14:paraId="4ADD9B90" w14:textId="77777777" w:rsidR="008E2736" w:rsidRDefault="008E2736" w:rsidP="003E4162">
      <w:pPr>
        <w:spacing w:after="0" w:line="240" w:lineRule="auto"/>
        <w:rPr>
          <w:rFonts w:ascii="Times New Roman" w:eastAsia="Times New Roman" w:hAnsi="Times New Roman"/>
          <w:b/>
          <w:sz w:val="28"/>
          <w:szCs w:val="28"/>
        </w:rPr>
      </w:pPr>
    </w:p>
    <w:sectPr w:rsidR="008E2736" w:rsidSect="00DC4434">
      <w:pgSz w:w="11906" w:h="16838"/>
      <w:pgMar w:top="1135"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745"/>
    <w:multiLevelType w:val="multilevel"/>
    <w:tmpl w:val="719AB66A"/>
    <w:lvl w:ilvl="0">
      <w:start w:val="1"/>
      <w:numFmt w:val="decimal"/>
      <w:lvlText w:val="%1."/>
      <w:lvlJc w:val="left"/>
      <w:pPr>
        <w:ind w:left="502" w:hanging="360"/>
      </w:pPr>
      <w:rPr>
        <w:rFonts w:hint="default"/>
        <w:sz w:val="28"/>
        <w:szCs w:val="28"/>
      </w:rPr>
    </w:lvl>
    <w:lvl w:ilvl="1">
      <w:start w:val="1"/>
      <w:numFmt w:val="decimal"/>
      <w:isLgl/>
      <w:lvlText w:val="%1.%2."/>
      <w:lvlJc w:val="left"/>
      <w:pPr>
        <w:ind w:left="1207" w:hanging="72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2257" w:hanging="108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3307" w:hanging="1440"/>
      </w:pPr>
      <w:rPr>
        <w:rFonts w:hint="default"/>
      </w:rPr>
    </w:lvl>
    <w:lvl w:ilvl="6">
      <w:start w:val="1"/>
      <w:numFmt w:val="decimal"/>
      <w:isLgl/>
      <w:lvlText w:val="%1.%2.%3.%4.%5.%6.%7."/>
      <w:lvlJc w:val="left"/>
      <w:pPr>
        <w:ind w:left="4012" w:hanging="1800"/>
      </w:pPr>
      <w:rPr>
        <w:rFonts w:hint="default"/>
      </w:rPr>
    </w:lvl>
    <w:lvl w:ilvl="7">
      <w:start w:val="1"/>
      <w:numFmt w:val="decimal"/>
      <w:isLgl/>
      <w:lvlText w:val="%1.%2.%3.%4.%5.%6.%7.%8."/>
      <w:lvlJc w:val="left"/>
      <w:pPr>
        <w:ind w:left="4357" w:hanging="1800"/>
      </w:pPr>
      <w:rPr>
        <w:rFonts w:hint="default"/>
      </w:rPr>
    </w:lvl>
    <w:lvl w:ilvl="8">
      <w:start w:val="1"/>
      <w:numFmt w:val="decimal"/>
      <w:isLgl/>
      <w:lvlText w:val="%1.%2.%3.%4.%5.%6.%7.%8.%9."/>
      <w:lvlJc w:val="left"/>
      <w:pPr>
        <w:ind w:left="5062" w:hanging="2160"/>
      </w:pPr>
      <w:rPr>
        <w:rFonts w:hint="default"/>
      </w:rPr>
    </w:lvl>
  </w:abstractNum>
  <w:abstractNum w:abstractNumId="1" w15:restartNumberingAfterBreak="0">
    <w:nsid w:val="15EC3871"/>
    <w:multiLevelType w:val="hybridMultilevel"/>
    <w:tmpl w:val="A7283B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DF3C41"/>
    <w:multiLevelType w:val="multilevel"/>
    <w:tmpl w:val="B882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42162"/>
    <w:multiLevelType w:val="multilevel"/>
    <w:tmpl w:val="C2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92222"/>
    <w:multiLevelType w:val="multilevel"/>
    <w:tmpl w:val="7B06F290"/>
    <w:lvl w:ilvl="0">
      <w:start w:val="1"/>
      <w:numFmt w:val="decimal"/>
      <w:lvlText w:val="%1."/>
      <w:lvlJc w:val="left"/>
      <w:pPr>
        <w:ind w:left="360" w:hanging="360"/>
      </w:pPr>
      <w:rPr>
        <w:rFonts w:hint="default"/>
      </w:rPr>
    </w:lvl>
    <w:lvl w:ilvl="1">
      <w:start w:val="1"/>
      <w:numFmt w:val="decimal"/>
      <w:isLgl/>
      <w:lvlText w:val="%1.%2."/>
      <w:lvlJc w:val="left"/>
      <w:pPr>
        <w:ind w:left="1065"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870" w:hanging="1800"/>
      </w:pPr>
      <w:rPr>
        <w:rFonts w:hint="default"/>
      </w:rPr>
    </w:lvl>
    <w:lvl w:ilvl="7">
      <w:start w:val="1"/>
      <w:numFmt w:val="decimal"/>
      <w:isLgl/>
      <w:lvlText w:val="%1.%2.%3.%4.%5.%6.%7.%8."/>
      <w:lvlJc w:val="left"/>
      <w:pPr>
        <w:ind w:left="4215" w:hanging="1800"/>
      </w:pPr>
      <w:rPr>
        <w:rFonts w:hint="default"/>
      </w:rPr>
    </w:lvl>
    <w:lvl w:ilvl="8">
      <w:start w:val="1"/>
      <w:numFmt w:val="decimal"/>
      <w:isLgl/>
      <w:lvlText w:val="%1.%2.%3.%4.%5.%6.%7.%8.%9."/>
      <w:lvlJc w:val="left"/>
      <w:pPr>
        <w:ind w:left="4920" w:hanging="2160"/>
      </w:pPr>
      <w:rPr>
        <w:rFonts w:hint="default"/>
      </w:rPr>
    </w:lvl>
  </w:abstractNum>
  <w:abstractNum w:abstractNumId="5" w15:restartNumberingAfterBreak="0">
    <w:nsid w:val="74AF3E51"/>
    <w:multiLevelType w:val="hybridMultilevel"/>
    <w:tmpl w:val="F7342770"/>
    <w:lvl w:ilvl="0" w:tplc="3920DF52">
      <w:start w:val="1"/>
      <w:numFmt w:val="decimal"/>
      <w:lvlText w:val="%1)"/>
      <w:lvlJc w:val="left"/>
      <w:pPr>
        <w:ind w:left="1133" w:hanging="298"/>
      </w:pPr>
      <w:rPr>
        <w:rFonts w:ascii="Times New Roman" w:eastAsia="Times New Roman" w:hAnsi="Times New Roman" w:cs="Times New Roman" w:hint="default"/>
        <w:b w:val="0"/>
        <w:bCs w:val="0"/>
        <w:i w:val="0"/>
        <w:iCs w:val="0"/>
        <w:spacing w:val="0"/>
        <w:w w:val="98"/>
        <w:sz w:val="27"/>
        <w:szCs w:val="27"/>
        <w:lang w:val="uk-UA" w:eastAsia="en-US" w:bidi="ar-SA"/>
      </w:rPr>
    </w:lvl>
    <w:lvl w:ilvl="1" w:tplc="FB64C1BC">
      <w:numFmt w:val="bullet"/>
      <w:lvlText w:val="•"/>
      <w:lvlJc w:val="left"/>
      <w:pPr>
        <w:ind w:left="2019" w:hanging="298"/>
      </w:pPr>
      <w:rPr>
        <w:rFonts w:hint="default"/>
        <w:lang w:val="uk-UA" w:eastAsia="en-US" w:bidi="ar-SA"/>
      </w:rPr>
    </w:lvl>
    <w:lvl w:ilvl="2" w:tplc="EE3E4548">
      <w:numFmt w:val="bullet"/>
      <w:lvlText w:val="•"/>
      <w:lvlJc w:val="left"/>
      <w:pPr>
        <w:ind w:left="2899" w:hanging="298"/>
      </w:pPr>
      <w:rPr>
        <w:rFonts w:hint="default"/>
        <w:lang w:val="uk-UA" w:eastAsia="en-US" w:bidi="ar-SA"/>
      </w:rPr>
    </w:lvl>
    <w:lvl w:ilvl="3" w:tplc="6B284516">
      <w:numFmt w:val="bullet"/>
      <w:lvlText w:val="•"/>
      <w:lvlJc w:val="left"/>
      <w:pPr>
        <w:ind w:left="3779" w:hanging="298"/>
      </w:pPr>
      <w:rPr>
        <w:rFonts w:hint="default"/>
        <w:lang w:val="uk-UA" w:eastAsia="en-US" w:bidi="ar-SA"/>
      </w:rPr>
    </w:lvl>
    <w:lvl w:ilvl="4" w:tplc="DDACB968">
      <w:numFmt w:val="bullet"/>
      <w:lvlText w:val="•"/>
      <w:lvlJc w:val="left"/>
      <w:pPr>
        <w:ind w:left="4658" w:hanging="298"/>
      </w:pPr>
      <w:rPr>
        <w:rFonts w:hint="default"/>
        <w:lang w:val="uk-UA" w:eastAsia="en-US" w:bidi="ar-SA"/>
      </w:rPr>
    </w:lvl>
    <w:lvl w:ilvl="5" w:tplc="4664F07C">
      <w:numFmt w:val="bullet"/>
      <w:lvlText w:val="•"/>
      <w:lvlJc w:val="left"/>
      <w:pPr>
        <w:ind w:left="5538" w:hanging="298"/>
      </w:pPr>
      <w:rPr>
        <w:rFonts w:hint="default"/>
        <w:lang w:val="uk-UA" w:eastAsia="en-US" w:bidi="ar-SA"/>
      </w:rPr>
    </w:lvl>
    <w:lvl w:ilvl="6" w:tplc="78502340">
      <w:numFmt w:val="bullet"/>
      <w:lvlText w:val="•"/>
      <w:lvlJc w:val="left"/>
      <w:pPr>
        <w:ind w:left="6418" w:hanging="298"/>
      </w:pPr>
      <w:rPr>
        <w:rFonts w:hint="default"/>
        <w:lang w:val="uk-UA" w:eastAsia="en-US" w:bidi="ar-SA"/>
      </w:rPr>
    </w:lvl>
    <w:lvl w:ilvl="7" w:tplc="9482BA88">
      <w:numFmt w:val="bullet"/>
      <w:lvlText w:val="•"/>
      <w:lvlJc w:val="left"/>
      <w:pPr>
        <w:ind w:left="7297" w:hanging="298"/>
      </w:pPr>
      <w:rPr>
        <w:rFonts w:hint="default"/>
        <w:lang w:val="uk-UA" w:eastAsia="en-US" w:bidi="ar-SA"/>
      </w:rPr>
    </w:lvl>
    <w:lvl w:ilvl="8" w:tplc="A2285DD2">
      <w:numFmt w:val="bullet"/>
      <w:lvlText w:val="•"/>
      <w:lvlJc w:val="left"/>
      <w:pPr>
        <w:ind w:left="8177" w:hanging="298"/>
      </w:pPr>
      <w:rPr>
        <w:rFonts w:hint="default"/>
        <w:lang w:val="uk-UA" w:eastAsia="en-US" w:bidi="ar-SA"/>
      </w:rPr>
    </w:lvl>
  </w:abstractNum>
  <w:abstractNum w:abstractNumId="6" w15:restartNumberingAfterBreak="0">
    <w:nsid w:val="7EBB1B02"/>
    <w:multiLevelType w:val="hybridMultilevel"/>
    <w:tmpl w:val="BE881EB2"/>
    <w:lvl w:ilvl="0" w:tplc="A9EC55A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4E"/>
    <w:rsid w:val="000054C2"/>
    <w:rsid w:val="00022C8C"/>
    <w:rsid w:val="00033805"/>
    <w:rsid w:val="00034CE2"/>
    <w:rsid w:val="00034F1E"/>
    <w:rsid w:val="00047B02"/>
    <w:rsid w:val="00056AA8"/>
    <w:rsid w:val="00061E70"/>
    <w:rsid w:val="000720DE"/>
    <w:rsid w:val="0008261F"/>
    <w:rsid w:val="0009423F"/>
    <w:rsid w:val="00094CE5"/>
    <w:rsid w:val="000A09C8"/>
    <w:rsid w:val="000A686C"/>
    <w:rsid w:val="000D78FA"/>
    <w:rsid w:val="000D7FB5"/>
    <w:rsid w:val="000F7F06"/>
    <w:rsid w:val="00112DF7"/>
    <w:rsid w:val="00127661"/>
    <w:rsid w:val="00130CEC"/>
    <w:rsid w:val="00141323"/>
    <w:rsid w:val="0014728F"/>
    <w:rsid w:val="00156D9F"/>
    <w:rsid w:val="00160DC7"/>
    <w:rsid w:val="00170E2F"/>
    <w:rsid w:val="00180B75"/>
    <w:rsid w:val="00181F2F"/>
    <w:rsid w:val="0019114B"/>
    <w:rsid w:val="001A3C09"/>
    <w:rsid w:val="001A7DCE"/>
    <w:rsid w:val="001C3D22"/>
    <w:rsid w:val="001F57EB"/>
    <w:rsid w:val="002240C0"/>
    <w:rsid w:val="00232363"/>
    <w:rsid w:val="002341B4"/>
    <w:rsid w:val="00234AA6"/>
    <w:rsid w:val="0025401D"/>
    <w:rsid w:val="00266D9A"/>
    <w:rsid w:val="0027139B"/>
    <w:rsid w:val="00276181"/>
    <w:rsid w:val="002C02F8"/>
    <w:rsid w:val="002C4054"/>
    <w:rsid w:val="002D7E65"/>
    <w:rsid w:val="002E05EE"/>
    <w:rsid w:val="002E198A"/>
    <w:rsid w:val="002E30A5"/>
    <w:rsid w:val="002F4D17"/>
    <w:rsid w:val="00301A1E"/>
    <w:rsid w:val="003029DF"/>
    <w:rsid w:val="00303215"/>
    <w:rsid w:val="00312564"/>
    <w:rsid w:val="00320F29"/>
    <w:rsid w:val="00327DED"/>
    <w:rsid w:val="00331127"/>
    <w:rsid w:val="003409F8"/>
    <w:rsid w:val="003572FA"/>
    <w:rsid w:val="00362585"/>
    <w:rsid w:val="0038766C"/>
    <w:rsid w:val="003A68E4"/>
    <w:rsid w:val="003C0505"/>
    <w:rsid w:val="003C0C08"/>
    <w:rsid w:val="003E2A99"/>
    <w:rsid w:val="003E3677"/>
    <w:rsid w:val="003E4162"/>
    <w:rsid w:val="003E6CF6"/>
    <w:rsid w:val="003F0769"/>
    <w:rsid w:val="003F1F4F"/>
    <w:rsid w:val="003F2ABB"/>
    <w:rsid w:val="003F38C2"/>
    <w:rsid w:val="003F7648"/>
    <w:rsid w:val="00404427"/>
    <w:rsid w:val="0041313B"/>
    <w:rsid w:val="00451A79"/>
    <w:rsid w:val="00455B9E"/>
    <w:rsid w:val="00461AA4"/>
    <w:rsid w:val="0046480C"/>
    <w:rsid w:val="00467FD0"/>
    <w:rsid w:val="00476F06"/>
    <w:rsid w:val="004830AA"/>
    <w:rsid w:val="00483B3D"/>
    <w:rsid w:val="004A381C"/>
    <w:rsid w:val="004B7384"/>
    <w:rsid w:val="004C0AE1"/>
    <w:rsid w:val="004C4E5B"/>
    <w:rsid w:val="004D20B1"/>
    <w:rsid w:val="004D621B"/>
    <w:rsid w:val="004E2D34"/>
    <w:rsid w:val="004E5F4E"/>
    <w:rsid w:val="004F0FA7"/>
    <w:rsid w:val="005051AC"/>
    <w:rsid w:val="00541645"/>
    <w:rsid w:val="00560FAA"/>
    <w:rsid w:val="00575A6F"/>
    <w:rsid w:val="00585417"/>
    <w:rsid w:val="005916F9"/>
    <w:rsid w:val="005A6E88"/>
    <w:rsid w:val="00610D90"/>
    <w:rsid w:val="0062285D"/>
    <w:rsid w:val="0065303B"/>
    <w:rsid w:val="0067680E"/>
    <w:rsid w:val="00686A35"/>
    <w:rsid w:val="006B000E"/>
    <w:rsid w:val="006C4E28"/>
    <w:rsid w:val="006D086C"/>
    <w:rsid w:val="006F497C"/>
    <w:rsid w:val="00703C6A"/>
    <w:rsid w:val="007152AE"/>
    <w:rsid w:val="007161E9"/>
    <w:rsid w:val="00770322"/>
    <w:rsid w:val="00781C4E"/>
    <w:rsid w:val="0078649C"/>
    <w:rsid w:val="007901FB"/>
    <w:rsid w:val="0079030F"/>
    <w:rsid w:val="007A2B22"/>
    <w:rsid w:val="007C6A79"/>
    <w:rsid w:val="007E2661"/>
    <w:rsid w:val="007F03F3"/>
    <w:rsid w:val="007F199B"/>
    <w:rsid w:val="007F54D5"/>
    <w:rsid w:val="007F6B4F"/>
    <w:rsid w:val="00803A6D"/>
    <w:rsid w:val="00812FBE"/>
    <w:rsid w:val="00824049"/>
    <w:rsid w:val="00841388"/>
    <w:rsid w:val="00853AF1"/>
    <w:rsid w:val="00856B83"/>
    <w:rsid w:val="00872534"/>
    <w:rsid w:val="00875423"/>
    <w:rsid w:val="00876BB4"/>
    <w:rsid w:val="00877F9F"/>
    <w:rsid w:val="008831D0"/>
    <w:rsid w:val="008925FA"/>
    <w:rsid w:val="008E2736"/>
    <w:rsid w:val="008E44ED"/>
    <w:rsid w:val="008E6B34"/>
    <w:rsid w:val="008F29A9"/>
    <w:rsid w:val="00904A45"/>
    <w:rsid w:val="00910D67"/>
    <w:rsid w:val="00923B01"/>
    <w:rsid w:val="009258C2"/>
    <w:rsid w:val="00926A1E"/>
    <w:rsid w:val="00951FC1"/>
    <w:rsid w:val="009621C0"/>
    <w:rsid w:val="00970C24"/>
    <w:rsid w:val="00975F20"/>
    <w:rsid w:val="00995A6D"/>
    <w:rsid w:val="009A16EA"/>
    <w:rsid w:val="009A7550"/>
    <w:rsid w:val="009B1608"/>
    <w:rsid w:val="009B37D8"/>
    <w:rsid w:val="009C4CFF"/>
    <w:rsid w:val="009C7A21"/>
    <w:rsid w:val="009E4682"/>
    <w:rsid w:val="00A059DC"/>
    <w:rsid w:val="00A064A7"/>
    <w:rsid w:val="00A33C3D"/>
    <w:rsid w:val="00A66FFB"/>
    <w:rsid w:val="00A846FD"/>
    <w:rsid w:val="00A945A8"/>
    <w:rsid w:val="00AA547F"/>
    <w:rsid w:val="00AC4BC5"/>
    <w:rsid w:val="00AE4C11"/>
    <w:rsid w:val="00AF09D6"/>
    <w:rsid w:val="00B021FF"/>
    <w:rsid w:val="00B02833"/>
    <w:rsid w:val="00B07AC1"/>
    <w:rsid w:val="00B10F6A"/>
    <w:rsid w:val="00B17AE4"/>
    <w:rsid w:val="00B33C92"/>
    <w:rsid w:val="00B44CAA"/>
    <w:rsid w:val="00B80338"/>
    <w:rsid w:val="00B853AA"/>
    <w:rsid w:val="00B86139"/>
    <w:rsid w:val="00BC2470"/>
    <w:rsid w:val="00BC596D"/>
    <w:rsid w:val="00BD6214"/>
    <w:rsid w:val="00BE39A2"/>
    <w:rsid w:val="00BE505E"/>
    <w:rsid w:val="00BE7717"/>
    <w:rsid w:val="00C03EE8"/>
    <w:rsid w:val="00C2037D"/>
    <w:rsid w:val="00C54BEA"/>
    <w:rsid w:val="00C671C2"/>
    <w:rsid w:val="00C925AF"/>
    <w:rsid w:val="00C9562B"/>
    <w:rsid w:val="00CA107E"/>
    <w:rsid w:val="00CB74C0"/>
    <w:rsid w:val="00D01003"/>
    <w:rsid w:val="00D352EA"/>
    <w:rsid w:val="00D50D39"/>
    <w:rsid w:val="00D70C36"/>
    <w:rsid w:val="00D87394"/>
    <w:rsid w:val="00DB5BE3"/>
    <w:rsid w:val="00DC1A2C"/>
    <w:rsid w:val="00DC2A02"/>
    <w:rsid w:val="00DC4434"/>
    <w:rsid w:val="00DD5768"/>
    <w:rsid w:val="00DE0722"/>
    <w:rsid w:val="00DE4C40"/>
    <w:rsid w:val="00DE68EF"/>
    <w:rsid w:val="00DF4E63"/>
    <w:rsid w:val="00E02797"/>
    <w:rsid w:val="00E02FF1"/>
    <w:rsid w:val="00E04F92"/>
    <w:rsid w:val="00E15EA1"/>
    <w:rsid w:val="00E2244E"/>
    <w:rsid w:val="00E303E2"/>
    <w:rsid w:val="00E318A7"/>
    <w:rsid w:val="00E63F3B"/>
    <w:rsid w:val="00E65CFB"/>
    <w:rsid w:val="00E72842"/>
    <w:rsid w:val="00E871EF"/>
    <w:rsid w:val="00E94D97"/>
    <w:rsid w:val="00EA3868"/>
    <w:rsid w:val="00EC1740"/>
    <w:rsid w:val="00EC31AA"/>
    <w:rsid w:val="00EC5F86"/>
    <w:rsid w:val="00EC7ABA"/>
    <w:rsid w:val="00ED2AD8"/>
    <w:rsid w:val="00ED69B4"/>
    <w:rsid w:val="00EE58B3"/>
    <w:rsid w:val="00EF080F"/>
    <w:rsid w:val="00EF1C6B"/>
    <w:rsid w:val="00F05780"/>
    <w:rsid w:val="00F27CA0"/>
    <w:rsid w:val="00F432D3"/>
    <w:rsid w:val="00F50DA2"/>
    <w:rsid w:val="00F61B55"/>
    <w:rsid w:val="00F66EC2"/>
    <w:rsid w:val="00F742B6"/>
    <w:rsid w:val="00F91929"/>
    <w:rsid w:val="00FC6D70"/>
    <w:rsid w:val="00FD69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3727F3"/>
  <w15:chartTrackingRefBased/>
  <w15:docId w15:val="{371AF2BF-E7AC-4745-8618-07F3C635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E8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76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D5768"/>
    <w:rPr>
      <w:rFonts w:ascii="Segoe UI" w:eastAsia="Calibri" w:hAnsi="Segoe UI" w:cs="Segoe UI"/>
      <w:sz w:val="18"/>
      <w:szCs w:val="18"/>
    </w:rPr>
  </w:style>
  <w:style w:type="paragraph" w:customStyle="1" w:styleId="rvps2">
    <w:name w:val="rvps2"/>
    <w:basedOn w:val="a"/>
    <w:rsid w:val="00DC1A2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5">
    <w:name w:val="[Немає стилю абзацу]"/>
    <w:uiPriority w:val="99"/>
    <w:rsid w:val="004B7384"/>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TableTABL">
    <w:name w:val="Table (TABL)"/>
    <w:basedOn w:val="a"/>
    <w:uiPriority w:val="99"/>
    <w:rsid w:val="004B7384"/>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 w:type="character" w:customStyle="1" w:styleId="1">
    <w:name w:val="Основной текст Знак1"/>
    <w:basedOn w:val="a0"/>
    <w:uiPriority w:val="99"/>
    <w:locked/>
    <w:rsid w:val="004B7384"/>
    <w:rPr>
      <w:rFonts w:ascii="Times New Roman" w:hAnsi="Times New Roman" w:cs="Times New Roman"/>
      <w:sz w:val="28"/>
      <w:szCs w:val="28"/>
      <w:u w:val="none"/>
    </w:rPr>
  </w:style>
  <w:style w:type="paragraph" w:styleId="a6">
    <w:name w:val="Body Text"/>
    <w:basedOn w:val="a"/>
    <w:link w:val="a7"/>
    <w:uiPriority w:val="99"/>
    <w:unhideWhenUsed/>
    <w:rsid w:val="004B7384"/>
    <w:pPr>
      <w:spacing w:after="120" w:line="240" w:lineRule="auto"/>
    </w:pPr>
    <w:rPr>
      <w:rFonts w:ascii="Times New Roman" w:eastAsia="Times New Roman" w:hAnsi="Times New Roman"/>
      <w:sz w:val="20"/>
      <w:szCs w:val="20"/>
      <w:lang w:eastAsia="ru-RU"/>
    </w:rPr>
  </w:style>
  <w:style w:type="character" w:customStyle="1" w:styleId="a7">
    <w:name w:val="Основний текст Знак"/>
    <w:basedOn w:val="a0"/>
    <w:link w:val="a6"/>
    <w:uiPriority w:val="99"/>
    <w:rsid w:val="004B7384"/>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D01003"/>
    <w:pPr>
      <w:spacing w:after="120" w:line="480" w:lineRule="auto"/>
    </w:pPr>
  </w:style>
  <w:style w:type="character" w:customStyle="1" w:styleId="20">
    <w:name w:val="Основний текст 2 Знак"/>
    <w:basedOn w:val="a0"/>
    <w:link w:val="2"/>
    <w:uiPriority w:val="99"/>
    <w:rsid w:val="00D01003"/>
    <w:rPr>
      <w:rFonts w:ascii="Calibri" w:eastAsia="Calibri" w:hAnsi="Calibri" w:cs="Times New Roman"/>
    </w:rPr>
  </w:style>
  <w:style w:type="paragraph" w:styleId="a8">
    <w:name w:val="List Paragraph"/>
    <w:basedOn w:val="a"/>
    <w:uiPriority w:val="34"/>
    <w:qFormat/>
    <w:rsid w:val="00232363"/>
    <w:pPr>
      <w:shd w:val="clear" w:color="auto" w:fill="FFFFFF"/>
      <w:tabs>
        <w:tab w:val="num" w:pos="360"/>
      </w:tabs>
      <w:spacing w:after="100" w:afterAutospacing="1" w:line="240" w:lineRule="auto"/>
      <w:ind w:left="720" w:firstLine="960"/>
      <w:contextualSpacing/>
      <w:jc w:val="both"/>
    </w:pPr>
    <w:rPr>
      <w:rFonts w:ascii="Times New Roman" w:eastAsia="Times New Roman" w:hAnsi="Times New Roman"/>
      <w:sz w:val="28"/>
      <w:szCs w:val="28"/>
      <w:lang w:eastAsia="ru-RU"/>
    </w:rPr>
  </w:style>
  <w:style w:type="character" w:styleId="a9">
    <w:name w:val="Hyperlink"/>
    <w:basedOn w:val="a0"/>
    <w:uiPriority w:val="99"/>
    <w:unhideWhenUsed/>
    <w:rsid w:val="000A09C8"/>
    <w:rPr>
      <w:color w:val="0563C1" w:themeColor="hyperlink"/>
      <w:u w:val="single"/>
    </w:rPr>
  </w:style>
  <w:style w:type="character" w:styleId="aa">
    <w:name w:val="Unresolved Mention"/>
    <w:basedOn w:val="a0"/>
    <w:uiPriority w:val="99"/>
    <w:semiHidden/>
    <w:unhideWhenUsed/>
    <w:rsid w:val="000A09C8"/>
    <w:rPr>
      <w:color w:val="605E5C"/>
      <w:shd w:val="clear" w:color="auto" w:fill="E1DFDD"/>
    </w:rPr>
  </w:style>
  <w:style w:type="paragraph" w:styleId="ab">
    <w:name w:val="Normal (Web)"/>
    <w:basedOn w:val="a"/>
    <w:unhideWhenUsed/>
    <w:rsid w:val="00301A1E"/>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736282">
      <w:bodyDiv w:val="1"/>
      <w:marLeft w:val="0"/>
      <w:marRight w:val="0"/>
      <w:marTop w:val="0"/>
      <w:marBottom w:val="0"/>
      <w:divBdr>
        <w:top w:val="none" w:sz="0" w:space="0" w:color="auto"/>
        <w:left w:val="none" w:sz="0" w:space="0" w:color="auto"/>
        <w:bottom w:val="none" w:sz="0" w:space="0" w:color="auto"/>
        <w:right w:val="none" w:sz="0" w:space="0" w:color="auto"/>
      </w:divBdr>
    </w:div>
    <w:div w:id="1501850421">
      <w:bodyDiv w:val="1"/>
      <w:marLeft w:val="0"/>
      <w:marRight w:val="0"/>
      <w:marTop w:val="0"/>
      <w:marBottom w:val="0"/>
      <w:divBdr>
        <w:top w:val="none" w:sz="0" w:space="0" w:color="auto"/>
        <w:left w:val="none" w:sz="0" w:space="0" w:color="auto"/>
        <w:bottom w:val="none" w:sz="0" w:space="0" w:color="auto"/>
        <w:right w:val="none" w:sz="0" w:space="0" w:color="auto"/>
      </w:divBdr>
    </w:div>
    <w:div w:id="1503936161">
      <w:bodyDiv w:val="1"/>
      <w:marLeft w:val="0"/>
      <w:marRight w:val="0"/>
      <w:marTop w:val="0"/>
      <w:marBottom w:val="0"/>
      <w:divBdr>
        <w:top w:val="none" w:sz="0" w:space="0" w:color="auto"/>
        <w:left w:val="none" w:sz="0" w:space="0" w:color="auto"/>
        <w:bottom w:val="none" w:sz="0" w:space="0" w:color="auto"/>
        <w:right w:val="none" w:sz="0" w:space="0" w:color="auto"/>
      </w:divBdr>
    </w:div>
    <w:div w:id="19413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uz@sso.gov.ua" TargetMode="External"/><Relationship Id="rId3" Type="http://schemas.openxmlformats.org/officeDocument/2006/relationships/styles" Target="styles.xml"/><Relationship Id="rId7" Type="http://schemas.openxmlformats.org/officeDocument/2006/relationships/hyperlink" Target="mailto:vrp.uz@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rp.uz@sso.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DF2DF-D1CF-4852-97B8-5C295E0E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22</Pages>
  <Words>28448</Words>
  <Characters>16216</Characters>
  <Application>Microsoft Office Word</Application>
  <DocSecurity>0</DocSecurity>
  <Lines>135</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 uz</dc:creator>
  <cp:keywords/>
  <dc:description/>
  <cp:lastModifiedBy>Kadry-4</cp:lastModifiedBy>
  <cp:revision>18</cp:revision>
  <cp:lastPrinted>2025-11-24T14:03:00Z</cp:lastPrinted>
  <dcterms:created xsi:type="dcterms:W3CDTF">2025-11-05T16:00:00Z</dcterms:created>
  <dcterms:modified xsi:type="dcterms:W3CDTF">2025-12-10T14:25:00Z</dcterms:modified>
</cp:coreProperties>
</file>