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5205E" w14:textId="77777777" w:rsidR="00D26EBB" w:rsidRPr="00D26EBB" w:rsidRDefault="00D26EBB" w:rsidP="00D26EBB">
      <w:pPr>
        <w:spacing w:after="0" w:line="276" w:lineRule="auto"/>
        <w:ind w:left="5529"/>
        <w:jc w:val="both"/>
        <w:rPr>
          <w:rFonts w:ascii="Times New Roman" w:hAnsi="Times New Roman" w:cs="Times New Roman"/>
          <w:b/>
          <w:sz w:val="24"/>
        </w:rPr>
      </w:pPr>
      <w:r w:rsidRPr="00D26EBB">
        <w:rPr>
          <w:rFonts w:ascii="Times New Roman" w:hAnsi="Times New Roman" w:cs="Times New Roman"/>
          <w:b/>
          <w:sz w:val="24"/>
        </w:rPr>
        <w:t>ЗАТВЕРДЖЕНО</w:t>
      </w:r>
    </w:p>
    <w:p w14:paraId="66076979" w14:textId="77777777" w:rsidR="00D26EBB" w:rsidRPr="00D26EBB" w:rsidRDefault="00D26EBB" w:rsidP="00D26EBB">
      <w:pPr>
        <w:spacing w:after="0" w:line="276" w:lineRule="auto"/>
        <w:ind w:left="5529"/>
        <w:jc w:val="both"/>
        <w:rPr>
          <w:rFonts w:ascii="Times New Roman" w:hAnsi="Times New Roman" w:cs="Times New Roman"/>
          <w:b/>
          <w:sz w:val="24"/>
        </w:rPr>
      </w:pPr>
      <w:r w:rsidRPr="00D26EBB">
        <w:rPr>
          <w:rFonts w:ascii="Times New Roman" w:hAnsi="Times New Roman" w:cs="Times New Roman"/>
          <w:b/>
          <w:sz w:val="24"/>
        </w:rPr>
        <w:t xml:space="preserve">РІШЕННЯМ УПОВНОВАЖЕНОЇ ОСОБИ </w:t>
      </w:r>
    </w:p>
    <w:p w14:paraId="0CBEE71F" w14:textId="339F82D8" w:rsidR="00696CBB" w:rsidRDefault="00D26EBB" w:rsidP="00D26EBB">
      <w:pPr>
        <w:spacing w:after="0" w:line="276" w:lineRule="auto"/>
        <w:ind w:left="5529"/>
        <w:jc w:val="both"/>
        <w:rPr>
          <w:rFonts w:ascii="Times New Roman" w:hAnsi="Times New Roman" w:cs="Times New Roman"/>
          <w:b/>
          <w:sz w:val="24"/>
        </w:rPr>
      </w:pPr>
      <w:r w:rsidRPr="00D26EBB">
        <w:rPr>
          <w:rFonts w:ascii="Times New Roman" w:hAnsi="Times New Roman" w:cs="Times New Roman"/>
          <w:b/>
          <w:sz w:val="24"/>
        </w:rPr>
        <w:t xml:space="preserve">ПРОТОКОЛ ВІД </w:t>
      </w:r>
      <w:r w:rsidR="004E1E45">
        <w:rPr>
          <w:rFonts w:ascii="Times New Roman" w:hAnsi="Times New Roman" w:cs="Times New Roman"/>
          <w:b/>
          <w:sz w:val="24"/>
        </w:rPr>
        <w:t>29</w:t>
      </w:r>
      <w:r w:rsidRPr="00C61E7F">
        <w:rPr>
          <w:rFonts w:ascii="Times New Roman" w:hAnsi="Times New Roman" w:cs="Times New Roman"/>
          <w:b/>
          <w:sz w:val="24"/>
        </w:rPr>
        <w:t>.0</w:t>
      </w:r>
      <w:r w:rsidR="004E1E45">
        <w:rPr>
          <w:rFonts w:ascii="Times New Roman" w:hAnsi="Times New Roman" w:cs="Times New Roman"/>
          <w:b/>
          <w:sz w:val="24"/>
        </w:rPr>
        <w:t>9</w:t>
      </w:r>
      <w:r w:rsidRPr="00C61E7F">
        <w:rPr>
          <w:rFonts w:ascii="Times New Roman" w:hAnsi="Times New Roman" w:cs="Times New Roman"/>
          <w:b/>
          <w:sz w:val="24"/>
        </w:rPr>
        <w:t>.202</w:t>
      </w:r>
      <w:r w:rsidR="004E1E45">
        <w:rPr>
          <w:rFonts w:ascii="Times New Roman" w:hAnsi="Times New Roman" w:cs="Times New Roman"/>
          <w:b/>
          <w:sz w:val="24"/>
        </w:rPr>
        <w:t>6</w:t>
      </w:r>
      <w:r w:rsidRPr="00C61E7F">
        <w:rPr>
          <w:rFonts w:ascii="Times New Roman" w:hAnsi="Times New Roman" w:cs="Times New Roman"/>
          <w:b/>
          <w:sz w:val="24"/>
        </w:rPr>
        <w:t xml:space="preserve"> № </w:t>
      </w:r>
      <w:r w:rsidR="004E1E45">
        <w:rPr>
          <w:rFonts w:ascii="Times New Roman" w:hAnsi="Times New Roman" w:cs="Times New Roman"/>
          <w:b/>
          <w:sz w:val="24"/>
        </w:rPr>
        <w:t>5</w:t>
      </w:r>
    </w:p>
    <w:p w14:paraId="0AC892E6" w14:textId="3311ACE9" w:rsidR="00D26EBB" w:rsidRDefault="00D26EBB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48232A01" w14:textId="77777777" w:rsidR="00D26EBB" w:rsidRDefault="00D26EBB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6B90F936" w14:textId="416996BC" w:rsidR="00687B6C" w:rsidRPr="00E17720" w:rsidRDefault="005D3C4E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E17720">
        <w:rPr>
          <w:rFonts w:ascii="Times New Roman" w:hAnsi="Times New Roman" w:cs="Times New Roman"/>
          <w:b/>
          <w:sz w:val="24"/>
        </w:rPr>
        <w:t xml:space="preserve">Обґрунтування </w:t>
      </w:r>
    </w:p>
    <w:p w14:paraId="4F396FB5" w14:textId="4DE7FC5C" w:rsidR="005D3C4E" w:rsidRDefault="005D3C4E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E17720">
        <w:rPr>
          <w:rFonts w:ascii="Times New Roman" w:hAnsi="Times New Roman" w:cs="Times New Roman"/>
          <w:b/>
          <w:sz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57C92E10" w14:textId="52FF36FC" w:rsidR="00696CBB" w:rsidRPr="00E17720" w:rsidRDefault="00696CBB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Hlk69214299"/>
      <w:r>
        <w:rPr>
          <w:rFonts w:ascii="Times New Roman" w:hAnsi="Times New Roman" w:cs="Times New Roman"/>
          <w:b/>
          <w:sz w:val="24"/>
        </w:rPr>
        <w:t>(</w:t>
      </w:r>
      <w:r w:rsidRPr="00696CBB">
        <w:rPr>
          <w:rFonts w:ascii="Times New Roman" w:hAnsi="Times New Roman" w:cs="Times New Roman"/>
          <w:b/>
          <w:sz w:val="24"/>
        </w:rPr>
        <w:t>на виконання вимог Постанови Кабінету Міністрів України від 11.10.2016 № 710 (зі змінами) Про ефективне використання державних коштів</w:t>
      </w:r>
      <w:r>
        <w:rPr>
          <w:rFonts w:ascii="Times New Roman" w:hAnsi="Times New Roman" w:cs="Times New Roman"/>
          <w:b/>
          <w:sz w:val="24"/>
        </w:rPr>
        <w:t>)</w:t>
      </w:r>
    </w:p>
    <w:bookmarkEnd w:id="0"/>
    <w:p w14:paraId="5B0950BD" w14:textId="0F6B517B" w:rsidR="005D3C4E" w:rsidRPr="00D027DE" w:rsidRDefault="005D3C4E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21A7F6" w14:textId="2B3E5651" w:rsidR="005D3C4E" w:rsidRPr="00D027DE" w:rsidRDefault="00B0651E" w:rsidP="005273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7DE">
        <w:rPr>
          <w:rFonts w:ascii="Times New Roman" w:hAnsi="Times New Roman" w:cs="Times New Roman"/>
          <w:sz w:val="24"/>
          <w:szCs w:val="24"/>
        </w:rPr>
        <w:t xml:space="preserve">На порталі </w:t>
      </w:r>
      <w:proofErr w:type="spellStart"/>
      <w:r w:rsidRPr="00D027DE">
        <w:rPr>
          <w:rFonts w:ascii="Times New Roman" w:hAnsi="Times New Roman" w:cs="Times New Roman"/>
          <w:sz w:val="24"/>
          <w:szCs w:val="24"/>
          <w:lang w:val="en-US"/>
        </w:rPr>
        <w:t>Prozzoro</w:t>
      </w:r>
      <w:proofErr w:type="spellEnd"/>
      <w:r w:rsidRPr="00D027DE">
        <w:rPr>
          <w:rFonts w:ascii="Times New Roman" w:hAnsi="Times New Roman" w:cs="Times New Roman"/>
          <w:sz w:val="24"/>
          <w:szCs w:val="24"/>
        </w:rPr>
        <w:t xml:space="preserve"> розміщено оголошення про проведення </w:t>
      </w:r>
      <w:r w:rsidR="003670C7" w:rsidRPr="00D027DE">
        <w:rPr>
          <w:rFonts w:ascii="Times New Roman" w:hAnsi="Times New Roman" w:cs="Times New Roman"/>
          <w:sz w:val="24"/>
          <w:szCs w:val="24"/>
        </w:rPr>
        <w:t>відкритих торгів</w:t>
      </w:r>
      <w:r w:rsidR="00D027DE" w:rsidRPr="00D027DE">
        <w:rPr>
          <w:rFonts w:ascii="Times New Roman" w:hAnsi="Times New Roman" w:cs="Times New Roman"/>
          <w:sz w:val="24"/>
          <w:szCs w:val="24"/>
        </w:rPr>
        <w:t xml:space="preserve"> з</w:t>
      </w:r>
      <w:r w:rsidR="00D027DE" w:rsidRPr="00D027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особливостями</w:t>
      </w:r>
      <w:r w:rsidRPr="00D027DE">
        <w:rPr>
          <w:rFonts w:ascii="Times New Roman" w:hAnsi="Times New Roman" w:cs="Times New Roman"/>
          <w:sz w:val="24"/>
          <w:szCs w:val="24"/>
        </w:rPr>
        <w:t xml:space="preserve">, </w:t>
      </w:r>
      <w:r w:rsidR="003670C7" w:rsidRPr="00D027DE">
        <w:rPr>
          <w:rFonts w:ascii="Times New Roman" w:hAnsi="Times New Roman" w:cs="Times New Roman"/>
          <w:sz w:val="24"/>
          <w:szCs w:val="24"/>
        </w:rPr>
        <w:t xml:space="preserve">предмет закупівлі: </w:t>
      </w:r>
      <w:r w:rsidR="00F01CC1" w:rsidRPr="00D027DE">
        <w:rPr>
          <w:rFonts w:ascii="Times New Roman" w:hAnsi="Times New Roman" w:cs="Times New Roman"/>
          <w:sz w:val="24"/>
          <w:szCs w:val="24"/>
        </w:rPr>
        <w:t xml:space="preserve">черевики з високими </w:t>
      </w:r>
      <w:proofErr w:type="spellStart"/>
      <w:r w:rsidR="00F01CC1" w:rsidRPr="00D027DE">
        <w:rPr>
          <w:rFonts w:ascii="Times New Roman" w:hAnsi="Times New Roman" w:cs="Times New Roman"/>
          <w:sz w:val="24"/>
          <w:szCs w:val="24"/>
        </w:rPr>
        <w:t>берцями</w:t>
      </w:r>
      <w:proofErr w:type="spellEnd"/>
      <w:r w:rsidR="00F01CC1" w:rsidRPr="00D027DE">
        <w:rPr>
          <w:rFonts w:ascii="Times New Roman" w:hAnsi="Times New Roman" w:cs="Times New Roman"/>
          <w:sz w:val="24"/>
          <w:szCs w:val="24"/>
        </w:rPr>
        <w:t xml:space="preserve"> літні</w:t>
      </w:r>
      <w:r w:rsidR="005273C3" w:rsidRPr="00D027DE">
        <w:rPr>
          <w:rFonts w:ascii="Times New Roman" w:hAnsi="Times New Roman" w:cs="Times New Roman"/>
          <w:sz w:val="24"/>
          <w:szCs w:val="24"/>
        </w:rPr>
        <w:t xml:space="preserve"> згідно коду ДК 021:2015 – </w:t>
      </w:r>
      <w:r w:rsidR="00F01CC1" w:rsidRPr="00D027DE">
        <w:rPr>
          <w:rFonts w:ascii="Times New Roman" w:hAnsi="Times New Roman" w:cs="Times New Roman"/>
          <w:sz w:val="24"/>
          <w:szCs w:val="24"/>
        </w:rPr>
        <w:t>18830000-6 Захисне взуття</w:t>
      </w:r>
      <w:r w:rsidRPr="00D027DE">
        <w:rPr>
          <w:rFonts w:ascii="Times New Roman" w:hAnsi="Times New Roman" w:cs="Times New Roman"/>
          <w:sz w:val="24"/>
          <w:szCs w:val="24"/>
        </w:rPr>
        <w:t xml:space="preserve">, </w:t>
      </w:r>
      <w:r w:rsidR="003670C7" w:rsidRPr="00D027DE">
        <w:rPr>
          <w:rFonts w:ascii="Times New Roman" w:hAnsi="Times New Roman" w:cs="Times New Roman"/>
          <w:sz w:val="24"/>
          <w:szCs w:val="24"/>
        </w:rPr>
        <w:t>ідентифікатор</w:t>
      </w:r>
      <w:r w:rsidRPr="00D027DE">
        <w:rPr>
          <w:rFonts w:ascii="Times New Roman" w:hAnsi="Times New Roman" w:cs="Times New Roman"/>
          <w:sz w:val="24"/>
          <w:szCs w:val="24"/>
        </w:rPr>
        <w:t xml:space="preserve"> закупівлі </w:t>
      </w:r>
      <w:r w:rsidR="00D027DE" w:rsidRPr="00D027D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UA-2026-09-29-009023-a</w:t>
      </w:r>
    </w:p>
    <w:p w14:paraId="3CC27D81" w14:textId="6F565673" w:rsidR="00B0651E" w:rsidRPr="00D027DE" w:rsidRDefault="00B0651E" w:rsidP="00696C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7DE">
        <w:rPr>
          <w:rFonts w:ascii="Times New Roman" w:hAnsi="Times New Roman" w:cs="Times New Roman"/>
          <w:sz w:val="24"/>
          <w:szCs w:val="24"/>
        </w:rPr>
        <w:t>Розмір бюджетного призначення визначен</w:t>
      </w:r>
      <w:r w:rsidR="000102B8" w:rsidRPr="00D027DE">
        <w:rPr>
          <w:rFonts w:ascii="Times New Roman" w:hAnsi="Times New Roman" w:cs="Times New Roman"/>
          <w:sz w:val="24"/>
          <w:szCs w:val="24"/>
        </w:rPr>
        <w:t>о Законом України «Про державний бюджет України» за КПКВК 0501020 «Забезпечення здійснення правосуддя місцевими, апеляційними судами та функціонування органів і установ системи правосуддя» відповідно до бюджетного запиту на 202</w:t>
      </w:r>
      <w:r w:rsidR="00D027DE" w:rsidRPr="00D027DE">
        <w:rPr>
          <w:rFonts w:ascii="Times New Roman" w:hAnsi="Times New Roman" w:cs="Times New Roman"/>
          <w:sz w:val="24"/>
          <w:szCs w:val="24"/>
        </w:rPr>
        <w:t>6</w:t>
      </w:r>
      <w:r w:rsidR="000102B8" w:rsidRPr="00D027DE">
        <w:rPr>
          <w:rFonts w:ascii="Times New Roman" w:hAnsi="Times New Roman" w:cs="Times New Roman"/>
          <w:sz w:val="24"/>
          <w:szCs w:val="24"/>
        </w:rPr>
        <w:t xml:space="preserve"> рік.</w:t>
      </w:r>
    </w:p>
    <w:p w14:paraId="58256FA7" w14:textId="3ED5A567" w:rsidR="00B0651E" w:rsidRPr="00D027DE" w:rsidRDefault="00D027DE" w:rsidP="00696C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7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Визначення очікуваної вартості проводилось у відповідності до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 </w:t>
      </w:r>
      <w:r w:rsidRPr="00D027D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 підставі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отриманих цінових пропозицій</w:t>
      </w:r>
      <w:r w:rsidR="003670C7" w:rsidRPr="00D027DE">
        <w:rPr>
          <w:rFonts w:ascii="Times New Roman" w:hAnsi="Times New Roman" w:cs="Times New Roman"/>
          <w:sz w:val="24"/>
          <w:szCs w:val="24"/>
        </w:rPr>
        <w:t xml:space="preserve">, та </w:t>
      </w:r>
      <w:r w:rsidR="000102B8" w:rsidRPr="00D027DE">
        <w:rPr>
          <w:rFonts w:ascii="Times New Roman" w:hAnsi="Times New Roman" w:cs="Times New Roman"/>
          <w:sz w:val="24"/>
          <w:szCs w:val="24"/>
        </w:rPr>
        <w:t>становить</w:t>
      </w:r>
      <w:r w:rsidR="00B0651E" w:rsidRPr="00D027DE">
        <w:rPr>
          <w:rFonts w:ascii="Times New Roman" w:hAnsi="Times New Roman" w:cs="Times New Roman"/>
          <w:sz w:val="24"/>
          <w:szCs w:val="24"/>
        </w:rPr>
        <w:t xml:space="preserve"> </w:t>
      </w:r>
      <w:r w:rsidR="00C02447">
        <w:rPr>
          <w:rFonts w:ascii="Times New Roman" w:hAnsi="Times New Roman" w:cs="Times New Roman"/>
          <w:b/>
          <w:sz w:val="24"/>
          <w:szCs w:val="24"/>
        </w:rPr>
        <w:t>3 475 560</w:t>
      </w:r>
      <w:r w:rsidR="00C60625" w:rsidRPr="00D027DE">
        <w:rPr>
          <w:rFonts w:ascii="Times New Roman" w:hAnsi="Times New Roman" w:cs="Times New Roman"/>
          <w:b/>
          <w:sz w:val="24"/>
          <w:szCs w:val="24"/>
        </w:rPr>
        <w:t xml:space="preserve">,00 </w:t>
      </w:r>
      <w:r w:rsidR="003670C7" w:rsidRPr="00D027DE">
        <w:rPr>
          <w:rFonts w:ascii="Times New Roman" w:hAnsi="Times New Roman" w:cs="Times New Roman"/>
          <w:b/>
          <w:sz w:val="24"/>
          <w:szCs w:val="24"/>
        </w:rPr>
        <w:t>грн</w:t>
      </w:r>
      <w:r w:rsidR="003C40E8" w:rsidRPr="00D027DE">
        <w:rPr>
          <w:rFonts w:ascii="Times New Roman" w:hAnsi="Times New Roman" w:cs="Times New Roman"/>
          <w:b/>
          <w:sz w:val="24"/>
          <w:szCs w:val="24"/>
        </w:rPr>
        <w:t>.</w:t>
      </w:r>
      <w:r w:rsidR="001E38A0" w:rsidRPr="00D027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2447">
        <w:rPr>
          <w:rFonts w:ascii="Times New Roman" w:hAnsi="Times New Roman" w:cs="Times New Roman"/>
          <w:b/>
          <w:sz w:val="24"/>
          <w:szCs w:val="24"/>
        </w:rPr>
        <w:t>бе</w:t>
      </w:r>
      <w:bookmarkStart w:id="1" w:name="_GoBack"/>
      <w:bookmarkEnd w:id="1"/>
      <w:r w:rsidR="001E38A0" w:rsidRPr="00D027DE">
        <w:rPr>
          <w:rFonts w:ascii="Times New Roman" w:hAnsi="Times New Roman" w:cs="Times New Roman"/>
          <w:b/>
          <w:sz w:val="24"/>
          <w:szCs w:val="24"/>
        </w:rPr>
        <w:t>з ПДВ</w:t>
      </w:r>
      <w:r w:rsidR="003670C7" w:rsidRPr="00D027DE">
        <w:rPr>
          <w:rFonts w:ascii="Times New Roman" w:hAnsi="Times New Roman" w:cs="Times New Roman"/>
          <w:b/>
          <w:sz w:val="24"/>
          <w:szCs w:val="24"/>
        </w:rPr>
        <w:t>.</w:t>
      </w:r>
    </w:p>
    <w:p w14:paraId="79B4C288" w14:textId="1043F4BC" w:rsidR="00E17720" w:rsidRPr="00D027DE" w:rsidRDefault="00E17720" w:rsidP="00696C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7DE">
        <w:rPr>
          <w:rFonts w:ascii="Times New Roman" w:hAnsi="Times New Roman" w:cs="Times New Roman"/>
          <w:sz w:val="24"/>
          <w:szCs w:val="24"/>
        </w:rPr>
        <w:t>Інформація про технічні</w:t>
      </w:r>
      <w:r w:rsidR="009031BF" w:rsidRPr="00D027DE">
        <w:rPr>
          <w:rFonts w:ascii="Times New Roman" w:hAnsi="Times New Roman" w:cs="Times New Roman"/>
          <w:sz w:val="24"/>
          <w:szCs w:val="24"/>
        </w:rPr>
        <w:t xml:space="preserve"> та </w:t>
      </w:r>
      <w:r w:rsidRPr="00D027DE">
        <w:rPr>
          <w:rFonts w:ascii="Times New Roman" w:hAnsi="Times New Roman" w:cs="Times New Roman"/>
          <w:sz w:val="24"/>
          <w:szCs w:val="24"/>
        </w:rPr>
        <w:t>якісні характеристики предмету закупівлі</w:t>
      </w:r>
      <w:r w:rsidR="00C60625" w:rsidRPr="00D027DE">
        <w:rPr>
          <w:rFonts w:ascii="Times New Roman" w:hAnsi="Times New Roman" w:cs="Times New Roman"/>
          <w:sz w:val="24"/>
          <w:szCs w:val="24"/>
        </w:rPr>
        <w:t>:</w:t>
      </w:r>
      <w:r w:rsidRPr="00D027DE">
        <w:rPr>
          <w:rFonts w:ascii="Times New Roman" w:hAnsi="Times New Roman" w:cs="Times New Roman"/>
          <w:sz w:val="24"/>
          <w:szCs w:val="24"/>
        </w:rPr>
        <w:t xml:space="preserve"> </w:t>
      </w:r>
      <w:r w:rsidR="00C60625" w:rsidRPr="00D027DE">
        <w:rPr>
          <w:rFonts w:ascii="Times New Roman" w:hAnsi="Times New Roman" w:cs="Times New Roman"/>
          <w:sz w:val="24"/>
          <w:szCs w:val="24"/>
        </w:rPr>
        <w:t xml:space="preserve">відповідно </w:t>
      </w:r>
      <w:r w:rsidR="00F01CC1" w:rsidRPr="00D027DE">
        <w:rPr>
          <w:rFonts w:ascii="Times New Roman" w:hAnsi="Times New Roman" w:cs="Times New Roman"/>
          <w:sz w:val="24"/>
          <w:szCs w:val="24"/>
        </w:rPr>
        <w:t xml:space="preserve">до </w:t>
      </w:r>
      <w:r w:rsidR="00D027DE" w:rsidRPr="00D027DE">
        <w:rPr>
          <w:rFonts w:ascii="Times New Roman" w:hAnsi="Times New Roman" w:cs="Times New Roman"/>
          <w:sz w:val="24"/>
          <w:szCs w:val="24"/>
          <w:lang w:eastAsia="zh-CN"/>
        </w:rPr>
        <w:t xml:space="preserve">технічній специфікації Міністерства оборони України на предмети речового забезпечення </w:t>
      </w:r>
      <w:bookmarkStart w:id="2" w:name="_Hlk241045909"/>
      <w:r w:rsidR="00D027DE" w:rsidRPr="00D027DE">
        <w:rPr>
          <w:rFonts w:ascii="Times New Roman" w:hAnsi="Times New Roman" w:cs="Times New Roman"/>
          <w:b/>
          <w:sz w:val="24"/>
          <w:szCs w:val="24"/>
        </w:rPr>
        <w:t>ТС A01XJ.45279-267:2020 (01)</w:t>
      </w:r>
      <w:bookmarkEnd w:id="2"/>
      <w:r w:rsidR="003670C7" w:rsidRPr="00D027DE">
        <w:rPr>
          <w:rFonts w:ascii="Times New Roman" w:hAnsi="Times New Roman" w:cs="Times New Roman"/>
          <w:sz w:val="24"/>
          <w:szCs w:val="24"/>
        </w:rPr>
        <w:t>.</w:t>
      </w:r>
    </w:p>
    <w:sectPr w:rsidR="00E17720" w:rsidRPr="00D027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B6"/>
    <w:rsid w:val="000102B8"/>
    <w:rsid w:val="00054AF3"/>
    <w:rsid w:val="0007175B"/>
    <w:rsid w:val="00081B3E"/>
    <w:rsid w:val="00154F06"/>
    <w:rsid w:val="001E38A0"/>
    <w:rsid w:val="003670C7"/>
    <w:rsid w:val="003C40E8"/>
    <w:rsid w:val="003D3A46"/>
    <w:rsid w:val="004E1E45"/>
    <w:rsid w:val="005273C3"/>
    <w:rsid w:val="005D3C4E"/>
    <w:rsid w:val="005D62D4"/>
    <w:rsid w:val="006231B0"/>
    <w:rsid w:val="00687B6C"/>
    <w:rsid w:val="00696CBB"/>
    <w:rsid w:val="006B012E"/>
    <w:rsid w:val="007725B3"/>
    <w:rsid w:val="00842E9F"/>
    <w:rsid w:val="009031BF"/>
    <w:rsid w:val="00A015F9"/>
    <w:rsid w:val="00A30724"/>
    <w:rsid w:val="00A550A4"/>
    <w:rsid w:val="00A85CDA"/>
    <w:rsid w:val="00AB16F3"/>
    <w:rsid w:val="00B0651E"/>
    <w:rsid w:val="00B556B6"/>
    <w:rsid w:val="00C02447"/>
    <w:rsid w:val="00C60625"/>
    <w:rsid w:val="00C61E7F"/>
    <w:rsid w:val="00CE53A4"/>
    <w:rsid w:val="00CF530D"/>
    <w:rsid w:val="00D027DE"/>
    <w:rsid w:val="00D116AF"/>
    <w:rsid w:val="00D26EBB"/>
    <w:rsid w:val="00D8415A"/>
    <w:rsid w:val="00E17720"/>
    <w:rsid w:val="00E609D7"/>
    <w:rsid w:val="00F01CC1"/>
    <w:rsid w:val="00F8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E2BF1"/>
  <w15:chartTrackingRefBased/>
  <w15:docId w15:val="{96261D57-D834-4BBA-9B6E-69C4EC3F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6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4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 Горбик</cp:lastModifiedBy>
  <cp:revision>8</cp:revision>
  <cp:lastPrinted>2025-06-05T07:08:00Z</cp:lastPrinted>
  <dcterms:created xsi:type="dcterms:W3CDTF">2025-06-04T13:26:00Z</dcterms:created>
  <dcterms:modified xsi:type="dcterms:W3CDTF">2026-10-02T10:42:00Z</dcterms:modified>
</cp:coreProperties>
</file>