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CE" w:rsidRDefault="00A34FCE" w:rsidP="00DE17E7">
      <w:pPr>
        <w:shd w:val="clear" w:color="auto" w:fill="FFFFFF"/>
        <w:spacing w:after="0" w:line="312" w:lineRule="atLeast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A34FCE" w:rsidRDefault="00A34FCE" w:rsidP="00DE17E7">
      <w:pPr>
        <w:shd w:val="clear" w:color="auto" w:fill="FFFFFF"/>
        <w:spacing w:after="0" w:line="312" w:lineRule="atLeast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Додаток 3</w:t>
      </w:r>
    </w:p>
    <w:p w:rsidR="00A34FCE" w:rsidRDefault="00A34FCE" w:rsidP="00DE17E7">
      <w:pPr>
        <w:shd w:val="clear" w:color="auto" w:fill="FFFFFF"/>
        <w:spacing w:after="0" w:line="312" w:lineRule="atLeast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до наказу керівника апарату </w:t>
      </w:r>
    </w:p>
    <w:p w:rsidR="00A34FCE" w:rsidRDefault="00A34FCE" w:rsidP="00DE17E7">
      <w:pPr>
        <w:shd w:val="clear" w:color="auto" w:fill="FFFFFF"/>
        <w:spacing w:after="0" w:line="312" w:lineRule="atLeast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Заводського районного суду м. Миколаєва</w:t>
      </w:r>
    </w:p>
    <w:p w:rsidR="00A34FCE" w:rsidRPr="004C46D5" w:rsidRDefault="00A34FCE" w:rsidP="00DE17E7">
      <w:pPr>
        <w:shd w:val="clear" w:color="auto" w:fill="FFFFFF"/>
        <w:spacing w:after="0" w:line="312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від 12.07.2017 року №   3-од</w:t>
      </w:r>
      <w:r w:rsidRPr="004C46D5">
        <w:rPr>
          <w:rFonts w:ascii="Times New Roman" w:hAnsi="Times New Roman"/>
          <w:sz w:val="24"/>
          <w:szCs w:val="24"/>
          <w:lang w:eastAsia="ru-RU"/>
        </w:rPr>
        <w:t> </w:t>
      </w:r>
    </w:p>
    <w:p w:rsidR="00A34FCE" w:rsidRDefault="00A34FCE" w:rsidP="00DE17E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A34FCE" w:rsidRDefault="00A34FCE" w:rsidP="00DE17E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A34FCE" w:rsidRDefault="00A34FCE" w:rsidP="00DE17E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A34FCE" w:rsidRPr="00932D18" w:rsidRDefault="00A34FCE" w:rsidP="00DE17E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2D18">
        <w:rPr>
          <w:rFonts w:ascii="Times New Roman" w:hAnsi="Times New Roman"/>
          <w:sz w:val="24"/>
          <w:szCs w:val="24"/>
          <w:lang w:val="uk-UA" w:eastAsia="ru-RU"/>
        </w:rPr>
        <w:t>УМОВИ </w:t>
      </w:r>
      <w:r w:rsidRPr="00932D18">
        <w:rPr>
          <w:rFonts w:ascii="Times New Roman" w:hAnsi="Times New Roman"/>
          <w:sz w:val="24"/>
          <w:szCs w:val="24"/>
          <w:lang w:val="uk-UA" w:eastAsia="ru-RU"/>
        </w:rPr>
        <w:br/>
        <w:t>проведення конкурсу</w:t>
      </w:r>
    </w:p>
    <w:p w:rsidR="00A34FCE" w:rsidRPr="00932D18" w:rsidRDefault="00A34FCE" w:rsidP="00DE17E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на зайняття</w:t>
      </w:r>
      <w:r w:rsidRPr="00932D18">
        <w:rPr>
          <w:rFonts w:ascii="Times New Roman" w:hAnsi="Times New Roman"/>
          <w:sz w:val="24"/>
          <w:szCs w:val="24"/>
          <w:lang w:val="uk-UA" w:eastAsia="ru-RU"/>
        </w:rPr>
        <w:t xml:space="preserve"> вакантної посади державного службовця (категорії «В»)</w:t>
      </w:r>
    </w:p>
    <w:p w:rsidR="00A34FCE" w:rsidRPr="00932D18" w:rsidRDefault="00A34FCE" w:rsidP="00DE17E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старшого судового розпорядника</w:t>
      </w:r>
    </w:p>
    <w:p w:rsidR="00A34FCE" w:rsidRPr="00932D18" w:rsidRDefault="00A34FCE" w:rsidP="00DE17E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2D18">
        <w:rPr>
          <w:rFonts w:ascii="Times New Roman" w:hAnsi="Times New Roman"/>
          <w:sz w:val="24"/>
          <w:szCs w:val="24"/>
          <w:lang w:val="uk-UA" w:eastAsia="ru-RU"/>
        </w:rPr>
        <w:t>Заводського районного суду м. Миколаєва</w:t>
      </w:r>
    </w:p>
    <w:p w:rsidR="00A34FCE" w:rsidRPr="00932D18" w:rsidRDefault="00A34FCE" w:rsidP="00DE17E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2D18">
        <w:rPr>
          <w:rFonts w:ascii="Times New Roman" w:hAnsi="Times New Roman"/>
          <w:sz w:val="24"/>
          <w:szCs w:val="24"/>
          <w:lang w:val="uk-UA" w:eastAsia="ru-RU"/>
        </w:rPr>
        <w:t>(м. Миколаїв, вул. Радісна,3)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62"/>
        <w:gridCol w:w="2892"/>
        <w:gridCol w:w="5931"/>
      </w:tblGrid>
      <w:tr w:rsidR="00A34FCE" w:rsidRPr="00322B19" w:rsidTr="006C6626">
        <w:tc>
          <w:tcPr>
            <w:tcW w:w="9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CE" w:rsidRPr="00932D18" w:rsidRDefault="00A34FCE" w:rsidP="006C6626">
            <w:pPr>
              <w:spacing w:after="30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A34FCE" w:rsidRPr="00322B19" w:rsidTr="006C6626">
        <w:trPr>
          <w:trHeight w:val="154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322B19" w:rsidRDefault="00A34FCE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2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>Організовує та планує роботу служби судових розпорядників суду.</w:t>
            </w:r>
          </w:p>
          <w:p w:rsidR="00A34FCE" w:rsidRPr="00322B19" w:rsidRDefault="00A34FCE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>Розподіляє обов'язки між судовими розпорядниками та здійснює контроль за виконанням ними вказівок, розпоряджень керівника апарату суду та головуючого у справі.</w:t>
            </w:r>
          </w:p>
          <w:p w:rsidR="00A34FCE" w:rsidRPr="00322B19" w:rsidRDefault="00A34FCE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>Веде журнал обліку розпоряджень голови суду, заступника голови суду та суддів з організації заходів щодо забезпечення проведення судових засідань.</w:t>
            </w:r>
          </w:p>
          <w:p w:rsidR="00A34FCE" w:rsidRPr="00322B19" w:rsidRDefault="00A34FCE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Визначає необхідну кількість судових розпорядників та відповідального судового розпорядника за забезпечення проведення судового засідання.</w:t>
            </w:r>
          </w:p>
          <w:p w:rsidR="00A34FCE" w:rsidRPr="00322B19" w:rsidRDefault="00A34FCE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Організовує забезпечення готовності до розгляду справи залу судового засідання, іншого приміщення у разі проведення виїзного засідання, взаємодію судових розпорядників з працівниками апарату суду з питань підготовки залу до слухання справи.</w:t>
            </w:r>
          </w:p>
          <w:p w:rsidR="00A34FCE" w:rsidRPr="00322B19" w:rsidRDefault="00A34FCE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інструктаж судових розпорядників перед початком судового засідання з роз'ясненням дій кожного з них, з урахуванням особливостей справи.</w:t>
            </w:r>
          </w:p>
          <w:p w:rsidR="00A34FCE" w:rsidRPr="00322B19" w:rsidRDefault="00A34FCE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Координує дії з керівниками підрозділів конвойної служби поліції та органів внутрішніх справ щодо своєчасної доставки в суд підсудних і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затриманих осіб, а також інформує головуючого у справі про затримку доставки до суду зазначених осіб.</w:t>
            </w:r>
          </w:p>
          <w:p w:rsidR="00A34FCE" w:rsidRPr="00322B19" w:rsidRDefault="00A34FCE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Організовує в разі необхідності взаємодію із підрозділами судової охорони та органами внутрішніх справ з питань спільних дій щодо підтримання громадського порядку в приміщенні суду та в залі 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судового засідання.</w:t>
            </w:r>
          </w:p>
          <w:p w:rsidR="00A34FCE" w:rsidRPr="00322B19" w:rsidRDefault="00A34FCE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Вживає заходи щодо створення безпечних умов для роботи судових розпорядників та вносить відповідні пропозиції керівнику апарату суду.</w:t>
            </w:r>
          </w:p>
          <w:p w:rsidR="00A34FCE" w:rsidRPr="00322B19" w:rsidRDefault="00A34FCE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>Організовує та проводить із судовими розпорядниками навчання з питань діяльності служби, підвищення професійного рівня її працівників.</w:t>
            </w:r>
          </w:p>
          <w:p w:rsidR="00A34FCE" w:rsidRPr="00322B19" w:rsidRDefault="00A34FCE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Звітує перед керівником апарату суду про роботу служби судових розпорядників суду.</w:t>
            </w:r>
          </w:p>
          <w:p w:rsidR="00A34FCE" w:rsidRPr="00322B19" w:rsidRDefault="00A34FCE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забезпечення заходів щодо підготовки та проведення судового засідання безпосередньо виконує обов'язки судового розпорядника,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передбачені відповідною посадовою інструкцією.</w:t>
            </w:r>
          </w:p>
          <w:p w:rsidR="00A34FCE" w:rsidRPr="00322B19" w:rsidRDefault="00A34FCE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винесенні постанови про забезпечення охорони громадського порядку в приміщенні суду судовою поліцією подає головуючому у справі пропозиції щодо зазначення в ній деталізованого переліку заходів з підтримання громадського порядку в суді, припинення проявів неповаги до суду під час здійснення правосуддя, а також у разі необхідності залучення судових розпорядників до виконання вказаних заходів.</w:t>
            </w:r>
          </w:p>
          <w:p w:rsidR="00A34FCE" w:rsidRPr="00322B19" w:rsidRDefault="00A34FCE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Здійснює контроль за забезпеченням судовими розпорядниками пропуску осіб до приміщень судів та на їх територію транспортних засобів.</w:t>
            </w:r>
          </w:p>
          <w:p w:rsidR="00A34FCE" w:rsidRPr="00322B19" w:rsidRDefault="00A34FCE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Виконує інші розпорядження головуючого щодо забезпечення належних умов для проведення судового засідання, доручення керівника апарату суду, що стосуються забезпечення роботи служби судових розпорядників та належних умов для проведення судового засідання.</w:t>
            </w:r>
          </w:p>
        </w:tc>
      </w:tr>
      <w:tr w:rsidR="00A34FCE" w:rsidRPr="00322B19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1)Посадовий оклад</w:t>
            </w:r>
            <w:r w:rsidRPr="00932D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2649 </w:t>
            </w:r>
            <w:r w:rsidRPr="00932D18">
              <w:rPr>
                <w:rFonts w:ascii="Times New Roman" w:hAnsi="Times New Roman"/>
                <w:sz w:val="24"/>
                <w:szCs w:val="24"/>
                <w:lang w:eastAsia="ru-RU"/>
              </w:rPr>
              <w:t>грн.;</w:t>
            </w:r>
          </w:p>
          <w:p w:rsidR="00A34FCE" w:rsidRPr="00932D18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2)Надбавка за вислугу років;</w:t>
            </w:r>
          </w:p>
          <w:p w:rsidR="00A34FCE" w:rsidRPr="00115A56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3)Надбав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за ранг державного службовця відповідно до Постанови Кабінету Міністрів України від 18.01.2017 року № 15.</w:t>
            </w:r>
          </w:p>
          <w:p w:rsidR="00A34FCE" w:rsidRPr="00932D18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4)Премія (у разі встановлення).</w:t>
            </w:r>
          </w:p>
        </w:tc>
      </w:tr>
      <w:tr w:rsidR="00A34FCE" w:rsidRPr="00322B19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постійній основі</w:t>
            </w:r>
          </w:p>
        </w:tc>
      </w:tr>
      <w:tr w:rsidR="00A34FCE" w:rsidRPr="00322B19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Копія паспорта громадянина України.</w:t>
            </w:r>
          </w:p>
          <w:p w:rsidR="00A34FCE" w:rsidRPr="00932D18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34FCE" w:rsidRPr="00932D18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3. Письмова заява, в якій особа повідомляє, що до неї не застосовуються заборони, визначені </w:t>
            </w:r>
            <w:hyperlink r:id="rId4" w:anchor="n13" w:tgtFrame="_blank" w:history="1">
              <w:r w:rsidRPr="00932D18">
                <w:rPr>
                  <w:rFonts w:ascii="Times New Roman" w:hAnsi="Times New Roman"/>
                  <w:sz w:val="24"/>
                  <w:szCs w:val="24"/>
                  <w:u w:val="single"/>
                  <w:lang w:val="uk-UA" w:eastAsia="ru-RU"/>
                </w:rPr>
                <w:t>частиною третьою</w:t>
              </w:r>
            </w:hyperlink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або </w:t>
            </w:r>
            <w:hyperlink r:id="rId5" w:anchor="n14" w:tgtFrame="_blank" w:history="1">
              <w:r w:rsidRPr="00932D18">
                <w:rPr>
                  <w:rFonts w:ascii="Times New Roman" w:hAnsi="Times New Roman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34FCE" w:rsidRPr="00932D18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4.Копія (копії) документа</w:t>
            </w: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(документів) про освіту.</w:t>
            </w:r>
          </w:p>
          <w:p w:rsidR="00A34FCE" w:rsidRPr="00932D18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5.Заповнена особова картка встановленого зразка.</w:t>
            </w:r>
          </w:p>
          <w:p w:rsidR="00A34FCE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6.Декларація особи, уповноваженої на виконання функцій держави або місцевого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самоврядування,  </w:t>
            </w: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рік (декларація подається шляхом заповнення на веб- сайті НАЗК)</w:t>
            </w:r>
          </w:p>
          <w:p w:rsidR="00A34FCE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34FCE" w:rsidRPr="00932D18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7. Посвідчення атестації щодо вільного володіння державною мовою.</w:t>
            </w:r>
          </w:p>
          <w:p w:rsidR="00A34FCE" w:rsidRPr="00932D18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4FCE" w:rsidRPr="00932D18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Строк подання документів: 15 календарних днів з дня оприлюднення інформації про проведення конкурсу на офіційних сайтах Заводського районного суду м. Миколаєва, Національного агентства з питань державної служби.</w:t>
            </w:r>
          </w:p>
          <w:p w:rsidR="00A34FCE" w:rsidRPr="00932D18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4FCE" w:rsidRPr="00322B19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Дата, час і місце проведення конкурсу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02 серпня 2017 року о 12.00 годині в приміщенні Заводського районного суду м. Миколаєва,</w:t>
            </w:r>
          </w:p>
          <w:p w:rsidR="00A34FCE" w:rsidRPr="00115A56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Радісна </w:t>
            </w:r>
            <w:smartTag w:uri="urn:schemas-microsoft-com:office:smarttags" w:element="metricconverter">
              <w:smartTagPr>
                <w:attr w:name="ProductID" w:val="3, м"/>
              </w:smartTagPr>
              <w:r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3, м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Миколаїв</w:t>
            </w:r>
          </w:p>
        </w:tc>
      </w:tr>
      <w:tr w:rsidR="00A34FCE" w:rsidRPr="00322B19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Шевиряєва Катерина Андріївна, (0512) 53-73-11, </w:t>
            </w:r>
            <w:hyperlink r:id="rId6" w:history="1">
              <w:r w:rsidRPr="00322B19">
                <w:rPr>
                  <w:rStyle w:val="a3"/>
                  <w:spacing w:val="7"/>
                  <w:szCs w:val="28"/>
                </w:rPr>
                <w:t>inbox@zv.mk.court.gov.ua</w:t>
              </w:r>
            </w:hyperlink>
          </w:p>
        </w:tc>
      </w:tr>
      <w:tr w:rsidR="00A34FCE" w:rsidRPr="00322B19" w:rsidTr="006C662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Вимоги до професійної компетентності*</w:t>
            </w:r>
          </w:p>
        </w:tc>
      </w:tr>
      <w:tr w:rsidR="00A34FCE" w:rsidRPr="00322B19" w:rsidTr="006C662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Загальні вимоги**</w:t>
            </w:r>
          </w:p>
        </w:tc>
      </w:tr>
      <w:tr w:rsidR="00A34FCE" w:rsidRPr="00322B19" w:rsidTr="006C6626">
        <w:trPr>
          <w:trHeight w:val="119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 w:rsidRPr="00322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Вища, не нижче ступеня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молодшого </w:t>
            </w:r>
            <w:r w:rsidRPr="00322B19">
              <w:rPr>
                <w:rFonts w:ascii="Times New Roman" w:hAnsi="Times New Roman"/>
                <w:sz w:val="24"/>
                <w:szCs w:val="24"/>
                <w:lang w:val="uk-UA"/>
              </w:rPr>
              <w:t>бакалавра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бакалавра</w:t>
            </w:r>
            <w:r w:rsidRPr="00322B1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34FCE" w:rsidRPr="00322B19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115A56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A34FCE" w:rsidRPr="00322B19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34FCE" w:rsidRPr="00322B19" w:rsidTr="006C662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CE" w:rsidRPr="00932D18" w:rsidRDefault="00A34FCE" w:rsidP="006C6626">
            <w:pPr>
              <w:spacing w:after="30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Спеціальні вимоги***</w:t>
            </w:r>
          </w:p>
        </w:tc>
      </w:tr>
      <w:tr w:rsidR="00A34FCE" w:rsidRPr="00322B19" w:rsidTr="006C6626">
        <w:trPr>
          <w:trHeight w:val="71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3D2141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2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Вища, не нижче ступеня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молодшого </w:t>
            </w:r>
            <w:r w:rsidRPr="00322B19">
              <w:rPr>
                <w:rFonts w:ascii="Times New Roman" w:hAnsi="Times New Roman"/>
                <w:sz w:val="24"/>
                <w:szCs w:val="24"/>
                <w:lang w:val="uk-UA"/>
              </w:rPr>
              <w:t>бакалавра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бакалавра</w:t>
            </w:r>
            <w:r w:rsidRPr="00322B1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34FCE" w:rsidRPr="00322B19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B200B5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4C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Конституція України, 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>Цивільн</w:t>
            </w: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ий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процесуальн</w:t>
            </w: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ий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>, Кримінальн</w:t>
            </w: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ий 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>процесуальн</w:t>
            </w: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ий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інш</w:t>
            </w: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</w:t>
            </w: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України, </w:t>
            </w:r>
            <w:r w:rsidRPr="00A24C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Закон України «Про державну службу», Закон України «Про запобігання корупції»,   Закон України «Про судоустрій та статус суддів», Інструкція з діловодства в місцевих загальних судах,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та кримінальних справ, Інструкція про порядок роботи з технічними засобами фіксування судового процесу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322B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322B19">
              <w:rPr>
                <w:rFonts w:ascii="Times New Roman" w:hAnsi="Times New Roman"/>
                <w:sz w:val="24"/>
                <w:szCs w:val="24"/>
                <w:lang w:eastAsia="ru-RU"/>
              </w:rPr>
              <w:t>оложення про службу судових розпорядників та організацію її діяльності</w:t>
            </w:r>
          </w:p>
        </w:tc>
      </w:tr>
      <w:tr w:rsidR="00A34FCE" w:rsidRPr="00322B19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Професійні чи технічні знання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Відповідно до посади з урахуванням вимог спеціальних законів, Інструкції з діловодства; вміння використовувати комп’ютерне обладнання та програмне забезпечення; використовувати офісну техніку.</w:t>
            </w:r>
          </w:p>
        </w:tc>
      </w:tr>
      <w:tr w:rsidR="00A34FCE" w:rsidRPr="00322B19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Спеціальний досвід роботи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A34FCE" w:rsidRPr="00322B19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Вільне володіння ПК (ХL</w:t>
            </w:r>
            <w:r w:rsidRPr="00932D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32D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Word</w:t>
            </w:r>
            <w:r w:rsidRPr="00932D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34FCE" w:rsidRPr="00322B19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30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FCE" w:rsidRPr="00932D18" w:rsidRDefault="00A34FCE" w:rsidP="006C662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Відповідальність, системність і самостійність в роботі, уважність до деталей, наполегливість, ініціативність, прагнення до самовдосконалення та підвищення фахового рів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ня, орієнтація,</w:t>
            </w:r>
            <w:r w:rsidRPr="004C46D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вміння працювати в стресових ситуаціях, опрацьовувати інформацію, вирішувати комплексні завдання, вміння працювати в команді,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конфліктність та ввічливість</w:t>
            </w:r>
          </w:p>
        </w:tc>
      </w:tr>
    </w:tbl>
    <w:p w:rsidR="00A34FCE" w:rsidRPr="00932D18" w:rsidRDefault="00A34FCE" w:rsidP="00DE17E7">
      <w:pPr>
        <w:shd w:val="clear" w:color="auto" w:fill="FFFFFF"/>
        <w:spacing w:after="300" w:line="31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D18">
        <w:rPr>
          <w:rFonts w:ascii="Times New Roman" w:hAnsi="Times New Roman"/>
          <w:sz w:val="24"/>
          <w:szCs w:val="24"/>
          <w:lang w:val="uk-UA" w:eastAsia="ru-RU"/>
        </w:rPr>
        <w:t> </w:t>
      </w:r>
    </w:p>
    <w:p w:rsidR="00A34FCE" w:rsidRDefault="00A34FCE" w:rsidP="00DE17E7">
      <w:pPr>
        <w:shd w:val="clear" w:color="auto" w:fill="FFFFFF"/>
        <w:spacing w:after="0" w:line="312" w:lineRule="atLeast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A34FCE" w:rsidRPr="00E204EE" w:rsidRDefault="00A34FCE" w:rsidP="00DE17E7">
      <w:pPr>
        <w:rPr>
          <w:lang w:val="uk-UA"/>
        </w:rPr>
      </w:pPr>
    </w:p>
    <w:p w:rsidR="00A34FCE" w:rsidRPr="00B30903" w:rsidRDefault="00A34FCE" w:rsidP="00DE17E7">
      <w:pPr>
        <w:rPr>
          <w:lang w:val="uk-UA"/>
        </w:rPr>
      </w:pPr>
    </w:p>
    <w:p w:rsidR="00A34FCE" w:rsidRPr="00DE17E7" w:rsidRDefault="00A34FCE">
      <w:pPr>
        <w:rPr>
          <w:lang w:val="uk-UA"/>
        </w:rPr>
      </w:pPr>
    </w:p>
    <w:sectPr w:rsidR="00A34FCE" w:rsidRPr="00DE17E7" w:rsidSect="0003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E17E7"/>
    <w:rsid w:val="00014885"/>
    <w:rsid w:val="000354B4"/>
    <w:rsid w:val="00085E63"/>
    <w:rsid w:val="00115A56"/>
    <w:rsid w:val="00322B19"/>
    <w:rsid w:val="00394C3A"/>
    <w:rsid w:val="003D2141"/>
    <w:rsid w:val="00480429"/>
    <w:rsid w:val="004C46D5"/>
    <w:rsid w:val="005334E4"/>
    <w:rsid w:val="005D16A4"/>
    <w:rsid w:val="006C6626"/>
    <w:rsid w:val="007E37B9"/>
    <w:rsid w:val="00932D18"/>
    <w:rsid w:val="00A24CAD"/>
    <w:rsid w:val="00A34FCE"/>
    <w:rsid w:val="00A73578"/>
    <w:rsid w:val="00B200B5"/>
    <w:rsid w:val="00B30903"/>
    <w:rsid w:val="00BF333E"/>
    <w:rsid w:val="00CB587F"/>
    <w:rsid w:val="00D066F8"/>
    <w:rsid w:val="00DE17E7"/>
    <w:rsid w:val="00E2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E7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17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zv.mk.court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5701</Characters>
  <Application>Microsoft Office Word</Application>
  <DocSecurity>0</DocSecurity>
  <Lines>47</Lines>
  <Paragraphs>13</Paragraphs>
  <ScaleCrop>false</ScaleCrop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Averin</dc:creator>
  <cp:keywords/>
  <dc:description/>
  <cp:lastModifiedBy>Admin</cp:lastModifiedBy>
  <cp:revision>2</cp:revision>
  <dcterms:created xsi:type="dcterms:W3CDTF">2017-07-13T05:27:00Z</dcterms:created>
  <dcterms:modified xsi:type="dcterms:W3CDTF">2017-07-13T05:27:00Z</dcterms:modified>
</cp:coreProperties>
</file>