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01" w:rsidRPr="00E52077" w:rsidRDefault="00225201" w:rsidP="00225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077">
        <w:rPr>
          <w:rFonts w:ascii="Times New Roman" w:hAnsi="Times New Roman" w:cs="Times New Roman"/>
          <w:sz w:val="24"/>
          <w:szCs w:val="24"/>
        </w:rPr>
        <w:t>Додаток 1</w:t>
      </w:r>
    </w:p>
    <w:p w:rsidR="00225201" w:rsidRPr="00E52077" w:rsidRDefault="00225201" w:rsidP="00225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077">
        <w:rPr>
          <w:rFonts w:ascii="Times New Roman" w:hAnsi="Times New Roman" w:cs="Times New Roman"/>
          <w:sz w:val="24"/>
          <w:szCs w:val="24"/>
        </w:rPr>
        <w:t>До наказу ТУ ДСА України в Волинській області</w:t>
      </w:r>
    </w:p>
    <w:p w:rsidR="00225201" w:rsidRPr="000F09BC" w:rsidRDefault="001D0336" w:rsidP="00225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52077">
        <w:rPr>
          <w:rFonts w:ascii="Times New Roman" w:hAnsi="Times New Roman" w:cs="Times New Roman"/>
          <w:sz w:val="24"/>
          <w:szCs w:val="24"/>
        </w:rPr>
        <w:t>№</w:t>
      </w:r>
      <w:r w:rsidR="00756887" w:rsidRPr="00E520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0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58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13E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7C457E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2758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09BC" w:rsidRPr="00D03E0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756887" w:rsidRPr="00E520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52077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6B1AB7" w:rsidRPr="00E52077">
        <w:rPr>
          <w:rFonts w:ascii="Times New Roman" w:hAnsi="Times New Roman" w:cs="Times New Roman"/>
          <w:sz w:val="24"/>
          <w:szCs w:val="24"/>
          <w:u w:val="single"/>
        </w:rPr>
        <w:t>01-0</w:t>
      </w:r>
      <w:r w:rsidR="00275885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E5207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25201" w:rsidRPr="00CA3A36">
        <w:rPr>
          <w:rFonts w:ascii="Times New Roman" w:hAnsi="Times New Roman" w:cs="Times New Roman"/>
          <w:sz w:val="24"/>
          <w:szCs w:val="24"/>
          <w:u w:val="single"/>
        </w:rPr>
        <w:t>від</w:t>
      </w:r>
      <w:r w:rsidRPr="00CA3A3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2379B" w:rsidRPr="00CA3A3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D13E4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F2379B" w:rsidRPr="00CA3A36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3D13E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F2379B" w:rsidRPr="00CA3A36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CA3A36" w:rsidRPr="00CA3A3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F09BC" w:rsidRPr="00D03E0B">
        <w:rPr>
          <w:rFonts w:ascii="Times New Roman" w:hAnsi="Times New Roman" w:cs="Times New Roman"/>
          <w:sz w:val="24"/>
          <w:szCs w:val="24"/>
          <w:u w:val="single"/>
          <w:lang w:val="ru-RU"/>
        </w:rPr>
        <w:t>____</w:t>
      </w:r>
    </w:p>
    <w:p w:rsidR="007906D0" w:rsidRPr="00E52077" w:rsidRDefault="000E1C81" w:rsidP="000E1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077">
        <w:rPr>
          <w:rFonts w:ascii="Times New Roman" w:hAnsi="Times New Roman" w:cs="Times New Roman"/>
          <w:b/>
          <w:sz w:val="24"/>
          <w:szCs w:val="24"/>
        </w:rPr>
        <w:t>УМОВИ</w:t>
      </w:r>
    </w:p>
    <w:p w:rsidR="000E1C81" w:rsidRPr="00E52077" w:rsidRDefault="000E1C81" w:rsidP="000E1C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077">
        <w:rPr>
          <w:rFonts w:ascii="Times New Roman" w:hAnsi="Times New Roman" w:cs="Times New Roman"/>
          <w:b/>
          <w:sz w:val="24"/>
          <w:szCs w:val="24"/>
        </w:rPr>
        <w:t>проведення конкурсу</w:t>
      </w:r>
    </w:p>
    <w:p w:rsidR="00275885" w:rsidRPr="00E52077" w:rsidRDefault="000E1C81" w:rsidP="00275885">
      <w:pPr>
        <w:jc w:val="center"/>
        <w:rPr>
          <w:b/>
          <w:sz w:val="24"/>
          <w:szCs w:val="24"/>
        </w:rPr>
      </w:pPr>
      <w:r w:rsidRPr="00E52077">
        <w:rPr>
          <w:rFonts w:ascii="Times New Roman" w:hAnsi="Times New Roman" w:cs="Times New Roman"/>
          <w:b/>
          <w:sz w:val="24"/>
          <w:szCs w:val="24"/>
        </w:rPr>
        <w:t xml:space="preserve">на зайняття </w:t>
      </w:r>
      <w:r w:rsidR="00275885" w:rsidRPr="00E52077">
        <w:rPr>
          <w:rFonts w:ascii="Times New Roman" w:hAnsi="Times New Roman" w:cs="Times New Roman"/>
          <w:b/>
          <w:sz w:val="24"/>
          <w:szCs w:val="24"/>
        </w:rPr>
        <w:t xml:space="preserve">вакантної посади державного службовця категорії «Б» </w:t>
      </w:r>
      <w:r w:rsidR="00CA3A36">
        <w:rPr>
          <w:rFonts w:ascii="Times New Roman" w:hAnsi="Times New Roman" w:cs="Times New Roman"/>
          <w:b/>
          <w:sz w:val="24"/>
          <w:szCs w:val="24"/>
        </w:rPr>
        <w:t xml:space="preserve">заступника керівника апарату </w:t>
      </w:r>
      <w:r w:rsidR="003D13E4">
        <w:rPr>
          <w:rFonts w:ascii="Times New Roman" w:hAnsi="Times New Roman" w:cs="Times New Roman"/>
          <w:b/>
          <w:sz w:val="24"/>
          <w:szCs w:val="24"/>
        </w:rPr>
        <w:t>Нововолинського міського</w:t>
      </w:r>
      <w:r w:rsidR="00CA3A36">
        <w:rPr>
          <w:rFonts w:ascii="Times New Roman" w:hAnsi="Times New Roman" w:cs="Times New Roman"/>
          <w:b/>
          <w:sz w:val="24"/>
          <w:szCs w:val="24"/>
        </w:rPr>
        <w:t xml:space="preserve"> суду</w:t>
      </w:r>
      <w:r w:rsidR="00275885">
        <w:rPr>
          <w:rFonts w:ascii="Times New Roman" w:hAnsi="Times New Roman" w:cs="Times New Roman"/>
          <w:b/>
          <w:sz w:val="24"/>
          <w:szCs w:val="24"/>
        </w:rPr>
        <w:t xml:space="preserve"> Волинськ</w:t>
      </w:r>
      <w:r w:rsidR="00CA3A36">
        <w:rPr>
          <w:rFonts w:ascii="Times New Roman" w:hAnsi="Times New Roman" w:cs="Times New Roman"/>
          <w:b/>
          <w:sz w:val="24"/>
          <w:szCs w:val="24"/>
        </w:rPr>
        <w:t>ої</w:t>
      </w:r>
      <w:r w:rsidR="00275885" w:rsidRPr="00E52077">
        <w:rPr>
          <w:rFonts w:ascii="Times New Roman" w:hAnsi="Times New Roman" w:cs="Times New Roman"/>
          <w:b/>
          <w:sz w:val="24"/>
          <w:szCs w:val="24"/>
        </w:rPr>
        <w:t xml:space="preserve"> області</w:t>
      </w:r>
    </w:p>
    <w:tbl>
      <w:tblPr>
        <w:tblStyle w:val="a3"/>
        <w:tblW w:w="10140" w:type="dxa"/>
        <w:tblLook w:val="04A0" w:firstRow="1" w:lastRow="0" w:firstColumn="1" w:lastColumn="0" w:noHBand="0" w:noVBand="1"/>
      </w:tblPr>
      <w:tblGrid>
        <w:gridCol w:w="522"/>
        <w:gridCol w:w="2387"/>
        <w:gridCol w:w="7221"/>
        <w:gridCol w:w="10"/>
      </w:tblGrid>
      <w:tr w:rsidR="00275885" w:rsidRPr="00812B0F" w:rsidTr="00BF0953">
        <w:tc>
          <w:tcPr>
            <w:tcW w:w="10140" w:type="dxa"/>
            <w:gridSpan w:val="4"/>
          </w:tcPr>
          <w:p w:rsidR="00275885" w:rsidRPr="00E07536" w:rsidRDefault="00275885" w:rsidP="00BF09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7536">
              <w:rPr>
                <w:rFonts w:ascii="Times New Roman" w:hAnsi="Times New Roman" w:cs="Times New Roman"/>
              </w:rPr>
              <w:t>Загальні умови</w:t>
            </w:r>
          </w:p>
        </w:tc>
      </w:tr>
      <w:tr w:rsidR="003D13E4" w:rsidRPr="00812B0F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3D13E4" w:rsidRPr="00E07536" w:rsidRDefault="003D13E4" w:rsidP="003D13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 xml:space="preserve">Посадові обов’язки </w:t>
            </w:r>
          </w:p>
        </w:tc>
        <w:tc>
          <w:tcPr>
            <w:tcW w:w="7221" w:type="dxa"/>
          </w:tcPr>
          <w:p w:rsidR="003D13E4" w:rsidRPr="0028786C" w:rsidRDefault="003D13E4" w:rsidP="003D13E4">
            <w:pPr>
              <w:pStyle w:val="ab"/>
              <w:tabs>
                <w:tab w:val="left" w:pos="42"/>
              </w:tabs>
              <w:spacing w:before="0" w:beforeAutospacing="0" w:after="0" w:afterAutospacing="0"/>
              <w:ind w:left="-74"/>
              <w:jc w:val="both"/>
              <w:rPr>
                <w:shd w:val="clear" w:color="auto" w:fill="FFFFFF"/>
                <w:lang w:val="uk-UA"/>
              </w:rPr>
            </w:pPr>
            <w:r w:rsidRPr="0028786C">
              <w:rPr>
                <w:shd w:val="clear" w:color="auto" w:fill="FFFFFF"/>
                <w:lang w:val="uk-UA"/>
              </w:rPr>
              <w:t xml:space="preserve">1. Організація  та  виконання обов’язків служби персоналом у державному органі та забезпечення  виконання покладених  на неї завдань і функцій: </w:t>
            </w:r>
            <w:r w:rsidRPr="0028786C">
              <w:rPr>
                <w:lang w:val="uk-UA"/>
              </w:rPr>
              <w:t xml:space="preserve">розроблення спеціальних вимоги до осіб, які претендують на зайняття посад державної служби категорії «В»; </w:t>
            </w:r>
            <w:r w:rsidRPr="0028786C">
              <w:rPr>
                <w:shd w:val="clear" w:color="auto" w:fill="FFFFFF"/>
                <w:lang w:val="uk-UA"/>
              </w:rPr>
              <w:t>оприлюднення інформації про оголошення конкурсу на Єдиному порталі вакансій державної служби НАДС та</w:t>
            </w:r>
            <w:r w:rsidRPr="0028786C">
              <w:rPr>
                <w:lang w:val="uk-UA"/>
              </w:rPr>
              <w:t xml:space="preserve"> здійснення інших заходів щодо організації та забезпечення конкурсного відбору, </w:t>
            </w:r>
            <w:r w:rsidRPr="0028786C">
              <w:rPr>
                <w:shd w:val="clear" w:color="auto" w:fill="FFFFFF"/>
                <w:lang w:val="uk-UA"/>
              </w:rPr>
              <w:t>забезпечення організації проведення перевірки достовірності відомостей щодо застосування заборон, передбачених</w:t>
            </w:r>
            <w:r w:rsidRPr="0028786C">
              <w:rPr>
                <w:shd w:val="clear" w:color="auto" w:fill="FFFFFF"/>
              </w:rPr>
              <w:t> </w:t>
            </w:r>
            <w:hyperlink r:id="rId5" w:anchor="n13" w:tgtFrame="_blank" w:history="1">
              <w:r w:rsidRPr="0028786C">
                <w:rPr>
                  <w:rStyle w:val="a4"/>
                  <w:color w:val="auto"/>
                  <w:shd w:val="clear" w:color="auto" w:fill="FFFFFF"/>
                  <w:lang w:val="uk-UA"/>
                </w:rPr>
                <w:t>частинами третьою</w:t>
              </w:r>
            </w:hyperlink>
            <w:r w:rsidRPr="0028786C">
              <w:rPr>
                <w:shd w:val="clear" w:color="auto" w:fill="FFFFFF"/>
              </w:rPr>
              <w:t> і </w:t>
            </w:r>
            <w:hyperlink r:id="rId6" w:anchor="n14" w:tgtFrame="_blank" w:history="1">
              <w:r w:rsidRPr="0028786C">
                <w:rPr>
                  <w:rStyle w:val="a4"/>
                  <w:color w:val="auto"/>
                  <w:shd w:val="clear" w:color="auto" w:fill="FFFFFF"/>
                </w:rPr>
                <w:t>четвертою</w:t>
              </w:r>
            </w:hyperlink>
            <w:r w:rsidRPr="0028786C">
              <w:rPr>
                <w:shd w:val="clear" w:color="auto" w:fill="FFFFFF"/>
              </w:rPr>
              <w:t> </w:t>
            </w:r>
            <w:proofErr w:type="spellStart"/>
            <w:r w:rsidRPr="0028786C">
              <w:rPr>
                <w:shd w:val="clear" w:color="auto" w:fill="FFFFFF"/>
              </w:rPr>
              <w:t>статті</w:t>
            </w:r>
            <w:proofErr w:type="spellEnd"/>
            <w:r w:rsidRPr="0028786C">
              <w:rPr>
                <w:shd w:val="clear" w:color="auto" w:fill="FFFFFF"/>
              </w:rPr>
              <w:t xml:space="preserve"> 1 Закону </w:t>
            </w:r>
            <w:proofErr w:type="spellStart"/>
            <w:r w:rsidRPr="0028786C">
              <w:rPr>
                <w:shd w:val="clear" w:color="auto" w:fill="FFFFFF"/>
              </w:rPr>
              <w:t>України</w:t>
            </w:r>
            <w:proofErr w:type="spellEnd"/>
            <w:r w:rsidRPr="0028786C">
              <w:rPr>
                <w:shd w:val="clear" w:color="auto" w:fill="FFFFFF"/>
              </w:rPr>
              <w:t xml:space="preserve"> «Про </w:t>
            </w:r>
            <w:proofErr w:type="spellStart"/>
            <w:r w:rsidRPr="0028786C">
              <w:rPr>
                <w:shd w:val="clear" w:color="auto" w:fill="FFFFFF"/>
              </w:rPr>
              <w:t>очищення</w:t>
            </w:r>
            <w:proofErr w:type="spellEnd"/>
            <w:r w:rsidRPr="0028786C">
              <w:rPr>
                <w:shd w:val="clear" w:color="auto" w:fill="FFFFFF"/>
              </w:rPr>
              <w:t xml:space="preserve"> </w:t>
            </w:r>
            <w:proofErr w:type="spellStart"/>
            <w:r w:rsidRPr="0028786C">
              <w:rPr>
                <w:shd w:val="clear" w:color="auto" w:fill="FFFFFF"/>
              </w:rPr>
              <w:t>влади</w:t>
            </w:r>
            <w:proofErr w:type="spellEnd"/>
            <w:r w:rsidRPr="0028786C">
              <w:rPr>
                <w:shd w:val="clear" w:color="auto" w:fill="FFFFFF"/>
              </w:rPr>
              <w:t xml:space="preserve">», </w:t>
            </w:r>
            <w:r w:rsidRPr="0028786C">
              <w:rPr>
                <w:shd w:val="clear" w:color="auto" w:fill="FFFFFF"/>
                <w:lang w:val="uk-UA"/>
              </w:rPr>
              <w:t xml:space="preserve">підготовка </w:t>
            </w:r>
            <w:r w:rsidRPr="0028786C">
              <w:rPr>
                <w:shd w:val="clear" w:color="auto" w:fill="FFFFFF"/>
              </w:rPr>
              <w:t xml:space="preserve"> </w:t>
            </w:r>
            <w:proofErr w:type="spellStart"/>
            <w:r w:rsidRPr="0028786C">
              <w:rPr>
                <w:shd w:val="clear" w:color="auto" w:fill="FFFFFF"/>
              </w:rPr>
              <w:t>довід</w:t>
            </w:r>
            <w:r w:rsidRPr="0028786C">
              <w:rPr>
                <w:shd w:val="clear" w:color="auto" w:fill="FFFFFF"/>
                <w:lang w:val="uk-UA"/>
              </w:rPr>
              <w:t>ок</w:t>
            </w:r>
            <w:proofErr w:type="spellEnd"/>
            <w:r w:rsidRPr="0028786C">
              <w:rPr>
                <w:shd w:val="clear" w:color="auto" w:fill="FFFFFF"/>
              </w:rPr>
              <w:t xml:space="preserve"> про </w:t>
            </w:r>
            <w:proofErr w:type="spellStart"/>
            <w:r w:rsidRPr="0028786C">
              <w:rPr>
                <w:shd w:val="clear" w:color="auto" w:fill="FFFFFF"/>
              </w:rPr>
              <w:t>її</w:t>
            </w:r>
            <w:proofErr w:type="spellEnd"/>
            <w:r w:rsidRPr="0028786C">
              <w:rPr>
                <w:shd w:val="clear" w:color="auto" w:fill="FFFFFF"/>
              </w:rPr>
              <w:t xml:space="preserve"> </w:t>
            </w:r>
            <w:proofErr w:type="spellStart"/>
            <w:r w:rsidRPr="0028786C">
              <w:rPr>
                <w:shd w:val="clear" w:color="auto" w:fill="FFFFFF"/>
              </w:rPr>
              <w:t>результати</w:t>
            </w:r>
            <w:proofErr w:type="spellEnd"/>
            <w:r w:rsidRPr="0028786C">
              <w:rPr>
                <w:shd w:val="clear" w:color="auto" w:fill="FFFFFF"/>
                <w:lang w:val="uk-UA"/>
              </w:rPr>
              <w:t>, забезпечення організації проведення спеціальної перевірки щодо осіб, які претендують на зайняття посад в державному органі,</w:t>
            </w:r>
            <w:r w:rsidRPr="0028786C">
              <w:rPr>
                <w:shd w:val="clear" w:color="auto" w:fill="FFFFFF"/>
              </w:rPr>
              <w:t xml:space="preserve"> </w:t>
            </w:r>
            <w:r w:rsidRPr="0028786C">
              <w:rPr>
                <w:shd w:val="clear" w:color="auto" w:fill="FFFFFF"/>
                <w:lang w:val="uk-UA"/>
              </w:rPr>
              <w:t xml:space="preserve"> здійснення</w:t>
            </w:r>
            <w:r w:rsidRPr="0028786C">
              <w:rPr>
                <w:shd w:val="clear" w:color="auto" w:fill="FFFFFF"/>
              </w:rPr>
              <w:t xml:space="preserve"> </w:t>
            </w:r>
            <w:proofErr w:type="spellStart"/>
            <w:r w:rsidRPr="0028786C">
              <w:rPr>
                <w:shd w:val="clear" w:color="auto" w:fill="FFFFFF"/>
              </w:rPr>
              <w:t>перевір</w:t>
            </w:r>
            <w:r w:rsidRPr="0028786C">
              <w:rPr>
                <w:shd w:val="clear" w:color="auto" w:fill="FFFFFF"/>
                <w:lang w:val="uk-UA"/>
              </w:rPr>
              <w:t>ки</w:t>
            </w:r>
            <w:proofErr w:type="spellEnd"/>
            <w:r w:rsidRPr="0028786C">
              <w:rPr>
                <w:shd w:val="clear" w:color="auto" w:fill="FFFFFF"/>
              </w:rPr>
              <w:t xml:space="preserve"> </w:t>
            </w:r>
            <w:proofErr w:type="spellStart"/>
            <w:r w:rsidRPr="0028786C">
              <w:rPr>
                <w:shd w:val="clear" w:color="auto" w:fill="FFFFFF"/>
              </w:rPr>
              <w:t>дотримання</w:t>
            </w:r>
            <w:proofErr w:type="spellEnd"/>
            <w:r w:rsidRPr="0028786C">
              <w:rPr>
                <w:shd w:val="clear" w:color="auto" w:fill="FFFFFF"/>
              </w:rPr>
              <w:t xml:space="preserve"> </w:t>
            </w:r>
            <w:proofErr w:type="spellStart"/>
            <w:r w:rsidRPr="0028786C">
              <w:rPr>
                <w:shd w:val="clear" w:color="auto" w:fill="FFFFFF"/>
              </w:rPr>
              <w:t>вимог</w:t>
            </w:r>
            <w:proofErr w:type="spellEnd"/>
            <w:r w:rsidRPr="0028786C">
              <w:rPr>
                <w:shd w:val="clear" w:color="auto" w:fill="FFFFFF"/>
              </w:rPr>
              <w:t xml:space="preserve"> </w:t>
            </w:r>
            <w:proofErr w:type="spellStart"/>
            <w:r w:rsidRPr="0028786C">
              <w:rPr>
                <w:shd w:val="clear" w:color="auto" w:fill="FFFFFF"/>
              </w:rPr>
              <w:t>законодавства</w:t>
            </w:r>
            <w:proofErr w:type="spellEnd"/>
            <w:r w:rsidRPr="0028786C">
              <w:rPr>
                <w:shd w:val="clear" w:color="auto" w:fill="FFFFFF"/>
              </w:rPr>
              <w:t xml:space="preserve"> про </w:t>
            </w:r>
            <w:proofErr w:type="spellStart"/>
            <w:r w:rsidRPr="0028786C">
              <w:rPr>
                <w:shd w:val="clear" w:color="auto" w:fill="FFFFFF"/>
              </w:rPr>
              <w:t>працю</w:t>
            </w:r>
            <w:proofErr w:type="spellEnd"/>
            <w:r w:rsidRPr="0028786C">
              <w:rPr>
                <w:shd w:val="clear" w:color="auto" w:fill="FFFFFF"/>
              </w:rPr>
              <w:t xml:space="preserve"> та </w:t>
            </w:r>
            <w:proofErr w:type="spellStart"/>
            <w:r w:rsidRPr="0028786C">
              <w:rPr>
                <w:shd w:val="clear" w:color="auto" w:fill="FFFFFF"/>
              </w:rPr>
              <w:t>державну</w:t>
            </w:r>
            <w:proofErr w:type="spellEnd"/>
            <w:r w:rsidRPr="0028786C">
              <w:rPr>
                <w:shd w:val="clear" w:color="auto" w:fill="FFFFFF"/>
              </w:rPr>
              <w:t xml:space="preserve"> службу, правил </w:t>
            </w:r>
            <w:proofErr w:type="spellStart"/>
            <w:r w:rsidRPr="0028786C">
              <w:rPr>
                <w:shd w:val="clear" w:color="auto" w:fill="FFFFFF"/>
              </w:rPr>
              <w:t>внутрішнього</w:t>
            </w:r>
            <w:proofErr w:type="spellEnd"/>
            <w:r w:rsidRPr="0028786C">
              <w:rPr>
                <w:shd w:val="clear" w:color="auto" w:fill="FFFFFF"/>
              </w:rPr>
              <w:t xml:space="preserve"> </w:t>
            </w:r>
            <w:proofErr w:type="spellStart"/>
            <w:r w:rsidRPr="0028786C">
              <w:rPr>
                <w:shd w:val="clear" w:color="auto" w:fill="FFFFFF"/>
              </w:rPr>
              <w:t>службового</w:t>
            </w:r>
            <w:proofErr w:type="spellEnd"/>
            <w:r w:rsidRPr="0028786C">
              <w:rPr>
                <w:shd w:val="clear" w:color="auto" w:fill="FFFFFF"/>
              </w:rPr>
              <w:t xml:space="preserve"> </w:t>
            </w:r>
            <w:proofErr w:type="spellStart"/>
            <w:r w:rsidRPr="0028786C">
              <w:rPr>
                <w:shd w:val="clear" w:color="auto" w:fill="FFFFFF"/>
              </w:rPr>
              <w:t>розпорядку</w:t>
            </w:r>
            <w:proofErr w:type="spellEnd"/>
            <w:r w:rsidRPr="0028786C">
              <w:rPr>
                <w:shd w:val="clear" w:color="auto" w:fill="FFFFFF"/>
              </w:rPr>
              <w:t xml:space="preserve"> в державному </w:t>
            </w:r>
            <w:proofErr w:type="spellStart"/>
            <w:r w:rsidRPr="0028786C">
              <w:rPr>
                <w:shd w:val="clear" w:color="auto" w:fill="FFFFFF"/>
              </w:rPr>
              <w:t>органі</w:t>
            </w:r>
            <w:proofErr w:type="spellEnd"/>
            <w:r w:rsidRPr="0028786C">
              <w:rPr>
                <w:shd w:val="clear" w:color="auto" w:fill="FFFFFF"/>
                <w:lang w:val="uk-UA"/>
              </w:rPr>
              <w:t xml:space="preserve"> </w:t>
            </w:r>
            <w:r w:rsidRPr="0028786C">
              <w:rPr>
                <w:shd w:val="clear" w:color="auto" w:fill="FFFFFF"/>
              </w:rPr>
              <w:t xml:space="preserve">за </w:t>
            </w:r>
            <w:proofErr w:type="spellStart"/>
            <w:r w:rsidRPr="0028786C">
              <w:rPr>
                <w:shd w:val="clear" w:color="auto" w:fill="FFFFFF"/>
              </w:rPr>
              <w:t>дорученням</w:t>
            </w:r>
            <w:proofErr w:type="spellEnd"/>
            <w:r w:rsidRPr="0028786C">
              <w:rPr>
                <w:shd w:val="clear" w:color="auto" w:fill="FFFFFF"/>
              </w:rPr>
              <w:t xml:space="preserve"> </w:t>
            </w:r>
            <w:proofErr w:type="spellStart"/>
            <w:r w:rsidRPr="0028786C">
              <w:rPr>
                <w:shd w:val="clear" w:color="auto" w:fill="FFFFFF"/>
              </w:rPr>
              <w:t>керівника</w:t>
            </w:r>
            <w:proofErr w:type="spellEnd"/>
            <w:r w:rsidRPr="0028786C">
              <w:rPr>
                <w:shd w:val="clear" w:color="auto" w:fill="FFFFFF"/>
              </w:rPr>
              <w:t xml:space="preserve"> </w:t>
            </w:r>
            <w:proofErr w:type="spellStart"/>
            <w:r w:rsidRPr="0028786C">
              <w:rPr>
                <w:shd w:val="clear" w:color="auto" w:fill="FFFFFF"/>
              </w:rPr>
              <w:t>державної</w:t>
            </w:r>
            <w:proofErr w:type="spellEnd"/>
            <w:r w:rsidRPr="0028786C">
              <w:rPr>
                <w:shd w:val="clear" w:color="auto" w:fill="FFFFFF"/>
              </w:rPr>
              <w:t xml:space="preserve"> </w:t>
            </w:r>
            <w:proofErr w:type="spellStart"/>
            <w:r w:rsidRPr="0028786C">
              <w:rPr>
                <w:shd w:val="clear" w:color="auto" w:fill="FFFFFF"/>
              </w:rPr>
              <w:t>служби</w:t>
            </w:r>
            <w:proofErr w:type="spellEnd"/>
            <w:r w:rsidRPr="0028786C">
              <w:rPr>
                <w:shd w:val="clear" w:color="auto" w:fill="FFFFFF"/>
                <w:lang w:val="uk-UA"/>
              </w:rPr>
              <w:t>.</w:t>
            </w:r>
          </w:p>
          <w:p w:rsidR="003D13E4" w:rsidRPr="0028786C" w:rsidRDefault="003D13E4" w:rsidP="003D13E4">
            <w:pPr>
              <w:pStyle w:val="ab"/>
              <w:tabs>
                <w:tab w:val="left" w:pos="42"/>
              </w:tabs>
              <w:spacing w:before="0" w:beforeAutospacing="0" w:after="0" w:afterAutospacing="0"/>
              <w:ind w:left="-74"/>
              <w:jc w:val="both"/>
              <w:rPr>
                <w:lang w:val="uk-UA"/>
              </w:rPr>
            </w:pPr>
            <w:r w:rsidRPr="0028786C">
              <w:rPr>
                <w:shd w:val="clear" w:color="auto" w:fill="FFFFFF"/>
                <w:lang w:val="uk-UA"/>
              </w:rPr>
              <w:t xml:space="preserve">2. </w:t>
            </w:r>
            <w:r w:rsidRPr="0028786C">
              <w:rPr>
                <w:bCs/>
                <w:spacing w:val="-7"/>
                <w:lang w:val="uk-UA"/>
              </w:rPr>
              <w:t>О</w:t>
            </w:r>
            <w:r w:rsidRPr="0028786C">
              <w:rPr>
                <w:lang w:val="uk-UA"/>
              </w:rPr>
              <w:t xml:space="preserve">рганізація та забезпечення  кадрової роботи апарату суду інших актів, що стосуються питань управління персоналом, трудових відносин та державної служби, підготовка проектів наказів, робота в автоматизованій інформаційно-аналітичній системі «Кадри </w:t>
            </w:r>
            <w:r w:rsidRPr="0028786C">
              <w:rPr>
                <w:lang w:val="en-US"/>
              </w:rPr>
              <w:t>WEB</w:t>
            </w:r>
            <w:r w:rsidRPr="0028786C">
              <w:rPr>
                <w:lang w:val="uk-UA"/>
              </w:rPr>
              <w:t>», наповнення та оновлення даними в програмі.</w:t>
            </w:r>
          </w:p>
          <w:p w:rsidR="003D13E4" w:rsidRPr="0028786C" w:rsidRDefault="003D13E4" w:rsidP="003D13E4">
            <w:pPr>
              <w:pStyle w:val="ab"/>
              <w:tabs>
                <w:tab w:val="left" w:pos="42"/>
              </w:tabs>
              <w:spacing w:before="0" w:beforeAutospacing="0" w:after="0" w:afterAutospacing="0"/>
              <w:ind w:left="-74"/>
              <w:jc w:val="both"/>
              <w:rPr>
                <w:lang w:val="uk-UA"/>
              </w:rPr>
            </w:pPr>
            <w:r w:rsidRPr="0028786C">
              <w:rPr>
                <w:lang w:val="uk-UA"/>
              </w:rPr>
              <w:t>3.</w:t>
            </w:r>
            <w:r w:rsidRPr="0028786C">
              <w:rPr>
                <w:spacing w:val="-1"/>
                <w:lang w:val="uk-UA"/>
              </w:rPr>
              <w:t>Внесення пропозицій керівнику апарату суду з питань удосконалення управління персоналом, подання про присвоєння чергового рангу державного службовця,</w:t>
            </w:r>
            <w:r w:rsidRPr="0028786C">
              <w:rPr>
                <w:spacing w:val="3"/>
                <w:lang w:val="uk-UA"/>
              </w:rPr>
              <w:t xml:space="preserve"> підготовка розрахунків стажу роботи працівників суду, що </w:t>
            </w:r>
            <w:r w:rsidRPr="0028786C">
              <w:rPr>
                <w:spacing w:val="1"/>
                <w:lang w:val="uk-UA"/>
              </w:rPr>
              <w:t>дає право на надбавку за вислугу років</w:t>
            </w:r>
            <w:r w:rsidRPr="0028786C">
              <w:rPr>
                <w:spacing w:val="3"/>
                <w:lang w:val="uk-UA"/>
              </w:rPr>
              <w:t>,</w:t>
            </w:r>
            <w:r w:rsidRPr="0028786C">
              <w:rPr>
                <w:spacing w:val="-1"/>
                <w:lang w:val="uk-UA"/>
              </w:rPr>
              <w:t xml:space="preserve"> здійснення заходів щодо щорічного оцінювання результатів службової діяльності, </w:t>
            </w:r>
            <w:r w:rsidRPr="0028786C">
              <w:rPr>
                <w:bCs/>
                <w:spacing w:val="-7"/>
                <w:lang w:val="uk-UA"/>
              </w:rPr>
              <w:t>о</w:t>
            </w:r>
            <w:r w:rsidRPr="0028786C">
              <w:rPr>
                <w:lang w:val="uk-UA"/>
              </w:rPr>
              <w:t xml:space="preserve">рганізація проведення конкурсів на зайняття вакантних посад державної служби категорії </w:t>
            </w:r>
            <w:r w:rsidRPr="0028786C">
              <w:rPr>
                <w:spacing w:val="1"/>
                <w:lang w:val="uk-UA"/>
              </w:rPr>
              <w:t>"В";</w:t>
            </w:r>
          </w:p>
          <w:p w:rsidR="003D13E4" w:rsidRPr="0028786C" w:rsidRDefault="003D13E4" w:rsidP="003D13E4">
            <w:pPr>
              <w:pStyle w:val="ab"/>
              <w:tabs>
                <w:tab w:val="left" w:pos="42"/>
              </w:tabs>
              <w:spacing w:before="0" w:beforeAutospacing="0" w:after="0" w:afterAutospacing="0"/>
              <w:ind w:left="-74"/>
              <w:jc w:val="both"/>
              <w:rPr>
                <w:shd w:val="clear" w:color="auto" w:fill="FFFFFF"/>
                <w:lang w:val="uk-UA"/>
              </w:rPr>
            </w:pPr>
            <w:r w:rsidRPr="0028786C">
              <w:rPr>
                <w:shd w:val="clear" w:color="auto" w:fill="FFFFFF"/>
                <w:lang w:val="uk-UA"/>
              </w:rPr>
              <w:t xml:space="preserve">4. </w:t>
            </w:r>
            <w:r w:rsidRPr="0028786C">
              <w:rPr>
                <w:lang w:val="uk-UA"/>
              </w:rPr>
              <w:t xml:space="preserve">Здійснення заходів щодо підвищення кваліфікації та щорічного оцінювання  державних службовців: </w:t>
            </w:r>
            <w:r w:rsidRPr="0028786C">
              <w:rPr>
                <w:shd w:val="clear" w:color="auto" w:fill="FFFFFF"/>
                <w:lang w:val="uk-UA"/>
              </w:rPr>
              <w:t xml:space="preserve">узагальнення потреб державних службовців у підготовці, спеціалізації та - підвищенні кваліфікації і внесення  відповідних пропозицій керівнику державної служби; здійснення планування професійного навчання державних службовців державного органу,  </w:t>
            </w:r>
            <w:r w:rsidRPr="0028786C">
              <w:rPr>
                <w:lang w:val="uk-UA"/>
              </w:rPr>
              <w:t xml:space="preserve"> підготовка проектів наказів про проведення щорічного оцінювання, визначення результатів виконання завдань державними службовцями, затвердження висновку щодо оцінювання результатів службової діяльності; з</w:t>
            </w:r>
            <w:r w:rsidRPr="0028786C">
              <w:rPr>
                <w:shd w:val="clear" w:color="auto" w:fill="FFFFFF"/>
                <w:lang w:val="uk-UA"/>
              </w:rPr>
              <w:t>дійснення  обліку кредитів ЄКТС за кожним видом професійного навчання шляхом внесення  відомостей про нараховані кредити ЄКТС до особової картки державного службовця.</w:t>
            </w:r>
          </w:p>
          <w:p w:rsidR="003D13E4" w:rsidRPr="0028786C" w:rsidRDefault="003D13E4" w:rsidP="003D13E4">
            <w:pPr>
              <w:pStyle w:val="ab"/>
              <w:tabs>
                <w:tab w:val="left" w:pos="42"/>
              </w:tabs>
              <w:spacing w:before="0" w:beforeAutospacing="0" w:after="0" w:afterAutospacing="0"/>
              <w:ind w:left="-74"/>
              <w:jc w:val="both"/>
              <w:rPr>
                <w:shd w:val="clear" w:color="auto" w:fill="FFFFFF"/>
                <w:lang w:val="uk-UA"/>
              </w:rPr>
            </w:pPr>
            <w:r w:rsidRPr="0028786C">
              <w:rPr>
                <w:lang w:val="uk-UA"/>
              </w:rPr>
              <w:t>5. Підготовка та забезпечення вчасного подання звітності до територіального управління Державної  судової адміністрації України:</w:t>
            </w:r>
            <w:r w:rsidRPr="0028786C">
              <w:rPr>
                <w:shd w:val="clear" w:color="auto" w:fill="FFFFFF"/>
                <w:lang w:val="uk-UA"/>
              </w:rPr>
              <w:t xml:space="preserve"> ведення та підготовка звітно-аналітичної інформації, підготовка державної статистичної звітності та аналізів з кадрових питань: про штатну та фактичну чисельність працівників, про  </w:t>
            </w:r>
            <w:r w:rsidRPr="0028786C">
              <w:rPr>
                <w:shd w:val="clear" w:color="auto" w:fill="FFFFFF"/>
                <w:lang w:val="uk-UA"/>
              </w:rPr>
              <w:lastRenderedPageBreak/>
              <w:t>середньооблікову чисельність працюючих, про гендерний склад суду та працівників апарату суду та інші.</w:t>
            </w:r>
          </w:p>
          <w:p w:rsidR="003D13E4" w:rsidRPr="0028786C" w:rsidRDefault="003D13E4" w:rsidP="003D13E4">
            <w:pPr>
              <w:pStyle w:val="ab"/>
              <w:tabs>
                <w:tab w:val="left" w:pos="42"/>
              </w:tabs>
              <w:spacing w:before="0" w:beforeAutospacing="0" w:after="0" w:afterAutospacing="0"/>
              <w:ind w:left="-74"/>
              <w:jc w:val="both"/>
              <w:rPr>
                <w:shd w:val="clear" w:color="auto" w:fill="FFFFFF"/>
                <w:lang w:val="uk-UA"/>
              </w:rPr>
            </w:pPr>
            <w:r w:rsidRPr="0028786C">
              <w:rPr>
                <w:shd w:val="clear" w:color="auto" w:fill="FFFFFF"/>
                <w:lang w:val="uk-UA"/>
              </w:rPr>
              <w:t xml:space="preserve">6. </w:t>
            </w:r>
            <w:r w:rsidRPr="0028786C">
              <w:rPr>
                <w:lang w:val="uk-UA"/>
              </w:rPr>
              <w:t xml:space="preserve">Забезпечення та контроль за розвитком інформаційних </w:t>
            </w:r>
            <w:proofErr w:type="spellStart"/>
            <w:r w:rsidRPr="0028786C">
              <w:rPr>
                <w:lang w:val="uk-UA"/>
              </w:rPr>
              <w:t>зв’язків</w:t>
            </w:r>
            <w:proofErr w:type="spellEnd"/>
            <w:r w:rsidRPr="0028786C">
              <w:rPr>
                <w:lang w:val="uk-UA"/>
              </w:rPr>
              <w:t xml:space="preserve"> між судом та відвідувачами суду, органами державної влади, підприємствами, установами та організаціями, засобами масової інформації (далі - ЗМІ), сприяє формуванню об’єктивної громадської думки про діяльність </w:t>
            </w:r>
            <w:proofErr w:type="spellStart"/>
            <w:r w:rsidRPr="0028786C">
              <w:rPr>
                <w:lang w:val="uk-UA"/>
              </w:rPr>
              <w:t>суду:контроль</w:t>
            </w:r>
            <w:proofErr w:type="spellEnd"/>
            <w:r w:rsidRPr="0028786C">
              <w:rPr>
                <w:lang w:val="uk-UA"/>
              </w:rPr>
              <w:t xml:space="preserve"> підготовки відповідей на запити ЗМІ, матеріалів, спрямованих на спростування публікацій, в яких висвітлено недостовірну інформацію, забезпечує оперативне реагування на запити та критичні публікації, на звернення громадян та розгляді запитів на інформацію, відповідно до компетенції; контроль підготовки матеріалів та </w:t>
            </w:r>
            <w:proofErr w:type="spellStart"/>
            <w:r w:rsidRPr="0028786C">
              <w:rPr>
                <w:lang w:val="uk-UA"/>
              </w:rPr>
              <w:t>проєктів</w:t>
            </w:r>
            <w:proofErr w:type="spellEnd"/>
            <w:r w:rsidRPr="0028786C">
              <w:rPr>
                <w:lang w:val="uk-UA"/>
              </w:rPr>
              <w:t xml:space="preserve"> текстів статей для розміщення їх у національних, регіональних та місцевих друкованих ЗМІ, а також Інтернет-ресурсах та проектів доповідей, довідок та інших матеріалів для виступів керівництва суду, координує проведення інтерв’ю з суддями та працівниками апарату суду з питань діяльності суду, організаційного забезпечення судочинства.</w:t>
            </w:r>
          </w:p>
          <w:p w:rsidR="003D13E4" w:rsidRPr="0028786C" w:rsidRDefault="003D13E4" w:rsidP="003D13E4">
            <w:pPr>
              <w:pStyle w:val="ab"/>
              <w:tabs>
                <w:tab w:val="left" w:pos="42"/>
              </w:tabs>
              <w:spacing w:before="0" w:beforeAutospacing="0" w:after="0" w:afterAutospacing="0"/>
              <w:ind w:left="-74"/>
              <w:jc w:val="both"/>
              <w:rPr>
                <w:shd w:val="clear" w:color="auto" w:fill="FFFFFF"/>
                <w:lang w:val="uk-UA"/>
              </w:rPr>
            </w:pPr>
            <w:r w:rsidRPr="0028786C">
              <w:rPr>
                <w:shd w:val="clear" w:color="auto" w:fill="FFFFFF"/>
                <w:lang w:val="uk-UA"/>
              </w:rPr>
              <w:t xml:space="preserve">7. Забезпечує функціонування Єдиної судової інформаційно-телекомунікаційної системи (до початку її функціонування - автоматизованої системи документообігу суду), автоматизованого розподілу справ між суддями, у разі </w:t>
            </w:r>
            <w:r w:rsidRPr="0028786C">
              <w:rPr>
                <w:lang w:val="uk-UA"/>
              </w:rPr>
              <w:t>відсутності керівника апарату у зв’язку з відпусткою, хворобою та іншими причинами</w:t>
            </w:r>
            <w:r w:rsidRPr="0028786C">
              <w:rPr>
                <w:shd w:val="clear" w:color="auto" w:fill="FFFFFF"/>
                <w:lang w:val="uk-UA"/>
              </w:rPr>
              <w:t>.</w:t>
            </w:r>
          </w:p>
          <w:p w:rsidR="003D13E4" w:rsidRPr="0028786C" w:rsidRDefault="003D13E4" w:rsidP="003D13E4">
            <w:pPr>
              <w:pStyle w:val="ab"/>
              <w:tabs>
                <w:tab w:val="left" w:pos="42"/>
              </w:tabs>
              <w:spacing w:before="0" w:beforeAutospacing="0" w:after="0" w:afterAutospacing="0"/>
              <w:ind w:left="-74"/>
              <w:jc w:val="both"/>
              <w:rPr>
                <w:shd w:val="clear" w:color="auto" w:fill="FFFFFF"/>
                <w:lang w:val="uk-UA"/>
              </w:rPr>
            </w:pPr>
            <w:r w:rsidRPr="0028786C">
              <w:rPr>
                <w:shd w:val="clear" w:color="auto" w:fill="FFFFFF"/>
                <w:lang w:val="uk-UA"/>
              </w:rPr>
              <w:t>8. Оформлення, облік, зберігання і видача, знищення посвідчень працівників апарату суду (державних службовців, працівників апарату суду, які займають посади патронатної служби, осіб, які виконують функції з обслуговування та робітників), ведення журналу видачі посвідчень та журнал обліку отримання бланків посвідчень.</w:t>
            </w:r>
          </w:p>
          <w:p w:rsidR="003D13E4" w:rsidRPr="0028786C" w:rsidRDefault="003D13E4" w:rsidP="003D13E4">
            <w:pPr>
              <w:pStyle w:val="ab"/>
              <w:tabs>
                <w:tab w:val="left" w:pos="42"/>
              </w:tabs>
              <w:spacing w:before="0" w:beforeAutospacing="0" w:after="0" w:afterAutospacing="0"/>
              <w:ind w:left="-74"/>
              <w:jc w:val="both"/>
              <w:rPr>
                <w:shd w:val="clear" w:color="auto" w:fill="FFFFFF"/>
                <w:lang w:val="uk-UA"/>
              </w:rPr>
            </w:pPr>
            <w:r w:rsidRPr="0028786C">
              <w:rPr>
                <w:shd w:val="clear" w:color="auto" w:fill="FFFFFF"/>
                <w:lang w:val="uk-UA"/>
              </w:rPr>
              <w:t xml:space="preserve">9. </w:t>
            </w:r>
            <w:r w:rsidRPr="0028786C">
              <w:rPr>
                <w:lang w:val="uk-UA"/>
              </w:rPr>
              <w:t xml:space="preserve">Забезпечення виконання працівниками апарату </w:t>
            </w:r>
            <w:r w:rsidRPr="0028786C">
              <w:rPr>
                <w:shd w:val="clear" w:color="auto" w:fill="FFFFFF"/>
                <w:lang w:val="uk-UA"/>
              </w:rPr>
              <w:t>виконавської та службової дисципліни, дотримання посадових інструкцій, положення про апарат суду, Правил внутрішнього службового розпорядку, Правил внутрішнього трудового розпорядку,</w:t>
            </w:r>
            <w:r w:rsidRPr="0028786C">
              <w:rPr>
                <w:shd w:val="clear" w:color="auto" w:fill="FFFFFF"/>
              </w:rPr>
              <w:t> </w:t>
            </w:r>
            <w:hyperlink r:id="rId7" w:tgtFrame="_blank" w:history="1">
              <w:r w:rsidRPr="0028786C">
                <w:rPr>
                  <w:rStyle w:val="a4"/>
                  <w:color w:val="auto"/>
                  <w:u w:val="none"/>
                  <w:shd w:val="clear" w:color="auto" w:fill="FFFFFF"/>
                  <w:lang w:val="uk-UA"/>
                </w:rPr>
                <w:t>Правил поведінки працівника суду</w:t>
              </w:r>
            </w:hyperlink>
            <w:r w:rsidRPr="0028786C">
              <w:rPr>
                <w:shd w:val="clear" w:color="auto" w:fill="FFFFFF"/>
                <w:lang w:val="uk-UA"/>
              </w:rPr>
              <w:t>,</w:t>
            </w:r>
            <w:r w:rsidRPr="0028786C">
              <w:rPr>
                <w:shd w:val="clear" w:color="auto" w:fill="FFFFFF"/>
              </w:rPr>
              <w:t> </w:t>
            </w:r>
            <w:hyperlink r:id="rId8" w:anchor="n13" w:tgtFrame="_blank" w:history="1">
              <w:r w:rsidRPr="0028786C">
                <w:rPr>
                  <w:rStyle w:val="a4"/>
                  <w:color w:val="auto"/>
                  <w:u w:val="none"/>
                  <w:shd w:val="clear" w:color="auto" w:fill="FFFFFF"/>
                  <w:lang w:val="uk-UA"/>
                </w:rPr>
                <w:t>Загальних правил етичної поведінки державних службовців та посадових осіб місцевого самоврядування</w:t>
              </w:r>
            </w:hyperlink>
            <w:r w:rsidRPr="0028786C">
              <w:rPr>
                <w:lang w:val="uk-UA"/>
              </w:rPr>
              <w:t>.</w:t>
            </w:r>
          </w:p>
          <w:p w:rsidR="003D13E4" w:rsidRPr="0028786C" w:rsidRDefault="003D13E4" w:rsidP="003D13E4">
            <w:pPr>
              <w:pStyle w:val="ab"/>
              <w:tabs>
                <w:tab w:val="left" w:pos="42"/>
              </w:tabs>
              <w:spacing w:before="0" w:beforeAutospacing="0" w:after="0" w:afterAutospacing="0"/>
              <w:ind w:left="-74"/>
              <w:jc w:val="both"/>
              <w:rPr>
                <w:shd w:val="clear" w:color="auto" w:fill="FFFFFF"/>
                <w:lang w:val="uk-UA"/>
              </w:rPr>
            </w:pPr>
            <w:r w:rsidRPr="0028786C">
              <w:rPr>
                <w:lang w:val="uk-UA"/>
              </w:rPr>
              <w:t>10. Забезпечення виконання та необхідне дотри</w:t>
            </w:r>
            <w:proofErr w:type="spellStart"/>
            <w:r w:rsidRPr="0028786C">
              <w:t>мання</w:t>
            </w:r>
            <w:proofErr w:type="spellEnd"/>
            <w:r w:rsidRPr="0028786C">
              <w:t xml:space="preserve"> правил </w:t>
            </w:r>
            <w:proofErr w:type="spellStart"/>
            <w:r w:rsidRPr="0028786C">
              <w:t>охорони</w:t>
            </w:r>
            <w:proofErr w:type="spellEnd"/>
            <w:r w:rsidRPr="0028786C">
              <w:t xml:space="preserve"> </w:t>
            </w:r>
            <w:proofErr w:type="spellStart"/>
            <w:r w:rsidRPr="0028786C">
              <w:t>праці</w:t>
            </w:r>
            <w:proofErr w:type="spellEnd"/>
            <w:r w:rsidRPr="0028786C">
              <w:t xml:space="preserve"> та </w:t>
            </w:r>
            <w:proofErr w:type="spellStart"/>
            <w:r w:rsidRPr="0028786C">
              <w:t>протипожежної</w:t>
            </w:r>
            <w:proofErr w:type="spellEnd"/>
            <w:r w:rsidRPr="0028786C">
              <w:t xml:space="preserve"> </w:t>
            </w:r>
            <w:proofErr w:type="spellStart"/>
            <w:r w:rsidRPr="0028786C">
              <w:t>безпеки</w:t>
            </w:r>
            <w:proofErr w:type="spellEnd"/>
            <w:r w:rsidRPr="0028786C">
              <w:t xml:space="preserve">, </w:t>
            </w:r>
            <w:proofErr w:type="spellStart"/>
            <w:r w:rsidRPr="0028786C">
              <w:t>дотримання</w:t>
            </w:r>
            <w:proofErr w:type="spellEnd"/>
            <w:r w:rsidRPr="0028786C">
              <w:t xml:space="preserve"> </w:t>
            </w:r>
            <w:proofErr w:type="spellStart"/>
            <w:r w:rsidRPr="0028786C">
              <w:t>працівниками</w:t>
            </w:r>
            <w:proofErr w:type="spellEnd"/>
            <w:r w:rsidRPr="0028786C">
              <w:t xml:space="preserve"> суду правил </w:t>
            </w:r>
            <w:proofErr w:type="spellStart"/>
            <w:r w:rsidRPr="0028786C">
              <w:t>внутрішнього</w:t>
            </w:r>
            <w:proofErr w:type="spellEnd"/>
            <w:r w:rsidRPr="0028786C">
              <w:t xml:space="preserve"> трудового </w:t>
            </w:r>
            <w:proofErr w:type="spellStart"/>
            <w:r w:rsidRPr="0028786C">
              <w:t>розпорядку</w:t>
            </w:r>
            <w:proofErr w:type="spellEnd"/>
            <w:r w:rsidRPr="0028786C">
              <w:rPr>
                <w:shd w:val="clear" w:color="auto" w:fill="FFFFFF"/>
                <w:lang w:val="uk-UA"/>
              </w:rPr>
              <w:t xml:space="preserve"> та вимог інших документів, які регламентують роботу суду.</w:t>
            </w:r>
          </w:p>
        </w:tc>
      </w:tr>
      <w:tr w:rsidR="003D13E4" w:rsidRPr="00812B0F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3D13E4" w:rsidRPr="00E07536" w:rsidRDefault="003D13E4" w:rsidP="003D13E4">
            <w:pPr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lastRenderedPageBreak/>
              <w:t>Умови оплати праці</w:t>
            </w:r>
          </w:p>
        </w:tc>
        <w:tc>
          <w:tcPr>
            <w:tcW w:w="7221" w:type="dxa"/>
          </w:tcPr>
          <w:p w:rsidR="003D13E4" w:rsidRPr="00CA3A36" w:rsidRDefault="003D13E4" w:rsidP="003D13E4">
            <w:pPr>
              <w:pStyle w:val="a5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CA3A36">
              <w:rPr>
                <w:rFonts w:ascii="Times New Roman" w:hAnsi="Times New Roman" w:cs="Times New Roman"/>
                <w:sz w:val="24"/>
                <w:szCs w:val="24"/>
              </w:rPr>
              <w:t>Посадовий оклад – 11 600,00 гривень відповідно до постанови Кабінету Міністрів України від 24.05.2017 № 358 "Деякі питання оплати праці державних службовців, органів та установ системи правосуддя";</w:t>
            </w:r>
          </w:p>
          <w:p w:rsidR="003D13E4" w:rsidRPr="00E07536" w:rsidRDefault="003D13E4" w:rsidP="003D13E4">
            <w:pPr>
              <w:pStyle w:val="a5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CA3A36">
              <w:rPr>
                <w:rFonts w:ascii="Times New Roman" w:hAnsi="Times New Roman" w:cs="Times New Roman"/>
                <w:sz w:val="24"/>
                <w:szCs w:val="24"/>
              </w:rPr>
              <w:t>Надбавки, доплати та премії відповідно до статей 50, 52 Закону України "Про державну службу".</w:t>
            </w:r>
          </w:p>
        </w:tc>
      </w:tr>
      <w:tr w:rsidR="003D13E4" w:rsidRPr="00812B0F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3D13E4" w:rsidRPr="00E07536" w:rsidRDefault="003D13E4" w:rsidP="003D13E4">
            <w:pPr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21" w:type="dxa"/>
          </w:tcPr>
          <w:p w:rsidR="003D13E4" w:rsidRDefault="003D13E4" w:rsidP="003D1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Безстрокове</w:t>
            </w:r>
            <w:r w:rsidRPr="00E07536">
              <w:rPr>
                <w:rFonts w:ascii="Times New Roman" w:hAnsi="Times New Roman" w:cs="Times New Roman"/>
              </w:rPr>
              <w:t xml:space="preserve"> призначення.</w:t>
            </w:r>
          </w:p>
          <w:p w:rsidR="003D13E4" w:rsidRPr="00E07536" w:rsidRDefault="003D13E4" w:rsidP="003D1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трок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призначення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особи, яка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досягла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65-річного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віку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становить один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рік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 правом повторного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призначення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без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обов’язкового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проведення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конкурсу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щороку</w:t>
            </w:r>
            <w:proofErr w:type="spellEnd"/>
            <w:r w:rsidRPr="00E07536">
              <w:rPr>
                <w:rFonts w:ascii="Times New Roman" w:hAnsi="Times New Roman" w:cs="Times New Roman"/>
              </w:rPr>
              <w:t>.</w:t>
            </w:r>
          </w:p>
        </w:tc>
      </w:tr>
      <w:tr w:rsidR="003D13E4" w:rsidRPr="00812B0F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3D13E4" w:rsidRPr="00E07536" w:rsidRDefault="003D13E4" w:rsidP="003D13E4">
            <w:pPr>
              <w:rPr>
                <w:rFonts w:ascii="Times New Roman" w:hAnsi="Times New Roman" w:cs="Times New Roman"/>
                <w:b/>
              </w:rPr>
            </w:pPr>
            <w:r w:rsidRPr="000F09BC">
              <w:rPr>
                <w:rFonts w:ascii="Times New Roman" w:hAnsi="Times New Roman" w:cs="Times New Roman"/>
                <w:b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221" w:type="dxa"/>
          </w:tcPr>
          <w:p w:rsidR="003D13E4" w:rsidRDefault="003D13E4" w:rsidP="003D13E4">
            <w:pPr>
              <w:pStyle w:val="aa"/>
              <w:jc w:val="both"/>
              <w:rPr>
                <w:rFonts w:ascii="Times New Roman" w:hAnsi="Times New Roman"/>
              </w:rPr>
            </w:pPr>
            <w:r w:rsidRPr="000311C9">
              <w:rPr>
                <w:rFonts w:ascii="Times New Roman" w:eastAsiaTheme="minorHAnsi" w:hAnsi="Times New Roman"/>
              </w:rPr>
              <w:t xml:space="preserve">1) </w:t>
            </w:r>
            <w:r>
              <w:rPr>
                <w:rFonts w:ascii="Times New Roman" w:eastAsiaTheme="minorHAnsi" w:hAnsi="Times New Roman"/>
                <w:lang w:val="uk-UA"/>
              </w:rPr>
              <w:t>З</w:t>
            </w:r>
            <w:proofErr w:type="spellStart"/>
            <w:r w:rsidRPr="000F09BC">
              <w:rPr>
                <w:rFonts w:ascii="Times New Roman" w:hAnsi="Times New Roman"/>
              </w:rPr>
              <w:t>аява</w:t>
            </w:r>
            <w:proofErr w:type="spellEnd"/>
            <w:r w:rsidRPr="000F09BC">
              <w:rPr>
                <w:rFonts w:ascii="Times New Roman" w:hAnsi="Times New Roman"/>
              </w:rPr>
              <w:t xml:space="preserve"> про участь у </w:t>
            </w:r>
            <w:proofErr w:type="spellStart"/>
            <w:r w:rsidRPr="000F09BC">
              <w:rPr>
                <w:rFonts w:ascii="Times New Roman" w:hAnsi="Times New Roman"/>
              </w:rPr>
              <w:t>конкурсі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із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зазначенням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основних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мотивів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щодо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зайняття</w:t>
            </w:r>
            <w:proofErr w:type="spellEnd"/>
            <w:r w:rsidRPr="000F09BC">
              <w:rPr>
                <w:rFonts w:ascii="Times New Roman" w:hAnsi="Times New Roman"/>
              </w:rPr>
              <w:t xml:space="preserve"> посади за формою </w:t>
            </w:r>
            <w:proofErr w:type="spellStart"/>
            <w:r w:rsidRPr="000F09BC">
              <w:rPr>
                <w:rFonts w:ascii="Times New Roman" w:hAnsi="Times New Roman"/>
              </w:rPr>
              <w:t>згідно</w:t>
            </w:r>
            <w:proofErr w:type="spellEnd"/>
            <w:r w:rsidRPr="000F09BC">
              <w:rPr>
                <w:rFonts w:ascii="Times New Roman" w:hAnsi="Times New Roman"/>
              </w:rPr>
              <w:t xml:space="preserve"> з </w:t>
            </w:r>
            <w:proofErr w:type="spellStart"/>
            <w:r w:rsidRPr="000F09BC">
              <w:rPr>
                <w:rFonts w:ascii="Times New Roman" w:hAnsi="Times New Roman"/>
              </w:rPr>
              <w:t>додатком</w:t>
            </w:r>
            <w:proofErr w:type="spellEnd"/>
            <w:r w:rsidRPr="000F09BC">
              <w:rPr>
                <w:rFonts w:ascii="Times New Roman" w:hAnsi="Times New Roman"/>
              </w:rPr>
              <w:t xml:space="preserve"> 2 до Порядку </w:t>
            </w:r>
            <w:proofErr w:type="spellStart"/>
            <w:r w:rsidRPr="000F09BC">
              <w:rPr>
                <w:rFonts w:ascii="Times New Roman" w:hAnsi="Times New Roman"/>
              </w:rPr>
              <w:t>проведення</w:t>
            </w:r>
            <w:proofErr w:type="spellEnd"/>
            <w:r w:rsidRPr="000F09BC">
              <w:rPr>
                <w:rFonts w:ascii="Times New Roman" w:hAnsi="Times New Roman"/>
              </w:rPr>
              <w:t xml:space="preserve"> конкурсу на </w:t>
            </w:r>
            <w:proofErr w:type="spellStart"/>
            <w:r w:rsidRPr="000F09BC">
              <w:rPr>
                <w:rFonts w:ascii="Times New Roman" w:hAnsi="Times New Roman"/>
              </w:rPr>
              <w:t>зайняття</w:t>
            </w:r>
            <w:proofErr w:type="spellEnd"/>
            <w:r w:rsidRPr="000F09BC">
              <w:rPr>
                <w:rFonts w:ascii="Times New Roman" w:hAnsi="Times New Roman"/>
              </w:rPr>
              <w:t xml:space="preserve"> посад </w:t>
            </w:r>
            <w:proofErr w:type="spellStart"/>
            <w:r w:rsidRPr="000F09BC">
              <w:rPr>
                <w:rFonts w:ascii="Times New Roman" w:hAnsi="Times New Roman"/>
              </w:rPr>
              <w:t>державної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служби</w:t>
            </w:r>
            <w:proofErr w:type="spellEnd"/>
            <w:r w:rsidRPr="000F09BC">
              <w:rPr>
                <w:rFonts w:ascii="Times New Roman" w:hAnsi="Times New Roman"/>
              </w:rPr>
              <w:t xml:space="preserve">, </w:t>
            </w:r>
            <w:proofErr w:type="spellStart"/>
            <w:r w:rsidRPr="000F09BC">
              <w:rPr>
                <w:rFonts w:ascii="Times New Roman" w:hAnsi="Times New Roman"/>
              </w:rPr>
              <w:t>затвердженого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постановою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Кабінету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Міністрів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України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від</w:t>
            </w:r>
            <w:proofErr w:type="spellEnd"/>
            <w:r w:rsidRPr="000F09BC">
              <w:rPr>
                <w:rFonts w:ascii="Times New Roman" w:hAnsi="Times New Roman"/>
              </w:rPr>
              <w:t xml:space="preserve"> 25 </w:t>
            </w:r>
            <w:proofErr w:type="spellStart"/>
            <w:r w:rsidRPr="000F09BC">
              <w:rPr>
                <w:rFonts w:ascii="Times New Roman" w:hAnsi="Times New Roman"/>
              </w:rPr>
              <w:t>березня</w:t>
            </w:r>
            <w:proofErr w:type="spellEnd"/>
            <w:r w:rsidRPr="000F09BC">
              <w:rPr>
                <w:rFonts w:ascii="Times New Roman" w:hAnsi="Times New Roman"/>
              </w:rPr>
              <w:t xml:space="preserve"> 2016 року № 246 (</w:t>
            </w:r>
            <w:proofErr w:type="spellStart"/>
            <w:r w:rsidRPr="000F09BC">
              <w:rPr>
                <w:rFonts w:ascii="Times New Roman" w:hAnsi="Times New Roman"/>
              </w:rPr>
              <w:t>зі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змінами</w:t>
            </w:r>
            <w:proofErr w:type="spellEnd"/>
            <w:r w:rsidRPr="000F09BC">
              <w:rPr>
                <w:rFonts w:ascii="Times New Roman" w:hAnsi="Times New Roman"/>
              </w:rPr>
              <w:t>) (</w:t>
            </w:r>
            <w:proofErr w:type="spellStart"/>
            <w:r w:rsidRPr="000F09BC">
              <w:rPr>
                <w:rFonts w:ascii="Times New Roman" w:hAnsi="Times New Roman"/>
              </w:rPr>
              <w:t>далі</w:t>
            </w:r>
            <w:proofErr w:type="spellEnd"/>
            <w:r w:rsidRPr="000F09BC">
              <w:rPr>
                <w:rFonts w:ascii="Times New Roman" w:hAnsi="Times New Roman"/>
              </w:rPr>
              <w:t xml:space="preserve"> – Порядок);</w:t>
            </w:r>
          </w:p>
          <w:p w:rsidR="003D13E4" w:rsidRPr="000311C9" w:rsidRDefault="003D13E4" w:rsidP="003D13E4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</w:p>
          <w:p w:rsidR="003D13E4" w:rsidRPr="000311C9" w:rsidRDefault="003D13E4" w:rsidP="003D13E4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0" w:name="n1171"/>
            <w:bookmarkEnd w:id="0"/>
            <w:r w:rsidRPr="000311C9">
              <w:rPr>
                <w:rFonts w:ascii="Times New Roman" w:eastAsiaTheme="minorHAnsi" w:hAnsi="Times New Roman"/>
              </w:rPr>
              <w:t xml:space="preserve">2) </w:t>
            </w:r>
            <w:r>
              <w:rPr>
                <w:rFonts w:ascii="Times New Roman" w:eastAsiaTheme="minorHAnsi" w:hAnsi="Times New Roman"/>
                <w:lang w:val="uk-UA"/>
              </w:rPr>
              <w:t>Р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езюме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за формою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згідно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з </w:t>
            </w:r>
            <w:hyperlink r:id="rId9" w:anchor="n1039" w:history="1">
              <w:proofErr w:type="spellStart"/>
              <w:r w:rsidRPr="000311C9">
                <w:rPr>
                  <w:rFonts w:ascii="Times New Roman" w:eastAsiaTheme="minorHAnsi" w:hAnsi="Times New Roman"/>
                </w:rPr>
                <w:t>додатком</w:t>
              </w:r>
              <w:proofErr w:type="spellEnd"/>
              <w:r w:rsidRPr="000311C9">
                <w:rPr>
                  <w:rFonts w:ascii="Times New Roman" w:eastAsiaTheme="minorHAnsi" w:hAnsi="Times New Roman"/>
                </w:rPr>
                <w:t xml:space="preserve"> 2</w:t>
              </w:r>
            </w:hyperlink>
            <w:hyperlink r:id="rId10" w:anchor="n1039" w:history="1">
              <w:r w:rsidRPr="000311C9">
                <w:rPr>
                  <w:rFonts w:ascii="Times New Roman" w:eastAsiaTheme="minorHAnsi" w:hAnsi="Times New Roman"/>
                </w:rPr>
                <w:t>-1</w:t>
              </w:r>
            </w:hyperlink>
            <w:r>
              <w:rPr>
                <w:rFonts w:ascii="Times New Roman" w:eastAsiaTheme="minorHAnsi" w:hAnsi="Times New Roman"/>
                <w:lang w:val="uk-UA"/>
              </w:rPr>
              <w:t xml:space="preserve"> до Порядку</w:t>
            </w:r>
            <w:r w:rsidRPr="000311C9">
              <w:rPr>
                <w:rFonts w:ascii="Times New Roman" w:eastAsiaTheme="minorHAnsi" w:hAnsi="Times New Roman"/>
              </w:rPr>
              <w:t xml:space="preserve">, в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якому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обов’язково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зазначається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така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інформація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>:</w:t>
            </w:r>
          </w:p>
          <w:p w:rsidR="003D13E4" w:rsidRPr="000311C9" w:rsidRDefault="003D13E4" w:rsidP="003D13E4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1" w:name="n1172"/>
            <w:bookmarkEnd w:id="1"/>
            <w:r>
              <w:rPr>
                <w:rFonts w:ascii="Times New Roman" w:eastAsiaTheme="minorHAnsi" w:hAnsi="Times New Roman"/>
                <w:lang w:val="uk-UA"/>
              </w:rPr>
              <w:lastRenderedPageBreak/>
              <w:t xml:space="preserve">-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прізвище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ім’я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, по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батькові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кандидата;</w:t>
            </w:r>
          </w:p>
          <w:p w:rsidR="003D13E4" w:rsidRPr="000311C9" w:rsidRDefault="003D13E4" w:rsidP="003D13E4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2" w:name="n1173"/>
            <w:bookmarkEnd w:id="2"/>
            <w:r>
              <w:rPr>
                <w:rFonts w:ascii="Times New Roman" w:eastAsiaTheme="minorHAnsi" w:hAnsi="Times New Roman"/>
                <w:lang w:val="uk-UA"/>
              </w:rPr>
              <w:t xml:space="preserve">-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реквізити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документа,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що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посвідчує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особу та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підтверджує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громадянство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України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>;</w:t>
            </w:r>
          </w:p>
          <w:p w:rsidR="003D13E4" w:rsidRPr="000311C9" w:rsidRDefault="003D13E4" w:rsidP="003D13E4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3" w:name="n1174"/>
            <w:bookmarkEnd w:id="3"/>
            <w:r>
              <w:rPr>
                <w:rFonts w:ascii="Times New Roman" w:eastAsiaTheme="minorHAnsi" w:hAnsi="Times New Roman"/>
                <w:lang w:val="uk-UA"/>
              </w:rPr>
              <w:t xml:space="preserve">-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підтвердження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наявності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відповідного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ступеня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вищої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освіти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>;</w:t>
            </w:r>
          </w:p>
          <w:p w:rsidR="003D13E4" w:rsidRPr="000311C9" w:rsidRDefault="003D13E4" w:rsidP="003D13E4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4" w:name="n1175"/>
            <w:bookmarkEnd w:id="4"/>
            <w:r>
              <w:rPr>
                <w:rFonts w:ascii="Times New Roman" w:eastAsiaTheme="minorHAnsi" w:hAnsi="Times New Roman"/>
                <w:lang w:val="uk-UA"/>
              </w:rPr>
              <w:t xml:space="preserve">-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підтвердження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рівня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вільного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володіння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державною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мовою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>;</w:t>
            </w:r>
          </w:p>
          <w:p w:rsidR="003D13E4" w:rsidRPr="000311C9" w:rsidRDefault="003D13E4" w:rsidP="003D13E4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5" w:name="n1176"/>
            <w:bookmarkEnd w:id="5"/>
            <w:r>
              <w:rPr>
                <w:rFonts w:ascii="Times New Roman" w:eastAsiaTheme="minorHAnsi" w:hAnsi="Times New Roman"/>
                <w:lang w:val="uk-UA"/>
              </w:rPr>
              <w:t xml:space="preserve">-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відомості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про стаж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роботи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, стаж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державної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служби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(за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наявності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),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досвід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роботи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на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відповідних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посадах у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відповідній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сфері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визначеній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в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умовах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конкурсу, та на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керівних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посадах</w:t>
            </w:r>
            <w:r>
              <w:rPr>
                <w:rFonts w:ascii="Times New Roman" w:eastAsiaTheme="minorHAnsi" w:hAnsi="Times New Roman"/>
                <w:lang w:val="uk-UA"/>
              </w:rPr>
              <w:t>;</w:t>
            </w:r>
            <w:r w:rsidRPr="000311C9">
              <w:rPr>
                <w:rFonts w:ascii="Times New Roman" w:eastAsiaTheme="minorHAnsi" w:hAnsi="Times New Roman"/>
              </w:rPr>
              <w:t xml:space="preserve"> </w:t>
            </w:r>
          </w:p>
          <w:p w:rsidR="003D13E4" w:rsidRPr="000311C9" w:rsidRDefault="003D13E4" w:rsidP="003D13E4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6" w:name="n1446"/>
            <w:bookmarkEnd w:id="6"/>
          </w:p>
          <w:p w:rsidR="003D13E4" w:rsidRPr="000311C9" w:rsidRDefault="003D13E4" w:rsidP="003D13E4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7" w:name="n1177"/>
            <w:bookmarkEnd w:id="7"/>
            <w:r w:rsidRPr="000311C9">
              <w:rPr>
                <w:rFonts w:ascii="Times New Roman" w:eastAsiaTheme="minorHAnsi" w:hAnsi="Times New Roman"/>
              </w:rPr>
              <w:t xml:space="preserve">3) </w:t>
            </w:r>
            <w:r>
              <w:rPr>
                <w:rFonts w:ascii="Times New Roman" w:eastAsiaTheme="minorHAnsi" w:hAnsi="Times New Roman"/>
                <w:lang w:val="uk-UA"/>
              </w:rPr>
              <w:t>З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аяв</w:t>
            </w:r>
            <w:proofErr w:type="spellEnd"/>
            <w:r>
              <w:rPr>
                <w:rFonts w:ascii="Times New Roman" w:eastAsiaTheme="minorHAnsi" w:hAnsi="Times New Roman"/>
                <w:lang w:val="uk-UA"/>
              </w:rPr>
              <w:t>а</w:t>
            </w:r>
            <w:r w:rsidRPr="000311C9">
              <w:rPr>
                <w:rFonts w:ascii="Times New Roman" w:eastAsiaTheme="minorHAnsi" w:hAnsi="Times New Roman"/>
              </w:rPr>
              <w:t xml:space="preserve">, в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якій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val="uk-UA"/>
              </w:rPr>
              <w:t xml:space="preserve">особа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повідомляє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що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до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неї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не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застосовуються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заборони,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визначені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частиною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hyperlink r:id="rId11" w:anchor="n13" w:tgtFrame="_blank" w:history="1">
              <w:proofErr w:type="spellStart"/>
              <w:r w:rsidRPr="000311C9">
                <w:rPr>
                  <w:rFonts w:ascii="Times New Roman" w:eastAsiaTheme="minorHAnsi" w:hAnsi="Times New Roman"/>
                </w:rPr>
                <w:t>третьою</w:t>
              </w:r>
              <w:proofErr w:type="spellEnd"/>
            </w:hyperlink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або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hyperlink r:id="rId12" w:anchor="n14" w:tgtFrame="_blank" w:history="1">
              <w:r w:rsidRPr="000311C9">
                <w:rPr>
                  <w:rFonts w:ascii="Times New Roman" w:eastAsiaTheme="minorHAnsi" w:hAnsi="Times New Roman"/>
                </w:rPr>
                <w:t>четвертою</w:t>
              </w:r>
            </w:hyperlink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статті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1 Закону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України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“Про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очищення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влади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”, та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надає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згоду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на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проходження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перевірки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та на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оприлюднення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відомостей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стосовно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неї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відповідно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до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зазначеного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Закону.</w:t>
            </w:r>
          </w:p>
          <w:p w:rsidR="003D13E4" w:rsidRPr="000311C9" w:rsidRDefault="003D13E4" w:rsidP="003D13E4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8" w:name="n1508"/>
            <w:bookmarkEnd w:id="8"/>
            <w:r w:rsidRPr="000311C9">
              <w:rPr>
                <w:rFonts w:ascii="Times New Roman" w:eastAsiaTheme="minorHAnsi" w:hAnsi="Times New Roman"/>
              </w:rPr>
              <w:t xml:space="preserve">Подача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додатків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до заяви не є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обов’язковою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>;</w:t>
            </w:r>
          </w:p>
          <w:p w:rsidR="003D13E4" w:rsidRPr="000F09BC" w:rsidRDefault="003D13E4" w:rsidP="003D13E4">
            <w:pPr>
              <w:pStyle w:val="rvps2"/>
              <w:shd w:val="clear" w:color="auto" w:fill="FFFFFF"/>
              <w:spacing w:before="0" w:beforeAutospacing="0" w:after="150" w:afterAutospacing="0"/>
              <w:ind w:right="55" w:firstLine="45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F09BC">
              <w:rPr>
                <w:rFonts w:eastAsiaTheme="minorHAnsi"/>
                <w:sz w:val="22"/>
                <w:szCs w:val="22"/>
                <w:lang w:eastAsia="en-US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0F09BC">
              <w:rPr>
                <w:rFonts w:eastAsiaTheme="minorHAnsi"/>
                <w:sz w:val="22"/>
                <w:szCs w:val="22"/>
                <w:lang w:eastAsia="en-US"/>
              </w:rPr>
              <w:t>компетентностей</w:t>
            </w:r>
            <w:proofErr w:type="spellEnd"/>
            <w:r w:rsidRPr="000F09BC">
              <w:rPr>
                <w:rFonts w:eastAsiaTheme="minorHAnsi"/>
                <w:sz w:val="22"/>
                <w:szCs w:val="22"/>
                <w:lang w:eastAsia="en-US"/>
              </w:rPr>
              <w:t>, репутації (характеристики, рекомендації, наукові публікації тощо).</w:t>
            </w:r>
          </w:p>
          <w:p w:rsidR="003D13E4" w:rsidRPr="000F09BC" w:rsidRDefault="003D13E4" w:rsidP="003D13E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bookmarkStart w:id="9" w:name="n1182"/>
            <w:bookmarkEnd w:id="9"/>
            <w:r w:rsidRPr="000F09BC">
              <w:rPr>
                <w:rFonts w:eastAsiaTheme="minorHAnsi"/>
                <w:sz w:val="22"/>
                <w:szCs w:val="22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3D13E4" w:rsidRDefault="003D13E4" w:rsidP="003D13E4">
            <w:pPr>
              <w:ind w:firstLine="410"/>
              <w:jc w:val="both"/>
              <w:rPr>
                <w:rFonts w:ascii="Times New Roman" w:hAnsi="Times New Roman" w:cs="Times New Roman"/>
              </w:rPr>
            </w:pPr>
            <w:r w:rsidRPr="000F09BC">
              <w:rPr>
                <w:rFonts w:ascii="Times New Roman" w:hAnsi="Times New Roman" w:cs="Times New Roman"/>
              </w:rPr>
              <w:t xml:space="preserve"> Інформація подається через Єдиний портал вакансій державної служби </w:t>
            </w:r>
            <w:r w:rsidRPr="00CA3A36">
              <w:rPr>
                <w:rFonts w:ascii="Times New Roman" w:hAnsi="Times New Roman" w:cs="Times New Roman"/>
              </w:rPr>
              <w:t xml:space="preserve">НАДС до </w:t>
            </w:r>
            <w:r>
              <w:rPr>
                <w:rFonts w:ascii="Times New Roman" w:hAnsi="Times New Roman" w:cs="Times New Roman"/>
              </w:rPr>
              <w:t>27</w:t>
            </w:r>
            <w:r w:rsidRPr="00CA3A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травня</w:t>
            </w:r>
            <w:r w:rsidRPr="00CA3A36">
              <w:rPr>
                <w:rFonts w:ascii="Times New Roman" w:hAnsi="Times New Roman" w:cs="Times New Roman"/>
              </w:rPr>
              <w:t xml:space="preserve"> 2021 року.</w:t>
            </w:r>
          </w:p>
          <w:p w:rsidR="003D13E4" w:rsidRPr="000F09BC" w:rsidRDefault="003D13E4" w:rsidP="003D13E4">
            <w:pPr>
              <w:ind w:firstLine="4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13E4" w:rsidRPr="00812B0F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3D13E4" w:rsidRPr="00DA7CFD" w:rsidRDefault="003D13E4" w:rsidP="003D13E4">
            <w:pPr>
              <w:pStyle w:val="rvps14"/>
              <w:spacing w:before="0" w:beforeAutospacing="0" w:after="0" w:afterAutospacing="0"/>
              <w:ind w:left="57"/>
              <w:rPr>
                <w:spacing w:val="-2"/>
              </w:rPr>
            </w:pPr>
            <w:r w:rsidRPr="00475DDB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Додаткові (необов'язкові) </w:t>
            </w:r>
            <w:r w:rsidRPr="00475DDB">
              <w:rPr>
                <w:rFonts w:eastAsiaTheme="minorHAnsi"/>
                <w:b/>
                <w:sz w:val="22"/>
                <w:szCs w:val="22"/>
                <w:lang w:eastAsia="en-US"/>
              </w:rPr>
              <w:br/>
              <w:t>документи</w:t>
            </w:r>
          </w:p>
        </w:tc>
        <w:tc>
          <w:tcPr>
            <w:tcW w:w="7221" w:type="dxa"/>
          </w:tcPr>
          <w:p w:rsidR="003D13E4" w:rsidRDefault="003D13E4" w:rsidP="003D13E4">
            <w:pPr>
              <w:pStyle w:val="rvps14"/>
              <w:spacing w:before="0" w:beforeAutospacing="0" w:after="0" w:afterAutospacing="0"/>
              <w:ind w:left="57" w:right="57"/>
              <w:rPr>
                <w:rStyle w:val="rvts0"/>
              </w:rPr>
            </w:pPr>
            <w:r>
              <w:rPr>
                <w:rStyle w:val="rvts0"/>
              </w:rPr>
              <w:t xml:space="preserve">Особа з інвалідністю, яка бажає взяти участь у конкурсі та за наявності підстав потребує розумного пристосування, подає заяву за формою згідно з </w:t>
            </w:r>
            <w:hyperlink r:id="rId13" w:anchor="n201" w:history="1">
              <w:r w:rsidRPr="000311C9">
                <w:rPr>
                  <w:rStyle w:val="rvts0"/>
                </w:rPr>
                <w:t>додатком 3</w:t>
              </w:r>
            </w:hyperlink>
            <w:r>
              <w:rPr>
                <w:rStyle w:val="rvts0"/>
              </w:rPr>
              <w:t xml:space="preserve"> Порядку.</w:t>
            </w:r>
          </w:p>
          <w:p w:rsidR="003D13E4" w:rsidRPr="00DA7CFD" w:rsidRDefault="003D13E4" w:rsidP="003D13E4">
            <w:pPr>
              <w:pStyle w:val="rvps14"/>
              <w:spacing w:before="0" w:beforeAutospacing="0" w:after="0" w:afterAutospacing="0"/>
              <w:ind w:left="57" w:right="57"/>
              <w:rPr>
                <w:spacing w:val="-2"/>
              </w:rPr>
            </w:pPr>
          </w:p>
        </w:tc>
      </w:tr>
      <w:tr w:rsidR="003D13E4" w:rsidRPr="00E07536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3D13E4" w:rsidRPr="00896FF5" w:rsidRDefault="003D13E4" w:rsidP="00552CFD">
            <w:pPr>
              <w:pStyle w:val="rvps14"/>
              <w:spacing w:beforeAutospacing="0" w:afterAutospacing="0"/>
              <w:ind w:left="2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96FF5">
              <w:rPr>
                <w:rFonts w:eastAsiaTheme="minorHAnsi"/>
                <w:b/>
                <w:sz w:val="22"/>
                <w:szCs w:val="22"/>
                <w:lang w:eastAsia="en-US"/>
              </w:rPr>
              <w:t>Дата і час початку проведення тестування кандидатів.</w:t>
            </w:r>
          </w:p>
          <w:p w:rsidR="003D13E4" w:rsidRPr="00896FF5" w:rsidRDefault="003D13E4" w:rsidP="00552CFD">
            <w:pPr>
              <w:pStyle w:val="rvps14"/>
              <w:spacing w:beforeAutospacing="0" w:afterAutospacing="0"/>
              <w:ind w:left="22" w:right="126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13E4" w:rsidRDefault="003D13E4" w:rsidP="00552CFD">
            <w:pPr>
              <w:pStyle w:val="rvps14"/>
              <w:spacing w:beforeAutospacing="0" w:afterAutospacing="0"/>
              <w:ind w:left="2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96FF5">
              <w:rPr>
                <w:rFonts w:eastAsiaTheme="minorHAnsi"/>
                <w:b/>
                <w:sz w:val="22"/>
                <w:szCs w:val="22"/>
                <w:lang w:eastAsia="en-US"/>
              </w:rPr>
              <w:t>Місце а</w:t>
            </w:r>
            <w:r w:rsidR="00552CFD">
              <w:rPr>
                <w:rFonts w:eastAsiaTheme="minorHAnsi"/>
                <w:b/>
                <w:sz w:val="22"/>
                <w:szCs w:val="22"/>
                <w:lang w:eastAsia="en-US"/>
              </w:rPr>
              <w:t>бо спосіб проведення тестування</w:t>
            </w:r>
          </w:p>
          <w:p w:rsidR="00552CFD" w:rsidRDefault="00552CFD" w:rsidP="00552CFD">
            <w:pPr>
              <w:pStyle w:val="rvps14"/>
              <w:spacing w:beforeAutospacing="0" w:afterAutospacing="0"/>
              <w:ind w:left="2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52CFD" w:rsidRPr="00552CFD" w:rsidRDefault="00552CFD" w:rsidP="00552CFD">
            <w:pPr>
              <w:pStyle w:val="rvps14"/>
              <w:spacing w:beforeAutospacing="0" w:afterAutospacing="0"/>
              <w:ind w:left="2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ru-RU" w:eastAsia="en-US"/>
              </w:rPr>
              <w:t>М</w:t>
            </w:r>
            <w:proofErr w:type="spellStart"/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ісце</w:t>
            </w:r>
            <w:proofErr w:type="spellEnd"/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та спосіб проведення </w:t>
            </w:r>
            <w:proofErr w:type="spellStart"/>
            <w:r>
              <w:rPr>
                <w:rFonts w:eastAsiaTheme="minorHAnsi"/>
                <w:b/>
                <w:sz w:val="22"/>
                <w:szCs w:val="22"/>
                <w:lang w:val="ru-RU" w:eastAsia="en-US"/>
              </w:rPr>
              <w:t>р</w:t>
            </w:r>
            <w:r w:rsidRPr="00552CFD">
              <w:rPr>
                <w:rFonts w:eastAsiaTheme="minorHAnsi"/>
                <w:b/>
                <w:sz w:val="22"/>
                <w:szCs w:val="22"/>
                <w:lang w:val="ru-RU" w:eastAsia="en-US"/>
              </w:rPr>
              <w:t>озв’язання</w:t>
            </w:r>
            <w:proofErr w:type="spellEnd"/>
            <w:r w:rsidRPr="00552CFD">
              <w:rPr>
                <w:rFonts w:eastAsiaTheme="minorHAnsi"/>
                <w:b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552CFD">
              <w:rPr>
                <w:rFonts w:eastAsiaTheme="minorHAnsi"/>
                <w:b/>
                <w:sz w:val="22"/>
                <w:szCs w:val="22"/>
                <w:lang w:val="ru-RU" w:eastAsia="en-US"/>
              </w:rPr>
              <w:t>ситуаційних</w:t>
            </w:r>
            <w:proofErr w:type="spellEnd"/>
            <w:r>
              <w:rPr>
                <w:rFonts w:eastAsiaTheme="minorHAnsi"/>
                <w:b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2"/>
                <w:szCs w:val="22"/>
                <w:lang w:val="ru-RU" w:eastAsia="en-US"/>
              </w:rPr>
              <w:t>завдань</w:t>
            </w:r>
            <w:proofErr w:type="spellEnd"/>
          </w:p>
          <w:p w:rsidR="003D13E4" w:rsidRDefault="003D13E4" w:rsidP="003D13E4">
            <w:pPr>
              <w:pStyle w:val="rvps14"/>
              <w:spacing w:beforeAutospacing="0" w:afterAutospacing="0"/>
              <w:ind w:left="14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13E4" w:rsidRDefault="003D13E4" w:rsidP="00552CFD">
            <w:pPr>
              <w:pStyle w:val="rvps14"/>
              <w:spacing w:beforeAutospacing="0" w:afterAutospacing="0"/>
              <w:ind w:left="22" w:right="126" w:hanging="22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96FF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Місце або спосіб проведення співбесіди </w:t>
            </w:r>
          </w:p>
          <w:p w:rsidR="003D13E4" w:rsidRPr="00896FF5" w:rsidRDefault="003D13E4" w:rsidP="003D13E4">
            <w:pPr>
              <w:pStyle w:val="rvps14"/>
              <w:spacing w:beforeAutospacing="0" w:afterAutospacing="0"/>
              <w:ind w:left="14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D13E4" w:rsidRPr="006C2EA6" w:rsidRDefault="003D13E4" w:rsidP="003D13E4">
            <w:pPr>
              <w:ind w:left="25"/>
              <w:rPr>
                <w:rFonts w:ascii="Times New Roman" w:hAnsi="Times New Roman" w:cs="Times New Roman"/>
                <w:b/>
              </w:rPr>
            </w:pPr>
            <w:r w:rsidRPr="00057C8D">
              <w:rPr>
                <w:rFonts w:ascii="Times New Roman" w:hAnsi="Times New Roman" w:cs="Times New Roman"/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</w:t>
            </w:r>
          </w:p>
        </w:tc>
        <w:tc>
          <w:tcPr>
            <w:tcW w:w="7221" w:type="dxa"/>
          </w:tcPr>
          <w:p w:rsidR="003D13E4" w:rsidRDefault="003D13E4" w:rsidP="003D13E4">
            <w:pPr>
              <w:jc w:val="both"/>
              <w:rPr>
                <w:rFonts w:ascii="Times New Roman" w:hAnsi="Times New Roman" w:cs="Times New Roman"/>
              </w:rPr>
            </w:pPr>
          </w:p>
          <w:p w:rsidR="003D13E4" w:rsidRPr="00D8538B" w:rsidRDefault="003D13E4" w:rsidP="003D13E4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</w:t>
            </w:r>
            <w:r w:rsidRPr="00057C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травня</w:t>
            </w:r>
            <w:r w:rsidRPr="00057C8D">
              <w:rPr>
                <w:rFonts w:ascii="Times New Roman" w:hAnsi="Times New Roman" w:cs="Times New Roman"/>
              </w:rPr>
              <w:t xml:space="preserve"> 2021 року, початок о 1</w:t>
            </w:r>
            <w:r w:rsidRPr="00057C8D">
              <w:rPr>
                <w:rFonts w:ascii="Times New Roman" w:hAnsi="Times New Roman" w:cs="Times New Roman"/>
                <w:lang w:val="ru-RU"/>
              </w:rPr>
              <w:t>0</w:t>
            </w:r>
            <w:r w:rsidRPr="00057C8D">
              <w:rPr>
                <w:rFonts w:ascii="Times New Roman" w:hAnsi="Times New Roman" w:cs="Times New Roman"/>
              </w:rPr>
              <w:t xml:space="preserve"> год.</w:t>
            </w:r>
          </w:p>
          <w:p w:rsidR="003D13E4" w:rsidRDefault="003D13E4" w:rsidP="003D13E4">
            <w:pPr>
              <w:jc w:val="both"/>
              <w:rPr>
                <w:rFonts w:ascii="Times New Roman" w:hAnsi="Times New Roman" w:cs="Times New Roman"/>
              </w:rPr>
            </w:pPr>
          </w:p>
          <w:p w:rsidR="003D13E4" w:rsidRDefault="003D13E4" w:rsidP="003D13E4">
            <w:pPr>
              <w:jc w:val="both"/>
              <w:rPr>
                <w:rFonts w:ascii="Times New Roman" w:hAnsi="Times New Roman" w:cs="Times New Roman"/>
              </w:rPr>
            </w:pPr>
          </w:p>
          <w:p w:rsidR="003D13E4" w:rsidRDefault="003D13E4" w:rsidP="003D13E4">
            <w:pPr>
              <w:jc w:val="both"/>
              <w:rPr>
                <w:rFonts w:ascii="Times New Roman" w:hAnsi="Times New Roman" w:cs="Times New Roman"/>
              </w:rPr>
            </w:pPr>
          </w:p>
          <w:p w:rsidR="003D13E4" w:rsidRDefault="003D13E4" w:rsidP="003D1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Проведення тестування за фізичної присутності кандидата, </w:t>
            </w:r>
            <w:r w:rsidRPr="00D8538B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D8538B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D8538B">
              <w:rPr>
                <w:rFonts w:ascii="Times New Roman" w:hAnsi="Times New Roman" w:cs="Times New Roman"/>
              </w:rPr>
              <w:t xml:space="preserve">: 43000,  Волинська область, м. Луцьк, вулиця Сенаторки </w:t>
            </w:r>
            <w:proofErr w:type="spellStart"/>
            <w:r w:rsidRPr="00D8538B">
              <w:rPr>
                <w:rFonts w:ascii="Times New Roman" w:hAnsi="Times New Roman" w:cs="Times New Roman"/>
              </w:rPr>
              <w:t>Левчанівської</w:t>
            </w:r>
            <w:proofErr w:type="spellEnd"/>
            <w:r w:rsidRPr="00D8538B">
              <w:rPr>
                <w:rFonts w:ascii="Times New Roman" w:hAnsi="Times New Roman" w:cs="Times New Roman"/>
              </w:rPr>
              <w:t>, 1</w:t>
            </w:r>
          </w:p>
          <w:p w:rsidR="003D13E4" w:rsidRDefault="003D13E4" w:rsidP="003D13E4">
            <w:pPr>
              <w:jc w:val="both"/>
              <w:rPr>
                <w:rFonts w:ascii="Times New Roman" w:hAnsi="Times New Roman" w:cs="Times New Roman"/>
              </w:rPr>
            </w:pPr>
          </w:p>
          <w:p w:rsidR="003D13E4" w:rsidRDefault="003D13E4" w:rsidP="003D13E4">
            <w:pPr>
              <w:jc w:val="both"/>
              <w:rPr>
                <w:rFonts w:ascii="Times New Roman" w:hAnsi="Times New Roman" w:cs="Times New Roman"/>
              </w:rPr>
            </w:pPr>
          </w:p>
          <w:p w:rsidR="00552CFD" w:rsidRDefault="00552CFD" w:rsidP="00552C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Проведення </w:t>
            </w:r>
            <w:r>
              <w:rPr>
                <w:rFonts w:ascii="Times New Roman" w:hAnsi="Times New Roman" w:cs="Times New Roman"/>
              </w:rPr>
              <w:t>розв’язання ситуаційних завдань</w:t>
            </w:r>
            <w:r>
              <w:rPr>
                <w:rFonts w:ascii="Times New Roman" w:hAnsi="Times New Roman" w:cs="Times New Roman"/>
              </w:rPr>
              <w:t xml:space="preserve"> за фізичної присутності кандидата, </w:t>
            </w:r>
            <w:r w:rsidRPr="00D8538B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D8538B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D8538B">
              <w:rPr>
                <w:rFonts w:ascii="Times New Roman" w:hAnsi="Times New Roman" w:cs="Times New Roman"/>
              </w:rPr>
              <w:t>: 43000,  Волинська область, м. Луцьк, вулиця Сенаторки Левчанівської</w:t>
            </w:r>
            <w:r>
              <w:rPr>
                <w:rFonts w:ascii="Times New Roman" w:hAnsi="Times New Roman" w:cs="Times New Roman"/>
              </w:rPr>
              <w:t>,1</w:t>
            </w:r>
          </w:p>
          <w:p w:rsidR="00552CFD" w:rsidRDefault="00552CFD" w:rsidP="003D13E4">
            <w:pPr>
              <w:jc w:val="both"/>
              <w:rPr>
                <w:rFonts w:ascii="Times New Roman" w:hAnsi="Times New Roman" w:cs="Times New Roman"/>
              </w:rPr>
            </w:pPr>
          </w:p>
          <w:p w:rsidR="003D13E4" w:rsidRDefault="003D13E4" w:rsidP="003D1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Проведення співбесіди за фізичної присутності кандидата, </w:t>
            </w:r>
            <w:r w:rsidRPr="00D8538B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D8538B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D8538B">
              <w:rPr>
                <w:rFonts w:ascii="Times New Roman" w:hAnsi="Times New Roman" w:cs="Times New Roman"/>
              </w:rPr>
              <w:t>: 43000,  Волинська область, м. Луцьк, вулиця Сенаторки Левчанівської</w:t>
            </w:r>
            <w:r>
              <w:rPr>
                <w:rFonts w:ascii="Times New Roman" w:hAnsi="Times New Roman" w:cs="Times New Roman"/>
              </w:rPr>
              <w:t>,1</w:t>
            </w:r>
          </w:p>
          <w:p w:rsidR="003D13E4" w:rsidRDefault="003D13E4" w:rsidP="003D13E4">
            <w:pPr>
              <w:jc w:val="both"/>
              <w:rPr>
                <w:rFonts w:ascii="Times New Roman" w:hAnsi="Times New Roman" w:cs="Times New Roman"/>
              </w:rPr>
            </w:pPr>
          </w:p>
          <w:p w:rsidR="003D13E4" w:rsidRDefault="003D13E4" w:rsidP="003D13E4">
            <w:pPr>
              <w:jc w:val="both"/>
              <w:rPr>
                <w:rFonts w:ascii="Times New Roman" w:hAnsi="Times New Roman" w:cs="Times New Roman"/>
              </w:rPr>
            </w:pPr>
          </w:p>
          <w:p w:rsidR="00552CFD" w:rsidRDefault="00552CFD" w:rsidP="00552CFD">
            <w:pPr>
              <w:jc w:val="both"/>
              <w:rPr>
                <w:rFonts w:ascii="Times New Roman" w:hAnsi="Times New Roman" w:cs="Times New Roman"/>
              </w:rPr>
            </w:pPr>
          </w:p>
          <w:p w:rsidR="003D13E4" w:rsidRPr="00E07536" w:rsidRDefault="003D13E4" w:rsidP="00552C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Проведення співбесіди за фізичної присутності кандидата, </w:t>
            </w:r>
            <w:r w:rsidRPr="00D8538B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D8538B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D8538B">
              <w:rPr>
                <w:rFonts w:ascii="Times New Roman" w:hAnsi="Times New Roman" w:cs="Times New Roman"/>
              </w:rPr>
              <w:t>: 4</w:t>
            </w:r>
            <w:r w:rsidR="00552CFD">
              <w:rPr>
                <w:rFonts w:ascii="Times New Roman" w:hAnsi="Times New Roman" w:cs="Times New Roman"/>
              </w:rPr>
              <w:t>5400</w:t>
            </w:r>
            <w:r w:rsidRPr="00D8538B">
              <w:rPr>
                <w:rFonts w:ascii="Times New Roman" w:hAnsi="Times New Roman" w:cs="Times New Roman"/>
              </w:rPr>
              <w:t xml:space="preserve">,  Волинська область, м. </w:t>
            </w:r>
            <w:r w:rsidR="00552CFD">
              <w:rPr>
                <w:rFonts w:ascii="Times New Roman" w:hAnsi="Times New Roman" w:cs="Times New Roman"/>
              </w:rPr>
              <w:t>Нововолинськ</w:t>
            </w:r>
            <w:r w:rsidRPr="00D8538B">
              <w:rPr>
                <w:rFonts w:ascii="Times New Roman" w:hAnsi="Times New Roman" w:cs="Times New Roman"/>
              </w:rPr>
              <w:t xml:space="preserve">, вулиця </w:t>
            </w:r>
            <w:r w:rsidR="00552CFD">
              <w:rPr>
                <w:rFonts w:ascii="Times New Roman" w:hAnsi="Times New Roman" w:cs="Times New Roman"/>
              </w:rPr>
              <w:t>Гагаріна</w:t>
            </w:r>
            <w:r>
              <w:rPr>
                <w:rFonts w:ascii="Times New Roman" w:hAnsi="Times New Roman" w:cs="Times New Roman"/>
              </w:rPr>
              <w:t>,1</w:t>
            </w:r>
            <w:r w:rsidR="00552CFD">
              <w:rPr>
                <w:rFonts w:ascii="Times New Roman" w:hAnsi="Times New Roman" w:cs="Times New Roman"/>
              </w:rPr>
              <w:t>4</w:t>
            </w:r>
          </w:p>
        </w:tc>
      </w:tr>
      <w:tr w:rsidR="003D13E4" w:rsidRPr="00E07536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3D13E4" w:rsidRDefault="003D13E4" w:rsidP="003D13E4">
            <w:pPr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 xml:space="preserve">Прізвище, ім’я та по батькові, номер телефону та адреса електронної пошти особи, яка надає додаткову інформацію з </w:t>
            </w:r>
            <w:r w:rsidRPr="00E07536">
              <w:rPr>
                <w:rFonts w:ascii="Times New Roman" w:hAnsi="Times New Roman" w:cs="Times New Roman"/>
                <w:b/>
              </w:rPr>
              <w:lastRenderedPageBreak/>
              <w:t>питань проведення конкурсу</w:t>
            </w:r>
          </w:p>
          <w:p w:rsidR="003D13E4" w:rsidRDefault="003D13E4" w:rsidP="003D13E4">
            <w:pPr>
              <w:rPr>
                <w:rFonts w:ascii="Times New Roman" w:hAnsi="Times New Roman" w:cs="Times New Roman"/>
                <w:b/>
              </w:rPr>
            </w:pPr>
          </w:p>
          <w:p w:rsidR="003D13E4" w:rsidRDefault="003D13E4" w:rsidP="003D13E4">
            <w:pPr>
              <w:rPr>
                <w:rFonts w:ascii="Times New Roman" w:hAnsi="Times New Roman" w:cs="Times New Roman"/>
                <w:b/>
              </w:rPr>
            </w:pPr>
          </w:p>
          <w:p w:rsidR="003D13E4" w:rsidRPr="00E07536" w:rsidRDefault="003D13E4" w:rsidP="003D13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1" w:type="dxa"/>
          </w:tcPr>
          <w:p w:rsidR="003D13E4" w:rsidRPr="00E07536" w:rsidRDefault="003D13E4" w:rsidP="003D13E4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lastRenderedPageBreak/>
              <w:t xml:space="preserve">Бащук Олена  Миколаївна           </w:t>
            </w:r>
          </w:p>
          <w:p w:rsidR="003D13E4" w:rsidRPr="00E07536" w:rsidRDefault="003D13E4" w:rsidP="003D13E4">
            <w:pPr>
              <w:rPr>
                <w:rFonts w:ascii="Times New Roman" w:hAnsi="Times New Roman" w:cs="Times New Roman"/>
              </w:rPr>
            </w:pPr>
            <w:proofErr w:type="spellStart"/>
            <w:r w:rsidRPr="00E07536">
              <w:rPr>
                <w:rFonts w:ascii="Times New Roman" w:hAnsi="Times New Roman" w:cs="Times New Roman"/>
              </w:rPr>
              <w:t>тел</w:t>
            </w:r>
            <w:proofErr w:type="spellEnd"/>
            <w:r w:rsidRPr="00E07536">
              <w:rPr>
                <w:rFonts w:ascii="Times New Roman" w:hAnsi="Times New Roman" w:cs="Times New Roman"/>
              </w:rPr>
              <w:t>. (0332) 773 314</w:t>
            </w:r>
          </w:p>
          <w:p w:rsidR="003D13E4" w:rsidRPr="00E07536" w:rsidRDefault="003D13E4" w:rsidP="003D13E4">
            <w:pPr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 xml:space="preserve">         098 67 93 844                    </w:t>
            </w:r>
            <w:r w:rsidRPr="00E07536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E07536">
              <w:rPr>
                <w:rFonts w:ascii="Times New Roman" w:hAnsi="Times New Roman" w:cs="Times New Roman"/>
              </w:rPr>
              <w:t>mail</w:t>
            </w:r>
            <w:proofErr w:type="spellEnd"/>
            <w:r w:rsidRPr="00E07536">
              <w:rPr>
                <w:rFonts w:ascii="Times New Roman" w:hAnsi="Times New Roman" w:cs="Times New Roman"/>
              </w:rPr>
              <w:t xml:space="preserve">: </w:t>
            </w:r>
            <w:hyperlink r:id="rId14" w:history="1">
              <w:r w:rsidRPr="00E07536">
                <w:rPr>
                  <w:rStyle w:val="a4"/>
                  <w:rFonts w:ascii="Times New Roman" w:hAnsi="Times New Roman" w:cs="Times New Roman"/>
                  <w:color w:val="auto"/>
                </w:rPr>
                <w:t>inbox@vl.court.gov.ua</w:t>
              </w:r>
            </w:hyperlink>
          </w:p>
        </w:tc>
      </w:tr>
      <w:tr w:rsidR="003D13E4" w:rsidRPr="00E07536" w:rsidTr="00BF0953">
        <w:tc>
          <w:tcPr>
            <w:tcW w:w="10140" w:type="dxa"/>
            <w:gridSpan w:val="4"/>
          </w:tcPr>
          <w:p w:rsidR="003D13E4" w:rsidRPr="00E07536" w:rsidRDefault="003D13E4" w:rsidP="003D13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7536">
              <w:rPr>
                <w:rFonts w:ascii="Times New Roman" w:hAnsi="Times New Roman" w:cs="Times New Roman"/>
                <w:b/>
              </w:rPr>
              <w:t>Кваліфікаційні вимоги</w:t>
            </w:r>
          </w:p>
        </w:tc>
      </w:tr>
      <w:tr w:rsidR="003D13E4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3D13E4" w:rsidRPr="00E07536" w:rsidRDefault="003D13E4" w:rsidP="003D13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87" w:type="dxa"/>
          </w:tcPr>
          <w:p w:rsidR="003D13E4" w:rsidRPr="00E07536" w:rsidRDefault="003D13E4" w:rsidP="003D13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Освіта</w:t>
            </w:r>
          </w:p>
        </w:tc>
        <w:tc>
          <w:tcPr>
            <w:tcW w:w="7221" w:type="dxa"/>
          </w:tcPr>
          <w:p w:rsidR="003D13E4" w:rsidRPr="009E7132" w:rsidRDefault="007C457E" w:rsidP="003D13E4">
            <w:pPr>
              <w:pStyle w:val="a8"/>
              <w:jc w:val="both"/>
              <w:rPr>
                <w:sz w:val="22"/>
                <w:szCs w:val="22"/>
              </w:rPr>
            </w:pPr>
            <w:r w:rsidRPr="0028786C">
              <w:t xml:space="preserve">Вища юридична освіта, або в галузі державного управління з освітнім ступенем магістра (або прирівняна до неї вища освіта за освітньо-кваліфікаційним рівнем спеціаліста). </w:t>
            </w:r>
          </w:p>
        </w:tc>
      </w:tr>
      <w:tr w:rsidR="003D13E4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3D13E4" w:rsidRPr="00E07536" w:rsidRDefault="003D13E4" w:rsidP="003D13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87" w:type="dxa"/>
          </w:tcPr>
          <w:p w:rsidR="003D13E4" w:rsidRPr="00E07536" w:rsidRDefault="003D13E4" w:rsidP="003D13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Досвід роботи</w:t>
            </w:r>
          </w:p>
        </w:tc>
        <w:tc>
          <w:tcPr>
            <w:tcW w:w="7221" w:type="dxa"/>
          </w:tcPr>
          <w:p w:rsidR="003D13E4" w:rsidRDefault="003D13E4" w:rsidP="003D13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6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освід роботи на посадах державної служби категорії "Б" і "В" або досвід роботи на керівних посадах підприємств, установ, організацій незалежно від форми власності не менше одного року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D13E4" w:rsidRPr="00E07536" w:rsidRDefault="003D13E4" w:rsidP="003D13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3E4" w:rsidRPr="00E07536" w:rsidTr="00BF0953">
        <w:trPr>
          <w:gridAfter w:val="1"/>
          <w:wAfter w:w="10" w:type="dxa"/>
          <w:trHeight w:val="1721"/>
        </w:trPr>
        <w:tc>
          <w:tcPr>
            <w:tcW w:w="522" w:type="dxa"/>
          </w:tcPr>
          <w:p w:rsidR="003D13E4" w:rsidRPr="00E07536" w:rsidRDefault="003D13E4" w:rsidP="003D13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87" w:type="dxa"/>
          </w:tcPr>
          <w:p w:rsidR="003D13E4" w:rsidRPr="00E07536" w:rsidRDefault="003D13E4" w:rsidP="003D13E4">
            <w:pPr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Володіння державною мовою</w:t>
            </w:r>
          </w:p>
        </w:tc>
        <w:tc>
          <w:tcPr>
            <w:tcW w:w="7221" w:type="dxa"/>
          </w:tcPr>
          <w:p w:rsidR="003D13E4" w:rsidRPr="00E07536" w:rsidRDefault="003D13E4" w:rsidP="003D13E4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Вільне володіння державною мовою</w:t>
            </w:r>
          </w:p>
        </w:tc>
      </w:tr>
      <w:tr w:rsidR="003D13E4" w:rsidRPr="00E07536" w:rsidTr="00BF0953">
        <w:trPr>
          <w:gridAfter w:val="1"/>
          <w:wAfter w:w="10" w:type="dxa"/>
          <w:trHeight w:val="1721"/>
        </w:trPr>
        <w:tc>
          <w:tcPr>
            <w:tcW w:w="522" w:type="dxa"/>
          </w:tcPr>
          <w:p w:rsidR="003D13E4" w:rsidRPr="00E07536" w:rsidRDefault="003D13E4" w:rsidP="003D13E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87" w:type="dxa"/>
          </w:tcPr>
          <w:p w:rsidR="003D13E4" w:rsidRPr="00E07536" w:rsidRDefault="003D13E4" w:rsidP="003D13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Вільне володіння іноземною мовою</w:t>
            </w:r>
          </w:p>
        </w:tc>
        <w:tc>
          <w:tcPr>
            <w:tcW w:w="7221" w:type="dxa"/>
          </w:tcPr>
          <w:p w:rsidR="003D13E4" w:rsidRPr="00E07536" w:rsidRDefault="003D13E4" w:rsidP="003D1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вимагається.</w:t>
            </w:r>
          </w:p>
        </w:tc>
      </w:tr>
      <w:tr w:rsidR="003D13E4" w:rsidRPr="00E07536" w:rsidTr="00BF0953">
        <w:tc>
          <w:tcPr>
            <w:tcW w:w="10140" w:type="dxa"/>
            <w:gridSpan w:val="4"/>
          </w:tcPr>
          <w:p w:rsidR="003D13E4" w:rsidRPr="00E07536" w:rsidRDefault="003D13E4" w:rsidP="003D1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13E4" w:rsidRPr="00E07536" w:rsidRDefault="003D13E4" w:rsidP="003D13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Вимоги до компетентності</w:t>
            </w:r>
          </w:p>
          <w:p w:rsidR="003D13E4" w:rsidRPr="00E07536" w:rsidRDefault="003D13E4" w:rsidP="003D13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3E4" w:rsidRPr="00E07536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3D13E4" w:rsidRPr="00E07536" w:rsidRDefault="003D13E4" w:rsidP="003D13E4">
            <w:pPr>
              <w:jc w:val="center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Вимога</w:t>
            </w:r>
          </w:p>
        </w:tc>
        <w:tc>
          <w:tcPr>
            <w:tcW w:w="7221" w:type="dxa"/>
          </w:tcPr>
          <w:p w:rsidR="003D13E4" w:rsidRPr="00E07536" w:rsidRDefault="003D13E4" w:rsidP="003D13E4">
            <w:pPr>
              <w:jc w:val="center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Компоненти вимоги</w:t>
            </w:r>
          </w:p>
        </w:tc>
      </w:tr>
      <w:tr w:rsidR="003D13E4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3D13E4" w:rsidRPr="00E07536" w:rsidRDefault="003D13E4" w:rsidP="003D13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87" w:type="dxa"/>
          </w:tcPr>
          <w:p w:rsidR="003D13E4" w:rsidRPr="00890A05" w:rsidRDefault="003D13E4" w:rsidP="003D13E4">
            <w:pPr>
              <w:spacing w:before="150"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A05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персоналом</w:t>
            </w:r>
          </w:p>
        </w:tc>
        <w:tc>
          <w:tcPr>
            <w:tcW w:w="7221" w:type="dxa"/>
          </w:tcPr>
          <w:p w:rsidR="003D13E4" w:rsidRPr="00890A05" w:rsidRDefault="003D13E4" w:rsidP="003D13E4">
            <w:pPr>
              <w:pStyle w:val="aa"/>
              <w:numPr>
                <w:ilvl w:val="0"/>
                <w:numId w:val="12"/>
              </w:numPr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делегування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ре</w:t>
            </w:r>
            <w:proofErr w:type="spellStart"/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зультатами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D13E4" w:rsidRPr="009A1655" w:rsidRDefault="003D13E4" w:rsidP="003D13E4">
            <w:pPr>
              <w:pStyle w:val="aa"/>
              <w:numPr>
                <w:ilvl w:val="0"/>
                <w:numId w:val="12"/>
              </w:numPr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мотивацією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D13E4" w:rsidRPr="00890A05" w:rsidRDefault="003D13E4" w:rsidP="003D13E4">
            <w:pPr>
              <w:pStyle w:val="aa"/>
              <w:numPr>
                <w:ilvl w:val="0"/>
                <w:numId w:val="12"/>
              </w:numPr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наставництво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талантів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;</w:t>
            </w:r>
          </w:p>
          <w:p w:rsidR="003D13E4" w:rsidRPr="00FA02EF" w:rsidRDefault="003D13E4" w:rsidP="003D13E4">
            <w:pPr>
              <w:pStyle w:val="aa"/>
              <w:numPr>
                <w:ilvl w:val="0"/>
                <w:numId w:val="12"/>
              </w:numPr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стимулювання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командної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співробітництва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D13E4" w:rsidRPr="00890A05" w:rsidRDefault="003D13E4" w:rsidP="003D13E4">
            <w:pPr>
              <w:pStyle w:val="aa"/>
              <w:ind w:left="720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</w:tc>
      </w:tr>
      <w:tr w:rsidR="007C457E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7C457E" w:rsidRPr="00E07536" w:rsidRDefault="007C457E" w:rsidP="007C45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87" w:type="dxa"/>
          </w:tcPr>
          <w:p w:rsidR="007C457E" w:rsidRPr="007C457E" w:rsidRDefault="007C457E" w:rsidP="007C457E">
            <w:pPr>
              <w:pStyle w:val="ab"/>
              <w:spacing w:before="0" w:beforeAutospacing="0" w:after="0" w:afterAutospacing="0"/>
              <w:ind w:left="57" w:right="57"/>
              <w:rPr>
                <w:b/>
                <w:lang w:val="uk-UA"/>
              </w:rPr>
            </w:pPr>
            <w:r w:rsidRPr="007C457E">
              <w:rPr>
                <w:b/>
                <w:lang w:val="uk-UA"/>
              </w:rPr>
              <w:t>Аналітичні здібності</w:t>
            </w:r>
          </w:p>
        </w:tc>
        <w:tc>
          <w:tcPr>
            <w:tcW w:w="7221" w:type="dxa"/>
          </w:tcPr>
          <w:p w:rsidR="007C457E" w:rsidRPr="0028786C" w:rsidRDefault="007C457E" w:rsidP="007C457E">
            <w:pPr>
              <w:pStyle w:val="aa"/>
              <w:numPr>
                <w:ilvl w:val="0"/>
                <w:numId w:val="9"/>
              </w:numPr>
              <w:ind w:left="672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28786C">
              <w:rPr>
                <w:rFonts w:ascii="Times New Roman" w:hAnsi="Times New Roman"/>
                <w:sz w:val="24"/>
                <w:szCs w:val="24"/>
                <w:lang w:val="uk-UA"/>
              </w:rPr>
              <w:t>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7C457E" w:rsidRPr="0028786C" w:rsidRDefault="007C457E" w:rsidP="007C457E">
            <w:pPr>
              <w:pStyle w:val="aa"/>
              <w:numPr>
                <w:ilvl w:val="0"/>
                <w:numId w:val="9"/>
              </w:numPr>
              <w:ind w:left="672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28786C">
              <w:rPr>
                <w:rFonts w:ascii="Times New Roman" w:hAnsi="Times New Roman"/>
                <w:sz w:val="24"/>
                <w:szCs w:val="24"/>
                <w:lang w:val="uk-UA"/>
              </w:rPr>
              <w:t>міння встановлювати причинно-наслідкові зв’язки;</w:t>
            </w:r>
          </w:p>
          <w:p w:rsidR="007C457E" w:rsidRPr="0028786C" w:rsidRDefault="007C457E" w:rsidP="007C457E">
            <w:pPr>
              <w:pStyle w:val="aa"/>
              <w:numPr>
                <w:ilvl w:val="0"/>
                <w:numId w:val="9"/>
              </w:numPr>
              <w:ind w:left="672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28786C">
              <w:rPr>
                <w:rFonts w:ascii="Times New Roman" w:hAnsi="Times New Roman"/>
                <w:sz w:val="24"/>
                <w:szCs w:val="24"/>
                <w:lang w:val="uk-UA"/>
              </w:rPr>
              <w:t>міння аналізувати інформацію та робити висновки, критично оцінювати ситуації, прогнозувати та робити власні умовиводи.</w:t>
            </w:r>
          </w:p>
        </w:tc>
      </w:tr>
      <w:tr w:rsidR="007C457E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7C457E" w:rsidRPr="00E07536" w:rsidRDefault="007C457E" w:rsidP="007C45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87" w:type="dxa"/>
          </w:tcPr>
          <w:p w:rsidR="007C457E" w:rsidRPr="00890A05" w:rsidRDefault="007C457E" w:rsidP="007C457E">
            <w:pPr>
              <w:pStyle w:val="ab"/>
              <w:spacing w:before="0" w:beforeAutospacing="0" w:after="0" w:afterAutospacing="0"/>
              <w:ind w:left="57" w:right="57"/>
              <w:rPr>
                <w:b/>
                <w:lang w:val="uk-UA"/>
              </w:rPr>
            </w:pPr>
            <w:r w:rsidRPr="00890A05">
              <w:rPr>
                <w:b/>
                <w:lang w:val="uk-UA"/>
              </w:rPr>
              <w:t>Досягнення результатів</w:t>
            </w:r>
          </w:p>
        </w:tc>
        <w:tc>
          <w:tcPr>
            <w:tcW w:w="7221" w:type="dxa"/>
          </w:tcPr>
          <w:p w:rsidR="007C457E" w:rsidRPr="00890A05" w:rsidRDefault="007C457E" w:rsidP="007C457E">
            <w:pPr>
              <w:pStyle w:val="aa"/>
              <w:numPr>
                <w:ilvl w:val="0"/>
                <w:numId w:val="12"/>
              </w:numPr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чіткого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бачення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результату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C457E" w:rsidRPr="00890A05" w:rsidRDefault="007C457E" w:rsidP="007C457E">
            <w:pPr>
              <w:pStyle w:val="aa"/>
              <w:numPr>
                <w:ilvl w:val="0"/>
                <w:numId w:val="12"/>
              </w:numPr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фокусувати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зусилля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досягнення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результату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C457E" w:rsidRPr="00FA02EF" w:rsidRDefault="007C457E" w:rsidP="007C457E">
            <w:pPr>
              <w:pStyle w:val="aa"/>
              <w:numPr>
                <w:ilvl w:val="0"/>
                <w:numId w:val="12"/>
              </w:numPr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запобігати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ефективно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долати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перешкоди</w:t>
            </w:r>
            <w:proofErr w:type="spellEnd"/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C457E" w:rsidRPr="00E84103" w:rsidRDefault="007C457E" w:rsidP="007C457E">
            <w:pPr>
              <w:pStyle w:val="aa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57E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7C457E" w:rsidRPr="00E07536" w:rsidRDefault="007C457E" w:rsidP="007C457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87" w:type="dxa"/>
          </w:tcPr>
          <w:p w:rsidR="007C457E" w:rsidRPr="00890A05" w:rsidRDefault="007C457E" w:rsidP="007C457E">
            <w:pPr>
              <w:pStyle w:val="ab"/>
              <w:spacing w:before="0" w:beforeAutospacing="0" w:after="0" w:afterAutospacing="0"/>
              <w:ind w:left="57" w:right="57"/>
              <w:rPr>
                <w:b/>
                <w:lang w:val="uk-UA"/>
              </w:rPr>
            </w:pPr>
            <w:proofErr w:type="spellStart"/>
            <w:r w:rsidRPr="00890A05">
              <w:rPr>
                <w:b/>
                <w:lang w:val="uk-UA"/>
              </w:rPr>
              <w:t>Стресостійкість</w:t>
            </w:r>
            <w:proofErr w:type="spellEnd"/>
          </w:p>
        </w:tc>
        <w:tc>
          <w:tcPr>
            <w:tcW w:w="7221" w:type="dxa"/>
          </w:tcPr>
          <w:p w:rsidR="007C457E" w:rsidRPr="00890A05" w:rsidRDefault="007C457E" w:rsidP="007C457E">
            <w:pPr>
              <w:pStyle w:val="aa"/>
              <w:numPr>
                <w:ilvl w:val="0"/>
                <w:numId w:val="12"/>
              </w:numPr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890A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управляти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своїми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емоціями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C457E" w:rsidRPr="00890A05" w:rsidRDefault="007C457E" w:rsidP="007C457E">
            <w:pPr>
              <w:pStyle w:val="aa"/>
              <w:numPr>
                <w:ilvl w:val="0"/>
                <w:numId w:val="12"/>
              </w:numPr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до самоконтролю</w:t>
            </w:r>
            <w:proofErr w:type="gram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C457E" w:rsidRPr="00890A05" w:rsidRDefault="007C457E" w:rsidP="007C457E">
            <w:pPr>
              <w:pStyle w:val="aa"/>
              <w:numPr>
                <w:ilvl w:val="0"/>
                <w:numId w:val="12"/>
              </w:numPr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до конструктивного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ставлення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зворотного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зв’язку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зокрема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критики; </w:t>
            </w:r>
          </w:p>
          <w:p w:rsidR="007C457E" w:rsidRDefault="007C457E" w:rsidP="007C457E">
            <w:pPr>
              <w:pStyle w:val="aa"/>
              <w:numPr>
                <w:ilvl w:val="0"/>
                <w:numId w:val="12"/>
              </w:numPr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оптимізм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.</w:t>
            </w:r>
          </w:p>
          <w:p w:rsidR="007C457E" w:rsidRPr="00890A05" w:rsidRDefault="007C457E" w:rsidP="007C457E">
            <w:pPr>
              <w:pStyle w:val="aa"/>
              <w:ind w:left="720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</w:tc>
      </w:tr>
      <w:tr w:rsidR="007C457E" w:rsidRPr="00E07536" w:rsidTr="00BF0953">
        <w:trPr>
          <w:gridAfter w:val="1"/>
          <w:wAfter w:w="10" w:type="dxa"/>
        </w:trPr>
        <w:tc>
          <w:tcPr>
            <w:tcW w:w="10130" w:type="dxa"/>
            <w:gridSpan w:val="3"/>
          </w:tcPr>
          <w:p w:rsidR="007C457E" w:rsidRPr="00E07536" w:rsidRDefault="007C457E" w:rsidP="007C45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457E" w:rsidRPr="00E07536" w:rsidRDefault="007C457E" w:rsidP="007C4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Професійні знання</w:t>
            </w:r>
          </w:p>
          <w:p w:rsidR="007C457E" w:rsidRPr="00E07536" w:rsidRDefault="007C457E" w:rsidP="007C45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2CFD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552CFD" w:rsidRPr="00E07536" w:rsidRDefault="00552CFD" w:rsidP="00552C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387" w:type="dxa"/>
          </w:tcPr>
          <w:p w:rsidR="00552CFD" w:rsidRPr="00E07536" w:rsidRDefault="00552CFD" w:rsidP="00552C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Знання законодавства</w:t>
            </w:r>
          </w:p>
        </w:tc>
        <w:tc>
          <w:tcPr>
            <w:tcW w:w="7221" w:type="dxa"/>
          </w:tcPr>
          <w:p w:rsidR="00552CFD" w:rsidRPr="0028786C" w:rsidRDefault="00552CFD" w:rsidP="0055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>1) Конституція України;</w:t>
            </w:r>
          </w:p>
          <w:p w:rsidR="00552CFD" w:rsidRPr="0028786C" w:rsidRDefault="00552CFD" w:rsidP="0055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 xml:space="preserve">2) Закон України «Про державну службу»; </w:t>
            </w:r>
          </w:p>
          <w:p w:rsidR="00552CFD" w:rsidRPr="0028786C" w:rsidRDefault="00552CFD" w:rsidP="0055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>3) Закон України «Про запобігання корупції».</w:t>
            </w:r>
          </w:p>
        </w:tc>
      </w:tr>
      <w:tr w:rsidR="00552CFD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552CFD" w:rsidRPr="00E07536" w:rsidRDefault="00552CFD" w:rsidP="00552CF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87" w:type="dxa"/>
          </w:tcPr>
          <w:p w:rsidR="00552CFD" w:rsidRPr="00E07536" w:rsidRDefault="00552CFD" w:rsidP="00552C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Знання спеціального законодавства</w:t>
            </w:r>
          </w:p>
        </w:tc>
        <w:tc>
          <w:tcPr>
            <w:tcW w:w="7221" w:type="dxa"/>
          </w:tcPr>
          <w:p w:rsidR="00552CFD" w:rsidRPr="0028786C" w:rsidRDefault="00552CFD" w:rsidP="00552CFD">
            <w:pPr>
              <w:pStyle w:val="a5"/>
              <w:numPr>
                <w:ilvl w:val="0"/>
                <w:numId w:val="6"/>
              </w:numPr>
              <w:tabs>
                <w:tab w:val="left" w:pos="210"/>
              </w:tabs>
              <w:ind w:left="68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 xml:space="preserve"> Кодекс законів про працю України;</w:t>
            </w:r>
          </w:p>
          <w:p w:rsidR="00552CFD" w:rsidRPr="0028786C" w:rsidRDefault="00552CFD" w:rsidP="00552CFD">
            <w:pPr>
              <w:pStyle w:val="a5"/>
              <w:numPr>
                <w:ilvl w:val="0"/>
                <w:numId w:val="6"/>
              </w:numPr>
              <w:tabs>
                <w:tab w:val="left" w:pos="210"/>
              </w:tabs>
              <w:ind w:left="68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 xml:space="preserve"> Закон України «Про судоустрій і статус суддів»;</w:t>
            </w:r>
          </w:p>
          <w:p w:rsidR="00552CFD" w:rsidRPr="0028786C" w:rsidRDefault="00552CFD" w:rsidP="00552CFD">
            <w:pPr>
              <w:pStyle w:val="a5"/>
              <w:numPr>
                <w:ilvl w:val="0"/>
                <w:numId w:val="6"/>
              </w:numPr>
              <w:tabs>
                <w:tab w:val="left" w:pos="210"/>
              </w:tabs>
              <w:ind w:left="68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 xml:space="preserve"> Закон України «Про захист персональних даних»</w:t>
            </w:r>
          </w:p>
          <w:p w:rsidR="00552CFD" w:rsidRPr="0028786C" w:rsidRDefault="00552CFD" w:rsidP="00552CFD">
            <w:pPr>
              <w:pStyle w:val="a5"/>
              <w:numPr>
                <w:ilvl w:val="0"/>
                <w:numId w:val="6"/>
              </w:numPr>
              <w:tabs>
                <w:tab w:val="left" w:pos="210"/>
              </w:tabs>
              <w:ind w:left="68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 xml:space="preserve"> Закон України «Про звернення громадян»;</w:t>
            </w:r>
          </w:p>
          <w:p w:rsidR="00552CFD" w:rsidRPr="0028786C" w:rsidRDefault="00552CFD" w:rsidP="00552CFD">
            <w:pPr>
              <w:pStyle w:val="a5"/>
              <w:numPr>
                <w:ilvl w:val="0"/>
                <w:numId w:val="6"/>
              </w:numPr>
              <w:tabs>
                <w:tab w:val="left" w:pos="210"/>
              </w:tabs>
              <w:ind w:left="68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 xml:space="preserve"> Закон України «Про доступ до публічної інформації»</w:t>
            </w:r>
          </w:p>
          <w:p w:rsidR="00552CFD" w:rsidRPr="0028786C" w:rsidRDefault="00552CFD" w:rsidP="00552CFD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2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8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 xml:space="preserve"> Наказ Державної судової адміністрації України «Про затвердження Інструкції про порядок передання до архіву місцевого та апеляційного суду, зберігання в ньому, відбору та передання до державних архівних установ та архівних відділів міських рад  судових справ та управлінської документації суду» від 15.12.2011 №168;</w:t>
            </w:r>
            <w:bookmarkStart w:id="10" w:name="_GoBack"/>
            <w:bookmarkEnd w:id="10"/>
          </w:p>
          <w:p w:rsidR="00552CFD" w:rsidRPr="0028786C" w:rsidRDefault="00552CFD" w:rsidP="00552CFD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8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 xml:space="preserve"> Наказ Державної судової адміністрації України «</w:t>
            </w:r>
            <w:r w:rsidRPr="002878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 затвердження Інструкції з діловодства в місцевих та апеляційних судах України</w:t>
            </w: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 xml:space="preserve">» від </w:t>
            </w:r>
            <w:r w:rsidRPr="002878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20.08.2019  № 814</w:t>
            </w: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2CFD" w:rsidRPr="0028786C" w:rsidRDefault="00552CFD" w:rsidP="00552CFD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8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C">
              <w:rPr>
                <w:rFonts w:ascii="Times New Roman" w:hAnsi="Times New Roman" w:cs="Times New Roman"/>
                <w:sz w:val="24"/>
                <w:szCs w:val="24"/>
              </w:rPr>
              <w:t xml:space="preserve"> «Положення про автоматизовану </w:t>
            </w:r>
            <w:r w:rsidRPr="0028786C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систему документообігу  суду» затверджене рішенням Ради суддів України від 26.11.2010 року №30.    </w:t>
            </w:r>
          </w:p>
        </w:tc>
      </w:tr>
    </w:tbl>
    <w:p w:rsidR="008B3E5B" w:rsidRPr="00E07536" w:rsidRDefault="008B3E5B" w:rsidP="007D0B54">
      <w:pPr>
        <w:jc w:val="both"/>
        <w:rPr>
          <w:rFonts w:ascii="Times New Roman" w:hAnsi="Times New Roman" w:cs="Times New Roman"/>
        </w:rPr>
      </w:pPr>
    </w:p>
    <w:sectPr w:rsidR="008B3E5B" w:rsidRPr="00E075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517D"/>
    <w:multiLevelType w:val="hybridMultilevel"/>
    <w:tmpl w:val="575A8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68BD"/>
    <w:multiLevelType w:val="hybridMultilevel"/>
    <w:tmpl w:val="E96EAB4C"/>
    <w:lvl w:ilvl="0" w:tplc="3470352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11E40CFB"/>
    <w:multiLevelType w:val="hybridMultilevel"/>
    <w:tmpl w:val="6E3C822A"/>
    <w:lvl w:ilvl="0" w:tplc="0480E8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3056B5A"/>
    <w:multiLevelType w:val="hybridMultilevel"/>
    <w:tmpl w:val="37BA5D34"/>
    <w:lvl w:ilvl="0" w:tplc="4746AE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44064"/>
    <w:multiLevelType w:val="hybridMultilevel"/>
    <w:tmpl w:val="DD8CEF6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80CD6"/>
    <w:multiLevelType w:val="hybridMultilevel"/>
    <w:tmpl w:val="4E186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C4A80"/>
    <w:multiLevelType w:val="hybridMultilevel"/>
    <w:tmpl w:val="5D7CF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F78FB"/>
    <w:multiLevelType w:val="hybridMultilevel"/>
    <w:tmpl w:val="D408CD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85EFB"/>
    <w:multiLevelType w:val="hybridMultilevel"/>
    <w:tmpl w:val="38323566"/>
    <w:lvl w:ilvl="0" w:tplc="E43A20E4">
      <w:start w:val="3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 w15:restartNumberingAfterBreak="0">
    <w:nsid w:val="678D4D54"/>
    <w:multiLevelType w:val="hybridMultilevel"/>
    <w:tmpl w:val="885EF064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361D2"/>
    <w:multiLevelType w:val="hybridMultilevel"/>
    <w:tmpl w:val="779629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45144"/>
    <w:multiLevelType w:val="hybridMultilevel"/>
    <w:tmpl w:val="96AA864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77"/>
    <w:rsid w:val="0002006A"/>
    <w:rsid w:val="000208C6"/>
    <w:rsid w:val="00024D46"/>
    <w:rsid w:val="000712F7"/>
    <w:rsid w:val="0007428E"/>
    <w:rsid w:val="000B00FF"/>
    <w:rsid w:val="000C196D"/>
    <w:rsid w:val="000E1C81"/>
    <w:rsid w:val="000E4577"/>
    <w:rsid w:val="000F09BC"/>
    <w:rsid w:val="00127F0B"/>
    <w:rsid w:val="001B1FB4"/>
    <w:rsid w:val="001B787E"/>
    <w:rsid w:val="001D0336"/>
    <w:rsid w:val="001D3D14"/>
    <w:rsid w:val="001D5C62"/>
    <w:rsid w:val="001D5DF9"/>
    <w:rsid w:val="001F43DC"/>
    <w:rsid w:val="0020354D"/>
    <w:rsid w:val="00225201"/>
    <w:rsid w:val="00250928"/>
    <w:rsid w:val="00255A83"/>
    <w:rsid w:val="00272EE1"/>
    <w:rsid w:val="00275885"/>
    <w:rsid w:val="002A4A5B"/>
    <w:rsid w:val="002C5733"/>
    <w:rsid w:val="002C749A"/>
    <w:rsid w:val="00300DE0"/>
    <w:rsid w:val="00312702"/>
    <w:rsid w:val="0037463A"/>
    <w:rsid w:val="0039585A"/>
    <w:rsid w:val="003A507E"/>
    <w:rsid w:val="003C4256"/>
    <w:rsid w:val="003D13E4"/>
    <w:rsid w:val="003F237A"/>
    <w:rsid w:val="0040205F"/>
    <w:rsid w:val="00454FD8"/>
    <w:rsid w:val="004632C1"/>
    <w:rsid w:val="00475DDB"/>
    <w:rsid w:val="00491609"/>
    <w:rsid w:val="00496163"/>
    <w:rsid w:val="0049673F"/>
    <w:rsid w:val="004A6DB3"/>
    <w:rsid w:val="004B2FDA"/>
    <w:rsid w:val="004C1BE0"/>
    <w:rsid w:val="004F7101"/>
    <w:rsid w:val="004F771E"/>
    <w:rsid w:val="00507049"/>
    <w:rsid w:val="00541D10"/>
    <w:rsid w:val="00543731"/>
    <w:rsid w:val="005469C6"/>
    <w:rsid w:val="00552CFD"/>
    <w:rsid w:val="00564796"/>
    <w:rsid w:val="0056617A"/>
    <w:rsid w:val="00581809"/>
    <w:rsid w:val="005D2664"/>
    <w:rsid w:val="005E387B"/>
    <w:rsid w:val="0060663E"/>
    <w:rsid w:val="00616572"/>
    <w:rsid w:val="006329BC"/>
    <w:rsid w:val="00654AF0"/>
    <w:rsid w:val="00697810"/>
    <w:rsid w:val="006B1479"/>
    <w:rsid w:val="006B1AB7"/>
    <w:rsid w:val="006C2EA6"/>
    <w:rsid w:val="006D0519"/>
    <w:rsid w:val="006E460A"/>
    <w:rsid w:val="00700B47"/>
    <w:rsid w:val="007320E2"/>
    <w:rsid w:val="00743B94"/>
    <w:rsid w:val="00756887"/>
    <w:rsid w:val="0076660C"/>
    <w:rsid w:val="00775AEB"/>
    <w:rsid w:val="007906D0"/>
    <w:rsid w:val="007A4664"/>
    <w:rsid w:val="007B01E7"/>
    <w:rsid w:val="007C457E"/>
    <w:rsid w:val="007D0B54"/>
    <w:rsid w:val="007E12B0"/>
    <w:rsid w:val="007E31C7"/>
    <w:rsid w:val="00810CE7"/>
    <w:rsid w:val="00812B0F"/>
    <w:rsid w:val="00831C23"/>
    <w:rsid w:val="008658C8"/>
    <w:rsid w:val="00882A0D"/>
    <w:rsid w:val="008845C1"/>
    <w:rsid w:val="00891234"/>
    <w:rsid w:val="00892A99"/>
    <w:rsid w:val="008A6792"/>
    <w:rsid w:val="008B0590"/>
    <w:rsid w:val="008B2595"/>
    <w:rsid w:val="008B3E5B"/>
    <w:rsid w:val="008C01FF"/>
    <w:rsid w:val="008F1007"/>
    <w:rsid w:val="008F66C7"/>
    <w:rsid w:val="00906EAE"/>
    <w:rsid w:val="00926E71"/>
    <w:rsid w:val="0094140A"/>
    <w:rsid w:val="00952AA7"/>
    <w:rsid w:val="00977176"/>
    <w:rsid w:val="0099653D"/>
    <w:rsid w:val="00997343"/>
    <w:rsid w:val="009C1586"/>
    <w:rsid w:val="009E31E8"/>
    <w:rsid w:val="00A26967"/>
    <w:rsid w:val="00A6462C"/>
    <w:rsid w:val="00A70D35"/>
    <w:rsid w:val="00AA6C8C"/>
    <w:rsid w:val="00AB5CDD"/>
    <w:rsid w:val="00AD41F6"/>
    <w:rsid w:val="00AE3619"/>
    <w:rsid w:val="00AE414E"/>
    <w:rsid w:val="00B02933"/>
    <w:rsid w:val="00B07F64"/>
    <w:rsid w:val="00B1468F"/>
    <w:rsid w:val="00B4353D"/>
    <w:rsid w:val="00BA56E3"/>
    <w:rsid w:val="00BC330F"/>
    <w:rsid w:val="00BD306D"/>
    <w:rsid w:val="00BD6543"/>
    <w:rsid w:val="00BF22B5"/>
    <w:rsid w:val="00C01CE9"/>
    <w:rsid w:val="00C20991"/>
    <w:rsid w:val="00C42CE3"/>
    <w:rsid w:val="00C431CE"/>
    <w:rsid w:val="00C71558"/>
    <w:rsid w:val="00C72B14"/>
    <w:rsid w:val="00C73AF9"/>
    <w:rsid w:val="00C83EBB"/>
    <w:rsid w:val="00C97F8C"/>
    <w:rsid w:val="00CA3A36"/>
    <w:rsid w:val="00D01A51"/>
    <w:rsid w:val="00D03E0B"/>
    <w:rsid w:val="00D72162"/>
    <w:rsid w:val="00D73608"/>
    <w:rsid w:val="00D8364E"/>
    <w:rsid w:val="00D90D46"/>
    <w:rsid w:val="00DA54C4"/>
    <w:rsid w:val="00DB2180"/>
    <w:rsid w:val="00DB5CEC"/>
    <w:rsid w:val="00DC195E"/>
    <w:rsid w:val="00DC6907"/>
    <w:rsid w:val="00DD169F"/>
    <w:rsid w:val="00DD4874"/>
    <w:rsid w:val="00E07536"/>
    <w:rsid w:val="00E20A18"/>
    <w:rsid w:val="00E23FCA"/>
    <w:rsid w:val="00E2537D"/>
    <w:rsid w:val="00E26941"/>
    <w:rsid w:val="00E335E5"/>
    <w:rsid w:val="00E52077"/>
    <w:rsid w:val="00E6778F"/>
    <w:rsid w:val="00E8607F"/>
    <w:rsid w:val="00EB595D"/>
    <w:rsid w:val="00ED6F28"/>
    <w:rsid w:val="00EF5900"/>
    <w:rsid w:val="00F2379B"/>
    <w:rsid w:val="00F36789"/>
    <w:rsid w:val="00F5026C"/>
    <w:rsid w:val="00F52BF7"/>
    <w:rsid w:val="00F67689"/>
    <w:rsid w:val="00F80148"/>
    <w:rsid w:val="00FA02EF"/>
    <w:rsid w:val="00FA2ADB"/>
    <w:rsid w:val="00FD4FE4"/>
    <w:rsid w:val="00FF1155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C3F5"/>
  <w15:docId w15:val="{FDC2C4AA-5EE8-41A2-81C7-9667308B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8658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1C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25201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810CE7"/>
  </w:style>
  <w:style w:type="paragraph" w:styleId="HTML">
    <w:name w:val="HTML Preformatted"/>
    <w:basedOn w:val="a"/>
    <w:link w:val="HTML0"/>
    <w:uiPriority w:val="99"/>
    <w:semiHidden/>
    <w:unhideWhenUsed/>
    <w:rsid w:val="004C1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C1BE0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a8">
    <w:name w:val="Без интервала"/>
    <w:aliases w:val="основной текст,Без интервала1"/>
    <w:link w:val="a9"/>
    <w:qFormat/>
    <w:rsid w:val="00E0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основной текст Знак"/>
    <w:basedOn w:val="a0"/>
    <w:link w:val="a8"/>
    <w:rsid w:val="00E07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EF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0F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No Spacing"/>
    <w:uiPriority w:val="1"/>
    <w:qFormat/>
    <w:rsid w:val="006C2EA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b">
    <w:name w:val="Normal (Web)"/>
    <w:basedOn w:val="a"/>
    <w:unhideWhenUsed/>
    <w:rsid w:val="006C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7C457E"/>
  </w:style>
  <w:style w:type="character" w:customStyle="1" w:styleId="rvts9">
    <w:name w:val="rvts9"/>
    <w:basedOn w:val="a0"/>
    <w:rsid w:val="007C4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z1203-16" TargetMode="External"/><Relationship Id="rId13" Type="http://schemas.openxmlformats.org/officeDocument/2006/relationships/hyperlink" Target="https://zakon.rada.gov.ua/laws/show/246-2016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vr033414-09" TargetMode="External"/><Relationship Id="rId12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1682-1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mailto:inbox@vl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5</Pages>
  <Words>7808</Words>
  <Characters>4452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Kadry_2</dc:creator>
  <cp:keywords/>
  <dc:description/>
  <cp:lastModifiedBy>Олена Бащук</cp:lastModifiedBy>
  <cp:revision>23</cp:revision>
  <cp:lastPrinted>2021-05-17T10:33:00Z</cp:lastPrinted>
  <dcterms:created xsi:type="dcterms:W3CDTF">2019-09-18T08:34:00Z</dcterms:created>
  <dcterms:modified xsi:type="dcterms:W3CDTF">2021-05-17T10:33:00Z</dcterms:modified>
</cp:coreProperties>
</file>