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2649" w14:textId="77777777" w:rsidR="007276BC" w:rsidRPr="007276BC" w:rsidRDefault="007276BC" w:rsidP="007276BC">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7276BC">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25.01.2019 № </w:t>
      </w:r>
      <w:proofErr w:type="spellStart"/>
      <w:r w:rsidRPr="007276BC">
        <w:rPr>
          <w:rFonts w:ascii="Roboto Condensed Light" w:eastAsia="Times New Roman" w:hAnsi="Roboto Condensed Light" w:cs="Times New Roman"/>
          <w:b/>
          <w:bCs/>
          <w:kern w:val="36"/>
          <w:sz w:val="28"/>
          <w:szCs w:val="28"/>
          <w:lang w:eastAsia="uk-UA"/>
          <w14:ligatures w14:val="none"/>
        </w:rPr>
        <w:t>Пз</w:t>
      </w:r>
      <w:proofErr w:type="spellEnd"/>
      <w:r w:rsidRPr="007276BC">
        <w:rPr>
          <w:rFonts w:ascii="Roboto Condensed Light" w:eastAsia="Times New Roman" w:hAnsi="Roboto Condensed Light" w:cs="Times New Roman"/>
          <w:b/>
          <w:bCs/>
          <w:kern w:val="36"/>
          <w:sz w:val="28"/>
          <w:szCs w:val="28"/>
          <w:lang w:eastAsia="uk-UA"/>
          <w14:ligatures w14:val="none"/>
        </w:rPr>
        <w:t xml:space="preserve">/9901/1/19 (№ 240/6263/18) </w:t>
      </w:r>
    </w:p>
    <w:p w14:paraId="69749A3B"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b/>
          <w:bCs/>
          <w:kern w:val="0"/>
          <w:sz w:val="28"/>
          <w:szCs w:val="28"/>
          <w:lang w:eastAsia="uk-UA"/>
          <w14:ligatures w14:val="none"/>
        </w:rPr>
        <w:t>УХВАЛА</w:t>
      </w:r>
    </w:p>
    <w:p w14:paraId="394DAFDC"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b/>
          <w:bCs/>
          <w:kern w:val="0"/>
          <w:sz w:val="28"/>
          <w:szCs w:val="28"/>
          <w:lang w:eastAsia="uk-UA"/>
          <w14:ligatures w14:val="none"/>
        </w:rPr>
        <w:t> </w:t>
      </w:r>
    </w:p>
    <w:p w14:paraId="7460705F"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25 січня 2019 року</w:t>
      </w:r>
    </w:p>
    <w:p w14:paraId="32C3EA78"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Київ</w:t>
      </w:r>
    </w:p>
    <w:p w14:paraId="2106BE1C"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справа № 240/6263/18</w:t>
      </w:r>
    </w:p>
    <w:p w14:paraId="1AB7FAB6"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xml:space="preserve">провадження № </w:t>
      </w:r>
      <w:proofErr w:type="spellStart"/>
      <w:r w:rsidRPr="007276BC">
        <w:rPr>
          <w:rFonts w:ascii="Roboto Condensed Light" w:eastAsia="Times New Roman" w:hAnsi="Roboto Condensed Light" w:cs="Times New Roman"/>
          <w:kern w:val="0"/>
          <w:sz w:val="28"/>
          <w:szCs w:val="28"/>
          <w:lang w:eastAsia="uk-UA"/>
          <w14:ligatures w14:val="none"/>
        </w:rPr>
        <w:t>Пз</w:t>
      </w:r>
      <w:proofErr w:type="spellEnd"/>
      <w:r w:rsidRPr="007276BC">
        <w:rPr>
          <w:rFonts w:ascii="Roboto Condensed Light" w:eastAsia="Times New Roman" w:hAnsi="Roboto Condensed Light" w:cs="Times New Roman"/>
          <w:kern w:val="0"/>
          <w:sz w:val="28"/>
          <w:szCs w:val="28"/>
          <w:lang w:eastAsia="uk-UA"/>
          <w14:ligatures w14:val="none"/>
        </w:rPr>
        <w:t>/9901/1/19</w:t>
      </w:r>
    </w:p>
    <w:p w14:paraId="1F19D6FC"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судді-доповідача Коваленко Н.В., суддів: </w:t>
      </w:r>
      <w:proofErr w:type="spellStart"/>
      <w:r w:rsidRPr="007276BC">
        <w:rPr>
          <w:rFonts w:ascii="Roboto Condensed Light" w:eastAsia="Times New Roman" w:hAnsi="Roboto Condensed Light" w:cs="Times New Roman"/>
          <w:b/>
          <w:bCs/>
          <w:kern w:val="0"/>
          <w:sz w:val="28"/>
          <w:szCs w:val="28"/>
          <w:lang w:eastAsia="uk-UA"/>
          <w14:ligatures w14:val="none"/>
        </w:rPr>
        <w:t>Анцупової</w:t>
      </w:r>
      <w:proofErr w:type="spellEnd"/>
      <w:r w:rsidRPr="007276BC">
        <w:rPr>
          <w:rFonts w:ascii="Roboto Condensed Light" w:eastAsia="Times New Roman" w:hAnsi="Roboto Condensed Light" w:cs="Times New Roman"/>
          <w:b/>
          <w:bCs/>
          <w:kern w:val="0"/>
          <w:sz w:val="28"/>
          <w:szCs w:val="28"/>
          <w:lang w:eastAsia="uk-UA"/>
          <w14:ligatures w14:val="none"/>
        </w:rPr>
        <w:t xml:space="preserve"> Т.О., </w:t>
      </w:r>
      <w:proofErr w:type="spellStart"/>
      <w:r w:rsidRPr="007276BC">
        <w:rPr>
          <w:rFonts w:ascii="Roboto Condensed Light" w:eastAsia="Times New Roman" w:hAnsi="Roboto Condensed Light" w:cs="Times New Roman"/>
          <w:b/>
          <w:bCs/>
          <w:kern w:val="0"/>
          <w:sz w:val="28"/>
          <w:szCs w:val="28"/>
          <w:lang w:eastAsia="uk-UA"/>
          <w14:ligatures w14:val="none"/>
        </w:rPr>
        <w:t>Гімона</w:t>
      </w:r>
      <w:proofErr w:type="spellEnd"/>
      <w:r w:rsidRPr="007276BC">
        <w:rPr>
          <w:rFonts w:ascii="Roboto Condensed Light" w:eastAsia="Times New Roman" w:hAnsi="Roboto Condensed Light" w:cs="Times New Roman"/>
          <w:b/>
          <w:bCs/>
          <w:kern w:val="0"/>
          <w:sz w:val="28"/>
          <w:szCs w:val="28"/>
          <w:lang w:eastAsia="uk-UA"/>
          <w14:ligatures w14:val="none"/>
        </w:rPr>
        <w:t xml:space="preserve"> М.М., </w:t>
      </w:r>
      <w:proofErr w:type="spellStart"/>
      <w:r w:rsidRPr="007276BC">
        <w:rPr>
          <w:rFonts w:ascii="Roboto Condensed Light" w:eastAsia="Times New Roman" w:hAnsi="Roboto Condensed Light" w:cs="Times New Roman"/>
          <w:b/>
          <w:bCs/>
          <w:kern w:val="0"/>
          <w:sz w:val="28"/>
          <w:szCs w:val="28"/>
          <w:lang w:eastAsia="uk-UA"/>
          <w14:ligatures w14:val="none"/>
        </w:rPr>
        <w:t>Стародуба</w:t>
      </w:r>
      <w:proofErr w:type="spellEnd"/>
      <w:r w:rsidRPr="007276BC">
        <w:rPr>
          <w:rFonts w:ascii="Roboto Condensed Light" w:eastAsia="Times New Roman" w:hAnsi="Roboto Condensed Light" w:cs="Times New Roman"/>
          <w:b/>
          <w:bCs/>
          <w:kern w:val="0"/>
          <w:sz w:val="28"/>
          <w:szCs w:val="28"/>
          <w:lang w:eastAsia="uk-UA"/>
          <w14:ligatures w14:val="none"/>
        </w:rPr>
        <w:t xml:space="preserve"> О.П., Кравчука В.М.,</w:t>
      </w:r>
      <w:r w:rsidRPr="007276BC">
        <w:rPr>
          <w:rFonts w:ascii="Roboto Condensed Light" w:eastAsia="Times New Roman" w:hAnsi="Roboto Condensed Light" w:cs="Times New Roman"/>
          <w:kern w:val="0"/>
          <w:sz w:val="28"/>
          <w:szCs w:val="28"/>
          <w:lang w:eastAsia="uk-UA"/>
          <w14:ligatures w14:val="none"/>
        </w:rPr>
        <w:t xml:space="preserve"> розглянувши подання судді Житомирського окружного адміністративного суду Попової О.Г. про розгляд Верховним Судом як зразкової справи № 240/6263/18 за позовом ОСОБА_1 до Головного управління Пенсійного фонду України в Житомирській області, третя особа –  Житомирський обласний військовий комісаріат, про визнання дій неправомірними, зобов'язання провести перерахунок та виплату пенсії,</w:t>
      </w:r>
    </w:p>
    <w:p w14:paraId="3D59443C"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УСТАНОВИВ:</w:t>
      </w:r>
    </w:p>
    <w:p w14:paraId="249B7E9A"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15 січня 2019 року до Верховного Суду надійшли матеріали адміністративної справи № 240/6263/18 разом з поданням судді Житомирського окружного адміністративного суду Попової О.Г. про розгляд цієї справи Верховним Судом як зразкової.</w:t>
      </w:r>
    </w:p>
    <w:p w14:paraId="7C549463"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як зразкової обґрунтовано тим, що у провадженні Житомирського окружного адміністративного суду перебуває 18 типових справ, відповідачем у яких є один і той самий суб’єкт владних повноважень, спір у яких виник з аналогічних підстав, у відносинах, що регулюються одними нормами права та у яких позивачами заявлені аналогічні вимоги.</w:t>
      </w:r>
    </w:p>
    <w:p w14:paraId="53CD8DE1"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Суддя Житомирського окружного адміністративного суду Попова О.Г. ухвалою від 28 грудня 2018 року відкрила провадження у справі № 240/6263/18 за позовом ОСОБА_1 до Головного управління Пенсійного фонду України в Житомирській області, третя особа –  Житомирський обласний військовий комісаріат, про визнання дій неправомірними, зобов'язання провести перерахунок та виплату пенсії.</w:t>
      </w:r>
    </w:p>
    <w:p w14:paraId="0FC8CA95"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Згідно з позовними вимогами позивач просить:</w:t>
      </w:r>
    </w:p>
    <w:p w14:paraId="25106170"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xml:space="preserve">– визнати неправомірними дії Головного управління Пенсійного фонду України в Житомирській області щодо проведення перерахунку та виплати пенсії в неповному </w:t>
      </w:r>
      <w:r w:rsidRPr="007276BC">
        <w:rPr>
          <w:rFonts w:ascii="Roboto Condensed Light" w:eastAsia="Times New Roman" w:hAnsi="Roboto Condensed Light" w:cs="Times New Roman"/>
          <w:kern w:val="0"/>
          <w:sz w:val="28"/>
          <w:szCs w:val="28"/>
          <w:lang w:eastAsia="uk-UA"/>
          <w14:ligatures w14:val="none"/>
        </w:rPr>
        <w:lastRenderedPageBreak/>
        <w:t>обсязі з 01 січня 2018 року без урахування суми середньомісячних додаткових видів грошового забезпечення;</w:t>
      </w:r>
    </w:p>
    <w:p w14:paraId="0076DF15"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зобов'язати відповідача з 01 січня 2018 року провести перерахунок та виплату призначеної пенсії з урахуванням у складі грошового забезпечення для обрахунку пенсії середньомісячної суми додаткових видів грошового забезпечення у розмірі 4892 грн 17 коп., яка була встановлена рішенням суду станом на 31 грудня 2017 року.</w:t>
      </w:r>
    </w:p>
    <w:p w14:paraId="6B58D07D"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На обґрунтування позову зазначає, що із 17 вересня 2015 року отримує пенсію відповідно до Закону України "Про пенсійне забезпечення осіб, звільнених з військової служби, та деяких інших осіб". У жовтні 2018 року позивач встановив, що після проведення перерахунку пенсії з квітня 2018 року до складу грошового забезпечення, з якого нарахований основний розмір пенсії, перерахованої з 01 січня 2018 року, не включено середньомісячну суму додаткових видів грошового забезпечення, встановлених позивачу рішенням суду станом на 31 грудня 2017 року у розмірі 4892 грн 17 коп.</w:t>
      </w:r>
    </w:p>
    <w:p w14:paraId="49433D87"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Не погоджуючись із зменшенням розміру пенсії, позивач звернувся до Головного управління Пенсійного фонду України в Житомирській області з вимогою усунути порушення законодавства України щодо нарахування пенсії в меншому розмірі та здійснити перерахунок пенсії з урахуванням середньомісячної суми додаткових видів грошового забезпечення, з яких нараховується пенсія, починаючи з часу перерахунку, встановленого постановою Кабінету Міністрів України від 21 лютого 2018 року № 103 «Про перерахунок пенсій особам, які звільнені з військової служби, та деяким іншим категоріям осіб», та виплачувати в повному обсязі пенсію, а також детально пояснити підстави зменшення основного розміру пенсії.</w:t>
      </w:r>
    </w:p>
    <w:p w14:paraId="339C3BA3"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Відповідач – Головне управління Пенсійного фонду України в Житомирській області – позивачу відмовило в задоволенні вимог та повідомило, що перерахунок пенсії здійснено виключно на підставі довідки Житомирського обласного військового комісаріату, яку надано відповідачу на підставі списків, направлених в ОВК із Головного управління Пенсійного фонду України в Житомирській області. Крім того, зазначено, що згідно з постановою Кабінету Міністрів України від 21 лютого 2018 року № 103 «Про перерахунок пенсій особам, які звільнені з військової служби, та деяким іншим категоріям осіб» позивачу з 01 січня 2018 року здійснено перерахунок пенсії. Пунктом 1 вказаної постанови Кабінету Міністрів України передбачено, що перерахунок пенсії здійснюється з урахуванням трьох складових оновленого грошового забезпечення, визначеного на 01 березня 2018 року: посадовий оклад, оклад за військовим (спеціальним) званням, відсоткова надбавка за вислугу років. Урахування інших видів грошового забезпечення ця постанова не передбачає.</w:t>
      </w:r>
    </w:p>
    <w:p w14:paraId="0BA89CA8"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Позивач вважає такі дії відповідача протиправними, оскільки призначення та перерахунок пенсії є різними за змістом і механізмом процедурами їх проведення.</w:t>
      </w:r>
    </w:p>
    <w:p w14:paraId="5E8E9499"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lastRenderedPageBreak/>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оскільки:</w:t>
      </w:r>
    </w:p>
    <w:p w14:paraId="1EE79AEF"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позивачами у них є особи, звільнені з військової служби, які отримують пенсію відповідно до Закону України "Про пенсійне забезпечення осіб, звільнених з військової служби, та деяких інших осіб";</w:t>
      </w:r>
    </w:p>
    <w:p w14:paraId="362F8523"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відповідачем у них є один і той самий суб'єкт владних повноважень (територіальний орган Пенсійного фонду України, на пенсійному обліку якого перебувають позивачі);</w:t>
      </w:r>
    </w:p>
    <w:p w14:paraId="58136009"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xml:space="preserve">– спір виник з аналогічних підстав у відносинах, що регулюються одними нормами права (у зв'язку </w:t>
      </w:r>
      <w:proofErr w:type="spellStart"/>
      <w:r w:rsidRPr="007276BC">
        <w:rPr>
          <w:rFonts w:ascii="Roboto Condensed Light" w:eastAsia="Times New Roman" w:hAnsi="Roboto Condensed Light" w:cs="Times New Roman"/>
          <w:kern w:val="0"/>
          <w:sz w:val="28"/>
          <w:szCs w:val="28"/>
          <w:lang w:eastAsia="uk-UA"/>
          <w14:ligatures w14:val="none"/>
        </w:rPr>
        <w:t>неперерахунком</w:t>
      </w:r>
      <w:proofErr w:type="spellEnd"/>
      <w:r w:rsidRPr="007276BC">
        <w:rPr>
          <w:rFonts w:ascii="Roboto Condensed Light" w:eastAsia="Times New Roman" w:hAnsi="Roboto Condensed Light" w:cs="Times New Roman"/>
          <w:kern w:val="0"/>
          <w:sz w:val="28"/>
          <w:szCs w:val="28"/>
          <w:lang w:eastAsia="uk-UA"/>
          <w14:ligatures w14:val="none"/>
        </w:rPr>
        <w:t xml:space="preserve"> та невиплатою пенсії у повному обсязі з 01 січня 2018 року без урахування суми середньомісячних додаткових видів грошового забезпечення);</w:t>
      </w:r>
    </w:p>
    <w:p w14:paraId="7A582EAE"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позивачі заявили аналогічні позовні вимоги (по-різному висловлені, але однакові по суті: визнати протиправною бездіяльність та зобов'язати відповідача провести перерахунок та виплату пенсії з 01 січня 2018 року з урахуванням у складі грошового забезпечення для обчислення пенсії середньомісячної суми додаткових видів грошового забезпечення).</w:t>
      </w:r>
    </w:p>
    <w:p w14:paraId="2403BB41"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Відповідно до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3E3371C6"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56A08581"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Відповідно до частини другої статті 263 Кодексу адміністративного судочинства України справи, визначені частиною першою цієї статті, суд розглядає у строк не більше тридцяти днів з дня відкриття провадження у справі.</w:t>
      </w:r>
    </w:p>
    <w:p w14:paraId="672E9820"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xml:space="preserve">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w:t>
      </w:r>
      <w:r w:rsidRPr="007276BC">
        <w:rPr>
          <w:rFonts w:ascii="Roboto Condensed Light" w:eastAsia="Times New Roman" w:hAnsi="Roboto Condensed Light" w:cs="Times New Roman"/>
          <w:kern w:val="0"/>
          <w:sz w:val="28"/>
          <w:szCs w:val="28"/>
          <w:lang w:eastAsia="uk-UA"/>
          <w14:ligatures w14:val="none"/>
        </w:rPr>
        <w:lastRenderedPageBreak/>
        <w:t>суд має враховувати правові висновки Верховного Суду, викладені у рішенні за результатами розгляду зразкової справи.</w:t>
      </w:r>
    </w:p>
    <w:p w14:paraId="018F03E8"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Згідно з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66958D8E"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12647C39"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УХВАЛИВ:</w:t>
      </w:r>
    </w:p>
    <w:p w14:paraId="33FE4A69"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ОСОБА_1 до Головного управління Пенсійного фонду України в Житомирській області, третя особа – Житомирський обласний військовий комісаріат, про визнання дій неправомірними, зобов'язання провести перерахунок та виплату пенсії.</w:t>
      </w:r>
    </w:p>
    <w:p w14:paraId="3D795E5C"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7425BC72"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20 лютого 2019 року в приміщенні суду за </w:t>
      </w:r>
      <w:proofErr w:type="spellStart"/>
      <w:r w:rsidRPr="007276BC">
        <w:rPr>
          <w:rFonts w:ascii="Roboto Condensed Light" w:eastAsia="Times New Roman" w:hAnsi="Roboto Condensed Light" w:cs="Times New Roman"/>
          <w:kern w:val="0"/>
          <w:sz w:val="28"/>
          <w:szCs w:val="28"/>
          <w:lang w:eastAsia="uk-UA"/>
          <w14:ligatures w14:val="none"/>
        </w:rPr>
        <w:t>адресою</w:t>
      </w:r>
      <w:proofErr w:type="spellEnd"/>
      <w:r w:rsidRPr="007276BC">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7276BC">
        <w:rPr>
          <w:rFonts w:ascii="Roboto Condensed Light" w:eastAsia="Times New Roman" w:hAnsi="Roboto Condensed Light" w:cs="Times New Roman"/>
          <w:kern w:val="0"/>
          <w:sz w:val="28"/>
          <w:szCs w:val="28"/>
          <w:lang w:eastAsia="uk-UA"/>
          <w14:ligatures w14:val="none"/>
        </w:rPr>
        <w:t>корп</w:t>
      </w:r>
      <w:proofErr w:type="spellEnd"/>
      <w:r w:rsidRPr="007276BC">
        <w:rPr>
          <w:rFonts w:ascii="Roboto Condensed Light" w:eastAsia="Times New Roman" w:hAnsi="Roboto Condensed Light" w:cs="Times New Roman"/>
          <w:kern w:val="0"/>
          <w:sz w:val="28"/>
          <w:szCs w:val="28"/>
          <w:lang w:eastAsia="uk-UA"/>
          <w14:ligatures w14:val="none"/>
        </w:rPr>
        <w:t>. 5, м. Київ, 01029.</w:t>
      </w:r>
    </w:p>
    <w:p w14:paraId="66BB5720"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Установити відповідачу п’ятнадцятиденний строк з дня отримання копії цієї ухвали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та третій особі.</w:t>
      </w:r>
    </w:p>
    <w:p w14:paraId="3C0A4E40"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Установити третій особі п’ятнадцятиденний строк з дня отримання копії цієї ухвали для подання до суду пояснень щодо позову та документів, що підтверджують надіслання (надання) пояснень і доданих до них доказів відповідачу та позивачу.</w:t>
      </w:r>
    </w:p>
    <w:p w14:paraId="7268CF1B"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 та третій особі.</w:t>
      </w:r>
    </w:p>
    <w:p w14:paraId="39DE2131"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Установити третій особі десятиденний строк з дня отримання відзиву на позовну заяву для подання до суду пояснень щодо відзиву та документів, що підтверджують надіслання (надання) пояснень і доданих до них доказів відповідачу та позивачу.</w:t>
      </w:r>
    </w:p>
    <w:p w14:paraId="19AC1B50"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 та третій особі.</w:t>
      </w:r>
    </w:p>
    <w:p w14:paraId="7AA07C9D"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lastRenderedPageBreak/>
        <w:t>Установити позивачу триденний строк з дня отримання пояснень третьої особи для подання до суду відповіді на пояснення і документів, що підтверджують надіслання (надання) відповіді і доданих до неї доказів відповідачу та третій особі.</w:t>
      </w:r>
    </w:p>
    <w:p w14:paraId="79D987D8"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пояснень третьої особи для подання до суду відповіді на пояснення і документів, що підтверджують надіслання (надання) відповіді і доданих до неї доказів позивачу та третій особі.</w:t>
      </w:r>
    </w:p>
    <w:p w14:paraId="293D7091"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35143156"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за </w:t>
      </w:r>
      <w:proofErr w:type="spellStart"/>
      <w:r w:rsidRPr="007276BC">
        <w:rPr>
          <w:rFonts w:ascii="Roboto Condensed Light" w:eastAsia="Times New Roman" w:hAnsi="Roboto Condensed Light" w:cs="Times New Roman"/>
          <w:kern w:val="0"/>
          <w:sz w:val="28"/>
          <w:szCs w:val="28"/>
          <w:lang w:eastAsia="uk-UA"/>
          <w14:ligatures w14:val="none"/>
        </w:rPr>
        <w:t>адресою</w:t>
      </w:r>
      <w:proofErr w:type="spellEnd"/>
      <w:r w:rsidRPr="007276BC">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62B56EBB"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6565E881" w14:textId="77777777" w:rsidR="007276BC" w:rsidRPr="007276BC" w:rsidRDefault="007276BC" w:rsidP="007276B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11957E46"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2F19FC00"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b/>
          <w:bCs/>
          <w:kern w:val="0"/>
          <w:sz w:val="28"/>
          <w:szCs w:val="28"/>
          <w:lang w:eastAsia="uk-UA"/>
          <w14:ligatures w14:val="none"/>
        </w:rPr>
        <w:t>Суддя-доповідач                                                                     Н.В. Коваленко</w:t>
      </w:r>
    </w:p>
    <w:p w14:paraId="12E56B29"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b/>
          <w:bCs/>
          <w:kern w:val="0"/>
          <w:sz w:val="28"/>
          <w:szCs w:val="28"/>
          <w:lang w:eastAsia="uk-UA"/>
          <w14:ligatures w14:val="none"/>
        </w:rPr>
        <w:t xml:space="preserve">Судді                                                                                          Т.О. </w:t>
      </w:r>
      <w:proofErr w:type="spellStart"/>
      <w:r w:rsidRPr="007276BC">
        <w:rPr>
          <w:rFonts w:ascii="Roboto Condensed Light" w:eastAsia="Times New Roman" w:hAnsi="Roboto Condensed Light" w:cs="Times New Roman"/>
          <w:b/>
          <w:bCs/>
          <w:kern w:val="0"/>
          <w:sz w:val="28"/>
          <w:szCs w:val="28"/>
          <w:lang w:eastAsia="uk-UA"/>
          <w14:ligatures w14:val="none"/>
        </w:rPr>
        <w:t>Анцупова</w:t>
      </w:r>
      <w:proofErr w:type="spellEnd"/>
    </w:p>
    <w:p w14:paraId="064CD199"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b/>
          <w:bCs/>
          <w:kern w:val="0"/>
          <w:sz w:val="28"/>
          <w:szCs w:val="28"/>
          <w:lang w:eastAsia="uk-UA"/>
          <w14:ligatures w14:val="none"/>
        </w:rPr>
        <w:t xml:space="preserve">                                                                                                   М.М. </w:t>
      </w:r>
      <w:proofErr w:type="spellStart"/>
      <w:r w:rsidRPr="007276BC">
        <w:rPr>
          <w:rFonts w:ascii="Roboto Condensed Light" w:eastAsia="Times New Roman" w:hAnsi="Roboto Condensed Light" w:cs="Times New Roman"/>
          <w:b/>
          <w:bCs/>
          <w:kern w:val="0"/>
          <w:sz w:val="28"/>
          <w:szCs w:val="28"/>
          <w:lang w:eastAsia="uk-UA"/>
          <w14:ligatures w14:val="none"/>
        </w:rPr>
        <w:t>Гімон</w:t>
      </w:r>
      <w:proofErr w:type="spellEnd"/>
    </w:p>
    <w:p w14:paraId="4C119BEB"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b/>
          <w:bCs/>
          <w:kern w:val="0"/>
          <w:sz w:val="28"/>
          <w:szCs w:val="28"/>
          <w:lang w:eastAsia="uk-UA"/>
          <w14:ligatures w14:val="none"/>
        </w:rPr>
        <w:t xml:space="preserve">                                                                                                   О.П. </w:t>
      </w:r>
      <w:proofErr w:type="spellStart"/>
      <w:r w:rsidRPr="007276BC">
        <w:rPr>
          <w:rFonts w:ascii="Roboto Condensed Light" w:eastAsia="Times New Roman" w:hAnsi="Roboto Condensed Light" w:cs="Times New Roman"/>
          <w:b/>
          <w:bCs/>
          <w:kern w:val="0"/>
          <w:sz w:val="28"/>
          <w:szCs w:val="28"/>
          <w:lang w:eastAsia="uk-UA"/>
          <w14:ligatures w14:val="none"/>
        </w:rPr>
        <w:t>Стародуб</w:t>
      </w:r>
      <w:proofErr w:type="spellEnd"/>
    </w:p>
    <w:p w14:paraId="5A976F32" w14:textId="77777777" w:rsidR="007276BC" w:rsidRPr="007276BC" w:rsidRDefault="007276BC" w:rsidP="007276B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276BC">
        <w:rPr>
          <w:rFonts w:ascii="Roboto Condensed Light" w:eastAsia="Times New Roman" w:hAnsi="Roboto Condensed Light" w:cs="Times New Roman"/>
          <w:b/>
          <w:bCs/>
          <w:kern w:val="0"/>
          <w:sz w:val="28"/>
          <w:szCs w:val="28"/>
          <w:lang w:eastAsia="uk-UA"/>
          <w14:ligatures w14:val="none"/>
        </w:rPr>
        <w:t>                                                                                                   В.М. Кравчук</w:t>
      </w:r>
    </w:p>
    <w:p w14:paraId="351394D8" w14:textId="77777777" w:rsidR="00FE4F33" w:rsidRPr="007276BC" w:rsidRDefault="00FE4F33">
      <w:pPr>
        <w:rPr>
          <w:rFonts w:ascii="Roboto Condensed Light" w:hAnsi="Roboto Condensed Light"/>
          <w:sz w:val="28"/>
          <w:szCs w:val="28"/>
        </w:rPr>
      </w:pPr>
    </w:p>
    <w:sectPr w:rsidR="00FE4F33" w:rsidRPr="007276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756"/>
    <w:multiLevelType w:val="multilevel"/>
    <w:tmpl w:val="A36C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338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BC"/>
    <w:rsid w:val="00461F7E"/>
    <w:rsid w:val="007276BC"/>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845C"/>
  <w15:chartTrackingRefBased/>
  <w15:docId w15:val="{BE5ADD32-2267-489D-8BA2-2E36F1EA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27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6BC"/>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7276B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727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5723">
      <w:bodyDiv w:val="1"/>
      <w:marLeft w:val="0"/>
      <w:marRight w:val="0"/>
      <w:marTop w:val="0"/>
      <w:marBottom w:val="0"/>
      <w:divBdr>
        <w:top w:val="none" w:sz="0" w:space="0" w:color="auto"/>
        <w:left w:val="none" w:sz="0" w:space="0" w:color="auto"/>
        <w:bottom w:val="none" w:sz="0" w:space="0" w:color="auto"/>
        <w:right w:val="none" w:sz="0" w:space="0" w:color="auto"/>
      </w:divBdr>
      <w:divsChild>
        <w:div w:id="1827621543">
          <w:marLeft w:val="0"/>
          <w:marRight w:val="0"/>
          <w:marTop w:val="0"/>
          <w:marBottom w:val="0"/>
          <w:divBdr>
            <w:top w:val="none" w:sz="0" w:space="0" w:color="auto"/>
            <w:left w:val="none" w:sz="0" w:space="0" w:color="auto"/>
            <w:bottom w:val="none" w:sz="0" w:space="0" w:color="auto"/>
            <w:right w:val="none" w:sz="0" w:space="0" w:color="auto"/>
          </w:divBdr>
          <w:divsChild>
            <w:div w:id="251549671">
              <w:marLeft w:val="0"/>
              <w:marRight w:val="0"/>
              <w:marTop w:val="0"/>
              <w:marBottom w:val="0"/>
              <w:divBdr>
                <w:top w:val="none" w:sz="0" w:space="0" w:color="auto"/>
                <w:left w:val="none" w:sz="0" w:space="0" w:color="auto"/>
                <w:bottom w:val="none" w:sz="0" w:space="0" w:color="auto"/>
                <w:right w:val="none" w:sz="0" w:space="0" w:color="auto"/>
              </w:divBdr>
            </w:div>
          </w:divsChild>
        </w:div>
        <w:div w:id="65086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7380</Words>
  <Characters>4207</Characters>
  <Application>Microsoft Office Word</Application>
  <DocSecurity>0</DocSecurity>
  <Lines>35</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2023-09-01T09:54:00Z</dcterms:created>
  <dcterms:modified xsi:type="dcterms:W3CDTF">2023-09-01T09:55:00Z</dcterms:modified>
</cp:coreProperties>
</file>