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0EA" w:rsidRDefault="005E4099">
      <w:pPr>
        <w:spacing w:line="360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1.45pt;margin-top:0;width:40.3pt;height:45.1pt;z-index:-251658752;mso-wrap-distance-left:5pt;mso-wrap-distance-right:5pt;mso-position-horizontal-relative:margin" wrapcoords="0 0">
            <v:imagedata r:id="rId8" o:title="image1"/>
            <w10:wrap anchorx="margin"/>
          </v:shape>
        </w:pict>
      </w:r>
    </w:p>
    <w:p w:rsidR="008A10EA" w:rsidRDefault="008A10EA">
      <w:pPr>
        <w:spacing w:line="534" w:lineRule="exact"/>
      </w:pPr>
    </w:p>
    <w:p w:rsidR="008A10EA" w:rsidRDefault="008A10EA">
      <w:pPr>
        <w:rPr>
          <w:sz w:val="2"/>
          <w:szCs w:val="2"/>
        </w:rPr>
        <w:sectPr w:rsidR="008A10EA">
          <w:type w:val="continuous"/>
          <w:pgSz w:w="11900" w:h="16840"/>
          <w:pgMar w:top="757" w:right="991" w:bottom="659" w:left="1505" w:header="0" w:footer="3" w:gutter="0"/>
          <w:cols w:space="720"/>
          <w:noEndnote/>
          <w:docGrid w:linePitch="360"/>
        </w:sectPr>
      </w:pPr>
    </w:p>
    <w:p w:rsidR="008A10EA" w:rsidRDefault="008A10EA">
      <w:pPr>
        <w:spacing w:line="240" w:lineRule="exact"/>
        <w:rPr>
          <w:sz w:val="19"/>
          <w:szCs w:val="19"/>
        </w:rPr>
      </w:pPr>
    </w:p>
    <w:p w:rsidR="008A10EA" w:rsidRDefault="008A10EA">
      <w:pPr>
        <w:spacing w:before="101" w:after="101" w:line="240" w:lineRule="exact"/>
        <w:rPr>
          <w:sz w:val="19"/>
          <w:szCs w:val="19"/>
        </w:rPr>
      </w:pPr>
    </w:p>
    <w:p w:rsidR="008A10EA" w:rsidRDefault="006B3FB7">
      <w:pPr>
        <w:pStyle w:val="30"/>
        <w:shd w:val="clear" w:color="auto" w:fill="auto"/>
        <w:spacing w:after="633"/>
        <w:ind w:left="20" w:firstLine="0"/>
      </w:pPr>
      <w:proofErr w:type="spellStart"/>
      <w:r>
        <w:t>Валківський</w:t>
      </w:r>
      <w:proofErr w:type="spellEnd"/>
      <w:r>
        <w:t xml:space="preserve"> районний суд</w:t>
      </w:r>
      <w:r>
        <w:br/>
        <w:t>Харківської області</w:t>
      </w:r>
    </w:p>
    <w:p w:rsidR="008A10EA" w:rsidRDefault="006B3FB7">
      <w:pPr>
        <w:pStyle w:val="30"/>
        <w:shd w:val="clear" w:color="auto" w:fill="auto"/>
        <w:spacing w:after="642" w:line="280" w:lineRule="exact"/>
        <w:ind w:left="20" w:firstLine="0"/>
      </w:pPr>
      <w:r>
        <w:rPr>
          <w:rStyle w:val="33pt"/>
          <w:b/>
          <w:bCs/>
        </w:rPr>
        <w:t>НАКАЗ</w:t>
      </w:r>
    </w:p>
    <w:p w:rsidR="008A10EA" w:rsidRPr="008079B5" w:rsidRDefault="008B04A3">
      <w:pPr>
        <w:pStyle w:val="30"/>
        <w:shd w:val="clear" w:color="auto" w:fill="auto"/>
        <w:tabs>
          <w:tab w:val="left" w:pos="4272"/>
          <w:tab w:val="left" w:pos="7848"/>
        </w:tabs>
        <w:spacing w:after="251" w:line="280" w:lineRule="exact"/>
        <w:ind w:left="760"/>
        <w:jc w:val="both"/>
      </w:pPr>
      <w:r>
        <w:t>«</w:t>
      </w:r>
      <w:r w:rsidR="00B70271">
        <w:t>1</w:t>
      </w:r>
      <w:r w:rsidR="00300713">
        <w:t>5</w:t>
      </w:r>
      <w:r w:rsidR="006B3FB7">
        <w:t>»</w:t>
      </w:r>
      <w:r w:rsidR="00E31390">
        <w:t xml:space="preserve"> </w:t>
      </w:r>
      <w:r w:rsidR="00300713">
        <w:t>лютого</w:t>
      </w:r>
      <w:r w:rsidR="00D04ADE">
        <w:t xml:space="preserve"> </w:t>
      </w:r>
      <w:r w:rsidR="00E31390">
        <w:t xml:space="preserve"> </w:t>
      </w:r>
      <w:r w:rsidR="00345921">
        <w:t xml:space="preserve"> 202</w:t>
      </w:r>
      <w:r w:rsidR="00B70271">
        <w:t>1</w:t>
      </w:r>
      <w:r w:rsidR="006B3FB7">
        <w:t xml:space="preserve"> року</w:t>
      </w:r>
      <w:r w:rsidR="006B3FB7">
        <w:tab/>
        <w:t>м. Валки</w:t>
      </w:r>
      <w:r w:rsidR="006B3FB7">
        <w:tab/>
        <w:t>№02-02/</w:t>
      </w:r>
      <w:r w:rsidR="00D91360">
        <w:t>11</w:t>
      </w:r>
    </w:p>
    <w:p w:rsidR="00345921" w:rsidRDefault="00345921">
      <w:pPr>
        <w:pStyle w:val="20"/>
        <w:shd w:val="clear" w:color="auto" w:fill="auto"/>
        <w:spacing w:before="0" w:after="244"/>
        <w:ind w:right="4300" w:firstLine="0"/>
      </w:pPr>
      <w:r>
        <w:t>«</w:t>
      </w:r>
      <w:r w:rsidR="006B3FB7">
        <w:t xml:space="preserve">Про </w:t>
      </w:r>
      <w:r>
        <w:t xml:space="preserve">необхідність призначення на вакантну    посаду </w:t>
      </w:r>
      <w:r w:rsidR="006B3FB7">
        <w:t xml:space="preserve">секретаря судового засідання </w:t>
      </w:r>
      <w:r w:rsidR="00E31390">
        <w:t>В</w:t>
      </w:r>
      <w:r w:rsidR="006B3FB7">
        <w:t>а</w:t>
      </w:r>
      <w:r w:rsidR="00E31390">
        <w:t>л</w:t>
      </w:r>
      <w:r w:rsidR="006B3FB7">
        <w:t>ківського районного суду Харківської області</w:t>
      </w:r>
      <w:r>
        <w:t xml:space="preserve"> на період дії карантину»</w:t>
      </w:r>
    </w:p>
    <w:p w:rsidR="008A10EA" w:rsidRPr="003E644D" w:rsidRDefault="006B3FB7">
      <w:pPr>
        <w:pStyle w:val="20"/>
        <w:shd w:val="clear" w:color="auto" w:fill="auto"/>
        <w:spacing w:before="0" w:after="271" w:line="278" w:lineRule="exact"/>
        <w:ind w:firstLine="760"/>
        <w:jc w:val="both"/>
      </w:pPr>
      <w:r>
        <w:t xml:space="preserve">Відповідно до </w:t>
      </w:r>
      <w:r w:rsidR="00345921">
        <w:t xml:space="preserve">пункту 8 розділу </w:t>
      </w:r>
      <w:r w:rsidR="00345921">
        <w:rPr>
          <w:lang w:val="en-US"/>
        </w:rPr>
        <w:t>II</w:t>
      </w:r>
      <w:r w:rsidR="00345921">
        <w:t xml:space="preserve"> «Прикінцеві положення» Закону України «Про</w:t>
      </w:r>
      <w:r w:rsidR="003E644D">
        <w:t xml:space="preserve"> внесення змін до Закону України «Про Державний бюджет України на 2020 рік»</w:t>
      </w:r>
      <w:r w:rsidR="004E2A81">
        <w:t xml:space="preserve">                             (зі змінами)</w:t>
      </w:r>
      <w:r w:rsidR="003E644D">
        <w:t xml:space="preserve">, Закону України «Про державну службу», п.13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</w:t>
      </w:r>
      <w:r w:rsidR="003E644D">
        <w:rPr>
          <w:lang w:val="en-US"/>
        </w:rPr>
        <w:t>COVID</w:t>
      </w:r>
      <w:r w:rsidR="003E644D" w:rsidRPr="003E644D">
        <w:t>-19</w:t>
      </w:r>
      <w:r w:rsidR="003E644D">
        <w:t xml:space="preserve">, спричиненої </w:t>
      </w:r>
      <w:proofErr w:type="spellStart"/>
      <w:r w:rsidR="003E644D">
        <w:t>коронавірусом</w:t>
      </w:r>
      <w:proofErr w:type="spellEnd"/>
      <w:r w:rsidR="003E644D">
        <w:t xml:space="preserve"> </w:t>
      </w:r>
      <w:r w:rsidR="003E644D">
        <w:rPr>
          <w:lang w:val="en-US"/>
        </w:rPr>
        <w:t>SARS</w:t>
      </w:r>
      <w:r w:rsidR="003E644D" w:rsidRPr="003E644D">
        <w:t>-</w:t>
      </w:r>
      <w:r w:rsidR="003E644D">
        <w:rPr>
          <w:lang w:val="en-US"/>
        </w:rPr>
        <w:t>Co</w:t>
      </w:r>
      <w:r w:rsidR="003E644D" w:rsidRPr="003E644D">
        <w:t xml:space="preserve"> </w:t>
      </w:r>
      <w:r w:rsidR="003E644D">
        <w:rPr>
          <w:lang w:val="en-US"/>
        </w:rPr>
        <w:t>V</w:t>
      </w:r>
      <w:r w:rsidR="003E644D" w:rsidRPr="003E644D">
        <w:t>-2</w:t>
      </w:r>
      <w:r w:rsidR="003E644D">
        <w:t xml:space="preserve">, затвердженого постановою Кабінету Міністрів України від 22.04.2020 №290 та у зв′язку з необхідністю забезпечення здійснення правосуддя </w:t>
      </w:r>
      <w:proofErr w:type="spellStart"/>
      <w:r w:rsidR="003E644D">
        <w:t>Валківським</w:t>
      </w:r>
      <w:proofErr w:type="spellEnd"/>
      <w:r w:rsidR="003E644D">
        <w:t xml:space="preserve"> районним судом Харківської області</w:t>
      </w:r>
      <w:r w:rsidR="004E2A81">
        <w:t xml:space="preserve"> на період дії карантину</w:t>
      </w:r>
      <w:r w:rsidR="003E644D">
        <w:t>,-</w:t>
      </w:r>
    </w:p>
    <w:p w:rsidR="008A10EA" w:rsidRDefault="006B3FB7">
      <w:pPr>
        <w:pStyle w:val="40"/>
        <w:shd w:val="clear" w:color="auto" w:fill="auto"/>
        <w:spacing w:before="0" w:after="271" w:line="240" w:lineRule="exact"/>
        <w:ind w:left="760"/>
      </w:pPr>
      <w:r>
        <w:rPr>
          <w:rStyle w:val="42pt"/>
          <w:b/>
          <w:bCs/>
        </w:rPr>
        <w:t>НАКАЗУЮ:</w:t>
      </w:r>
    </w:p>
    <w:p w:rsidR="008A10EA" w:rsidRDefault="006B3FB7" w:rsidP="00B563C4">
      <w:pPr>
        <w:pStyle w:val="20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60" w:line="274" w:lineRule="exact"/>
        <w:ind w:firstLine="0"/>
        <w:jc w:val="both"/>
      </w:pPr>
      <w:r>
        <w:t xml:space="preserve">Визначити </w:t>
      </w:r>
      <w:r w:rsidR="003E644D">
        <w:t xml:space="preserve">необхідність </w:t>
      </w:r>
      <w:r>
        <w:t>проведення</w:t>
      </w:r>
      <w:r w:rsidR="003E644D">
        <w:t xml:space="preserve"> добору та призначення особи на тимчасово вакантну посаду державної служби категорії «В» -</w:t>
      </w:r>
      <w:r>
        <w:t xml:space="preserve"> секретаря судового засідання </w:t>
      </w:r>
      <w:r w:rsidR="00E31390">
        <w:t>Вал</w:t>
      </w:r>
      <w:r>
        <w:t>ківського районного суду Харківської області</w:t>
      </w:r>
      <w:r w:rsidR="003E644D">
        <w:t>, шляхом укладення контракту про проходження державної служби на період дії карантину</w:t>
      </w:r>
      <w:r w:rsidR="00242F8E" w:rsidRPr="00242F8E">
        <w:t>.</w:t>
      </w:r>
    </w:p>
    <w:p w:rsidR="008A10EA" w:rsidRDefault="00242F8E" w:rsidP="00B563C4">
      <w:pPr>
        <w:pStyle w:val="20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87" w:line="274" w:lineRule="exact"/>
        <w:ind w:firstLine="0"/>
        <w:jc w:val="both"/>
      </w:pPr>
      <w:r>
        <w:t xml:space="preserve"> </w:t>
      </w:r>
      <w:r w:rsidR="00301879">
        <w:t xml:space="preserve">Затвердити </w:t>
      </w:r>
      <w:r w:rsidR="006B3FB7">
        <w:t xml:space="preserve">оголошення </w:t>
      </w:r>
      <w:r w:rsidR="00301879">
        <w:t xml:space="preserve">про добір на зайняття </w:t>
      </w:r>
      <w:r w:rsidR="00D04ADE">
        <w:t xml:space="preserve">(тимчасово) </w:t>
      </w:r>
      <w:r w:rsidR="006B3FB7">
        <w:t xml:space="preserve">вакантної посади </w:t>
      </w:r>
      <w:r w:rsidR="003C4521">
        <w:t xml:space="preserve">державної служби категорії «В» </w:t>
      </w:r>
      <w:r w:rsidR="006B3FB7">
        <w:t>секретаря судового засідання</w:t>
      </w:r>
      <w:r w:rsidR="003C4521">
        <w:t xml:space="preserve"> (Додаток 1)</w:t>
      </w:r>
      <w:r w:rsidR="006B3FB7">
        <w:t>.</w:t>
      </w:r>
    </w:p>
    <w:p w:rsidR="003C4521" w:rsidRDefault="003C4521" w:rsidP="00B563C4">
      <w:pPr>
        <w:pStyle w:val="20"/>
        <w:shd w:val="clear" w:color="auto" w:fill="auto"/>
        <w:tabs>
          <w:tab w:val="left" w:pos="0"/>
        </w:tabs>
        <w:spacing w:before="0" w:after="87" w:line="274" w:lineRule="exact"/>
        <w:ind w:firstLine="851"/>
        <w:jc w:val="both"/>
      </w:pPr>
      <w:r>
        <w:t xml:space="preserve">Заступнику керівника апарату Хворост В.О. розмістити на Єдиному порталі вакансій державної служби НАДС цей наказ та </w:t>
      </w:r>
      <w:r w:rsidR="008C65AA">
        <w:t xml:space="preserve">оголошення про </w:t>
      </w:r>
      <w:r w:rsidR="004D6DEB">
        <w:t xml:space="preserve">проведення </w:t>
      </w:r>
      <w:r w:rsidR="008C65AA">
        <w:t>доб</w:t>
      </w:r>
      <w:r w:rsidR="004D6DEB">
        <w:t>о</w:t>
      </w:r>
      <w:r w:rsidR="008C65AA">
        <w:t>р</w:t>
      </w:r>
      <w:r w:rsidR="004D6DEB">
        <w:t xml:space="preserve">у на зайняття вакантної посади державної служби на період дії карантину </w:t>
      </w:r>
      <w:r>
        <w:t xml:space="preserve">через особистий кабінет не пізніше </w:t>
      </w:r>
      <w:r w:rsidR="00B70271">
        <w:t>1</w:t>
      </w:r>
      <w:r w:rsidR="00300713">
        <w:t>5 лютого</w:t>
      </w:r>
      <w:r>
        <w:t xml:space="preserve"> 202</w:t>
      </w:r>
      <w:r w:rsidR="00B70271">
        <w:t>1</w:t>
      </w:r>
      <w:r>
        <w:t xml:space="preserve"> року.</w:t>
      </w:r>
    </w:p>
    <w:p w:rsidR="003C4521" w:rsidRDefault="003C4521" w:rsidP="00B563C4">
      <w:pPr>
        <w:pStyle w:val="20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87" w:line="274" w:lineRule="exact"/>
        <w:ind w:hanging="51"/>
        <w:jc w:val="both"/>
      </w:pPr>
      <w:r>
        <w:t xml:space="preserve">Головному спеціалісту </w:t>
      </w:r>
      <w:proofErr w:type="spellStart"/>
      <w:r>
        <w:t>Сосновцеву</w:t>
      </w:r>
      <w:proofErr w:type="spellEnd"/>
      <w:r>
        <w:t xml:space="preserve"> О.О. оприлюднити </w:t>
      </w:r>
      <w:r w:rsidR="00A972CA">
        <w:t xml:space="preserve">оголошення про добір на зайняття (тимчасово) вакантної посади державної служби категорії «В» та цей наказ </w:t>
      </w:r>
      <w:r w:rsidR="00107242">
        <w:t xml:space="preserve">                     </w:t>
      </w:r>
      <w:r w:rsidR="00B70271">
        <w:t>1</w:t>
      </w:r>
      <w:r w:rsidR="00300713">
        <w:t>5 лютого</w:t>
      </w:r>
      <w:r w:rsidR="00A972CA">
        <w:t xml:space="preserve"> 202</w:t>
      </w:r>
      <w:r w:rsidR="00B70271">
        <w:t>1</w:t>
      </w:r>
      <w:r w:rsidR="00A972CA">
        <w:t xml:space="preserve"> року на офіційному веб-сайті Валківського рай</w:t>
      </w:r>
      <w:r w:rsidR="00520D52">
        <w:t>онного суду Харківської області</w:t>
      </w:r>
      <w:r w:rsidR="00A972CA">
        <w:t xml:space="preserve"> .</w:t>
      </w:r>
      <w:r>
        <w:t xml:space="preserve"> </w:t>
      </w:r>
    </w:p>
    <w:p w:rsidR="004D57F2" w:rsidRDefault="006B3FB7" w:rsidP="00B563C4">
      <w:pPr>
        <w:pStyle w:val="20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240" w:lineRule="exact"/>
        <w:ind w:left="760"/>
        <w:jc w:val="both"/>
      </w:pPr>
      <w:r>
        <w:t>Контроль за виконанням</w:t>
      </w:r>
      <w:r w:rsidR="004D57F2">
        <w:t xml:space="preserve"> цього</w:t>
      </w:r>
      <w:r>
        <w:t xml:space="preserve"> наказу залишаю за собою.</w:t>
      </w:r>
    </w:p>
    <w:p w:rsidR="004D57F2" w:rsidRDefault="004D57F2" w:rsidP="00B563C4">
      <w:pPr>
        <w:pStyle w:val="20"/>
        <w:shd w:val="clear" w:color="auto" w:fill="auto"/>
        <w:tabs>
          <w:tab w:val="left" w:pos="0"/>
        </w:tabs>
        <w:spacing w:before="0" w:after="0" w:line="240" w:lineRule="exact"/>
        <w:ind w:firstLine="0"/>
        <w:jc w:val="both"/>
      </w:pPr>
    </w:p>
    <w:p w:rsidR="004D57F2" w:rsidRDefault="004D57F2" w:rsidP="00B563C4">
      <w:pPr>
        <w:pStyle w:val="20"/>
        <w:shd w:val="clear" w:color="auto" w:fill="auto"/>
        <w:tabs>
          <w:tab w:val="left" w:pos="0"/>
        </w:tabs>
        <w:spacing w:before="0" w:after="0" w:line="240" w:lineRule="exact"/>
        <w:ind w:firstLine="0"/>
        <w:jc w:val="both"/>
      </w:pPr>
    </w:p>
    <w:p w:rsidR="009510F3" w:rsidRPr="009510F3" w:rsidRDefault="005E4099" w:rsidP="009510F3">
      <w:pPr>
        <w:pStyle w:val="af1"/>
        <w:rPr>
          <w:rFonts w:ascii="Times New Roman" w:eastAsia="HG Mincho Light J" w:hAnsi="Times New Roman" w:cs="Times New Roman"/>
          <w:b/>
          <w:sz w:val="24"/>
          <w:szCs w:val="24"/>
          <w:lang w:bidi="ar-SA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88.3pt;margin-top:30.8pt;width:161.85pt;height:28pt;z-index:-125829374;mso-wrap-distance-left:5pt;mso-wrap-distance-right:10.1pt;mso-wrap-distance-bottom:77.2pt;mso-position-horizontal-relative:margin" filled="f" stroked="f">
            <v:textbox style="mso-next-textbox:#_x0000_s1029;mso-fit-shape-to-text:t" inset="0,0,0,0">
              <w:txbxContent>
                <w:p w:rsidR="008A10EA" w:rsidRDefault="006B3FB7">
                  <w:pPr>
                    <w:pStyle w:val="5"/>
                    <w:shd w:val="clear" w:color="auto" w:fill="auto"/>
                    <w:spacing w:line="280" w:lineRule="exact"/>
                  </w:pPr>
                  <w:r>
                    <w:t>В</w:t>
                  </w:r>
                  <w:r w:rsidR="00300713">
                    <w:t>асиль КОЛОДЯЖНИЙ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27" type="#_x0000_t202" style="position:absolute;margin-left:2.75pt;margin-top:29.85pt;width:220.3pt;height:66.75pt;z-index:-125829376;mso-wrap-distance-left:37.45pt;mso-wrap-distance-right:76.8pt;mso-wrap-distance-bottom:78.1pt;mso-position-horizontal-relative:margin" filled="f" stroked="f">
            <v:textbox style="mso-next-textbox:#_x0000_s1027" inset="0,0,0,0">
              <w:txbxContent>
                <w:p w:rsidR="008A10EA" w:rsidRDefault="00300713">
                  <w:pPr>
                    <w:pStyle w:val="5"/>
                    <w:shd w:val="clear" w:color="auto" w:fill="auto"/>
                    <w:spacing w:line="280" w:lineRule="exact"/>
                  </w:pPr>
                  <w:r>
                    <w:t>К</w:t>
                  </w:r>
                  <w:r w:rsidR="006B3FB7">
                    <w:t>ерівник апарату</w:t>
                  </w:r>
                  <w:r w:rsidR="00B563C4">
                    <w:t xml:space="preserve"> суду</w:t>
                  </w:r>
                </w:p>
              </w:txbxContent>
            </v:textbox>
            <w10:wrap type="topAndBottom" anchorx="margin"/>
          </v:shape>
        </w:pict>
      </w:r>
      <w:r w:rsidR="004D57F2" w:rsidRPr="009510F3">
        <w:rPr>
          <w:rFonts w:ascii="Times New Roman" w:hAnsi="Times New Roman" w:cs="Times New Roman"/>
          <w:sz w:val="24"/>
          <w:szCs w:val="24"/>
        </w:rPr>
        <w:t xml:space="preserve">       </w:t>
      </w:r>
      <w:r w:rsidR="009510F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644F4">
        <w:rPr>
          <w:rFonts w:ascii="Times New Roman" w:hAnsi="Times New Roman" w:cs="Times New Roman"/>
          <w:sz w:val="24"/>
          <w:szCs w:val="24"/>
        </w:rPr>
        <w:t xml:space="preserve">    </w:t>
      </w:r>
      <w:r w:rsidR="006B3FB7" w:rsidRPr="009510F3">
        <w:rPr>
          <w:rFonts w:ascii="Times New Roman" w:hAnsi="Times New Roman" w:cs="Times New Roman"/>
          <w:sz w:val="24"/>
          <w:szCs w:val="24"/>
        </w:rPr>
        <w:br w:type="page"/>
      </w:r>
      <w:r w:rsidR="009510F3" w:rsidRPr="009510F3">
        <w:rPr>
          <w:rFonts w:ascii="Times New Roman" w:eastAsia="HG Mincho Light J" w:hAnsi="Times New Roman" w:cs="Times New Roman"/>
          <w:b/>
          <w:sz w:val="24"/>
          <w:szCs w:val="24"/>
          <w:lang w:bidi="ar-SA"/>
        </w:rPr>
        <w:lastRenderedPageBreak/>
        <w:t xml:space="preserve">                                                                                              Додаток 1</w:t>
      </w:r>
    </w:p>
    <w:p w:rsidR="009510F3" w:rsidRPr="009510F3" w:rsidRDefault="009510F3" w:rsidP="009510F3">
      <w:pPr>
        <w:suppressAutoHyphens/>
        <w:autoSpaceDE w:val="0"/>
        <w:autoSpaceDN w:val="0"/>
        <w:adjustRightInd w:val="0"/>
        <w:ind w:left="5670" w:right="-39"/>
        <w:jc w:val="both"/>
        <w:rPr>
          <w:rFonts w:ascii="Times New Roman" w:eastAsia="Times New Roman" w:hAnsi="Times New Roman" w:cs="Times New Roman"/>
          <w:b/>
          <w:lang w:eastAsia="ru-RU" w:bidi="ar-SA"/>
        </w:rPr>
      </w:pPr>
      <w:r w:rsidRPr="009510F3">
        <w:rPr>
          <w:rFonts w:ascii="Times New Roman" w:eastAsia="Times New Roman" w:hAnsi="Times New Roman" w:cs="Times New Roman"/>
          <w:b/>
          <w:lang w:eastAsia="ru-RU" w:bidi="ar-SA"/>
        </w:rPr>
        <w:t>ЗАТВЕРДЖЕНО</w:t>
      </w:r>
    </w:p>
    <w:p w:rsidR="009510F3" w:rsidRPr="009510F3" w:rsidRDefault="009510F3" w:rsidP="009510F3">
      <w:pPr>
        <w:suppressAutoHyphens/>
        <w:autoSpaceDE w:val="0"/>
        <w:autoSpaceDN w:val="0"/>
        <w:adjustRightInd w:val="0"/>
        <w:ind w:left="5670" w:right="-39"/>
        <w:jc w:val="both"/>
        <w:rPr>
          <w:rFonts w:ascii="Times New Roman" w:eastAsia="Times New Roman" w:hAnsi="Times New Roman" w:cs="Times New Roman"/>
          <w:b/>
          <w:lang w:eastAsia="ru-RU" w:bidi="ar-SA"/>
        </w:rPr>
      </w:pPr>
      <w:r w:rsidRPr="009510F3">
        <w:rPr>
          <w:rFonts w:ascii="Times New Roman" w:eastAsia="Times New Roman" w:hAnsi="Times New Roman" w:cs="Times New Roman"/>
          <w:b/>
          <w:lang w:val="ru-RU" w:eastAsia="ru-RU" w:bidi="ar-SA"/>
        </w:rPr>
        <w:t>Наказ</w:t>
      </w:r>
      <w:proofErr w:type="spellStart"/>
      <w:r w:rsidRPr="009510F3">
        <w:rPr>
          <w:rFonts w:ascii="Times New Roman" w:eastAsia="Times New Roman" w:hAnsi="Times New Roman" w:cs="Times New Roman"/>
          <w:b/>
          <w:lang w:eastAsia="ru-RU" w:bidi="ar-SA"/>
        </w:rPr>
        <w:t>ом</w:t>
      </w:r>
      <w:proofErr w:type="spellEnd"/>
      <w:r w:rsidRPr="009510F3">
        <w:rPr>
          <w:rFonts w:ascii="Times New Roman" w:eastAsia="Times New Roman" w:hAnsi="Times New Roman" w:cs="Times New Roman"/>
          <w:b/>
          <w:lang w:eastAsia="ru-RU" w:bidi="ar-SA"/>
        </w:rPr>
        <w:t xml:space="preserve"> керівника апарату</w:t>
      </w:r>
    </w:p>
    <w:p w:rsidR="009510F3" w:rsidRPr="009510F3" w:rsidRDefault="009510F3" w:rsidP="009510F3">
      <w:pPr>
        <w:suppressAutoHyphens/>
        <w:autoSpaceDE w:val="0"/>
        <w:autoSpaceDN w:val="0"/>
        <w:adjustRightInd w:val="0"/>
        <w:ind w:left="5670" w:right="-39"/>
        <w:jc w:val="both"/>
        <w:rPr>
          <w:rFonts w:ascii="Times New Roman" w:eastAsia="Times New Roman" w:hAnsi="Times New Roman" w:cs="Times New Roman"/>
          <w:b/>
          <w:lang w:eastAsia="ru-RU" w:bidi="ar-SA"/>
        </w:rPr>
      </w:pPr>
      <w:r w:rsidRPr="009510F3">
        <w:rPr>
          <w:rFonts w:ascii="Times New Roman" w:eastAsia="Times New Roman" w:hAnsi="Times New Roman" w:cs="Times New Roman"/>
          <w:b/>
          <w:lang w:eastAsia="ru-RU" w:bidi="ar-SA"/>
        </w:rPr>
        <w:t>Валківського районного суду</w:t>
      </w:r>
    </w:p>
    <w:p w:rsidR="009510F3" w:rsidRPr="009510F3" w:rsidRDefault="009510F3" w:rsidP="009510F3">
      <w:pPr>
        <w:suppressAutoHyphens/>
        <w:autoSpaceDE w:val="0"/>
        <w:autoSpaceDN w:val="0"/>
        <w:adjustRightInd w:val="0"/>
        <w:ind w:left="5670" w:right="-39"/>
        <w:jc w:val="both"/>
        <w:rPr>
          <w:rFonts w:ascii="Times New Roman" w:eastAsia="Times New Roman" w:hAnsi="Times New Roman" w:cs="Times New Roman"/>
          <w:b/>
          <w:lang w:eastAsia="ru-RU" w:bidi="ar-SA"/>
        </w:rPr>
      </w:pPr>
      <w:r w:rsidRPr="009510F3">
        <w:rPr>
          <w:rFonts w:ascii="Times New Roman" w:eastAsia="Times New Roman" w:hAnsi="Times New Roman" w:cs="Times New Roman"/>
          <w:b/>
          <w:lang w:eastAsia="ru-RU" w:bidi="ar-SA"/>
        </w:rPr>
        <w:t>Харківської області</w:t>
      </w:r>
    </w:p>
    <w:p w:rsidR="009510F3" w:rsidRPr="009510F3" w:rsidRDefault="009510F3" w:rsidP="009510F3">
      <w:pPr>
        <w:tabs>
          <w:tab w:val="center" w:pos="7389"/>
        </w:tabs>
        <w:suppressAutoHyphens/>
        <w:autoSpaceDE w:val="0"/>
        <w:autoSpaceDN w:val="0"/>
        <w:adjustRightInd w:val="0"/>
        <w:ind w:left="5670" w:right="-39"/>
        <w:jc w:val="both"/>
        <w:rPr>
          <w:rFonts w:ascii="Times New Roman" w:eastAsia="Times New Roman" w:hAnsi="Times New Roman" w:cs="Times New Roman"/>
          <w:b/>
          <w:lang w:eastAsia="ru-RU" w:bidi="ar-SA"/>
        </w:rPr>
      </w:pPr>
      <w:r w:rsidRPr="009510F3">
        <w:rPr>
          <w:rFonts w:ascii="Times New Roman" w:eastAsia="Times New Roman" w:hAnsi="Times New Roman" w:cs="Times New Roman"/>
          <w:b/>
          <w:lang w:eastAsia="ru-RU" w:bidi="ar-SA"/>
        </w:rPr>
        <w:t xml:space="preserve">від </w:t>
      </w:r>
      <w:r w:rsidR="00B70271">
        <w:rPr>
          <w:rFonts w:ascii="Times New Roman" w:eastAsia="Times New Roman" w:hAnsi="Times New Roman" w:cs="Times New Roman"/>
          <w:b/>
          <w:lang w:eastAsia="ru-RU" w:bidi="ar-SA"/>
        </w:rPr>
        <w:t>1</w:t>
      </w:r>
      <w:r w:rsidR="00300713">
        <w:rPr>
          <w:rFonts w:ascii="Times New Roman" w:eastAsia="Times New Roman" w:hAnsi="Times New Roman" w:cs="Times New Roman"/>
          <w:b/>
          <w:lang w:eastAsia="ru-RU" w:bidi="ar-SA"/>
        </w:rPr>
        <w:t>5</w:t>
      </w:r>
      <w:r w:rsidRPr="009510F3">
        <w:rPr>
          <w:rFonts w:ascii="Times New Roman" w:eastAsia="Times New Roman" w:hAnsi="Times New Roman" w:cs="Times New Roman"/>
          <w:b/>
          <w:lang w:eastAsia="ru-RU" w:bidi="ar-SA"/>
        </w:rPr>
        <w:t>.0</w:t>
      </w:r>
      <w:r w:rsidR="00300713">
        <w:rPr>
          <w:rFonts w:ascii="Times New Roman" w:eastAsia="Times New Roman" w:hAnsi="Times New Roman" w:cs="Times New Roman"/>
          <w:b/>
          <w:lang w:eastAsia="ru-RU" w:bidi="ar-SA"/>
        </w:rPr>
        <w:t>2</w:t>
      </w:r>
      <w:r w:rsidRPr="009510F3">
        <w:rPr>
          <w:rFonts w:ascii="Times New Roman" w:eastAsia="Times New Roman" w:hAnsi="Times New Roman" w:cs="Times New Roman"/>
          <w:b/>
          <w:lang w:eastAsia="ru-RU" w:bidi="ar-SA"/>
        </w:rPr>
        <w:t>.202</w:t>
      </w:r>
      <w:r w:rsidR="00B70271">
        <w:rPr>
          <w:rFonts w:ascii="Times New Roman" w:eastAsia="Times New Roman" w:hAnsi="Times New Roman" w:cs="Times New Roman"/>
          <w:b/>
          <w:lang w:eastAsia="ru-RU" w:bidi="ar-SA"/>
        </w:rPr>
        <w:t>1</w:t>
      </w:r>
      <w:r w:rsidRPr="009510F3">
        <w:rPr>
          <w:rFonts w:ascii="Times New Roman" w:eastAsia="Times New Roman" w:hAnsi="Times New Roman" w:cs="Times New Roman"/>
          <w:b/>
          <w:lang w:eastAsia="ru-RU" w:bidi="ar-SA"/>
        </w:rPr>
        <w:t xml:space="preserve"> року № 02-02/</w:t>
      </w:r>
      <w:r w:rsidR="00D91360">
        <w:rPr>
          <w:rFonts w:ascii="Times New Roman" w:eastAsia="Times New Roman" w:hAnsi="Times New Roman" w:cs="Times New Roman"/>
          <w:b/>
          <w:lang w:eastAsia="ru-RU" w:bidi="ar-SA"/>
        </w:rPr>
        <w:t>11</w:t>
      </w:r>
      <w:bookmarkStart w:id="0" w:name="_GoBack"/>
      <w:bookmarkEnd w:id="0"/>
    </w:p>
    <w:p w:rsidR="009510F3" w:rsidRPr="009510F3" w:rsidRDefault="009510F3" w:rsidP="009510F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9510F3" w:rsidRPr="009510F3" w:rsidRDefault="009510F3" w:rsidP="009510F3">
      <w:pPr>
        <w:widowControl/>
        <w:jc w:val="center"/>
        <w:outlineLvl w:val="2"/>
        <w:rPr>
          <w:rFonts w:ascii="Times New Roman" w:eastAsia="Times New Roman" w:hAnsi="Times New Roman" w:cs="Times New Roman"/>
          <w:b/>
          <w:bCs/>
          <w:iCs/>
          <w:lang w:eastAsia="ru-RU" w:bidi="ar-SA"/>
        </w:rPr>
      </w:pPr>
      <w:r w:rsidRPr="009510F3">
        <w:rPr>
          <w:rFonts w:ascii="Times New Roman" w:eastAsia="Times New Roman" w:hAnsi="Times New Roman" w:cs="Times New Roman"/>
          <w:b/>
          <w:bCs/>
          <w:iCs/>
          <w:lang w:eastAsia="ru-RU" w:bidi="ar-SA"/>
        </w:rPr>
        <w:t xml:space="preserve">ОГОЛОШЕННЯ </w:t>
      </w:r>
    </w:p>
    <w:p w:rsidR="009510F3" w:rsidRPr="009510F3" w:rsidRDefault="009510F3" w:rsidP="009510F3">
      <w:pPr>
        <w:widowControl/>
        <w:jc w:val="center"/>
        <w:outlineLvl w:val="2"/>
        <w:rPr>
          <w:rFonts w:ascii="Times New Roman" w:eastAsia="Times New Roman" w:hAnsi="Times New Roman" w:cs="Times New Roman"/>
          <w:b/>
          <w:bCs/>
          <w:iCs/>
          <w:lang w:eastAsia="ru-RU" w:bidi="ar-SA"/>
        </w:rPr>
      </w:pPr>
      <w:r w:rsidRPr="009510F3">
        <w:rPr>
          <w:rFonts w:ascii="Times New Roman" w:eastAsia="Times New Roman" w:hAnsi="Times New Roman" w:cs="Times New Roman"/>
          <w:b/>
          <w:bCs/>
          <w:iCs/>
          <w:lang w:eastAsia="ru-RU" w:bidi="ar-SA"/>
        </w:rPr>
        <w:t xml:space="preserve">Про добір на зайняття вакантної посади державної служби категорії «В» - секретаря судового засідання Валківського районного суду Харківської області </w:t>
      </w:r>
    </w:p>
    <w:p w:rsidR="009510F3" w:rsidRPr="009510F3" w:rsidRDefault="009510F3" w:rsidP="009510F3">
      <w:pPr>
        <w:tabs>
          <w:tab w:val="left" w:pos="5020"/>
        </w:tabs>
        <w:suppressAutoHyphens/>
        <w:jc w:val="center"/>
        <w:rPr>
          <w:rFonts w:ascii="Times New Roman" w:eastAsia="HG Mincho Light J" w:hAnsi="Times New Roman" w:cs="Times New Roman"/>
          <w:b/>
          <w:szCs w:val="20"/>
          <w:lang w:val="ru-RU" w:bidi="ar-SA"/>
        </w:rPr>
      </w:pP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05"/>
        <w:gridCol w:w="3374"/>
        <w:gridCol w:w="5547"/>
      </w:tblGrid>
      <w:tr w:rsidR="009510F3" w:rsidRPr="009510F3" w:rsidTr="00C20A0F">
        <w:tc>
          <w:tcPr>
            <w:tcW w:w="10228" w:type="dxa"/>
            <w:gridSpan w:val="3"/>
            <w:vAlign w:val="center"/>
          </w:tcPr>
          <w:p w:rsidR="009510F3" w:rsidRPr="009510F3" w:rsidRDefault="009510F3" w:rsidP="009510F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9510F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Загальні умови</w:t>
            </w:r>
          </w:p>
        </w:tc>
      </w:tr>
      <w:tr w:rsidR="009510F3" w:rsidRPr="009510F3" w:rsidTr="00C20A0F">
        <w:trPr>
          <w:trHeight w:val="690"/>
        </w:trPr>
        <w:tc>
          <w:tcPr>
            <w:tcW w:w="4238" w:type="dxa"/>
            <w:gridSpan w:val="2"/>
          </w:tcPr>
          <w:p w:rsidR="009510F3" w:rsidRDefault="009510F3" w:rsidP="009510F3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9510F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Посадові обов’язки</w:t>
            </w:r>
          </w:p>
          <w:p w:rsidR="00A15761" w:rsidRDefault="00A15761" w:rsidP="009510F3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  <w:p w:rsidR="00A15761" w:rsidRDefault="00A15761" w:rsidP="009510F3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  <w:p w:rsidR="00A15761" w:rsidRDefault="00A15761" w:rsidP="009510F3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  <w:p w:rsidR="00A15761" w:rsidRDefault="00A15761" w:rsidP="009510F3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  <w:p w:rsidR="00A15761" w:rsidRDefault="00A15761" w:rsidP="009510F3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  <w:p w:rsidR="00A15761" w:rsidRDefault="00A15761" w:rsidP="009510F3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  <w:p w:rsidR="00A15761" w:rsidRDefault="00A15761" w:rsidP="009510F3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  <w:p w:rsidR="00A15761" w:rsidRDefault="00A15761" w:rsidP="009510F3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  <w:p w:rsidR="00A15761" w:rsidRDefault="00A15761" w:rsidP="009510F3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  <w:p w:rsidR="00A15761" w:rsidRDefault="00A15761" w:rsidP="009510F3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  <w:p w:rsidR="00A15761" w:rsidRDefault="00A15761" w:rsidP="009510F3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  <w:p w:rsidR="00A15761" w:rsidRDefault="00A15761" w:rsidP="009510F3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  <w:p w:rsidR="00A15761" w:rsidRDefault="00A15761" w:rsidP="009510F3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  <w:p w:rsidR="00A15761" w:rsidRDefault="00A15761" w:rsidP="009510F3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  <w:p w:rsidR="00A15761" w:rsidRDefault="00A15761" w:rsidP="009510F3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  <w:p w:rsidR="00A15761" w:rsidRDefault="00A15761" w:rsidP="009510F3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  <w:p w:rsidR="00A15761" w:rsidRDefault="00A15761" w:rsidP="009510F3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  <w:p w:rsidR="00A15761" w:rsidRDefault="00A15761" w:rsidP="009510F3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  <w:p w:rsidR="00A15761" w:rsidRDefault="00A15761" w:rsidP="009510F3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  <w:p w:rsidR="00A15761" w:rsidRDefault="00A15761" w:rsidP="009510F3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  <w:p w:rsidR="00A15761" w:rsidRDefault="00A15761" w:rsidP="009510F3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  <w:p w:rsidR="00A15761" w:rsidRDefault="00A15761" w:rsidP="009510F3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  <w:p w:rsidR="00A15761" w:rsidRDefault="00A15761" w:rsidP="009510F3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  <w:p w:rsidR="00A15761" w:rsidRDefault="00A15761" w:rsidP="009510F3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  <w:p w:rsidR="00A15761" w:rsidRDefault="00A15761" w:rsidP="009510F3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  <w:p w:rsidR="00A15761" w:rsidRPr="009510F3" w:rsidRDefault="00A15761" w:rsidP="009510F3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5990" w:type="dxa"/>
          </w:tcPr>
          <w:p w:rsidR="009510F3" w:rsidRPr="009510F3" w:rsidRDefault="009510F3" w:rsidP="009510F3">
            <w:pPr>
              <w:widowControl/>
              <w:shd w:val="clear" w:color="auto" w:fill="FFFFFF"/>
              <w:tabs>
                <w:tab w:val="left" w:pos="1134"/>
              </w:tabs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510F3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 xml:space="preserve">Секретар судового засідання </w:t>
            </w:r>
            <w:r w:rsidRPr="009510F3"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В</w:t>
            </w:r>
            <w:proofErr w:type="spellStart"/>
            <w:r w:rsidRPr="009510F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алківського</w:t>
            </w:r>
            <w:proofErr w:type="spellEnd"/>
            <w:r w:rsidRPr="009510F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районного суду Харківської області:</w:t>
            </w:r>
          </w:p>
          <w:p w:rsidR="009510F3" w:rsidRPr="009510F3" w:rsidRDefault="009510F3" w:rsidP="009510F3">
            <w:pPr>
              <w:widowControl/>
              <w:shd w:val="clear" w:color="auto" w:fill="FFFFFF"/>
              <w:tabs>
                <w:tab w:val="left" w:pos="1134"/>
              </w:tabs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510F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 Здійснює судові виклики та повідомлення в справах, які знаходяться у провадженні судді.</w:t>
            </w:r>
          </w:p>
          <w:p w:rsidR="009510F3" w:rsidRPr="009510F3" w:rsidRDefault="009510F3" w:rsidP="009510F3">
            <w:pPr>
              <w:suppressAutoHyphens/>
              <w:jc w:val="both"/>
              <w:rPr>
                <w:rFonts w:ascii="Times New Roman" w:eastAsia="HG Mincho Light J" w:hAnsi="Times New Roman" w:cs="Times New Roman"/>
                <w:szCs w:val="20"/>
                <w:lang w:bidi="ar-SA"/>
              </w:rPr>
            </w:pPr>
            <w:r w:rsidRPr="009510F3">
              <w:rPr>
                <w:rFonts w:ascii="Times New Roman" w:eastAsia="HG Mincho Light J" w:hAnsi="Times New Roman" w:cs="Times New Roman"/>
                <w:szCs w:val="20"/>
                <w:lang w:bidi="ar-SA"/>
              </w:rPr>
              <w:t>2. Оформлює заявки до органів Національної поліції, адміністрації місць попереднього ув'язнення про доставку до суду обвинуваченого, готує копії відповідних судових рішень.</w:t>
            </w:r>
          </w:p>
          <w:p w:rsidR="009510F3" w:rsidRPr="009510F3" w:rsidRDefault="009510F3" w:rsidP="009510F3">
            <w:pPr>
              <w:suppressAutoHyphens/>
              <w:jc w:val="both"/>
              <w:rPr>
                <w:rFonts w:ascii="Times New Roman" w:eastAsia="HG Mincho Light J" w:hAnsi="Times New Roman" w:cs="Times New Roman"/>
                <w:szCs w:val="20"/>
                <w:lang w:bidi="ar-SA"/>
              </w:rPr>
            </w:pPr>
            <w:r w:rsidRPr="009510F3">
              <w:rPr>
                <w:rFonts w:ascii="Times New Roman" w:eastAsia="HG Mincho Light J" w:hAnsi="Times New Roman" w:cs="Times New Roman"/>
                <w:szCs w:val="20"/>
                <w:lang w:bidi="ar-SA"/>
              </w:rPr>
              <w:t xml:space="preserve">3. Здійснює надсилання процесуальних документів в електронному вигляді та текстів судових повісток у вигляді </w:t>
            </w:r>
            <w:r w:rsidRPr="009510F3">
              <w:rPr>
                <w:rFonts w:ascii="Times New Roman" w:eastAsia="HG Mincho Light J" w:hAnsi="Times New Roman" w:cs="Times New Roman"/>
                <w:szCs w:val="20"/>
                <w:lang w:val="en-US" w:bidi="ar-SA"/>
              </w:rPr>
              <w:t>SMS</w:t>
            </w:r>
            <w:r w:rsidRPr="009510F3">
              <w:rPr>
                <w:rFonts w:ascii="Times New Roman" w:eastAsia="HG Mincho Light J" w:hAnsi="Times New Roman" w:cs="Times New Roman"/>
                <w:szCs w:val="20"/>
                <w:lang w:bidi="ar-SA"/>
              </w:rPr>
              <w:t xml:space="preserve"> – повідомлень.</w:t>
            </w:r>
          </w:p>
          <w:p w:rsidR="009510F3" w:rsidRPr="009510F3" w:rsidRDefault="009510F3" w:rsidP="009510F3">
            <w:pPr>
              <w:suppressAutoHyphens/>
              <w:jc w:val="both"/>
              <w:rPr>
                <w:rFonts w:ascii="Times New Roman" w:eastAsia="HG Mincho Light J" w:hAnsi="Times New Roman" w:cs="Times New Roman"/>
                <w:szCs w:val="20"/>
                <w:lang w:bidi="ar-SA"/>
              </w:rPr>
            </w:pPr>
            <w:r w:rsidRPr="009510F3">
              <w:rPr>
                <w:rFonts w:ascii="Times New Roman" w:eastAsia="HG Mincho Light J" w:hAnsi="Times New Roman" w:cs="Times New Roman"/>
                <w:szCs w:val="20"/>
                <w:lang w:val="ru-RU" w:bidi="ar-SA"/>
              </w:rPr>
              <w:t>4</w:t>
            </w:r>
            <w:r w:rsidRPr="009510F3">
              <w:rPr>
                <w:rFonts w:ascii="Times New Roman" w:eastAsia="HG Mincho Light J" w:hAnsi="Times New Roman" w:cs="Times New Roman"/>
                <w:szCs w:val="20"/>
                <w:lang w:bidi="ar-SA"/>
              </w:rPr>
              <w:t>. Здійснює оформлення та розміщення списків справ, призначених до розгляду.</w:t>
            </w:r>
          </w:p>
          <w:p w:rsidR="009510F3" w:rsidRPr="009510F3" w:rsidRDefault="009510F3" w:rsidP="009510F3">
            <w:pPr>
              <w:widowControl/>
              <w:shd w:val="clear" w:color="auto" w:fill="FFFFFF"/>
              <w:tabs>
                <w:tab w:val="left" w:pos="1134"/>
              </w:tabs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510F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5. Перевіряє наявність і з’ясовує причини  відсутності осіб, яких викликано до суду, і доповідає про це головуючому судді.</w:t>
            </w:r>
          </w:p>
          <w:p w:rsidR="009510F3" w:rsidRPr="009510F3" w:rsidRDefault="009510F3" w:rsidP="009510F3">
            <w:pPr>
              <w:suppressAutoHyphens/>
              <w:jc w:val="both"/>
              <w:rPr>
                <w:rFonts w:ascii="Times New Roman" w:eastAsia="HG Mincho Light J" w:hAnsi="Times New Roman" w:cs="Times New Roman"/>
                <w:szCs w:val="20"/>
                <w:lang w:bidi="ar-SA"/>
              </w:rPr>
            </w:pPr>
            <w:r w:rsidRPr="009510F3">
              <w:rPr>
                <w:rFonts w:ascii="Times New Roman" w:eastAsia="HG Mincho Light J" w:hAnsi="Times New Roman" w:cs="Times New Roman"/>
                <w:szCs w:val="20"/>
                <w:lang w:val="ru-RU" w:bidi="ar-SA"/>
              </w:rPr>
              <w:t xml:space="preserve">6. </w:t>
            </w:r>
            <w:r w:rsidRPr="009510F3">
              <w:rPr>
                <w:rFonts w:ascii="Times New Roman" w:eastAsia="HG Mincho Light J" w:hAnsi="Times New Roman" w:cs="Times New Roman"/>
                <w:szCs w:val="20"/>
                <w:lang w:bidi="ar-SA"/>
              </w:rPr>
              <w:t>Здійснює перевірку осіб, які викликані в судове засідання, та зазначає на повістках час перебування в суді.</w:t>
            </w:r>
          </w:p>
          <w:p w:rsidR="009510F3" w:rsidRPr="009510F3" w:rsidRDefault="009510F3" w:rsidP="009510F3">
            <w:pPr>
              <w:suppressAutoHyphens/>
              <w:jc w:val="both"/>
              <w:rPr>
                <w:rFonts w:ascii="Times New Roman" w:eastAsia="HG Mincho Light J" w:hAnsi="Times New Roman" w:cs="Times New Roman"/>
                <w:szCs w:val="20"/>
                <w:lang w:bidi="ar-SA"/>
              </w:rPr>
            </w:pPr>
            <w:r w:rsidRPr="009510F3">
              <w:rPr>
                <w:rFonts w:ascii="Times New Roman" w:eastAsia="HG Mincho Light J" w:hAnsi="Times New Roman" w:cs="Times New Roman"/>
                <w:szCs w:val="20"/>
                <w:lang w:val="ru-RU" w:bidi="ar-SA"/>
              </w:rPr>
              <w:t xml:space="preserve">7. </w:t>
            </w:r>
            <w:r w:rsidRPr="009510F3">
              <w:rPr>
                <w:rFonts w:ascii="Times New Roman" w:eastAsia="HG Mincho Light J" w:hAnsi="Times New Roman" w:cs="Times New Roman"/>
                <w:szCs w:val="20"/>
                <w:lang w:bidi="ar-SA"/>
              </w:rPr>
              <w:t>Забезпечує фіксування судового засідання технічними засобами згідно з Інструкцією про порядок фіксування судового процесу технічними засобами.</w:t>
            </w:r>
          </w:p>
          <w:p w:rsidR="009510F3" w:rsidRPr="009510F3" w:rsidRDefault="009510F3" w:rsidP="009510F3">
            <w:pPr>
              <w:widowControl/>
              <w:shd w:val="clear" w:color="auto" w:fill="FFFFFF"/>
              <w:tabs>
                <w:tab w:val="left" w:pos="182"/>
              </w:tabs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510F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8. </w:t>
            </w:r>
            <w:r w:rsidRPr="009510F3">
              <w:rPr>
                <w:rFonts w:ascii="Times New Roman" w:eastAsia="Times New Roman" w:hAnsi="Times New Roman" w:cs="Times New Roman"/>
                <w:color w:val="auto"/>
                <w:spacing w:val="-4"/>
                <w:lang w:bidi="ar-SA"/>
              </w:rPr>
              <w:t xml:space="preserve">Здійснює фіксування процесуальних дій, проведених у режимі </w:t>
            </w:r>
            <w:proofErr w:type="spellStart"/>
            <w:r w:rsidRPr="009510F3">
              <w:rPr>
                <w:rFonts w:ascii="Times New Roman" w:eastAsia="Times New Roman" w:hAnsi="Times New Roman" w:cs="Times New Roman"/>
                <w:color w:val="auto"/>
                <w:spacing w:val="-4"/>
                <w:lang w:bidi="ar-SA"/>
              </w:rPr>
              <w:t>відеоконференції</w:t>
            </w:r>
            <w:proofErr w:type="spellEnd"/>
            <w:r w:rsidRPr="009510F3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bidi="ar-SA"/>
              </w:rPr>
              <w:t xml:space="preserve">, відповідно до Інструкції </w:t>
            </w:r>
            <w:r w:rsidRPr="009510F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 порядок роботи з технічними засобами відеозапису ходу і результатів процесуальних дій у режимі відео конференції під час судового засідання ( кримінального провадження).</w:t>
            </w:r>
          </w:p>
          <w:p w:rsidR="009510F3" w:rsidRPr="009510F3" w:rsidRDefault="009510F3" w:rsidP="009510F3">
            <w:pPr>
              <w:shd w:val="clear" w:color="auto" w:fill="FFFFFF"/>
              <w:tabs>
                <w:tab w:val="left" w:pos="1134"/>
              </w:tabs>
              <w:suppressAutoHyphens/>
              <w:spacing w:line="20" w:lineRule="atLeast"/>
              <w:jc w:val="both"/>
              <w:rPr>
                <w:rFonts w:ascii="Times New Roman" w:eastAsia="HG Mincho Light J" w:hAnsi="Times New Roman" w:cs="Times New Roman"/>
                <w:szCs w:val="20"/>
                <w:lang w:bidi="ar-SA"/>
              </w:rPr>
            </w:pPr>
            <w:r w:rsidRPr="009510F3">
              <w:rPr>
                <w:rFonts w:ascii="Times New Roman" w:eastAsia="HG Mincho Light J" w:hAnsi="Times New Roman" w:cs="Times New Roman"/>
                <w:szCs w:val="20"/>
                <w:lang w:bidi="ar-SA"/>
              </w:rPr>
              <w:t xml:space="preserve">9. </w:t>
            </w:r>
            <w:r w:rsidRPr="009510F3">
              <w:rPr>
                <w:rFonts w:ascii="Times New Roman" w:eastAsia="HG Mincho Light J" w:hAnsi="Times New Roman" w:cs="Times New Roman"/>
                <w:szCs w:val="20"/>
                <w:shd w:val="clear" w:color="auto" w:fill="FFFFFF"/>
                <w:lang w:bidi="ar-SA"/>
              </w:rPr>
              <w:t>Здійснює поточний контроль якості звуку і відео та контроль працездатності технічних засобів відеозапису шляхом спостереження за їх роботою під час відео конференції</w:t>
            </w:r>
            <w:r w:rsidRPr="009510F3">
              <w:rPr>
                <w:rFonts w:ascii="Times New Roman" w:eastAsia="HG Mincho Light J" w:hAnsi="Times New Roman" w:cs="Times New Roman"/>
                <w:szCs w:val="20"/>
                <w:lang w:bidi="ar-SA"/>
              </w:rPr>
              <w:t>.</w:t>
            </w:r>
          </w:p>
          <w:p w:rsidR="009510F3" w:rsidRPr="009510F3" w:rsidRDefault="009510F3" w:rsidP="009510F3">
            <w:pPr>
              <w:suppressAutoHyphens/>
              <w:jc w:val="both"/>
              <w:rPr>
                <w:rFonts w:ascii="Times New Roman" w:eastAsia="HG Mincho Light J" w:hAnsi="Times New Roman" w:cs="Times New Roman"/>
                <w:szCs w:val="20"/>
                <w:lang w:bidi="ar-SA"/>
              </w:rPr>
            </w:pPr>
            <w:r w:rsidRPr="009510F3">
              <w:rPr>
                <w:rFonts w:ascii="Times New Roman" w:eastAsia="HG Mincho Light J" w:hAnsi="Times New Roman" w:cs="Times New Roman"/>
                <w:szCs w:val="20"/>
                <w:lang w:bidi="ar-SA"/>
              </w:rPr>
              <w:t>10.</w:t>
            </w:r>
            <w:r w:rsidRPr="009510F3">
              <w:rPr>
                <w:rFonts w:ascii="Times New Roman" w:eastAsia="HG Mincho Light J" w:hAnsi="Times New Roman" w:cs="Times New Roman"/>
                <w:szCs w:val="20"/>
                <w:shd w:val="clear" w:color="auto" w:fill="FFFFFF"/>
                <w:lang w:bidi="ar-SA"/>
              </w:rPr>
              <w:t xml:space="preserve"> Здійснює запис  фонограми або відеофонограми на носії відеозапису створивши архівну та робочу копії;</w:t>
            </w:r>
          </w:p>
          <w:p w:rsidR="009510F3" w:rsidRPr="009510F3" w:rsidRDefault="009510F3" w:rsidP="009510F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9510F3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11. Веде журнал судового засідання, протокол судового засідання;</w:t>
            </w:r>
          </w:p>
          <w:p w:rsidR="009510F3" w:rsidRPr="009510F3" w:rsidRDefault="009510F3" w:rsidP="009510F3">
            <w:pPr>
              <w:widowControl/>
              <w:shd w:val="clear" w:color="auto" w:fill="FFFFFF"/>
              <w:tabs>
                <w:tab w:val="left" w:pos="1134"/>
              </w:tabs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510F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12. Здійснює заходи щодо вручення копії </w:t>
            </w:r>
            <w:proofErr w:type="spellStart"/>
            <w:r w:rsidRPr="009510F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вироку</w:t>
            </w:r>
            <w:proofErr w:type="spellEnd"/>
            <w:r w:rsidRPr="009510F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засудженому або виправданому відповідно до вимог Кримінально-процесуального кодексу України, за </w:t>
            </w:r>
            <w:r w:rsidRPr="009510F3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дорученням судді здійснює заходи щодо дачі підсудним або засудженим підписки про невиїзд.</w:t>
            </w:r>
          </w:p>
          <w:p w:rsidR="009510F3" w:rsidRPr="009510F3" w:rsidRDefault="009510F3" w:rsidP="009510F3">
            <w:pPr>
              <w:suppressAutoHyphens/>
              <w:jc w:val="both"/>
              <w:rPr>
                <w:rFonts w:ascii="Times New Roman" w:eastAsia="HG Mincho Light J" w:hAnsi="Times New Roman" w:cs="Times New Roman"/>
                <w:szCs w:val="20"/>
                <w:lang w:bidi="ar-SA"/>
              </w:rPr>
            </w:pPr>
            <w:r w:rsidRPr="009510F3">
              <w:rPr>
                <w:rFonts w:ascii="Times New Roman" w:eastAsia="HG Mincho Light J" w:hAnsi="Times New Roman" w:cs="Times New Roman"/>
                <w:szCs w:val="20"/>
                <w:lang w:val="ru-RU" w:bidi="ar-SA"/>
              </w:rPr>
              <w:t xml:space="preserve">13. </w:t>
            </w:r>
            <w:r w:rsidRPr="009510F3">
              <w:rPr>
                <w:rFonts w:ascii="Times New Roman" w:eastAsia="HG Mincho Light J" w:hAnsi="Times New Roman" w:cs="Times New Roman"/>
                <w:szCs w:val="20"/>
                <w:lang w:bidi="ar-SA"/>
              </w:rPr>
              <w:t xml:space="preserve">Здійснює оформлення для направлення </w:t>
            </w:r>
            <w:proofErr w:type="gramStart"/>
            <w:r w:rsidRPr="009510F3">
              <w:rPr>
                <w:rFonts w:ascii="Times New Roman" w:eastAsia="HG Mincho Light J" w:hAnsi="Times New Roman" w:cs="Times New Roman"/>
                <w:szCs w:val="20"/>
                <w:lang w:bidi="ar-SA"/>
              </w:rPr>
              <w:t>копій  судових</w:t>
            </w:r>
            <w:proofErr w:type="gramEnd"/>
            <w:r w:rsidRPr="009510F3">
              <w:rPr>
                <w:rFonts w:ascii="Times New Roman" w:eastAsia="HG Mincho Light J" w:hAnsi="Times New Roman" w:cs="Times New Roman"/>
                <w:szCs w:val="20"/>
                <w:lang w:bidi="ar-SA"/>
              </w:rPr>
              <w:t xml:space="preserve"> рішень сторонам та іншим особам, які беруть участь у справі й фактично не були присутніми в судовому засіданні при розгляді справи.</w:t>
            </w:r>
          </w:p>
          <w:p w:rsidR="009510F3" w:rsidRPr="009510F3" w:rsidRDefault="009510F3" w:rsidP="009510F3">
            <w:pPr>
              <w:suppressAutoHyphens/>
              <w:jc w:val="both"/>
              <w:rPr>
                <w:rFonts w:ascii="Times New Roman" w:eastAsia="HG Mincho Light J" w:hAnsi="Times New Roman" w:cs="Times New Roman"/>
                <w:szCs w:val="20"/>
                <w:lang w:bidi="ar-SA"/>
              </w:rPr>
            </w:pPr>
            <w:r w:rsidRPr="009510F3">
              <w:rPr>
                <w:rFonts w:ascii="Times New Roman" w:eastAsia="HG Mincho Light J" w:hAnsi="Times New Roman" w:cs="Times New Roman"/>
                <w:szCs w:val="20"/>
                <w:lang w:val="ru-RU" w:bidi="ar-SA"/>
              </w:rPr>
              <w:t>1</w:t>
            </w:r>
            <w:r w:rsidRPr="009510F3">
              <w:rPr>
                <w:rFonts w:ascii="Times New Roman" w:eastAsia="HG Mincho Light J" w:hAnsi="Times New Roman" w:cs="Times New Roman"/>
                <w:szCs w:val="20"/>
                <w:lang w:bidi="ar-SA"/>
              </w:rPr>
              <w:t>4</w:t>
            </w:r>
            <w:r w:rsidRPr="009510F3">
              <w:rPr>
                <w:rFonts w:ascii="Times New Roman" w:eastAsia="HG Mincho Light J" w:hAnsi="Times New Roman" w:cs="Times New Roman"/>
                <w:szCs w:val="20"/>
                <w:lang w:val="ru-RU" w:bidi="ar-SA"/>
              </w:rPr>
              <w:t xml:space="preserve">. </w:t>
            </w:r>
            <w:r w:rsidRPr="009510F3">
              <w:rPr>
                <w:rFonts w:ascii="Times New Roman" w:eastAsia="HG Mincho Light J" w:hAnsi="Times New Roman" w:cs="Times New Roman"/>
                <w:szCs w:val="20"/>
                <w:lang w:bidi="ar-SA"/>
              </w:rPr>
              <w:t xml:space="preserve">Готує виконавчі листи </w:t>
            </w:r>
            <w:proofErr w:type="gramStart"/>
            <w:r w:rsidRPr="009510F3">
              <w:rPr>
                <w:rFonts w:ascii="Times New Roman" w:eastAsia="HG Mincho Light J" w:hAnsi="Times New Roman" w:cs="Times New Roman"/>
                <w:szCs w:val="20"/>
                <w:lang w:bidi="ar-SA"/>
              </w:rPr>
              <w:t>у справах</w:t>
            </w:r>
            <w:proofErr w:type="gramEnd"/>
            <w:r w:rsidRPr="009510F3">
              <w:rPr>
                <w:rFonts w:ascii="Times New Roman" w:eastAsia="HG Mincho Light J" w:hAnsi="Times New Roman" w:cs="Times New Roman"/>
                <w:szCs w:val="20"/>
                <w:lang w:bidi="ar-SA"/>
              </w:rPr>
              <w:t>, за якими передбачено негайне виконання.</w:t>
            </w:r>
          </w:p>
          <w:p w:rsidR="009510F3" w:rsidRPr="009510F3" w:rsidRDefault="009510F3" w:rsidP="009510F3">
            <w:pPr>
              <w:widowControl/>
              <w:shd w:val="clear" w:color="auto" w:fill="FFFFFF"/>
              <w:tabs>
                <w:tab w:val="left" w:pos="1134"/>
              </w:tabs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510F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15. Надає в установленому законом порядку інформації про стан розгляду справ.</w:t>
            </w:r>
          </w:p>
          <w:p w:rsidR="009510F3" w:rsidRPr="009510F3" w:rsidRDefault="009510F3" w:rsidP="009510F3">
            <w:pPr>
              <w:widowControl/>
              <w:shd w:val="clear" w:color="auto" w:fill="FFFFFF"/>
              <w:tabs>
                <w:tab w:val="left" w:pos="1134"/>
              </w:tabs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510F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16. Оформлює матеріали судових справ і здійснює передачу справ до канцелярії суду. </w:t>
            </w:r>
          </w:p>
        </w:tc>
      </w:tr>
      <w:tr w:rsidR="009510F3" w:rsidRPr="009510F3" w:rsidTr="00C20A0F">
        <w:trPr>
          <w:trHeight w:val="1228"/>
        </w:trPr>
        <w:tc>
          <w:tcPr>
            <w:tcW w:w="4238" w:type="dxa"/>
            <w:gridSpan w:val="2"/>
          </w:tcPr>
          <w:p w:rsidR="009510F3" w:rsidRPr="009510F3" w:rsidRDefault="009510F3" w:rsidP="009510F3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9510F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lastRenderedPageBreak/>
              <w:t>Умови оплати праці</w:t>
            </w:r>
          </w:p>
        </w:tc>
        <w:tc>
          <w:tcPr>
            <w:tcW w:w="5990" w:type="dxa"/>
          </w:tcPr>
          <w:p w:rsidR="009510F3" w:rsidRPr="009510F3" w:rsidRDefault="009510F3" w:rsidP="00B70271">
            <w:pPr>
              <w:widowControl/>
              <w:ind w:right="131"/>
              <w:jc w:val="both"/>
              <w:rPr>
                <w:rFonts w:ascii="Times New Roman" w:eastAsia="Times New Roman" w:hAnsi="Times New Roman" w:cs="Times New Roman"/>
                <w:iCs/>
                <w:lang w:val="ru-RU" w:bidi="ar-SA"/>
              </w:rPr>
            </w:pPr>
            <w:r w:rsidRPr="009510F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Посадовий оклад – 4</w:t>
            </w:r>
            <w:r w:rsidR="00B7027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440 </w:t>
            </w:r>
            <w:r w:rsidRPr="009510F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грн., надбавка за вислугу років, надбавка за ранг державного службовця, за наявності достатнього фонду оплати праці – надбавка за інтенсивність праці та премія, </w:t>
            </w:r>
            <w:r w:rsidRPr="009510F3">
              <w:rPr>
                <w:rFonts w:ascii="Times New Roman" w:eastAsia="Times New Roman" w:hAnsi="Times New Roman" w:cs="Times New Roman"/>
                <w:lang w:bidi="ar-SA"/>
              </w:rPr>
              <w:t>відповідно до ст. 52 Закону України «Про державну службу» та постанови Кабінету Міністрів України від 24.05.2017 № 358 «Деякі питання оплати праці державних службовців судів, органів та установ системи правосуддя (зі змінами)»</w:t>
            </w:r>
          </w:p>
        </w:tc>
      </w:tr>
      <w:tr w:rsidR="009510F3" w:rsidRPr="009510F3" w:rsidTr="00C20A0F">
        <w:trPr>
          <w:trHeight w:val="672"/>
        </w:trPr>
        <w:tc>
          <w:tcPr>
            <w:tcW w:w="4238" w:type="dxa"/>
            <w:gridSpan w:val="2"/>
          </w:tcPr>
          <w:p w:rsidR="009510F3" w:rsidRPr="009510F3" w:rsidRDefault="009510F3" w:rsidP="009510F3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9510F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990" w:type="dxa"/>
          </w:tcPr>
          <w:p w:rsidR="009510F3" w:rsidRPr="009510F3" w:rsidRDefault="009510F3" w:rsidP="009510F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510F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Строкове призначення(на період дії карантину та до дня визначення керівником державної служби переможця за результатом конкурсного відбору відповідно до законодавства) та на час відсутності основного працівника</w:t>
            </w:r>
          </w:p>
        </w:tc>
      </w:tr>
      <w:tr w:rsidR="009510F3" w:rsidRPr="009510F3" w:rsidTr="00C20A0F">
        <w:trPr>
          <w:trHeight w:val="3378"/>
        </w:trPr>
        <w:tc>
          <w:tcPr>
            <w:tcW w:w="4238" w:type="dxa"/>
            <w:gridSpan w:val="2"/>
          </w:tcPr>
          <w:p w:rsidR="009510F3" w:rsidRDefault="009510F3" w:rsidP="00F20389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9510F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Перелік </w:t>
            </w:r>
            <w:r w:rsidR="000457DA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інформації</w:t>
            </w:r>
            <w:r w:rsidRPr="009510F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, необхідн</w:t>
            </w:r>
            <w:r w:rsidR="000457DA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ої</w:t>
            </w:r>
            <w:r w:rsidRPr="009510F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 для </w:t>
            </w:r>
            <w:r w:rsidR="000457DA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призначення на (тимчасову) вакантну посаду</w:t>
            </w:r>
            <w:r w:rsidRPr="009510F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 та строк ї</w:t>
            </w:r>
            <w:r w:rsidR="00F20389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ї</w:t>
            </w:r>
            <w:r w:rsidRPr="009510F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 подання</w:t>
            </w:r>
          </w:p>
          <w:p w:rsidR="00A15761" w:rsidRDefault="00A15761" w:rsidP="00F20389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  <w:p w:rsidR="00A15761" w:rsidRDefault="00A15761" w:rsidP="00F20389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  <w:p w:rsidR="00A15761" w:rsidRDefault="00A15761" w:rsidP="00F20389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  <w:p w:rsidR="00A15761" w:rsidRDefault="00A15761" w:rsidP="00F20389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  <w:p w:rsidR="00A15761" w:rsidRDefault="00A15761" w:rsidP="00F20389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  <w:p w:rsidR="00A15761" w:rsidRDefault="00A15761" w:rsidP="00F20389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  <w:p w:rsidR="00A15761" w:rsidRDefault="00A15761" w:rsidP="00F20389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  <w:p w:rsidR="00A15761" w:rsidRDefault="00A15761" w:rsidP="00F20389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  <w:p w:rsidR="00A15761" w:rsidRDefault="00A15761" w:rsidP="00F20389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  <w:p w:rsidR="00A15761" w:rsidRDefault="00A15761" w:rsidP="00F20389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  <w:p w:rsidR="00A15761" w:rsidRDefault="00A15761" w:rsidP="00F20389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  <w:p w:rsidR="00A15761" w:rsidRDefault="00A15761" w:rsidP="00F20389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  <w:p w:rsidR="00A15761" w:rsidRDefault="00A15761" w:rsidP="00F20389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  <w:p w:rsidR="00A15761" w:rsidRDefault="00A15761" w:rsidP="00F20389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  <w:p w:rsidR="00A15761" w:rsidRDefault="00A15761" w:rsidP="00F20389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  <w:p w:rsidR="00A15761" w:rsidRDefault="00A15761" w:rsidP="00F20389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  <w:p w:rsidR="00A15761" w:rsidRDefault="00A15761" w:rsidP="00F20389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  <w:p w:rsidR="00A15761" w:rsidRDefault="00A15761" w:rsidP="00F20389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  <w:p w:rsidR="00A15761" w:rsidRDefault="00A15761" w:rsidP="00F20389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  <w:p w:rsidR="00A15761" w:rsidRDefault="00A15761" w:rsidP="00F20389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  <w:p w:rsidR="00A15761" w:rsidRDefault="00A15761" w:rsidP="00F20389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  <w:p w:rsidR="001F0216" w:rsidRDefault="001F0216" w:rsidP="00F20389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  <w:p w:rsidR="00A15761" w:rsidRPr="009510F3" w:rsidRDefault="00A15761" w:rsidP="001F0216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Місце, час і дата проведення співбесіди</w:t>
            </w:r>
          </w:p>
        </w:tc>
        <w:tc>
          <w:tcPr>
            <w:tcW w:w="5990" w:type="dxa"/>
          </w:tcPr>
          <w:p w:rsidR="009510F3" w:rsidRPr="00F20389" w:rsidRDefault="009510F3" w:rsidP="00BD44FB">
            <w:pPr>
              <w:widowControl/>
              <w:numPr>
                <w:ilvl w:val="0"/>
                <w:numId w:val="8"/>
              </w:numPr>
              <w:suppressAutoHyphens/>
              <w:ind w:right="95"/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bookmarkStart w:id="1" w:name="n342"/>
            <w:bookmarkEnd w:id="1"/>
            <w:r w:rsidRPr="00F2038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lastRenderedPageBreak/>
              <w:t xml:space="preserve">заяву </w:t>
            </w:r>
            <w:r w:rsidR="00F20389" w:rsidRPr="00F2038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із зазначенням</w:t>
            </w:r>
            <w:r w:rsidR="00F2038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</w:t>
            </w:r>
            <w:r w:rsidRPr="00F2038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із зазначенням основних мотивів щодо зайняття посади за формою згідно з додатком </w:t>
            </w:r>
            <w:r w:rsidR="00D64C65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</w:t>
            </w:r>
            <w:r w:rsidRPr="00F2038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Порядку </w:t>
            </w:r>
            <w:r w:rsidRPr="00CB2EB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</w:t>
            </w:r>
            <w:r w:rsidRPr="00CB2EBB">
              <w:rPr>
                <w:rFonts w:ascii="Times New Roman" w:eastAsia="Times New Roman" w:hAnsi="Times New Roman" w:cs="Times New Roman"/>
                <w:color w:val="auto"/>
                <w:lang w:val="en-US" w:eastAsia="ru-RU" w:bidi="ar-SA"/>
              </w:rPr>
              <w:t>COVID</w:t>
            </w:r>
            <w:r w:rsidRPr="00F2038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-19</w:t>
            </w:r>
            <w:r w:rsidRPr="00CB2EB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, спричиненої </w:t>
            </w:r>
            <w:proofErr w:type="spellStart"/>
            <w:r w:rsidRPr="00CB2EB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коронавірусом</w:t>
            </w:r>
            <w:proofErr w:type="spellEnd"/>
            <w:r w:rsidRPr="00CB2EB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</w:t>
            </w:r>
            <w:r w:rsidRPr="00CB2EBB">
              <w:rPr>
                <w:rFonts w:ascii="Times New Roman" w:eastAsia="Times New Roman" w:hAnsi="Times New Roman" w:cs="Times New Roman"/>
                <w:color w:val="auto"/>
                <w:lang w:val="en-US" w:eastAsia="ru-RU" w:bidi="ar-SA"/>
              </w:rPr>
              <w:t>SARS</w:t>
            </w:r>
            <w:r w:rsidRPr="00F2038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-</w:t>
            </w:r>
            <w:r w:rsidRPr="00CB2EBB">
              <w:rPr>
                <w:rFonts w:ascii="Times New Roman" w:eastAsia="Times New Roman" w:hAnsi="Times New Roman" w:cs="Times New Roman"/>
                <w:color w:val="auto"/>
                <w:lang w:val="en-US" w:eastAsia="ru-RU" w:bidi="ar-SA"/>
              </w:rPr>
              <w:t>Co</w:t>
            </w:r>
            <w:r w:rsidRPr="00F2038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</w:t>
            </w:r>
            <w:r w:rsidRPr="00CB2EBB">
              <w:rPr>
                <w:rFonts w:ascii="Times New Roman" w:eastAsia="Times New Roman" w:hAnsi="Times New Roman" w:cs="Times New Roman"/>
                <w:color w:val="auto"/>
                <w:lang w:val="en-US" w:eastAsia="ru-RU" w:bidi="ar-SA"/>
              </w:rPr>
              <w:t>V</w:t>
            </w:r>
            <w:r w:rsidRPr="00F2038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-2 </w:t>
            </w:r>
            <w:r w:rsidRPr="00CB2EB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(далі – Порядок)</w:t>
            </w:r>
          </w:p>
          <w:p w:rsidR="009510F3" w:rsidRPr="009510F3" w:rsidRDefault="009510F3" w:rsidP="009510F3">
            <w:pPr>
              <w:widowControl/>
              <w:numPr>
                <w:ilvl w:val="0"/>
                <w:numId w:val="8"/>
              </w:numPr>
              <w:suppressAutoHyphens/>
              <w:ind w:right="95"/>
              <w:jc w:val="both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r w:rsidRPr="009510F3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 xml:space="preserve">резюме за формою </w:t>
            </w:r>
            <w:proofErr w:type="spellStart"/>
            <w:r w:rsidRPr="009510F3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згідно</w:t>
            </w:r>
            <w:proofErr w:type="spellEnd"/>
            <w:r w:rsidRPr="009510F3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 xml:space="preserve"> з </w:t>
            </w:r>
            <w:proofErr w:type="spellStart"/>
            <w:r w:rsidRPr="009510F3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додаток</w:t>
            </w:r>
            <w:proofErr w:type="spellEnd"/>
            <w:r w:rsidRPr="009510F3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 xml:space="preserve"> 2 Порядку</w:t>
            </w:r>
            <w:r w:rsidRPr="009510F3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, в якому обов’язково зазначається така інформація:</w:t>
            </w:r>
          </w:p>
          <w:p w:rsidR="009510F3" w:rsidRPr="009510F3" w:rsidRDefault="009510F3" w:rsidP="009510F3">
            <w:pPr>
              <w:widowControl/>
              <w:numPr>
                <w:ilvl w:val="0"/>
                <w:numId w:val="9"/>
              </w:numPr>
              <w:suppressAutoHyphens/>
              <w:ind w:right="95"/>
              <w:jc w:val="both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proofErr w:type="spellStart"/>
            <w:r w:rsidRPr="009510F3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прізвище</w:t>
            </w:r>
            <w:proofErr w:type="spellEnd"/>
            <w:r w:rsidRPr="009510F3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 xml:space="preserve">, </w:t>
            </w:r>
            <w:proofErr w:type="spellStart"/>
            <w:r w:rsidRPr="009510F3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ім’я</w:t>
            </w:r>
            <w:proofErr w:type="spellEnd"/>
            <w:r w:rsidRPr="009510F3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 xml:space="preserve">, по </w:t>
            </w:r>
            <w:proofErr w:type="spellStart"/>
            <w:r w:rsidRPr="009510F3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батькові</w:t>
            </w:r>
            <w:proofErr w:type="spellEnd"/>
            <w:r w:rsidRPr="009510F3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 xml:space="preserve"> кандидата;</w:t>
            </w:r>
          </w:p>
          <w:p w:rsidR="009510F3" w:rsidRPr="009510F3" w:rsidRDefault="009510F3" w:rsidP="009510F3">
            <w:pPr>
              <w:widowControl/>
              <w:numPr>
                <w:ilvl w:val="0"/>
                <w:numId w:val="9"/>
              </w:numPr>
              <w:suppressAutoHyphens/>
              <w:ind w:right="95"/>
              <w:jc w:val="both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proofErr w:type="spellStart"/>
            <w:r w:rsidRPr="009510F3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реквізити</w:t>
            </w:r>
            <w:proofErr w:type="spellEnd"/>
            <w:r w:rsidRPr="009510F3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 xml:space="preserve"> документа, </w:t>
            </w:r>
            <w:proofErr w:type="spellStart"/>
            <w:r w:rsidRPr="009510F3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що</w:t>
            </w:r>
            <w:proofErr w:type="spellEnd"/>
            <w:r w:rsidRPr="009510F3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 xml:space="preserve"> </w:t>
            </w:r>
            <w:proofErr w:type="spellStart"/>
            <w:r w:rsidRPr="009510F3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посвідчує</w:t>
            </w:r>
            <w:proofErr w:type="spellEnd"/>
            <w:r w:rsidRPr="009510F3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 xml:space="preserve"> особу та </w:t>
            </w:r>
            <w:proofErr w:type="spellStart"/>
            <w:r w:rsidRPr="009510F3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підтверджує</w:t>
            </w:r>
            <w:proofErr w:type="spellEnd"/>
            <w:r w:rsidRPr="009510F3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 xml:space="preserve"> </w:t>
            </w:r>
            <w:proofErr w:type="spellStart"/>
            <w:r w:rsidRPr="009510F3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громадянство</w:t>
            </w:r>
            <w:proofErr w:type="spellEnd"/>
            <w:r w:rsidRPr="009510F3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 xml:space="preserve"> </w:t>
            </w:r>
            <w:proofErr w:type="spellStart"/>
            <w:r w:rsidRPr="009510F3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України</w:t>
            </w:r>
            <w:proofErr w:type="spellEnd"/>
            <w:r w:rsidRPr="009510F3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;</w:t>
            </w:r>
          </w:p>
          <w:p w:rsidR="009510F3" w:rsidRPr="009510F3" w:rsidRDefault="009510F3" w:rsidP="009510F3">
            <w:pPr>
              <w:widowControl/>
              <w:numPr>
                <w:ilvl w:val="0"/>
                <w:numId w:val="9"/>
              </w:numPr>
              <w:suppressAutoHyphens/>
              <w:ind w:right="95"/>
              <w:jc w:val="both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proofErr w:type="spellStart"/>
            <w:r w:rsidRPr="009510F3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підтвердження</w:t>
            </w:r>
            <w:proofErr w:type="spellEnd"/>
            <w:r w:rsidRPr="009510F3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 xml:space="preserve"> </w:t>
            </w:r>
            <w:proofErr w:type="spellStart"/>
            <w:r w:rsidRPr="009510F3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наявності</w:t>
            </w:r>
            <w:proofErr w:type="spellEnd"/>
            <w:r w:rsidRPr="009510F3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 xml:space="preserve"> </w:t>
            </w:r>
            <w:proofErr w:type="spellStart"/>
            <w:r w:rsidRPr="009510F3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відповідного</w:t>
            </w:r>
            <w:proofErr w:type="spellEnd"/>
            <w:r w:rsidRPr="009510F3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 xml:space="preserve"> </w:t>
            </w:r>
            <w:proofErr w:type="spellStart"/>
            <w:r w:rsidRPr="009510F3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ступеня</w:t>
            </w:r>
            <w:proofErr w:type="spellEnd"/>
            <w:r w:rsidRPr="009510F3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 xml:space="preserve"> </w:t>
            </w:r>
            <w:proofErr w:type="spellStart"/>
            <w:r w:rsidRPr="009510F3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вищої</w:t>
            </w:r>
            <w:proofErr w:type="spellEnd"/>
            <w:r w:rsidRPr="009510F3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 xml:space="preserve"> </w:t>
            </w:r>
            <w:proofErr w:type="spellStart"/>
            <w:r w:rsidRPr="009510F3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освіти</w:t>
            </w:r>
            <w:proofErr w:type="spellEnd"/>
            <w:r w:rsidRPr="009510F3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;</w:t>
            </w:r>
          </w:p>
          <w:p w:rsidR="009510F3" w:rsidRPr="009510F3" w:rsidRDefault="009510F3" w:rsidP="009510F3">
            <w:pPr>
              <w:widowControl/>
              <w:numPr>
                <w:ilvl w:val="0"/>
                <w:numId w:val="9"/>
              </w:numPr>
              <w:suppressAutoHyphens/>
              <w:ind w:right="95"/>
              <w:jc w:val="both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proofErr w:type="spellStart"/>
            <w:r w:rsidRPr="009510F3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підтвердження</w:t>
            </w:r>
            <w:proofErr w:type="spellEnd"/>
            <w:r w:rsidRPr="009510F3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 xml:space="preserve"> </w:t>
            </w:r>
            <w:proofErr w:type="spellStart"/>
            <w:r w:rsidRPr="009510F3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рівня</w:t>
            </w:r>
            <w:proofErr w:type="spellEnd"/>
            <w:r w:rsidRPr="009510F3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 xml:space="preserve"> </w:t>
            </w:r>
            <w:proofErr w:type="spellStart"/>
            <w:r w:rsidRPr="009510F3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вільного</w:t>
            </w:r>
            <w:proofErr w:type="spellEnd"/>
            <w:r w:rsidRPr="009510F3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 xml:space="preserve"> </w:t>
            </w:r>
            <w:proofErr w:type="spellStart"/>
            <w:r w:rsidRPr="009510F3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володіння</w:t>
            </w:r>
            <w:proofErr w:type="spellEnd"/>
            <w:r w:rsidRPr="009510F3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 xml:space="preserve"> державною </w:t>
            </w:r>
            <w:proofErr w:type="spellStart"/>
            <w:r w:rsidRPr="009510F3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мовою</w:t>
            </w:r>
            <w:proofErr w:type="spellEnd"/>
            <w:r w:rsidRPr="009510F3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;</w:t>
            </w:r>
          </w:p>
          <w:p w:rsidR="009510F3" w:rsidRPr="009510F3" w:rsidRDefault="009510F3" w:rsidP="009510F3">
            <w:pPr>
              <w:widowControl/>
              <w:numPr>
                <w:ilvl w:val="0"/>
                <w:numId w:val="9"/>
              </w:numPr>
              <w:suppressAutoHyphens/>
              <w:ind w:right="95"/>
              <w:jc w:val="both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proofErr w:type="spellStart"/>
            <w:r w:rsidRPr="009510F3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відомості</w:t>
            </w:r>
            <w:proofErr w:type="spellEnd"/>
            <w:r w:rsidRPr="009510F3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 xml:space="preserve"> про стаж </w:t>
            </w:r>
            <w:proofErr w:type="spellStart"/>
            <w:r w:rsidRPr="009510F3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роботи</w:t>
            </w:r>
            <w:proofErr w:type="spellEnd"/>
            <w:r w:rsidRPr="009510F3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 xml:space="preserve">, стаж </w:t>
            </w:r>
            <w:proofErr w:type="spellStart"/>
            <w:r w:rsidRPr="009510F3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державної</w:t>
            </w:r>
            <w:proofErr w:type="spellEnd"/>
            <w:r w:rsidRPr="009510F3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 xml:space="preserve"> </w:t>
            </w:r>
            <w:proofErr w:type="spellStart"/>
            <w:r w:rsidRPr="009510F3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служби</w:t>
            </w:r>
            <w:proofErr w:type="spellEnd"/>
            <w:r w:rsidRPr="009510F3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 xml:space="preserve"> (за </w:t>
            </w:r>
            <w:proofErr w:type="spellStart"/>
            <w:r w:rsidRPr="009510F3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наявності</w:t>
            </w:r>
            <w:proofErr w:type="spellEnd"/>
            <w:r w:rsidRPr="009510F3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 xml:space="preserve">), </w:t>
            </w:r>
            <w:proofErr w:type="spellStart"/>
            <w:r w:rsidRPr="009510F3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досвід</w:t>
            </w:r>
            <w:proofErr w:type="spellEnd"/>
            <w:r w:rsidRPr="009510F3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 xml:space="preserve"> </w:t>
            </w:r>
            <w:proofErr w:type="spellStart"/>
            <w:r w:rsidRPr="009510F3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роботи</w:t>
            </w:r>
            <w:proofErr w:type="spellEnd"/>
            <w:r w:rsidRPr="009510F3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 xml:space="preserve"> на </w:t>
            </w:r>
            <w:proofErr w:type="spellStart"/>
            <w:r w:rsidRPr="009510F3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відповідних</w:t>
            </w:r>
            <w:proofErr w:type="spellEnd"/>
            <w:r w:rsidRPr="009510F3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 xml:space="preserve"> посадах;</w:t>
            </w:r>
          </w:p>
          <w:p w:rsidR="009510F3" w:rsidRPr="009510F3" w:rsidRDefault="009510F3" w:rsidP="001F0216">
            <w:pPr>
              <w:widowControl/>
              <w:numPr>
                <w:ilvl w:val="0"/>
                <w:numId w:val="8"/>
              </w:numPr>
              <w:suppressAutoHyphens/>
              <w:ind w:left="0" w:right="95" w:firstLine="57"/>
              <w:jc w:val="both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bookmarkStart w:id="2" w:name="n343"/>
            <w:bookmarkEnd w:id="2"/>
            <w:proofErr w:type="spellStart"/>
            <w:r w:rsidRPr="009510F3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заяву</w:t>
            </w:r>
            <w:proofErr w:type="spellEnd"/>
            <w:r w:rsidRPr="009510F3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 xml:space="preserve">, в </w:t>
            </w:r>
            <w:proofErr w:type="spellStart"/>
            <w:r w:rsidRPr="009510F3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якій</w:t>
            </w:r>
            <w:proofErr w:type="spellEnd"/>
            <w:r w:rsidRPr="009510F3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 xml:space="preserve"> </w:t>
            </w:r>
            <w:proofErr w:type="spellStart"/>
            <w:r w:rsidRPr="009510F3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повідомляє</w:t>
            </w:r>
            <w:proofErr w:type="spellEnd"/>
            <w:r w:rsidRPr="009510F3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 xml:space="preserve">, </w:t>
            </w:r>
            <w:proofErr w:type="spellStart"/>
            <w:r w:rsidRPr="009510F3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що</w:t>
            </w:r>
            <w:proofErr w:type="spellEnd"/>
            <w:r w:rsidRPr="009510F3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 xml:space="preserve"> до </w:t>
            </w:r>
            <w:proofErr w:type="spellStart"/>
            <w:r w:rsidRPr="009510F3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неї</w:t>
            </w:r>
            <w:proofErr w:type="spellEnd"/>
            <w:r w:rsidRPr="009510F3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 xml:space="preserve"> не </w:t>
            </w:r>
            <w:proofErr w:type="spellStart"/>
            <w:r w:rsidRPr="009510F3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застосовуються</w:t>
            </w:r>
            <w:proofErr w:type="spellEnd"/>
            <w:r w:rsidRPr="009510F3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 xml:space="preserve"> заборони, </w:t>
            </w:r>
            <w:proofErr w:type="spellStart"/>
            <w:r w:rsidRPr="009510F3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визначені</w:t>
            </w:r>
            <w:proofErr w:type="spellEnd"/>
            <w:r w:rsidRPr="009510F3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 xml:space="preserve"> </w:t>
            </w:r>
            <w:hyperlink r:id="rId9" w:anchor="n13" w:tgtFrame="_blank" w:history="1">
              <w:proofErr w:type="spellStart"/>
              <w:r w:rsidRPr="009510F3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 w:bidi="ar-SA"/>
                </w:rPr>
                <w:t>частиною</w:t>
              </w:r>
              <w:proofErr w:type="spellEnd"/>
              <w:r w:rsidRPr="009510F3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 w:bidi="ar-SA"/>
                </w:rPr>
                <w:t xml:space="preserve"> </w:t>
              </w:r>
              <w:proofErr w:type="spellStart"/>
              <w:r w:rsidRPr="009510F3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 w:bidi="ar-SA"/>
                </w:rPr>
                <w:t>третьою</w:t>
              </w:r>
              <w:proofErr w:type="spellEnd"/>
            </w:hyperlink>
            <w:r w:rsidRPr="009510F3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 xml:space="preserve"> </w:t>
            </w:r>
            <w:proofErr w:type="spellStart"/>
            <w:r w:rsidRPr="009510F3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або</w:t>
            </w:r>
            <w:proofErr w:type="spellEnd"/>
            <w:r w:rsidRPr="009510F3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 xml:space="preserve"> </w:t>
            </w:r>
            <w:hyperlink r:id="rId10" w:anchor="n14" w:tgtFrame="_blank" w:history="1">
              <w:r w:rsidRPr="009510F3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 w:bidi="ar-SA"/>
                </w:rPr>
                <w:t>четвертою</w:t>
              </w:r>
            </w:hyperlink>
            <w:r w:rsidRPr="009510F3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 xml:space="preserve"> </w:t>
            </w:r>
            <w:proofErr w:type="spellStart"/>
            <w:r w:rsidRPr="009510F3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статті</w:t>
            </w:r>
            <w:proofErr w:type="spellEnd"/>
            <w:r w:rsidRPr="009510F3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 xml:space="preserve"> 1 Закону </w:t>
            </w:r>
            <w:proofErr w:type="spellStart"/>
            <w:r w:rsidRPr="009510F3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України</w:t>
            </w:r>
            <w:proofErr w:type="spellEnd"/>
            <w:r w:rsidRPr="009510F3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 xml:space="preserve"> "Про </w:t>
            </w:r>
            <w:proofErr w:type="spellStart"/>
            <w:r w:rsidRPr="009510F3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очищення</w:t>
            </w:r>
            <w:proofErr w:type="spellEnd"/>
            <w:r w:rsidRPr="009510F3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 xml:space="preserve"> </w:t>
            </w:r>
            <w:proofErr w:type="spellStart"/>
            <w:r w:rsidRPr="009510F3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влади</w:t>
            </w:r>
            <w:proofErr w:type="spellEnd"/>
            <w:r w:rsidRPr="009510F3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 xml:space="preserve">", та </w:t>
            </w:r>
            <w:proofErr w:type="spellStart"/>
            <w:r w:rsidRPr="009510F3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надає</w:t>
            </w:r>
            <w:proofErr w:type="spellEnd"/>
            <w:r w:rsidRPr="009510F3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 xml:space="preserve"> </w:t>
            </w:r>
            <w:proofErr w:type="spellStart"/>
            <w:r w:rsidRPr="009510F3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згоду</w:t>
            </w:r>
            <w:proofErr w:type="spellEnd"/>
            <w:r w:rsidRPr="009510F3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 xml:space="preserve"> на </w:t>
            </w:r>
            <w:proofErr w:type="spellStart"/>
            <w:r w:rsidRPr="009510F3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проходження</w:t>
            </w:r>
            <w:proofErr w:type="spellEnd"/>
            <w:r w:rsidRPr="009510F3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 xml:space="preserve"> </w:t>
            </w:r>
            <w:proofErr w:type="spellStart"/>
            <w:r w:rsidRPr="009510F3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перевірки</w:t>
            </w:r>
            <w:proofErr w:type="spellEnd"/>
            <w:r w:rsidRPr="009510F3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 xml:space="preserve"> та </w:t>
            </w:r>
            <w:proofErr w:type="spellStart"/>
            <w:r w:rsidRPr="009510F3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оприлюднення</w:t>
            </w:r>
            <w:proofErr w:type="spellEnd"/>
            <w:r w:rsidRPr="009510F3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 xml:space="preserve"> </w:t>
            </w:r>
            <w:proofErr w:type="spellStart"/>
            <w:r w:rsidRPr="009510F3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відомостей</w:t>
            </w:r>
            <w:proofErr w:type="spellEnd"/>
            <w:r w:rsidRPr="009510F3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 xml:space="preserve"> </w:t>
            </w:r>
            <w:proofErr w:type="spellStart"/>
            <w:r w:rsidRPr="009510F3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стосовно</w:t>
            </w:r>
            <w:proofErr w:type="spellEnd"/>
            <w:r w:rsidRPr="009510F3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 xml:space="preserve"> </w:t>
            </w:r>
            <w:proofErr w:type="spellStart"/>
            <w:r w:rsidRPr="009510F3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неї</w:t>
            </w:r>
            <w:proofErr w:type="spellEnd"/>
            <w:r w:rsidRPr="009510F3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 xml:space="preserve"> </w:t>
            </w:r>
            <w:proofErr w:type="spellStart"/>
            <w:r w:rsidRPr="009510F3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відповідно</w:t>
            </w:r>
            <w:proofErr w:type="spellEnd"/>
            <w:r w:rsidRPr="009510F3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 xml:space="preserve"> до </w:t>
            </w:r>
            <w:proofErr w:type="spellStart"/>
            <w:r w:rsidRPr="009510F3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зазначеного</w:t>
            </w:r>
            <w:proofErr w:type="spellEnd"/>
            <w:r w:rsidRPr="009510F3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 xml:space="preserve"> Закону;</w:t>
            </w:r>
          </w:p>
          <w:p w:rsidR="009510F3" w:rsidRPr="009510F3" w:rsidRDefault="009510F3" w:rsidP="009510F3">
            <w:pPr>
              <w:widowControl/>
              <w:ind w:left="57" w:right="95"/>
              <w:jc w:val="both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bookmarkStart w:id="3" w:name="n344"/>
            <w:bookmarkEnd w:id="3"/>
            <w:r w:rsidRPr="009510F3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lastRenderedPageBreak/>
              <w:t xml:space="preserve">      Особа, яка </w:t>
            </w:r>
            <w:proofErr w:type="spellStart"/>
            <w:r w:rsidRPr="009510F3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виявила</w:t>
            </w:r>
            <w:proofErr w:type="spellEnd"/>
            <w:r w:rsidRPr="009510F3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 xml:space="preserve"> </w:t>
            </w:r>
            <w:proofErr w:type="spellStart"/>
            <w:r w:rsidRPr="009510F3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бажання</w:t>
            </w:r>
            <w:proofErr w:type="spellEnd"/>
            <w:r w:rsidRPr="009510F3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 xml:space="preserve"> </w:t>
            </w:r>
            <w:proofErr w:type="spellStart"/>
            <w:r w:rsidRPr="009510F3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взяти</w:t>
            </w:r>
            <w:proofErr w:type="spellEnd"/>
            <w:r w:rsidRPr="009510F3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 xml:space="preserve"> участь у </w:t>
            </w:r>
            <w:r w:rsidRPr="009510F3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доборі</w:t>
            </w:r>
            <w:r w:rsidR="00D64C65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з призначенням на (тимчасово) вакантну посаду</w:t>
            </w:r>
            <w:r w:rsidRPr="009510F3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 xml:space="preserve">, </w:t>
            </w:r>
            <w:proofErr w:type="spellStart"/>
            <w:r w:rsidRPr="009510F3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може</w:t>
            </w:r>
            <w:proofErr w:type="spellEnd"/>
            <w:r w:rsidRPr="009510F3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 xml:space="preserve"> </w:t>
            </w:r>
            <w:proofErr w:type="spellStart"/>
            <w:r w:rsidRPr="009510F3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подавати</w:t>
            </w:r>
            <w:proofErr w:type="spellEnd"/>
            <w:r w:rsidRPr="009510F3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 xml:space="preserve"> </w:t>
            </w:r>
            <w:proofErr w:type="spellStart"/>
            <w:r w:rsidRPr="009510F3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додаткову</w:t>
            </w:r>
            <w:proofErr w:type="spellEnd"/>
            <w:r w:rsidRPr="009510F3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 xml:space="preserve"> </w:t>
            </w:r>
            <w:proofErr w:type="spellStart"/>
            <w:r w:rsidRPr="009510F3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інформацію</w:t>
            </w:r>
            <w:proofErr w:type="spellEnd"/>
            <w:r w:rsidRPr="009510F3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 xml:space="preserve">, яка </w:t>
            </w:r>
            <w:proofErr w:type="spellStart"/>
            <w:r w:rsidRPr="009510F3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підтверджує</w:t>
            </w:r>
            <w:proofErr w:type="spellEnd"/>
            <w:r w:rsidRPr="009510F3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 xml:space="preserve"> </w:t>
            </w:r>
            <w:proofErr w:type="spellStart"/>
            <w:r w:rsidRPr="009510F3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відповідність</w:t>
            </w:r>
            <w:proofErr w:type="spellEnd"/>
            <w:r w:rsidRPr="009510F3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 xml:space="preserve"> </w:t>
            </w:r>
            <w:proofErr w:type="spellStart"/>
            <w:r w:rsidRPr="009510F3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встановленим</w:t>
            </w:r>
            <w:proofErr w:type="spellEnd"/>
            <w:r w:rsidRPr="009510F3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 xml:space="preserve"> </w:t>
            </w:r>
            <w:proofErr w:type="spellStart"/>
            <w:r w:rsidRPr="009510F3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вимогам</w:t>
            </w:r>
            <w:proofErr w:type="spellEnd"/>
            <w:r w:rsidRPr="009510F3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 xml:space="preserve">, </w:t>
            </w:r>
            <w:proofErr w:type="spellStart"/>
            <w:r w:rsidRPr="009510F3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зокрема</w:t>
            </w:r>
            <w:proofErr w:type="spellEnd"/>
            <w:r w:rsidRPr="009510F3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 xml:space="preserve"> </w:t>
            </w:r>
            <w:proofErr w:type="spellStart"/>
            <w:r w:rsidRPr="009510F3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стосовно</w:t>
            </w:r>
            <w:proofErr w:type="spellEnd"/>
            <w:r w:rsidRPr="009510F3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 xml:space="preserve"> </w:t>
            </w:r>
            <w:proofErr w:type="spellStart"/>
            <w:r w:rsidRPr="009510F3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попередніх</w:t>
            </w:r>
            <w:proofErr w:type="spellEnd"/>
            <w:r w:rsidRPr="009510F3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 xml:space="preserve"> </w:t>
            </w:r>
            <w:proofErr w:type="spellStart"/>
            <w:r w:rsidRPr="009510F3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результатів</w:t>
            </w:r>
            <w:proofErr w:type="spellEnd"/>
            <w:r w:rsidRPr="009510F3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 xml:space="preserve"> </w:t>
            </w:r>
            <w:proofErr w:type="spellStart"/>
            <w:r w:rsidRPr="009510F3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тестування</w:t>
            </w:r>
            <w:proofErr w:type="spellEnd"/>
            <w:r w:rsidRPr="009510F3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 xml:space="preserve">, </w:t>
            </w:r>
            <w:proofErr w:type="spellStart"/>
            <w:r w:rsidRPr="009510F3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досвіду</w:t>
            </w:r>
            <w:proofErr w:type="spellEnd"/>
            <w:r w:rsidRPr="009510F3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 xml:space="preserve"> </w:t>
            </w:r>
            <w:proofErr w:type="spellStart"/>
            <w:r w:rsidRPr="009510F3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роботи</w:t>
            </w:r>
            <w:proofErr w:type="spellEnd"/>
            <w:r w:rsidRPr="009510F3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 xml:space="preserve">, </w:t>
            </w:r>
            <w:proofErr w:type="spellStart"/>
            <w:r w:rsidRPr="009510F3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професійних</w:t>
            </w:r>
            <w:proofErr w:type="spellEnd"/>
            <w:r w:rsidRPr="009510F3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 xml:space="preserve"> компетентностей, </w:t>
            </w:r>
            <w:proofErr w:type="spellStart"/>
            <w:r w:rsidRPr="009510F3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репутації</w:t>
            </w:r>
            <w:proofErr w:type="spellEnd"/>
            <w:r w:rsidRPr="009510F3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 xml:space="preserve"> (характеристики, </w:t>
            </w:r>
            <w:proofErr w:type="spellStart"/>
            <w:r w:rsidRPr="009510F3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рекомендації</w:t>
            </w:r>
            <w:proofErr w:type="spellEnd"/>
            <w:r w:rsidRPr="009510F3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 xml:space="preserve">, </w:t>
            </w:r>
            <w:proofErr w:type="spellStart"/>
            <w:r w:rsidRPr="009510F3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наукові</w:t>
            </w:r>
            <w:proofErr w:type="spellEnd"/>
            <w:r w:rsidRPr="009510F3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 xml:space="preserve"> </w:t>
            </w:r>
            <w:proofErr w:type="spellStart"/>
            <w:r w:rsidRPr="009510F3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публікації</w:t>
            </w:r>
            <w:proofErr w:type="spellEnd"/>
            <w:r w:rsidRPr="009510F3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 xml:space="preserve"> </w:t>
            </w:r>
            <w:proofErr w:type="spellStart"/>
            <w:r w:rsidRPr="009510F3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тощо</w:t>
            </w:r>
            <w:proofErr w:type="spellEnd"/>
            <w:r w:rsidRPr="009510F3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).</w:t>
            </w:r>
          </w:p>
          <w:p w:rsidR="009510F3" w:rsidRPr="009510F3" w:rsidRDefault="009510F3" w:rsidP="009510F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bookmarkStart w:id="4" w:name="n1182"/>
            <w:bookmarkEnd w:id="4"/>
            <w:r w:rsidRPr="009510F3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 xml:space="preserve">      На </w:t>
            </w:r>
            <w:proofErr w:type="spellStart"/>
            <w:r w:rsidRPr="009510F3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електронні</w:t>
            </w:r>
            <w:proofErr w:type="spellEnd"/>
            <w:r w:rsidRPr="009510F3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 xml:space="preserve"> </w:t>
            </w:r>
            <w:proofErr w:type="spellStart"/>
            <w:r w:rsidRPr="009510F3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документи</w:t>
            </w:r>
            <w:proofErr w:type="spellEnd"/>
            <w:r w:rsidRPr="009510F3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 xml:space="preserve">, </w:t>
            </w:r>
            <w:proofErr w:type="spellStart"/>
            <w:r w:rsidRPr="009510F3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що</w:t>
            </w:r>
            <w:proofErr w:type="spellEnd"/>
            <w:r w:rsidRPr="009510F3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 xml:space="preserve"> </w:t>
            </w:r>
            <w:proofErr w:type="spellStart"/>
            <w:r w:rsidRPr="009510F3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подаються</w:t>
            </w:r>
            <w:proofErr w:type="spellEnd"/>
            <w:r w:rsidRPr="009510F3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 xml:space="preserve"> для </w:t>
            </w:r>
            <w:proofErr w:type="spellStart"/>
            <w:r w:rsidRPr="009510F3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участі</w:t>
            </w:r>
            <w:proofErr w:type="spellEnd"/>
            <w:r w:rsidRPr="009510F3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 xml:space="preserve"> у </w:t>
            </w:r>
            <w:r w:rsidRPr="009510F3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доборі</w:t>
            </w:r>
            <w:r w:rsidRPr="009510F3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 xml:space="preserve">, </w:t>
            </w:r>
            <w:proofErr w:type="spellStart"/>
            <w:r w:rsidRPr="009510F3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накладається</w:t>
            </w:r>
            <w:proofErr w:type="spellEnd"/>
            <w:r w:rsidRPr="009510F3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 xml:space="preserve"> </w:t>
            </w:r>
            <w:proofErr w:type="spellStart"/>
            <w:r w:rsidRPr="009510F3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кваліфікований</w:t>
            </w:r>
            <w:proofErr w:type="spellEnd"/>
            <w:r w:rsidRPr="009510F3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 xml:space="preserve"> </w:t>
            </w:r>
            <w:proofErr w:type="spellStart"/>
            <w:r w:rsidRPr="009510F3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електронний</w:t>
            </w:r>
            <w:proofErr w:type="spellEnd"/>
            <w:r w:rsidRPr="009510F3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 xml:space="preserve"> </w:t>
            </w:r>
            <w:proofErr w:type="spellStart"/>
            <w:r w:rsidRPr="009510F3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підпис</w:t>
            </w:r>
            <w:proofErr w:type="spellEnd"/>
            <w:r w:rsidRPr="009510F3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 xml:space="preserve"> кандидата.</w:t>
            </w:r>
          </w:p>
          <w:p w:rsidR="009510F3" w:rsidRPr="009510F3" w:rsidRDefault="009510F3" w:rsidP="009510F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bookmarkStart w:id="5" w:name="n1183"/>
            <w:bookmarkEnd w:id="5"/>
            <w:r w:rsidRPr="009510F3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 xml:space="preserve">     </w:t>
            </w:r>
          </w:p>
          <w:p w:rsidR="00D64C65" w:rsidRPr="001F0216" w:rsidRDefault="00D64C65" w:rsidP="00D64C65">
            <w:pPr>
              <w:widowControl/>
              <w:jc w:val="both"/>
              <w:rPr>
                <w:rFonts w:ascii="Times New Roman" w:eastAsia="HG Mincho Light J" w:hAnsi="Times New Roman" w:cs="Times New Roman"/>
                <w:sz w:val="26"/>
                <w:szCs w:val="2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val="ru-RU" w:eastAsia="ru-RU" w:bidi="ar-SA"/>
              </w:rPr>
              <w:t xml:space="preserve">Строк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lang w:val="ru-RU" w:eastAsia="ru-RU" w:bidi="ar-SA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lang w:val="ru-RU" w:eastAsia="ru-RU" w:bidi="ar-SA"/>
              </w:rPr>
              <w:t xml:space="preserve"> </w:t>
            </w:r>
            <w:proofErr w:type="spellStart"/>
            <w:r w:rsidR="009510F3" w:rsidRPr="009510F3">
              <w:rPr>
                <w:rFonts w:ascii="Times New Roman" w:eastAsia="HG Mincho Light J" w:hAnsi="Times New Roman" w:cs="Times New Roman"/>
                <w:b/>
                <w:sz w:val="26"/>
                <w:szCs w:val="26"/>
                <w:lang w:val="ru-RU" w:bidi="ar-SA"/>
              </w:rPr>
              <w:t>інформаці</w:t>
            </w:r>
            <w:r>
              <w:rPr>
                <w:rFonts w:ascii="Times New Roman" w:eastAsia="HG Mincho Light J" w:hAnsi="Times New Roman" w:cs="Times New Roman"/>
                <w:b/>
                <w:sz w:val="26"/>
                <w:szCs w:val="26"/>
                <w:lang w:val="ru-RU" w:bidi="ar-SA"/>
              </w:rPr>
              <w:t>ї</w:t>
            </w:r>
            <w:proofErr w:type="spellEnd"/>
            <w:r>
              <w:rPr>
                <w:rFonts w:ascii="Times New Roman" w:eastAsia="HG Mincho Light J" w:hAnsi="Times New Roman" w:cs="Times New Roman"/>
                <w:b/>
                <w:sz w:val="26"/>
                <w:szCs w:val="26"/>
                <w:lang w:val="ru-RU" w:bidi="ar-SA"/>
              </w:rPr>
              <w:t xml:space="preserve"> для </w:t>
            </w:r>
            <w:proofErr w:type="spellStart"/>
            <w:r>
              <w:rPr>
                <w:rFonts w:ascii="Times New Roman" w:eastAsia="HG Mincho Light J" w:hAnsi="Times New Roman" w:cs="Times New Roman"/>
                <w:b/>
                <w:sz w:val="26"/>
                <w:szCs w:val="26"/>
                <w:lang w:val="ru-RU" w:bidi="ar-SA"/>
              </w:rPr>
              <w:t>участі</w:t>
            </w:r>
            <w:proofErr w:type="spellEnd"/>
            <w:r>
              <w:rPr>
                <w:rFonts w:ascii="Times New Roman" w:eastAsia="HG Mincho Light J" w:hAnsi="Times New Roman" w:cs="Times New Roman"/>
                <w:b/>
                <w:sz w:val="26"/>
                <w:szCs w:val="26"/>
                <w:lang w:val="ru-RU" w:bidi="ar-SA"/>
              </w:rPr>
              <w:t xml:space="preserve"> у </w:t>
            </w:r>
            <w:proofErr w:type="spellStart"/>
            <w:r>
              <w:rPr>
                <w:rFonts w:ascii="Times New Roman" w:eastAsia="HG Mincho Light J" w:hAnsi="Times New Roman" w:cs="Times New Roman"/>
                <w:b/>
                <w:sz w:val="26"/>
                <w:szCs w:val="26"/>
                <w:lang w:val="ru-RU" w:bidi="ar-SA"/>
              </w:rPr>
              <w:t>доборі</w:t>
            </w:r>
            <w:proofErr w:type="spellEnd"/>
            <w:r>
              <w:rPr>
                <w:rFonts w:ascii="Times New Roman" w:eastAsia="HG Mincho Light J" w:hAnsi="Times New Roman" w:cs="Times New Roman"/>
                <w:b/>
                <w:sz w:val="26"/>
                <w:szCs w:val="26"/>
                <w:lang w:val="ru-RU" w:bidi="ar-SA"/>
              </w:rPr>
              <w:t xml:space="preserve"> – </w:t>
            </w:r>
            <w:r w:rsidR="00300713">
              <w:rPr>
                <w:rFonts w:ascii="Times New Roman" w:eastAsia="HG Mincho Light J" w:hAnsi="Times New Roman" w:cs="Times New Roman"/>
                <w:b/>
                <w:sz w:val="26"/>
                <w:szCs w:val="26"/>
                <w:lang w:val="ru-RU" w:bidi="ar-SA"/>
              </w:rPr>
              <w:t xml:space="preserve">4 </w:t>
            </w:r>
            <w:proofErr w:type="spellStart"/>
            <w:r w:rsidR="00300713">
              <w:rPr>
                <w:rFonts w:ascii="Times New Roman" w:eastAsia="HG Mincho Light J" w:hAnsi="Times New Roman" w:cs="Times New Roman"/>
                <w:b/>
                <w:sz w:val="26"/>
                <w:szCs w:val="26"/>
                <w:lang w:val="ru-RU" w:bidi="ar-SA"/>
              </w:rPr>
              <w:t>календарних</w:t>
            </w:r>
            <w:proofErr w:type="spellEnd"/>
            <w:r w:rsidR="00300713">
              <w:rPr>
                <w:rFonts w:ascii="Times New Roman" w:eastAsia="HG Mincho Light J" w:hAnsi="Times New Roman" w:cs="Times New Roman"/>
                <w:b/>
                <w:sz w:val="26"/>
                <w:szCs w:val="26"/>
                <w:lang w:val="ru-RU" w:bidi="ar-SA"/>
              </w:rPr>
              <w:t xml:space="preserve"> </w:t>
            </w:r>
            <w:proofErr w:type="spellStart"/>
            <w:r w:rsidR="00300713">
              <w:rPr>
                <w:rFonts w:ascii="Times New Roman" w:eastAsia="HG Mincho Light J" w:hAnsi="Times New Roman" w:cs="Times New Roman"/>
                <w:b/>
                <w:sz w:val="26"/>
                <w:szCs w:val="26"/>
                <w:lang w:val="ru-RU" w:bidi="ar-SA"/>
              </w:rPr>
              <w:t>дні</w:t>
            </w:r>
            <w:proofErr w:type="spellEnd"/>
            <w:r>
              <w:rPr>
                <w:rFonts w:ascii="Times New Roman" w:eastAsia="HG Mincho Light J" w:hAnsi="Times New Roman" w:cs="Times New Roman"/>
                <w:b/>
                <w:sz w:val="26"/>
                <w:szCs w:val="26"/>
                <w:lang w:val="ru-RU" w:bidi="ar-SA"/>
              </w:rPr>
              <w:t xml:space="preserve"> </w:t>
            </w:r>
            <w:r w:rsidRPr="001F0216">
              <w:rPr>
                <w:rFonts w:ascii="Times New Roman" w:eastAsia="HG Mincho Light J" w:hAnsi="Times New Roman" w:cs="Times New Roman"/>
                <w:sz w:val="26"/>
                <w:szCs w:val="26"/>
                <w:lang w:val="ru-RU" w:bidi="ar-SA"/>
              </w:rPr>
              <w:t xml:space="preserve">з дня </w:t>
            </w:r>
            <w:proofErr w:type="spellStart"/>
            <w:r w:rsidRPr="001F0216">
              <w:rPr>
                <w:rFonts w:ascii="Times New Roman" w:eastAsia="HG Mincho Light J" w:hAnsi="Times New Roman" w:cs="Times New Roman"/>
                <w:sz w:val="26"/>
                <w:szCs w:val="26"/>
                <w:lang w:val="ru-RU" w:bidi="ar-SA"/>
              </w:rPr>
              <w:t>оприлюднення</w:t>
            </w:r>
            <w:proofErr w:type="spellEnd"/>
            <w:r w:rsidRPr="001F0216">
              <w:rPr>
                <w:rFonts w:ascii="Times New Roman" w:eastAsia="HG Mincho Light J" w:hAnsi="Times New Roman" w:cs="Times New Roman"/>
                <w:sz w:val="26"/>
                <w:szCs w:val="26"/>
                <w:lang w:val="ru-RU" w:bidi="ar-SA"/>
              </w:rPr>
              <w:t xml:space="preserve"> </w:t>
            </w:r>
            <w:proofErr w:type="spellStart"/>
            <w:r w:rsidRPr="001F0216">
              <w:rPr>
                <w:rFonts w:ascii="Times New Roman" w:eastAsia="HG Mincho Light J" w:hAnsi="Times New Roman" w:cs="Times New Roman"/>
                <w:sz w:val="26"/>
                <w:szCs w:val="26"/>
                <w:lang w:val="ru-RU" w:bidi="ar-SA"/>
              </w:rPr>
              <w:t>інформації</w:t>
            </w:r>
            <w:proofErr w:type="spellEnd"/>
            <w:r w:rsidRPr="001F0216">
              <w:rPr>
                <w:rFonts w:ascii="Times New Roman" w:eastAsia="HG Mincho Light J" w:hAnsi="Times New Roman" w:cs="Times New Roman"/>
                <w:sz w:val="26"/>
                <w:szCs w:val="26"/>
                <w:lang w:val="ru-RU" w:bidi="ar-SA"/>
              </w:rPr>
              <w:t xml:space="preserve"> про </w:t>
            </w:r>
            <w:proofErr w:type="spellStart"/>
            <w:r w:rsidRPr="001F0216">
              <w:rPr>
                <w:rFonts w:ascii="Times New Roman" w:eastAsia="HG Mincho Light J" w:hAnsi="Times New Roman" w:cs="Times New Roman"/>
                <w:sz w:val="26"/>
                <w:szCs w:val="26"/>
                <w:lang w:val="ru-RU" w:bidi="ar-SA"/>
              </w:rPr>
              <w:t>проведення</w:t>
            </w:r>
            <w:proofErr w:type="spellEnd"/>
            <w:r w:rsidRPr="001F0216">
              <w:rPr>
                <w:rFonts w:ascii="Times New Roman" w:eastAsia="HG Mincho Light J" w:hAnsi="Times New Roman" w:cs="Times New Roman"/>
                <w:sz w:val="26"/>
                <w:szCs w:val="26"/>
                <w:lang w:val="ru-RU" w:bidi="ar-SA"/>
              </w:rPr>
              <w:t xml:space="preserve"> добору.</w:t>
            </w:r>
          </w:p>
          <w:p w:rsidR="009510F3" w:rsidRDefault="00D64C65" w:rsidP="001646BC">
            <w:pPr>
              <w:widowControl/>
              <w:jc w:val="both"/>
              <w:rPr>
                <w:rFonts w:ascii="Times New Roman" w:eastAsia="HG Mincho Light J" w:hAnsi="Times New Roman" w:cs="Times New Roman"/>
                <w:b/>
                <w:sz w:val="26"/>
                <w:szCs w:val="26"/>
                <w:lang w:val="ru-RU" w:bidi="ar-SA"/>
              </w:rPr>
            </w:pPr>
            <w:proofErr w:type="spellStart"/>
            <w:r w:rsidRPr="001F0216">
              <w:rPr>
                <w:rFonts w:ascii="Times New Roman" w:eastAsia="HG Mincho Light J" w:hAnsi="Times New Roman" w:cs="Times New Roman"/>
                <w:b/>
                <w:sz w:val="26"/>
                <w:szCs w:val="26"/>
                <w:lang w:val="ru-RU" w:bidi="ar-SA"/>
              </w:rPr>
              <w:t>Кінцевий</w:t>
            </w:r>
            <w:proofErr w:type="spellEnd"/>
            <w:r w:rsidRPr="001F0216">
              <w:rPr>
                <w:rFonts w:ascii="Times New Roman" w:eastAsia="HG Mincho Light J" w:hAnsi="Times New Roman" w:cs="Times New Roman"/>
                <w:b/>
                <w:sz w:val="26"/>
                <w:szCs w:val="26"/>
                <w:lang w:val="ru-RU" w:bidi="ar-SA"/>
              </w:rPr>
              <w:t xml:space="preserve"> </w:t>
            </w:r>
            <w:proofErr w:type="spellStart"/>
            <w:r w:rsidRPr="001F0216">
              <w:rPr>
                <w:rFonts w:ascii="Times New Roman" w:eastAsia="HG Mincho Light J" w:hAnsi="Times New Roman" w:cs="Times New Roman"/>
                <w:b/>
                <w:sz w:val="26"/>
                <w:szCs w:val="26"/>
                <w:lang w:val="ru-RU" w:bidi="ar-SA"/>
              </w:rPr>
              <w:t>термін</w:t>
            </w:r>
            <w:proofErr w:type="spellEnd"/>
            <w:r w:rsidRPr="001F0216">
              <w:rPr>
                <w:rFonts w:ascii="Times New Roman" w:eastAsia="HG Mincho Light J" w:hAnsi="Times New Roman" w:cs="Times New Roman"/>
                <w:b/>
                <w:sz w:val="26"/>
                <w:szCs w:val="26"/>
                <w:lang w:val="ru-RU" w:bidi="ar-SA"/>
              </w:rPr>
              <w:t xml:space="preserve"> </w:t>
            </w:r>
            <w:proofErr w:type="spellStart"/>
            <w:r w:rsidRPr="001F0216">
              <w:rPr>
                <w:rFonts w:ascii="Times New Roman" w:eastAsia="HG Mincho Light J" w:hAnsi="Times New Roman" w:cs="Times New Roman"/>
                <w:b/>
                <w:sz w:val="26"/>
                <w:szCs w:val="26"/>
                <w:lang w:val="ru-RU" w:bidi="ar-SA"/>
              </w:rPr>
              <w:t>прийняття</w:t>
            </w:r>
            <w:proofErr w:type="spellEnd"/>
            <w:r w:rsidRPr="001F0216">
              <w:rPr>
                <w:rFonts w:ascii="Times New Roman" w:eastAsia="HG Mincho Light J" w:hAnsi="Times New Roman" w:cs="Times New Roman"/>
                <w:b/>
                <w:sz w:val="26"/>
                <w:szCs w:val="26"/>
                <w:lang w:val="ru-RU" w:bidi="ar-SA"/>
              </w:rPr>
              <w:t xml:space="preserve"> </w:t>
            </w:r>
            <w:proofErr w:type="spellStart"/>
            <w:r w:rsidRPr="001F0216">
              <w:rPr>
                <w:rFonts w:ascii="Times New Roman" w:eastAsia="HG Mincho Light J" w:hAnsi="Times New Roman" w:cs="Times New Roman"/>
                <w:b/>
                <w:sz w:val="26"/>
                <w:szCs w:val="26"/>
                <w:lang w:val="ru-RU" w:bidi="ar-SA"/>
              </w:rPr>
              <w:t>документів</w:t>
            </w:r>
            <w:proofErr w:type="spellEnd"/>
            <w:r w:rsidRPr="001F0216">
              <w:rPr>
                <w:rFonts w:ascii="Times New Roman" w:eastAsia="HG Mincho Light J" w:hAnsi="Times New Roman" w:cs="Times New Roman"/>
                <w:sz w:val="26"/>
                <w:szCs w:val="26"/>
                <w:lang w:val="ru-RU" w:bidi="ar-SA"/>
              </w:rPr>
              <w:t xml:space="preserve"> в </w:t>
            </w:r>
            <w:proofErr w:type="spellStart"/>
            <w:r w:rsidRPr="001F0216">
              <w:rPr>
                <w:rFonts w:ascii="Times New Roman" w:eastAsia="HG Mincho Light J" w:hAnsi="Times New Roman" w:cs="Times New Roman"/>
                <w:sz w:val="26"/>
                <w:szCs w:val="26"/>
                <w:lang w:val="ru-RU" w:bidi="ar-SA"/>
              </w:rPr>
              <w:t>електронному</w:t>
            </w:r>
            <w:proofErr w:type="spellEnd"/>
            <w:r w:rsidRPr="001F0216">
              <w:rPr>
                <w:rFonts w:ascii="Times New Roman" w:eastAsia="HG Mincho Light J" w:hAnsi="Times New Roman" w:cs="Times New Roman"/>
                <w:sz w:val="26"/>
                <w:szCs w:val="26"/>
                <w:lang w:val="ru-RU" w:bidi="ar-SA"/>
              </w:rPr>
              <w:t xml:space="preserve"> </w:t>
            </w:r>
            <w:proofErr w:type="spellStart"/>
            <w:r w:rsidRPr="001F0216">
              <w:rPr>
                <w:rFonts w:ascii="Times New Roman" w:eastAsia="HG Mincho Light J" w:hAnsi="Times New Roman" w:cs="Times New Roman"/>
                <w:sz w:val="26"/>
                <w:szCs w:val="26"/>
                <w:lang w:val="ru-RU" w:bidi="ar-SA"/>
              </w:rPr>
              <w:t>вигляді</w:t>
            </w:r>
            <w:proofErr w:type="spellEnd"/>
            <w:r w:rsidRPr="001F0216">
              <w:rPr>
                <w:rFonts w:ascii="Times New Roman" w:eastAsia="HG Mincho Light J" w:hAnsi="Times New Roman" w:cs="Times New Roman"/>
                <w:sz w:val="26"/>
                <w:szCs w:val="26"/>
                <w:lang w:val="ru-RU" w:bidi="ar-SA"/>
              </w:rPr>
              <w:t xml:space="preserve"> з </w:t>
            </w:r>
            <w:proofErr w:type="spellStart"/>
            <w:r w:rsidRPr="001F0216">
              <w:rPr>
                <w:rFonts w:ascii="Times New Roman" w:eastAsia="HG Mincho Light J" w:hAnsi="Times New Roman" w:cs="Times New Roman"/>
                <w:sz w:val="26"/>
                <w:szCs w:val="26"/>
                <w:lang w:val="ru-RU" w:bidi="ar-SA"/>
              </w:rPr>
              <w:t>накладенням</w:t>
            </w:r>
            <w:proofErr w:type="spellEnd"/>
            <w:r w:rsidRPr="001F0216">
              <w:rPr>
                <w:rFonts w:ascii="Times New Roman" w:eastAsia="HG Mincho Light J" w:hAnsi="Times New Roman" w:cs="Times New Roman"/>
                <w:sz w:val="26"/>
                <w:szCs w:val="26"/>
                <w:lang w:val="ru-RU" w:bidi="ar-SA"/>
              </w:rPr>
              <w:t xml:space="preserve"> </w:t>
            </w:r>
            <w:proofErr w:type="spellStart"/>
            <w:r w:rsidRPr="001F0216">
              <w:rPr>
                <w:rFonts w:ascii="Times New Roman" w:eastAsia="HG Mincho Light J" w:hAnsi="Times New Roman" w:cs="Times New Roman"/>
                <w:sz w:val="26"/>
                <w:szCs w:val="26"/>
                <w:lang w:val="ru-RU" w:bidi="ar-SA"/>
              </w:rPr>
              <w:t>кваліфікованого</w:t>
            </w:r>
            <w:proofErr w:type="spellEnd"/>
            <w:r w:rsidRPr="001F0216">
              <w:rPr>
                <w:rFonts w:ascii="Times New Roman" w:eastAsia="HG Mincho Light J" w:hAnsi="Times New Roman" w:cs="Times New Roman"/>
                <w:sz w:val="26"/>
                <w:szCs w:val="26"/>
                <w:lang w:val="ru-RU" w:bidi="ar-SA"/>
              </w:rPr>
              <w:t xml:space="preserve"> </w:t>
            </w:r>
            <w:proofErr w:type="spellStart"/>
            <w:r w:rsidRPr="001F0216">
              <w:rPr>
                <w:rFonts w:ascii="Times New Roman" w:eastAsia="HG Mincho Light J" w:hAnsi="Times New Roman" w:cs="Times New Roman"/>
                <w:sz w:val="26"/>
                <w:szCs w:val="26"/>
                <w:lang w:val="ru-RU" w:bidi="ar-SA"/>
              </w:rPr>
              <w:t>електронного</w:t>
            </w:r>
            <w:proofErr w:type="spellEnd"/>
            <w:r w:rsidRPr="001F0216">
              <w:rPr>
                <w:rFonts w:ascii="Times New Roman" w:eastAsia="HG Mincho Light J" w:hAnsi="Times New Roman" w:cs="Times New Roman"/>
                <w:sz w:val="26"/>
                <w:szCs w:val="26"/>
                <w:lang w:val="ru-RU" w:bidi="ar-SA"/>
              </w:rPr>
              <w:t xml:space="preserve"> </w:t>
            </w:r>
            <w:proofErr w:type="spellStart"/>
            <w:r w:rsidRPr="001F0216">
              <w:rPr>
                <w:rFonts w:ascii="Times New Roman" w:eastAsia="HG Mincho Light J" w:hAnsi="Times New Roman" w:cs="Times New Roman"/>
                <w:sz w:val="26"/>
                <w:szCs w:val="26"/>
                <w:lang w:val="ru-RU" w:bidi="ar-SA"/>
              </w:rPr>
              <w:t>підпису</w:t>
            </w:r>
            <w:proofErr w:type="spellEnd"/>
            <w:r w:rsidRPr="001F0216">
              <w:rPr>
                <w:rFonts w:ascii="Times New Roman" w:eastAsia="HG Mincho Light J" w:hAnsi="Times New Roman" w:cs="Times New Roman"/>
                <w:sz w:val="26"/>
                <w:szCs w:val="26"/>
                <w:lang w:val="ru-RU" w:bidi="ar-SA"/>
              </w:rPr>
              <w:t xml:space="preserve"> особи че</w:t>
            </w:r>
            <w:r w:rsidR="009510F3" w:rsidRPr="001F0216">
              <w:rPr>
                <w:rFonts w:ascii="Times New Roman" w:eastAsia="HG Mincho Light J" w:hAnsi="Times New Roman" w:cs="Times New Roman"/>
                <w:sz w:val="26"/>
                <w:szCs w:val="26"/>
                <w:lang w:val="ru-RU" w:bidi="ar-SA"/>
              </w:rPr>
              <w:t xml:space="preserve">рез </w:t>
            </w:r>
            <w:proofErr w:type="spellStart"/>
            <w:r w:rsidR="009510F3" w:rsidRPr="001F0216">
              <w:rPr>
                <w:rFonts w:ascii="Times New Roman" w:eastAsia="HG Mincho Light J" w:hAnsi="Times New Roman" w:cs="Times New Roman"/>
                <w:sz w:val="26"/>
                <w:szCs w:val="26"/>
                <w:lang w:val="ru-RU" w:bidi="ar-SA"/>
              </w:rPr>
              <w:t>Єдиний</w:t>
            </w:r>
            <w:proofErr w:type="spellEnd"/>
            <w:r w:rsidR="009510F3" w:rsidRPr="001F0216">
              <w:rPr>
                <w:rFonts w:ascii="Times New Roman" w:eastAsia="HG Mincho Light J" w:hAnsi="Times New Roman" w:cs="Times New Roman"/>
                <w:sz w:val="26"/>
                <w:szCs w:val="26"/>
                <w:lang w:val="ru-RU" w:bidi="ar-SA"/>
              </w:rPr>
              <w:t xml:space="preserve"> портал </w:t>
            </w:r>
            <w:proofErr w:type="spellStart"/>
            <w:r w:rsidR="009510F3" w:rsidRPr="001F0216">
              <w:rPr>
                <w:rFonts w:ascii="Times New Roman" w:eastAsia="HG Mincho Light J" w:hAnsi="Times New Roman" w:cs="Times New Roman"/>
                <w:sz w:val="26"/>
                <w:szCs w:val="26"/>
                <w:lang w:val="ru-RU" w:bidi="ar-SA"/>
              </w:rPr>
              <w:t>вакансій</w:t>
            </w:r>
            <w:proofErr w:type="spellEnd"/>
            <w:r w:rsidR="009510F3" w:rsidRPr="001F0216">
              <w:rPr>
                <w:rFonts w:ascii="Times New Roman" w:eastAsia="HG Mincho Light J" w:hAnsi="Times New Roman" w:cs="Times New Roman"/>
                <w:sz w:val="26"/>
                <w:szCs w:val="26"/>
                <w:lang w:val="ru-RU" w:bidi="ar-SA"/>
              </w:rPr>
              <w:t xml:space="preserve"> </w:t>
            </w:r>
            <w:proofErr w:type="spellStart"/>
            <w:r w:rsidR="009510F3" w:rsidRPr="001F0216">
              <w:rPr>
                <w:rFonts w:ascii="Times New Roman" w:eastAsia="HG Mincho Light J" w:hAnsi="Times New Roman" w:cs="Times New Roman"/>
                <w:sz w:val="26"/>
                <w:szCs w:val="26"/>
                <w:lang w:val="ru-RU" w:bidi="ar-SA"/>
              </w:rPr>
              <w:t>державної</w:t>
            </w:r>
            <w:proofErr w:type="spellEnd"/>
            <w:r w:rsidR="009510F3" w:rsidRPr="001F0216">
              <w:rPr>
                <w:rFonts w:ascii="Times New Roman" w:eastAsia="HG Mincho Light J" w:hAnsi="Times New Roman" w:cs="Times New Roman"/>
                <w:sz w:val="26"/>
                <w:szCs w:val="26"/>
                <w:lang w:val="ru-RU" w:bidi="ar-SA"/>
              </w:rPr>
              <w:t xml:space="preserve"> </w:t>
            </w:r>
            <w:proofErr w:type="spellStart"/>
            <w:r w:rsidR="009510F3" w:rsidRPr="001F0216">
              <w:rPr>
                <w:rFonts w:ascii="Times New Roman" w:eastAsia="HG Mincho Light J" w:hAnsi="Times New Roman" w:cs="Times New Roman"/>
                <w:sz w:val="26"/>
                <w:szCs w:val="26"/>
                <w:lang w:val="ru-RU" w:bidi="ar-SA"/>
              </w:rPr>
              <w:t>служби</w:t>
            </w:r>
            <w:proofErr w:type="spellEnd"/>
            <w:r w:rsidR="009510F3" w:rsidRPr="001F0216">
              <w:rPr>
                <w:rFonts w:ascii="Times New Roman" w:eastAsia="HG Mincho Light J" w:hAnsi="Times New Roman" w:cs="Times New Roman"/>
                <w:sz w:val="26"/>
                <w:szCs w:val="26"/>
                <w:lang w:val="ru-RU" w:bidi="ar-SA"/>
              </w:rPr>
              <w:t xml:space="preserve"> НАДС</w:t>
            </w:r>
            <w:r w:rsidR="009510F3" w:rsidRPr="009510F3">
              <w:rPr>
                <w:rFonts w:ascii="Times New Roman" w:eastAsia="HG Mincho Light J" w:hAnsi="Times New Roman" w:cs="Times New Roman"/>
                <w:b/>
                <w:sz w:val="26"/>
                <w:szCs w:val="26"/>
                <w:lang w:val="ru-RU" w:bidi="ar-SA"/>
              </w:rPr>
              <w:t xml:space="preserve"> </w:t>
            </w:r>
            <w:proofErr w:type="gramStart"/>
            <w:r w:rsidR="00300713">
              <w:rPr>
                <w:rFonts w:ascii="Times New Roman" w:eastAsia="HG Mincho Light J" w:hAnsi="Times New Roman" w:cs="Times New Roman"/>
                <w:b/>
                <w:sz w:val="26"/>
                <w:szCs w:val="26"/>
                <w:lang w:val="ru-RU" w:bidi="ar-SA"/>
              </w:rPr>
              <w:t>18</w:t>
            </w:r>
            <w:r w:rsidR="009510F3" w:rsidRPr="009510F3">
              <w:rPr>
                <w:rFonts w:ascii="Times New Roman" w:eastAsia="HG Mincho Light J" w:hAnsi="Times New Roman" w:cs="Times New Roman"/>
                <w:b/>
                <w:sz w:val="26"/>
                <w:szCs w:val="26"/>
                <w:lang w:bidi="ar-SA"/>
              </w:rPr>
              <w:t>.</w:t>
            </w:r>
            <w:r w:rsidR="00393C34">
              <w:rPr>
                <w:rFonts w:ascii="Times New Roman" w:eastAsia="HG Mincho Light J" w:hAnsi="Times New Roman" w:cs="Times New Roman"/>
                <w:b/>
                <w:sz w:val="26"/>
                <w:szCs w:val="26"/>
                <w:lang w:bidi="ar-SA"/>
              </w:rPr>
              <w:t>0</w:t>
            </w:r>
            <w:r w:rsidR="00300713">
              <w:rPr>
                <w:rFonts w:ascii="Times New Roman" w:eastAsia="HG Mincho Light J" w:hAnsi="Times New Roman" w:cs="Times New Roman"/>
                <w:b/>
                <w:sz w:val="26"/>
                <w:szCs w:val="26"/>
                <w:lang w:bidi="ar-SA"/>
              </w:rPr>
              <w:t>2</w:t>
            </w:r>
            <w:r w:rsidR="009510F3" w:rsidRPr="009510F3">
              <w:rPr>
                <w:rFonts w:ascii="Times New Roman" w:eastAsia="HG Mincho Light J" w:hAnsi="Times New Roman" w:cs="Times New Roman"/>
                <w:b/>
                <w:sz w:val="26"/>
                <w:szCs w:val="26"/>
                <w:lang w:bidi="ar-SA"/>
              </w:rPr>
              <w:t>.</w:t>
            </w:r>
            <w:r w:rsidR="009510F3" w:rsidRPr="009510F3">
              <w:rPr>
                <w:rFonts w:ascii="Times New Roman" w:eastAsia="HG Mincho Light J" w:hAnsi="Times New Roman" w:cs="Times New Roman"/>
                <w:b/>
                <w:sz w:val="26"/>
                <w:szCs w:val="26"/>
                <w:lang w:val="ru-RU" w:bidi="ar-SA"/>
              </w:rPr>
              <w:t>202</w:t>
            </w:r>
            <w:r w:rsidR="007638F8">
              <w:rPr>
                <w:rFonts w:ascii="Times New Roman" w:eastAsia="HG Mincho Light J" w:hAnsi="Times New Roman" w:cs="Times New Roman"/>
                <w:b/>
                <w:sz w:val="26"/>
                <w:szCs w:val="26"/>
                <w:lang w:val="ru-RU" w:bidi="ar-SA"/>
              </w:rPr>
              <w:t>1</w:t>
            </w:r>
            <w:r w:rsidR="009510F3" w:rsidRPr="009510F3">
              <w:rPr>
                <w:rFonts w:ascii="Times New Roman" w:eastAsia="HG Mincho Light J" w:hAnsi="Times New Roman" w:cs="Times New Roman"/>
                <w:b/>
                <w:sz w:val="26"/>
                <w:szCs w:val="26"/>
                <w:lang w:val="ru-RU" w:bidi="ar-SA"/>
              </w:rPr>
              <w:t xml:space="preserve">  року</w:t>
            </w:r>
            <w:proofErr w:type="gramEnd"/>
            <w:r w:rsidR="009510F3" w:rsidRPr="009510F3">
              <w:rPr>
                <w:rFonts w:ascii="Times New Roman" w:eastAsia="HG Mincho Light J" w:hAnsi="Times New Roman" w:cs="Times New Roman"/>
                <w:b/>
                <w:sz w:val="26"/>
                <w:szCs w:val="26"/>
                <w:lang w:val="ru-RU" w:bidi="ar-SA"/>
              </w:rPr>
              <w:t xml:space="preserve"> </w:t>
            </w:r>
            <w:proofErr w:type="spellStart"/>
            <w:r w:rsidR="00107242">
              <w:rPr>
                <w:rFonts w:ascii="Times New Roman" w:eastAsia="HG Mincho Light J" w:hAnsi="Times New Roman" w:cs="Times New Roman"/>
                <w:b/>
                <w:sz w:val="26"/>
                <w:szCs w:val="26"/>
                <w:lang w:val="ru-RU" w:bidi="ar-SA"/>
              </w:rPr>
              <w:t>включно</w:t>
            </w:r>
            <w:proofErr w:type="spellEnd"/>
            <w:r w:rsidR="009510F3" w:rsidRPr="009510F3">
              <w:rPr>
                <w:rFonts w:ascii="Times New Roman" w:eastAsia="HG Mincho Light J" w:hAnsi="Times New Roman" w:cs="Times New Roman"/>
                <w:b/>
                <w:sz w:val="26"/>
                <w:szCs w:val="26"/>
                <w:lang w:val="ru-RU" w:bidi="ar-SA"/>
              </w:rPr>
              <w:t>.</w:t>
            </w:r>
          </w:p>
          <w:p w:rsidR="00A15761" w:rsidRDefault="00A15761" w:rsidP="001646BC">
            <w:pPr>
              <w:widowControl/>
              <w:jc w:val="both"/>
              <w:rPr>
                <w:rFonts w:ascii="Times New Roman" w:eastAsia="HG Mincho Light J" w:hAnsi="Times New Roman" w:cs="Times New Roman"/>
                <w:b/>
                <w:sz w:val="26"/>
                <w:szCs w:val="26"/>
                <w:lang w:val="ru-RU" w:bidi="ar-SA"/>
              </w:rPr>
            </w:pPr>
          </w:p>
          <w:p w:rsidR="001646BC" w:rsidRPr="009510F3" w:rsidRDefault="00300713" w:rsidP="007638F8">
            <w:pPr>
              <w:widowControl/>
              <w:jc w:val="both"/>
              <w:rPr>
                <w:rFonts w:ascii="Times New Roman" w:eastAsia="HG Mincho Light J" w:hAnsi="Times New Roman" w:cs="Times New Roman"/>
                <w:b/>
                <w:sz w:val="26"/>
                <w:szCs w:val="26"/>
                <w:lang w:val="ru-RU" w:bidi="ar-SA"/>
              </w:rPr>
            </w:pPr>
            <w:r>
              <w:rPr>
                <w:rFonts w:ascii="Times New Roman" w:eastAsia="HG Mincho Light J" w:hAnsi="Times New Roman" w:cs="Times New Roman"/>
                <w:b/>
                <w:sz w:val="26"/>
                <w:szCs w:val="26"/>
                <w:lang w:val="ru-RU" w:bidi="ar-SA"/>
              </w:rPr>
              <w:t>23</w:t>
            </w:r>
            <w:r w:rsidR="007638F8">
              <w:rPr>
                <w:rFonts w:ascii="Times New Roman" w:eastAsia="HG Mincho Light J" w:hAnsi="Times New Roman" w:cs="Times New Roman"/>
                <w:b/>
                <w:sz w:val="26"/>
                <w:szCs w:val="26"/>
                <w:lang w:val="ru-RU" w:bidi="ar-SA"/>
              </w:rPr>
              <w:t>.</w:t>
            </w:r>
            <w:r w:rsidR="001F0216">
              <w:rPr>
                <w:rFonts w:ascii="Times New Roman" w:eastAsia="HG Mincho Light J" w:hAnsi="Times New Roman" w:cs="Times New Roman"/>
                <w:b/>
                <w:sz w:val="26"/>
                <w:szCs w:val="26"/>
                <w:lang w:val="ru-RU" w:bidi="ar-SA"/>
              </w:rPr>
              <w:t>0</w:t>
            </w:r>
            <w:r w:rsidR="007638F8">
              <w:rPr>
                <w:rFonts w:ascii="Times New Roman" w:eastAsia="HG Mincho Light J" w:hAnsi="Times New Roman" w:cs="Times New Roman"/>
                <w:b/>
                <w:sz w:val="26"/>
                <w:szCs w:val="26"/>
                <w:lang w:val="ru-RU" w:bidi="ar-SA"/>
              </w:rPr>
              <w:t>2.2021</w:t>
            </w:r>
            <w:r w:rsidR="001F0216">
              <w:rPr>
                <w:rFonts w:ascii="Times New Roman" w:eastAsia="HG Mincho Light J" w:hAnsi="Times New Roman" w:cs="Times New Roman"/>
                <w:b/>
                <w:sz w:val="26"/>
                <w:szCs w:val="26"/>
                <w:lang w:val="ru-RU" w:bidi="ar-SA"/>
              </w:rPr>
              <w:t xml:space="preserve"> року, початок о 10:00 </w:t>
            </w:r>
            <w:proofErr w:type="spellStart"/>
            <w:r w:rsidR="001F0216">
              <w:rPr>
                <w:rFonts w:ascii="Times New Roman" w:eastAsia="HG Mincho Light J" w:hAnsi="Times New Roman" w:cs="Times New Roman"/>
                <w:b/>
                <w:sz w:val="26"/>
                <w:szCs w:val="26"/>
                <w:lang w:val="ru-RU" w:bidi="ar-SA"/>
              </w:rPr>
              <w:t>години</w:t>
            </w:r>
            <w:proofErr w:type="spellEnd"/>
            <w:r w:rsidR="001F0216">
              <w:rPr>
                <w:rFonts w:ascii="Times New Roman" w:eastAsia="HG Mincho Light J" w:hAnsi="Times New Roman" w:cs="Times New Roman"/>
                <w:b/>
                <w:sz w:val="26"/>
                <w:szCs w:val="26"/>
                <w:lang w:val="ru-RU" w:bidi="ar-SA"/>
              </w:rPr>
              <w:t xml:space="preserve"> за </w:t>
            </w:r>
            <w:proofErr w:type="spellStart"/>
            <w:r w:rsidR="001F0216">
              <w:rPr>
                <w:rFonts w:ascii="Times New Roman" w:eastAsia="HG Mincho Light J" w:hAnsi="Times New Roman" w:cs="Times New Roman"/>
                <w:b/>
                <w:sz w:val="26"/>
                <w:szCs w:val="26"/>
                <w:lang w:val="ru-RU" w:bidi="ar-SA"/>
              </w:rPr>
              <w:t>адресою</w:t>
            </w:r>
            <w:proofErr w:type="spellEnd"/>
            <w:r w:rsidR="001F0216">
              <w:rPr>
                <w:rFonts w:ascii="Times New Roman" w:eastAsia="HG Mincho Light J" w:hAnsi="Times New Roman" w:cs="Times New Roman"/>
                <w:b/>
                <w:sz w:val="26"/>
                <w:szCs w:val="26"/>
                <w:lang w:val="ru-RU" w:bidi="ar-SA"/>
              </w:rPr>
              <w:t xml:space="preserve">: 63002 </w:t>
            </w:r>
            <w:proofErr w:type="spellStart"/>
            <w:r w:rsidR="001F0216">
              <w:rPr>
                <w:rFonts w:ascii="Times New Roman" w:eastAsia="HG Mincho Light J" w:hAnsi="Times New Roman" w:cs="Times New Roman"/>
                <w:b/>
                <w:sz w:val="26"/>
                <w:szCs w:val="26"/>
                <w:lang w:val="ru-RU" w:bidi="ar-SA"/>
              </w:rPr>
              <w:t>Харківська</w:t>
            </w:r>
            <w:proofErr w:type="spellEnd"/>
            <w:r w:rsidR="001F0216">
              <w:rPr>
                <w:rFonts w:ascii="Times New Roman" w:eastAsia="HG Mincho Light J" w:hAnsi="Times New Roman" w:cs="Times New Roman"/>
                <w:b/>
                <w:sz w:val="26"/>
                <w:szCs w:val="26"/>
                <w:lang w:val="ru-RU" w:bidi="ar-SA"/>
              </w:rPr>
              <w:t xml:space="preserve"> область м. Валки </w:t>
            </w:r>
            <w:proofErr w:type="spellStart"/>
            <w:r w:rsidR="001F0216">
              <w:rPr>
                <w:rFonts w:ascii="Times New Roman" w:eastAsia="HG Mincho Light J" w:hAnsi="Times New Roman" w:cs="Times New Roman"/>
                <w:b/>
                <w:sz w:val="26"/>
                <w:szCs w:val="26"/>
                <w:lang w:val="ru-RU" w:bidi="ar-SA"/>
              </w:rPr>
              <w:t>вул</w:t>
            </w:r>
            <w:proofErr w:type="spellEnd"/>
            <w:r w:rsidR="001F0216">
              <w:rPr>
                <w:rFonts w:ascii="Times New Roman" w:eastAsia="HG Mincho Light J" w:hAnsi="Times New Roman" w:cs="Times New Roman"/>
                <w:b/>
                <w:sz w:val="26"/>
                <w:szCs w:val="26"/>
                <w:lang w:val="ru-RU" w:bidi="ar-SA"/>
              </w:rPr>
              <w:t xml:space="preserve">. </w:t>
            </w:r>
            <w:proofErr w:type="spellStart"/>
            <w:r w:rsidR="001F0216">
              <w:rPr>
                <w:rFonts w:ascii="Times New Roman" w:eastAsia="HG Mincho Light J" w:hAnsi="Times New Roman" w:cs="Times New Roman"/>
                <w:b/>
                <w:sz w:val="26"/>
                <w:szCs w:val="26"/>
                <w:lang w:val="ru-RU" w:bidi="ar-SA"/>
              </w:rPr>
              <w:t>Харківська</w:t>
            </w:r>
            <w:proofErr w:type="spellEnd"/>
            <w:r w:rsidR="001F0216">
              <w:rPr>
                <w:rFonts w:ascii="Times New Roman" w:eastAsia="HG Mincho Light J" w:hAnsi="Times New Roman" w:cs="Times New Roman"/>
                <w:b/>
                <w:sz w:val="26"/>
                <w:szCs w:val="26"/>
                <w:lang w:val="ru-RU" w:bidi="ar-SA"/>
              </w:rPr>
              <w:t xml:space="preserve">, 4, </w:t>
            </w:r>
            <w:proofErr w:type="spellStart"/>
            <w:r w:rsidR="001F0216">
              <w:rPr>
                <w:rFonts w:ascii="Times New Roman" w:eastAsia="HG Mincho Light J" w:hAnsi="Times New Roman" w:cs="Times New Roman"/>
                <w:b/>
                <w:sz w:val="26"/>
                <w:szCs w:val="26"/>
                <w:lang w:val="ru-RU" w:bidi="ar-SA"/>
              </w:rPr>
              <w:t>Валківський</w:t>
            </w:r>
            <w:proofErr w:type="spellEnd"/>
            <w:r w:rsidR="001F0216">
              <w:rPr>
                <w:rFonts w:ascii="Times New Roman" w:eastAsia="HG Mincho Light J" w:hAnsi="Times New Roman" w:cs="Times New Roman"/>
                <w:b/>
                <w:sz w:val="26"/>
                <w:szCs w:val="26"/>
                <w:lang w:val="ru-RU" w:bidi="ar-SA"/>
              </w:rPr>
              <w:t xml:space="preserve"> </w:t>
            </w:r>
            <w:proofErr w:type="spellStart"/>
            <w:r w:rsidR="001F0216">
              <w:rPr>
                <w:rFonts w:ascii="Times New Roman" w:eastAsia="HG Mincho Light J" w:hAnsi="Times New Roman" w:cs="Times New Roman"/>
                <w:b/>
                <w:sz w:val="26"/>
                <w:szCs w:val="26"/>
                <w:lang w:val="ru-RU" w:bidi="ar-SA"/>
              </w:rPr>
              <w:t>районний</w:t>
            </w:r>
            <w:proofErr w:type="spellEnd"/>
            <w:r w:rsidR="001F0216">
              <w:rPr>
                <w:rFonts w:ascii="Times New Roman" w:eastAsia="HG Mincho Light J" w:hAnsi="Times New Roman" w:cs="Times New Roman"/>
                <w:b/>
                <w:sz w:val="26"/>
                <w:szCs w:val="26"/>
                <w:lang w:val="ru-RU" w:bidi="ar-SA"/>
              </w:rPr>
              <w:t xml:space="preserve"> суд </w:t>
            </w:r>
            <w:proofErr w:type="spellStart"/>
            <w:r w:rsidR="001F0216">
              <w:rPr>
                <w:rFonts w:ascii="Times New Roman" w:eastAsia="HG Mincho Light J" w:hAnsi="Times New Roman" w:cs="Times New Roman"/>
                <w:b/>
                <w:sz w:val="26"/>
                <w:szCs w:val="26"/>
                <w:lang w:val="ru-RU" w:bidi="ar-SA"/>
              </w:rPr>
              <w:t>Харківської</w:t>
            </w:r>
            <w:proofErr w:type="spellEnd"/>
            <w:r w:rsidR="001F0216">
              <w:rPr>
                <w:rFonts w:ascii="Times New Roman" w:eastAsia="HG Mincho Light J" w:hAnsi="Times New Roman" w:cs="Times New Roman"/>
                <w:b/>
                <w:sz w:val="26"/>
                <w:szCs w:val="26"/>
                <w:lang w:val="ru-RU" w:bidi="ar-SA"/>
              </w:rPr>
              <w:t xml:space="preserve"> </w:t>
            </w:r>
            <w:proofErr w:type="spellStart"/>
            <w:r w:rsidR="001F0216">
              <w:rPr>
                <w:rFonts w:ascii="Times New Roman" w:eastAsia="HG Mincho Light J" w:hAnsi="Times New Roman" w:cs="Times New Roman"/>
                <w:b/>
                <w:sz w:val="26"/>
                <w:szCs w:val="26"/>
                <w:lang w:val="ru-RU" w:bidi="ar-SA"/>
              </w:rPr>
              <w:t>області</w:t>
            </w:r>
            <w:proofErr w:type="spellEnd"/>
          </w:p>
        </w:tc>
      </w:tr>
      <w:tr w:rsidR="009510F3" w:rsidRPr="009510F3" w:rsidTr="00C20A0F">
        <w:tc>
          <w:tcPr>
            <w:tcW w:w="4238" w:type="dxa"/>
            <w:gridSpan w:val="2"/>
          </w:tcPr>
          <w:p w:rsidR="009510F3" w:rsidRPr="009510F3" w:rsidRDefault="009510F3" w:rsidP="009510F3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9510F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990" w:type="dxa"/>
          </w:tcPr>
          <w:p w:rsidR="009510F3" w:rsidRPr="009510F3" w:rsidRDefault="009510F3" w:rsidP="009510F3">
            <w:pPr>
              <w:suppressAutoHyphens/>
              <w:jc w:val="both"/>
              <w:rPr>
                <w:rFonts w:ascii="Times New Roman" w:eastAsia="HG Mincho Light J" w:hAnsi="Times New Roman" w:cs="Times New Roman"/>
                <w:szCs w:val="20"/>
                <w:lang w:bidi="ar-SA"/>
              </w:rPr>
            </w:pPr>
            <w:r w:rsidRPr="009510F3">
              <w:rPr>
                <w:rFonts w:ascii="Times New Roman" w:eastAsia="HG Mincho Light J" w:hAnsi="Times New Roman" w:cs="Times New Roman"/>
                <w:szCs w:val="20"/>
                <w:lang w:bidi="ar-SA"/>
              </w:rPr>
              <w:t>Хворост Вікторія Олександрівна</w:t>
            </w:r>
          </w:p>
          <w:p w:rsidR="009510F3" w:rsidRPr="009510F3" w:rsidRDefault="009510F3" w:rsidP="009510F3">
            <w:pPr>
              <w:widowControl/>
              <w:ind w:left="-62"/>
              <w:jc w:val="both"/>
              <w:rPr>
                <w:rFonts w:ascii="Times New Roman" w:eastAsia="Times New Roman" w:hAnsi="Times New Roman" w:cs="Times New Roman"/>
                <w:iCs/>
                <w:color w:val="auto"/>
                <w:lang w:eastAsia="ru-RU" w:bidi="ar-SA"/>
              </w:rPr>
            </w:pPr>
            <w:r w:rsidRPr="009510F3">
              <w:rPr>
                <w:rFonts w:ascii="Times New Roman" w:eastAsia="Times New Roman" w:hAnsi="Times New Roman" w:cs="Times New Roman"/>
                <w:iCs/>
                <w:color w:val="auto"/>
                <w:lang w:eastAsia="ru-RU" w:bidi="ar-SA"/>
              </w:rPr>
              <w:t xml:space="preserve"> </w:t>
            </w:r>
            <w:proofErr w:type="spellStart"/>
            <w:r w:rsidRPr="009510F3">
              <w:rPr>
                <w:rFonts w:ascii="Times New Roman" w:eastAsia="Times New Roman" w:hAnsi="Times New Roman" w:cs="Times New Roman"/>
                <w:iCs/>
                <w:color w:val="auto"/>
                <w:lang w:eastAsia="ru-RU" w:bidi="ar-SA"/>
              </w:rPr>
              <w:t>тел</w:t>
            </w:r>
            <w:proofErr w:type="spellEnd"/>
            <w:r w:rsidRPr="009510F3">
              <w:rPr>
                <w:rFonts w:ascii="Times New Roman" w:eastAsia="Times New Roman" w:hAnsi="Times New Roman" w:cs="Times New Roman"/>
                <w:iCs/>
                <w:color w:val="auto"/>
                <w:lang w:eastAsia="ru-RU" w:bidi="ar-SA"/>
              </w:rPr>
              <w:t>. (057 53) 5 36 43</w:t>
            </w:r>
          </w:p>
          <w:p w:rsidR="009510F3" w:rsidRPr="009510F3" w:rsidRDefault="009510F3" w:rsidP="009510F3">
            <w:pPr>
              <w:suppressAutoHyphens/>
              <w:jc w:val="both"/>
              <w:rPr>
                <w:rFonts w:ascii="Times New Roman" w:eastAsia="HG Mincho Light J" w:hAnsi="Times New Roman" w:cs="Times New Roman"/>
                <w:b/>
                <w:szCs w:val="20"/>
                <w:lang w:val="ru-RU" w:bidi="ar-SA"/>
              </w:rPr>
            </w:pPr>
            <w:r w:rsidRPr="009510F3">
              <w:rPr>
                <w:rFonts w:ascii="Times New Roman" w:eastAsia="HG Mincho Light J" w:hAnsi="Times New Roman" w:cs="Times New Roman"/>
                <w:iCs/>
                <w:szCs w:val="20"/>
                <w:lang w:bidi="ar-SA"/>
              </w:rPr>
              <w:t xml:space="preserve">або </w:t>
            </w:r>
            <w:r w:rsidRPr="009510F3">
              <w:rPr>
                <w:rFonts w:ascii="Times New Roman" w:eastAsia="HG Mincho Light J" w:hAnsi="Times New Roman" w:cs="Times New Roman"/>
                <w:szCs w:val="20"/>
                <w:shd w:val="clear" w:color="auto" w:fill="F7F7F7"/>
                <w:lang w:bidi="ar-SA"/>
              </w:rPr>
              <w:t xml:space="preserve"> </w:t>
            </w:r>
            <w:r w:rsidRPr="009510F3">
              <w:rPr>
                <w:rFonts w:ascii="Times New Roman" w:eastAsia="HG Mincho Light J" w:hAnsi="Times New Roman" w:cs="Times New Roman"/>
                <w:color w:val="1F4E79"/>
                <w:szCs w:val="20"/>
                <w:shd w:val="clear" w:color="auto" w:fill="F7F7F7"/>
                <w:lang w:bidi="ar-SA"/>
              </w:rPr>
              <w:t>inbox@vl.hr.court.gov.ua</w:t>
            </w:r>
          </w:p>
        </w:tc>
      </w:tr>
      <w:tr w:rsidR="009510F3" w:rsidRPr="009510F3" w:rsidTr="00C20A0F">
        <w:tc>
          <w:tcPr>
            <w:tcW w:w="10228" w:type="dxa"/>
            <w:gridSpan w:val="3"/>
          </w:tcPr>
          <w:p w:rsidR="009510F3" w:rsidRPr="009510F3" w:rsidRDefault="009510F3" w:rsidP="009510F3">
            <w:pPr>
              <w:widowControl/>
              <w:ind w:left="-62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 w:bidi="ar-SA"/>
              </w:rPr>
            </w:pPr>
            <w:r w:rsidRPr="009510F3">
              <w:rPr>
                <w:rFonts w:ascii="Times New Roman" w:eastAsia="Times New Roman" w:hAnsi="Times New Roman" w:cs="Times New Roman"/>
                <w:b/>
                <w:color w:val="auto"/>
                <w:lang w:eastAsia="ru-RU" w:bidi="ar-SA"/>
              </w:rPr>
              <w:t>Кваліфікаційні вимоги</w:t>
            </w:r>
          </w:p>
        </w:tc>
      </w:tr>
      <w:tr w:rsidR="009510F3" w:rsidRPr="009510F3" w:rsidTr="00C20A0F">
        <w:tc>
          <w:tcPr>
            <w:tcW w:w="558" w:type="dxa"/>
          </w:tcPr>
          <w:p w:rsidR="009510F3" w:rsidRPr="009510F3" w:rsidRDefault="009510F3" w:rsidP="009510F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9510F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1</w:t>
            </w:r>
          </w:p>
        </w:tc>
        <w:tc>
          <w:tcPr>
            <w:tcW w:w="3680" w:type="dxa"/>
          </w:tcPr>
          <w:p w:rsidR="009510F3" w:rsidRPr="009510F3" w:rsidRDefault="009510F3" w:rsidP="009510F3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9510F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Освіта</w:t>
            </w:r>
          </w:p>
        </w:tc>
        <w:tc>
          <w:tcPr>
            <w:tcW w:w="5990" w:type="dxa"/>
          </w:tcPr>
          <w:p w:rsidR="009510F3" w:rsidRPr="009510F3" w:rsidRDefault="009510F3" w:rsidP="009510F3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510F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Вища, не нижче ступеня молодшого бакалавра або бакалавра, за спеціальністю «Правознавство» або «Право»</w:t>
            </w:r>
          </w:p>
        </w:tc>
      </w:tr>
      <w:tr w:rsidR="009510F3" w:rsidRPr="009510F3" w:rsidTr="00C20A0F">
        <w:tc>
          <w:tcPr>
            <w:tcW w:w="558" w:type="dxa"/>
          </w:tcPr>
          <w:p w:rsidR="009510F3" w:rsidRPr="009510F3" w:rsidRDefault="009510F3" w:rsidP="009510F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9510F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2.</w:t>
            </w:r>
          </w:p>
        </w:tc>
        <w:tc>
          <w:tcPr>
            <w:tcW w:w="3680" w:type="dxa"/>
          </w:tcPr>
          <w:p w:rsidR="009510F3" w:rsidRPr="009510F3" w:rsidRDefault="009510F3" w:rsidP="009510F3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9510F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Досвід роботи</w:t>
            </w:r>
          </w:p>
        </w:tc>
        <w:tc>
          <w:tcPr>
            <w:tcW w:w="5990" w:type="dxa"/>
          </w:tcPr>
          <w:p w:rsidR="009510F3" w:rsidRPr="009510F3" w:rsidRDefault="009510F3" w:rsidP="009510F3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510F3">
              <w:rPr>
                <w:rFonts w:ascii="Times New Roman" w:eastAsia="Times New Roman" w:hAnsi="Times New Roman" w:cs="Times New Roman"/>
                <w:iCs/>
                <w:lang w:bidi="ar-SA"/>
              </w:rPr>
              <w:t>Без вимог до досвіду роботи</w:t>
            </w:r>
          </w:p>
        </w:tc>
      </w:tr>
      <w:tr w:rsidR="009510F3" w:rsidRPr="009510F3" w:rsidTr="00C20A0F">
        <w:tc>
          <w:tcPr>
            <w:tcW w:w="558" w:type="dxa"/>
          </w:tcPr>
          <w:p w:rsidR="009510F3" w:rsidRPr="009510F3" w:rsidRDefault="009510F3" w:rsidP="009510F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9510F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3.</w:t>
            </w:r>
          </w:p>
        </w:tc>
        <w:tc>
          <w:tcPr>
            <w:tcW w:w="3680" w:type="dxa"/>
          </w:tcPr>
          <w:p w:rsidR="009510F3" w:rsidRPr="009510F3" w:rsidRDefault="009510F3" w:rsidP="009510F3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9510F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Володіння державною мовою</w:t>
            </w:r>
          </w:p>
        </w:tc>
        <w:tc>
          <w:tcPr>
            <w:tcW w:w="5990" w:type="dxa"/>
          </w:tcPr>
          <w:p w:rsidR="009510F3" w:rsidRPr="009510F3" w:rsidRDefault="009510F3" w:rsidP="009510F3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510F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Вільне володіння державною мовою</w:t>
            </w:r>
          </w:p>
        </w:tc>
      </w:tr>
      <w:tr w:rsidR="009510F3" w:rsidRPr="009510F3" w:rsidTr="00C20A0F">
        <w:tc>
          <w:tcPr>
            <w:tcW w:w="10228" w:type="dxa"/>
            <w:gridSpan w:val="3"/>
            <w:vAlign w:val="center"/>
          </w:tcPr>
          <w:p w:rsidR="009510F3" w:rsidRPr="009510F3" w:rsidRDefault="009510F3" w:rsidP="009510F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9510F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Вимоги до компетентності</w:t>
            </w:r>
          </w:p>
        </w:tc>
      </w:tr>
      <w:tr w:rsidR="009510F3" w:rsidRPr="009510F3" w:rsidTr="00C20A0F">
        <w:tc>
          <w:tcPr>
            <w:tcW w:w="4238" w:type="dxa"/>
            <w:gridSpan w:val="2"/>
          </w:tcPr>
          <w:p w:rsidR="009510F3" w:rsidRPr="009510F3" w:rsidRDefault="009510F3" w:rsidP="009510F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9510F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Вимога</w:t>
            </w:r>
          </w:p>
        </w:tc>
        <w:tc>
          <w:tcPr>
            <w:tcW w:w="5990" w:type="dxa"/>
          </w:tcPr>
          <w:p w:rsidR="009510F3" w:rsidRPr="009510F3" w:rsidRDefault="009510F3" w:rsidP="009510F3">
            <w:pPr>
              <w:widowControl/>
              <w:ind w:left="-62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 w:bidi="ar-SA"/>
              </w:rPr>
            </w:pPr>
            <w:r w:rsidRPr="009510F3">
              <w:rPr>
                <w:rFonts w:ascii="Times New Roman" w:eastAsia="Times New Roman" w:hAnsi="Times New Roman" w:cs="Times New Roman"/>
                <w:b/>
                <w:color w:val="auto"/>
                <w:lang w:eastAsia="ru-RU" w:bidi="ar-SA"/>
              </w:rPr>
              <w:t>Компоненти вимоги</w:t>
            </w:r>
          </w:p>
        </w:tc>
      </w:tr>
      <w:tr w:rsidR="009510F3" w:rsidRPr="009510F3" w:rsidTr="00C20A0F">
        <w:tc>
          <w:tcPr>
            <w:tcW w:w="558" w:type="dxa"/>
          </w:tcPr>
          <w:p w:rsidR="009510F3" w:rsidRPr="009510F3" w:rsidRDefault="009510F3" w:rsidP="009510F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9510F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1.</w:t>
            </w:r>
          </w:p>
        </w:tc>
        <w:tc>
          <w:tcPr>
            <w:tcW w:w="3680" w:type="dxa"/>
          </w:tcPr>
          <w:p w:rsidR="009510F3" w:rsidRPr="009510F3" w:rsidRDefault="009510F3" w:rsidP="009510F3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9510F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Якісне виконання поставлених завдань</w:t>
            </w:r>
          </w:p>
        </w:tc>
        <w:tc>
          <w:tcPr>
            <w:tcW w:w="5990" w:type="dxa"/>
          </w:tcPr>
          <w:p w:rsidR="009510F3" w:rsidRPr="009510F3" w:rsidRDefault="009510F3" w:rsidP="009510F3">
            <w:pPr>
              <w:widowControl/>
              <w:numPr>
                <w:ilvl w:val="0"/>
                <w:numId w:val="7"/>
              </w:numPr>
              <w:suppressAutoHyphens/>
              <w:rPr>
                <w:rFonts w:ascii="Times New Roman" w:eastAsia="HG Mincho Light J" w:hAnsi="Times New Roman" w:cs="Times New Roman"/>
                <w:szCs w:val="20"/>
                <w:lang w:bidi="ar-SA"/>
              </w:rPr>
            </w:pPr>
            <w:r w:rsidRPr="009510F3">
              <w:rPr>
                <w:rFonts w:ascii="Times New Roman" w:eastAsia="HG Mincho Light J" w:hAnsi="Times New Roman" w:cs="Times New Roman"/>
                <w:szCs w:val="20"/>
                <w:lang w:bidi="ar-SA"/>
              </w:rPr>
              <w:t>вміння працювати з інформацією;</w:t>
            </w:r>
          </w:p>
          <w:p w:rsidR="009510F3" w:rsidRPr="009510F3" w:rsidRDefault="009510F3" w:rsidP="009510F3">
            <w:pPr>
              <w:widowControl/>
              <w:numPr>
                <w:ilvl w:val="0"/>
                <w:numId w:val="7"/>
              </w:numPr>
              <w:suppressAutoHyphens/>
              <w:rPr>
                <w:rFonts w:ascii="Times New Roman" w:eastAsia="HG Mincho Light J" w:hAnsi="Times New Roman" w:cs="Times New Roman"/>
                <w:szCs w:val="20"/>
                <w:lang w:bidi="ar-SA"/>
              </w:rPr>
            </w:pPr>
            <w:r w:rsidRPr="009510F3">
              <w:rPr>
                <w:rFonts w:ascii="Times New Roman" w:eastAsia="HG Mincho Light J" w:hAnsi="Times New Roman" w:cs="Times New Roman"/>
                <w:szCs w:val="20"/>
                <w:lang w:bidi="ar-SA"/>
              </w:rPr>
              <w:t>орієнтація на досягнення кінцевих результатів;</w:t>
            </w:r>
          </w:p>
          <w:p w:rsidR="009510F3" w:rsidRPr="009510F3" w:rsidRDefault="009510F3" w:rsidP="009510F3">
            <w:pPr>
              <w:widowControl/>
              <w:numPr>
                <w:ilvl w:val="0"/>
                <w:numId w:val="7"/>
              </w:numPr>
              <w:suppressAutoHyphens/>
              <w:rPr>
                <w:rFonts w:ascii="Times New Roman" w:eastAsia="HG Mincho Light J" w:hAnsi="Times New Roman" w:cs="Times New Roman"/>
                <w:szCs w:val="20"/>
                <w:lang w:bidi="ar-SA"/>
              </w:rPr>
            </w:pPr>
            <w:r w:rsidRPr="009510F3">
              <w:rPr>
                <w:rFonts w:ascii="Times New Roman" w:eastAsia="HG Mincho Light J" w:hAnsi="Times New Roman" w:cs="Times New Roman"/>
                <w:szCs w:val="20"/>
                <w:lang w:bidi="ar-SA"/>
              </w:rPr>
              <w:t>вміння надавати пропозиції, їх аргументувати та презентувати;</w:t>
            </w:r>
          </w:p>
          <w:p w:rsidR="009510F3" w:rsidRPr="009510F3" w:rsidRDefault="009510F3" w:rsidP="009510F3">
            <w:pPr>
              <w:numPr>
                <w:ilvl w:val="0"/>
                <w:numId w:val="7"/>
              </w:numPr>
              <w:suppressAutoHyphens/>
              <w:ind w:right="132"/>
              <w:rPr>
                <w:rFonts w:ascii="Times New Roman" w:eastAsia="HG Mincho Light J" w:hAnsi="Times New Roman" w:cs="Times New Roman"/>
                <w:iCs/>
                <w:szCs w:val="20"/>
                <w:lang w:val="ru-RU" w:bidi="ar-SA"/>
              </w:rPr>
            </w:pPr>
            <w:r w:rsidRPr="009510F3">
              <w:rPr>
                <w:rFonts w:ascii="Times New Roman" w:eastAsia="HG Mincho Light J" w:hAnsi="Times New Roman" w:cs="Times New Roman"/>
                <w:szCs w:val="20"/>
                <w:lang w:bidi="ar-SA"/>
              </w:rPr>
              <w:t>вміння вирішувати комплексні завдання.</w:t>
            </w:r>
          </w:p>
        </w:tc>
      </w:tr>
      <w:tr w:rsidR="009510F3" w:rsidRPr="009510F3" w:rsidTr="00C20A0F">
        <w:tc>
          <w:tcPr>
            <w:tcW w:w="558" w:type="dxa"/>
          </w:tcPr>
          <w:p w:rsidR="009510F3" w:rsidRPr="009510F3" w:rsidRDefault="009510F3" w:rsidP="009510F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ru-RU" w:bidi="ar-SA"/>
              </w:rPr>
            </w:pPr>
            <w:r w:rsidRPr="009510F3">
              <w:rPr>
                <w:rFonts w:ascii="Times New Roman" w:eastAsia="Times New Roman" w:hAnsi="Times New Roman" w:cs="Times New Roman"/>
                <w:b/>
                <w:color w:val="auto"/>
                <w:lang w:val="ru-RU" w:bidi="ar-SA"/>
              </w:rPr>
              <w:t>2.</w:t>
            </w:r>
          </w:p>
        </w:tc>
        <w:tc>
          <w:tcPr>
            <w:tcW w:w="3680" w:type="dxa"/>
          </w:tcPr>
          <w:p w:rsidR="009510F3" w:rsidRPr="009510F3" w:rsidRDefault="009510F3" w:rsidP="009510F3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9510F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Командна робота та взаємодія</w:t>
            </w:r>
          </w:p>
        </w:tc>
        <w:tc>
          <w:tcPr>
            <w:tcW w:w="5990" w:type="dxa"/>
          </w:tcPr>
          <w:p w:rsidR="009510F3" w:rsidRPr="009510F3" w:rsidRDefault="009510F3" w:rsidP="009510F3">
            <w:pPr>
              <w:suppressAutoHyphens/>
              <w:ind w:right="132"/>
              <w:rPr>
                <w:rFonts w:ascii="Times New Roman" w:eastAsia="HG Mincho Light J" w:hAnsi="Times New Roman" w:cs="Times New Roman"/>
                <w:iCs/>
                <w:szCs w:val="20"/>
                <w:lang w:val="ru-RU" w:bidi="ar-SA"/>
              </w:rPr>
            </w:pPr>
            <w:r w:rsidRPr="009510F3">
              <w:rPr>
                <w:rFonts w:ascii="Times New Roman" w:eastAsia="HG Mincho Light J" w:hAnsi="Times New Roman" w:cs="Times New Roman"/>
                <w:iCs/>
                <w:szCs w:val="20"/>
                <w:lang w:bidi="ar-SA"/>
              </w:rPr>
              <w:t xml:space="preserve">1) </w:t>
            </w:r>
            <w:proofErr w:type="spellStart"/>
            <w:r w:rsidRPr="009510F3">
              <w:rPr>
                <w:rFonts w:ascii="Times New Roman" w:eastAsia="HG Mincho Light J" w:hAnsi="Times New Roman" w:cs="Times New Roman"/>
                <w:iCs/>
                <w:szCs w:val="20"/>
                <w:lang w:val="ru-RU" w:bidi="ar-SA"/>
              </w:rPr>
              <w:t>вміння</w:t>
            </w:r>
            <w:proofErr w:type="spellEnd"/>
            <w:r w:rsidRPr="009510F3">
              <w:rPr>
                <w:rFonts w:ascii="Times New Roman" w:eastAsia="HG Mincho Light J" w:hAnsi="Times New Roman" w:cs="Times New Roman"/>
                <w:iCs/>
                <w:szCs w:val="20"/>
                <w:lang w:val="ru-RU" w:bidi="ar-SA"/>
              </w:rPr>
              <w:t xml:space="preserve"> </w:t>
            </w:r>
            <w:proofErr w:type="spellStart"/>
            <w:r w:rsidRPr="009510F3">
              <w:rPr>
                <w:rFonts w:ascii="Times New Roman" w:eastAsia="HG Mincho Light J" w:hAnsi="Times New Roman" w:cs="Times New Roman"/>
                <w:iCs/>
                <w:szCs w:val="20"/>
                <w:lang w:val="ru-RU" w:bidi="ar-SA"/>
              </w:rPr>
              <w:t>працювати</w:t>
            </w:r>
            <w:proofErr w:type="spellEnd"/>
            <w:r w:rsidRPr="009510F3">
              <w:rPr>
                <w:rFonts w:ascii="Times New Roman" w:eastAsia="HG Mincho Light J" w:hAnsi="Times New Roman" w:cs="Times New Roman"/>
                <w:iCs/>
                <w:szCs w:val="20"/>
                <w:lang w:val="ru-RU" w:bidi="ar-SA"/>
              </w:rPr>
              <w:t xml:space="preserve"> в </w:t>
            </w:r>
            <w:proofErr w:type="spellStart"/>
            <w:r w:rsidRPr="009510F3">
              <w:rPr>
                <w:rFonts w:ascii="Times New Roman" w:eastAsia="HG Mincho Light J" w:hAnsi="Times New Roman" w:cs="Times New Roman"/>
                <w:iCs/>
                <w:szCs w:val="20"/>
                <w:lang w:val="ru-RU" w:bidi="ar-SA"/>
              </w:rPr>
              <w:t>команді</w:t>
            </w:r>
            <w:proofErr w:type="spellEnd"/>
            <w:r w:rsidRPr="009510F3">
              <w:rPr>
                <w:rFonts w:ascii="Times New Roman" w:eastAsia="HG Mincho Light J" w:hAnsi="Times New Roman" w:cs="Times New Roman"/>
                <w:iCs/>
                <w:szCs w:val="20"/>
                <w:lang w:val="ru-RU" w:bidi="ar-SA"/>
              </w:rPr>
              <w:t>;</w:t>
            </w:r>
          </w:p>
          <w:p w:rsidR="009510F3" w:rsidRPr="009510F3" w:rsidRDefault="009510F3" w:rsidP="009510F3">
            <w:pPr>
              <w:suppressAutoHyphens/>
              <w:ind w:left="28" w:right="132"/>
              <w:rPr>
                <w:rFonts w:ascii="Times New Roman" w:eastAsia="HG Mincho Light J" w:hAnsi="Times New Roman" w:cs="Times New Roman"/>
                <w:iCs/>
                <w:szCs w:val="20"/>
                <w:lang w:val="ru-RU" w:bidi="ar-SA"/>
              </w:rPr>
            </w:pPr>
            <w:r w:rsidRPr="009510F3">
              <w:rPr>
                <w:rFonts w:ascii="Times New Roman" w:eastAsia="HG Mincho Light J" w:hAnsi="Times New Roman" w:cs="Times New Roman"/>
                <w:iCs/>
                <w:szCs w:val="20"/>
                <w:lang w:bidi="ar-SA"/>
              </w:rPr>
              <w:t xml:space="preserve">2) </w:t>
            </w:r>
            <w:proofErr w:type="spellStart"/>
            <w:r w:rsidRPr="009510F3">
              <w:rPr>
                <w:rFonts w:ascii="Times New Roman" w:eastAsia="HG Mincho Light J" w:hAnsi="Times New Roman" w:cs="Times New Roman"/>
                <w:iCs/>
                <w:szCs w:val="20"/>
                <w:lang w:val="ru-RU" w:bidi="ar-SA"/>
              </w:rPr>
              <w:t>вміння</w:t>
            </w:r>
            <w:proofErr w:type="spellEnd"/>
            <w:r w:rsidRPr="009510F3">
              <w:rPr>
                <w:rFonts w:ascii="Times New Roman" w:eastAsia="HG Mincho Light J" w:hAnsi="Times New Roman" w:cs="Times New Roman"/>
                <w:iCs/>
                <w:szCs w:val="20"/>
                <w:lang w:val="ru-RU" w:bidi="ar-SA"/>
              </w:rPr>
              <w:t xml:space="preserve"> </w:t>
            </w:r>
            <w:proofErr w:type="spellStart"/>
            <w:r w:rsidRPr="009510F3">
              <w:rPr>
                <w:rFonts w:ascii="Times New Roman" w:eastAsia="HG Mincho Light J" w:hAnsi="Times New Roman" w:cs="Times New Roman"/>
                <w:iCs/>
                <w:szCs w:val="20"/>
                <w:lang w:val="ru-RU" w:bidi="ar-SA"/>
              </w:rPr>
              <w:t>ефективної</w:t>
            </w:r>
            <w:proofErr w:type="spellEnd"/>
            <w:r w:rsidRPr="009510F3">
              <w:rPr>
                <w:rFonts w:ascii="Times New Roman" w:eastAsia="HG Mincho Light J" w:hAnsi="Times New Roman" w:cs="Times New Roman"/>
                <w:iCs/>
                <w:szCs w:val="20"/>
                <w:lang w:val="ru-RU" w:bidi="ar-SA"/>
              </w:rPr>
              <w:t xml:space="preserve"> </w:t>
            </w:r>
            <w:proofErr w:type="spellStart"/>
            <w:r w:rsidRPr="009510F3">
              <w:rPr>
                <w:rFonts w:ascii="Times New Roman" w:eastAsia="HG Mincho Light J" w:hAnsi="Times New Roman" w:cs="Times New Roman"/>
                <w:iCs/>
                <w:szCs w:val="20"/>
                <w:lang w:val="ru-RU" w:bidi="ar-SA"/>
              </w:rPr>
              <w:t>координації</w:t>
            </w:r>
            <w:proofErr w:type="spellEnd"/>
            <w:r w:rsidRPr="009510F3">
              <w:rPr>
                <w:rFonts w:ascii="Times New Roman" w:eastAsia="HG Mincho Light J" w:hAnsi="Times New Roman" w:cs="Times New Roman"/>
                <w:iCs/>
                <w:szCs w:val="20"/>
                <w:lang w:val="ru-RU" w:bidi="ar-SA"/>
              </w:rPr>
              <w:t xml:space="preserve"> з </w:t>
            </w:r>
            <w:proofErr w:type="spellStart"/>
            <w:r w:rsidRPr="009510F3">
              <w:rPr>
                <w:rFonts w:ascii="Times New Roman" w:eastAsia="HG Mincho Light J" w:hAnsi="Times New Roman" w:cs="Times New Roman"/>
                <w:iCs/>
                <w:szCs w:val="20"/>
                <w:lang w:val="ru-RU" w:bidi="ar-SA"/>
              </w:rPr>
              <w:t>іншими</w:t>
            </w:r>
            <w:proofErr w:type="spellEnd"/>
            <w:r w:rsidRPr="009510F3">
              <w:rPr>
                <w:rFonts w:ascii="Times New Roman" w:eastAsia="HG Mincho Light J" w:hAnsi="Times New Roman" w:cs="Times New Roman"/>
                <w:iCs/>
                <w:szCs w:val="20"/>
                <w:lang w:val="ru-RU" w:bidi="ar-SA"/>
              </w:rPr>
              <w:t>;</w:t>
            </w:r>
          </w:p>
          <w:p w:rsidR="009510F3" w:rsidRPr="009510F3" w:rsidRDefault="009510F3" w:rsidP="009510F3">
            <w:pPr>
              <w:suppressAutoHyphens/>
              <w:ind w:left="28" w:right="132"/>
              <w:rPr>
                <w:rFonts w:ascii="Times New Roman" w:eastAsia="HG Mincho Light J" w:hAnsi="Times New Roman" w:cs="Times New Roman"/>
                <w:iCs/>
                <w:szCs w:val="20"/>
                <w:lang w:val="ru-RU" w:bidi="ar-SA"/>
              </w:rPr>
            </w:pPr>
            <w:r w:rsidRPr="009510F3">
              <w:rPr>
                <w:rFonts w:ascii="Times New Roman" w:eastAsia="HG Mincho Light J" w:hAnsi="Times New Roman" w:cs="Times New Roman"/>
                <w:iCs/>
                <w:szCs w:val="20"/>
                <w:lang w:bidi="ar-SA"/>
              </w:rPr>
              <w:t xml:space="preserve">3) </w:t>
            </w:r>
            <w:r w:rsidRPr="009510F3">
              <w:rPr>
                <w:rFonts w:ascii="Times New Roman" w:eastAsia="HG Mincho Light J" w:hAnsi="Times New Roman" w:cs="Times New Roman"/>
                <w:szCs w:val="20"/>
                <w:lang w:bidi="ar-SA"/>
              </w:rPr>
              <w:t xml:space="preserve">здатність </w:t>
            </w:r>
            <w:proofErr w:type="spellStart"/>
            <w:r w:rsidRPr="009510F3">
              <w:rPr>
                <w:rFonts w:ascii="Times New Roman" w:eastAsia="HG Mincho Light J" w:hAnsi="Times New Roman" w:cs="Times New Roman"/>
                <w:szCs w:val="20"/>
                <w:lang w:bidi="ar-SA"/>
              </w:rPr>
              <w:t>професійно</w:t>
            </w:r>
            <w:proofErr w:type="spellEnd"/>
            <w:r w:rsidRPr="009510F3">
              <w:rPr>
                <w:rFonts w:ascii="Times New Roman" w:eastAsia="HG Mincho Light J" w:hAnsi="Times New Roman" w:cs="Times New Roman"/>
                <w:szCs w:val="20"/>
                <w:lang w:bidi="ar-SA"/>
              </w:rPr>
              <w:t xml:space="preserve"> взаємодіяти – дослухатися, сприймати та викладати думку. </w:t>
            </w:r>
          </w:p>
        </w:tc>
      </w:tr>
      <w:tr w:rsidR="009510F3" w:rsidRPr="009510F3" w:rsidTr="00C20A0F">
        <w:tc>
          <w:tcPr>
            <w:tcW w:w="558" w:type="dxa"/>
          </w:tcPr>
          <w:p w:rsidR="009510F3" w:rsidRPr="009510F3" w:rsidRDefault="009510F3" w:rsidP="009510F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ru-RU" w:bidi="ar-SA"/>
              </w:rPr>
            </w:pPr>
            <w:r w:rsidRPr="009510F3">
              <w:rPr>
                <w:rFonts w:ascii="Times New Roman" w:eastAsia="Times New Roman" w:hAnsi="Times New Roman" w:cs="Times New Roman"/>
                <w:b/>
                <w:color w:val="auto"/>
                <w:lang w:val="ru-RU" w:bidi="ar-SA"/>
              </w:rPr>
              <w:t>3.</w:t>
            </w:r>
          </w:p>
        </w:tc>
        <w:tc>
          <w:tcPr>
            <w:tcW w:w="3680" w:type="dxa"/>
          </w:tcPr>
          <w:p w:rsidR="009510F3" w:rsidRPr="009510F3" w:rsidRDefault="009510F3" w:rsidP="009510F3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9510F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Сприйняття змін</w:t>
            </w:r>
          </w:p>
        </w:tc>
        <w:tc>
          <w:tcPr>
            <w:tcW w:w="5990" w:type="dxa"/>
          </w:tcPr>
          <w:p w:rsidR="009510F3" w:rsidRPr="009510F3" w:rsidRDefault="009510F3" w:rsidP="009510F3">
            <w:pPr>
              <w:widowControl/>
              <w:rPr>
                <w:rFonts w:ascii="Times New Roman" w:eastAsia="HG Mincho Light J" w:hAnsi="Times New Roman" w:cs="Times New Roman"/>
                <w:szCs w:val="20"/>
                <w:lang w:bidi="ar-SA"/>
              </w:rPr>
            </w:pPr>
            <w:r w:rsidRPr="009510F3">
              <w:rPr>
                <w:rFonts w:ascii="Times New Roman" w:eastAsia="HG Mincho Light J" w:hAnsi="Times New Roman" w:cs="Times New Roman"/>
                <w:szCs w:val="20"/>
                <w:lang w:bidi="ar-SA"/>
              </w:rPr>
              <w:t>1) здатність приймати зміни та змінюватись;</w:t>
            </w:r>
          </w:p>
          <w:p w:rsidR="009510F3" w:rsidRPr="009510F3" w:rsidRDefault="009510F3" w:rsidP="009510F3">
            <w:pPr>
              <w:widowControl/>
              <w:rPr>
                <w:rFonts w:ascii="Times New Roman" w:eastAsia="HG Mincho Light J" w:hAnsi="Times New Roman" w:cs="Times New Roman"/>
                <w:szCs w:val="20"/>
                <w:lang w:bidi="ar-SA"/>
              </w:rPr>
            </w:pPr>
            <w:r w:rsidRPr="009510F3">
              <w:rPr>
                <w:rFonts w:ascii="Times New Roman" w:eastAsia="HG Mincho Light J" w:hAnsi="Times New Roman" w:cs="Times New Roman"/>
                <w:szCs w:val="20"/>
                <w:lang w:bidi="ar-SA"/>
              </w:rPr>
              <w:t xml:space="preserve">2) </w:t>
            </w:r>
            <w:proofErr w:type="spellStart"/>
            <w:r w:rsidRPr="009510F3">
              <w:rPr>
                <w:rFonts w:ascii="Times New Roman" w:eastAsia="HG Mincho Light J" w:hAnsi="Times New Roman" w:cs="Times New Roman"/>
                <w:szCs w:val="20"/>
                <w:lang w:bidi="ar-SA"/>
              </w:rPr>
              <w:t>стресостійкість</w:t>
            </w:r>
            <w:proofErr w:type="spellEnd"/>
            <w:r w:rsidRPr="009510F3">
              <w:rPr>
                <w:rFonts w:ascii="Times New Roman" w:eastAsia="HG Mincho Light J" w:hAnsi="Times New Roman" w:cs="Times New Roman"/>
                <w:szCs w:val="20"/>
                <w:lang w:bidi="ar-SA"/>
              </w:rPr>
              <w:t>.</w:t>
            </w:r>
          </w:p>
        </w:tc>
      </w:tr>
      <w:tr w:rsidR="009510F3" w:rsidRPr="009510F3" w:rsidTr="00C20A0F">
        <w:tc>
          <w:tcPr>
            <w:tcW w:w="558" w:type="dxa"/>
          </w:tcPr>
          <w:p w:rsidR="009510F3" w:rsidRPr="009510F3" w:rsidRDefault="009510F3" w:rsidP="009510F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ru-RU" w:bidi="ar-SA"/>
              </w:rPr>
            </w:pPr>
            <w:r w:rsidRPr="009510F3">
              <w:rPr>
                <w:rFonts w:ascii="Times New Roman" w:eastAsia="Times New Roman" w:hAnsi="Times New Roman" w:cs="Times New Roman"/>
                <w:b/>
                <w:color w:val="auto"/>
                <w:lang w:val="ru-RU" w:bidi="ar-SA"/>
              </w:rPr>
              <w:t>4.</w:t>
            </w:r>
          </w:p>
        </w:tc>
        <w:tc>
          <w:tcPr>
            <w:tcW w:w="3680" w:type="dxa"/>
          </w:tcPr>
          <w:p w:rsidR="009510F3" w:rsidRPr="009510F3" w:rsidRDefault="009510F3" w:rsidP="009510F3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9510F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Професійні чи </w:t>
            </w:r>
          </w:p>
          <w:p w:rsidR="009510F3" w:rsidRPr="009510F3" w:rsidRDefault="009510F3" w:rsidP="009510F3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9510F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технічні знання</w:t>
            </w:r>
          </w:p>
        </w:tc>
        <w:tc>
          <w:tcPr>
            <w:tcW w:w="5990" w:type="dxa"/>
            <w:vAlign w:val="center"/>
          </w:tcPr>
          <w:p w:rsidR="009510F3" w:rsidRPr="009510F3" w:rsidRDefault="009510F3" w:rsidP="009510F3">
            <w:pPr>
              <w:widowControl/>
              <w:ind w:left="28" w:right="132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510F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Досвідчений користувач ПК, знання сучасних інформаційних технологій </w:t>
            </w:r>
            <w:r w:rsidRPr="009510F3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Windows</w:t>
            </w:r>
            <w:r w:rsidRPr="009510F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, </w:t>
            </w:r>
            <w:r w:rsidRPr="009510F3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Microsoft</w:t>
            </w:r>
            <w:r w:rsidRPr="009510F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9510F3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lastRenderedPageBreak/>
              <w:t>Office</w:t>
            </w:r>
            <w:r w:rsidRPr="009510F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(</w:t>
            </w:r>
            <w:r w:rsidRPr="009510F3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Word</w:t>
            </w:r>
            <w:r w:rsidRPr="009510F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9510F3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Excel</w:t>
            </w:r>
            <w:r w:rsidRPr="009510F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), вміння використовувати комп`ютерне, периферійне обладнання та програмне забезпечення, </w:t>
            </w:r>
            <w:r w:rsidRPr="009510F3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 xml:space="preserve">працювати в автоматизованій системі документообігу суду, </w:t>
            </w:r>
            <w:r w:rsidRPr="009510F3">
              <w:rPr>
                <w:rFonts w:ascii="Times New Roman" w:eastAsia="Times New Roman" w:hAnsi="Times New Roman" w:cs="Times New Roman"/>
                <w:iCs/>
                <w:lang w:bidi="ar-SA"/>
              </w:rPr>
              <w:t xml:space="preserve">та здійснювати </w:t>
            </w:r>
            <w:r w:rsidRPr="009510F3">
              <w:rPr>
                <w:rFonts w:ascii="Times New Roman" w:eastAsia="Times New Roman" w:hAnsi="Times New Roman" w:cs="Times New Roman"/>
                <w:lang w:bidi="ar-SA"/>
              </w:rPr>
              <w:t>фіксування судового засідання технічними засобами.</w:t>
            </w:r>
          </w:p>
        </w:tc>
      </w:tr>
      <w:tr w:rsidR="009510F3" w:rsidRPr="009510F3" w:rsidTr="00C20A0F">
        <w:tc>
          <w:tcPr>
            <w:tcW w:w="558" w:type="dxa"/>
          </w:tcPr>
          <w:p w:rsidR="009510F3" w:rsidRPr="009510F3" w:rsidRDefault="009510F3" w:rsidP="009510F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ru-RU" w:bidi="ar-SA"/>
              </w:rPr>
            </w:pPr>
            <w:r w:rsidRPr="009510F3">
              <w:rPr>
                <w:rFonts w:ascii="Times New Roman" w:eastAsia="Times New Roman" w:hAnsi="Times New Roman" w:cs="Times New Roman"/>
                <w:b/>
                <w:color w:val="auto"/>
                <w:lang w:val="ru-RU" w:bidi="ar-SA"/>
              </w:rPr>
              <w:lastRenderedPageBreak/>
              <w:t>5.</w:t>
            </w:r>
          </w:p>
        </w:tc>
        <w:tc>
          <w:tcPr>
            <w:tcW w:w="3680" w:type="dxa"/>
          </w:tcPr>
          <w:p w:rsidR="009510F3" w:rsidRPr="009510F3" w:rsidRDefault="009510F3" w:rsidP="009510F3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9510F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Особисті компетенції</w:t>
            </w:r>
          </w:p>
        </w:tc>
        <w:tc>
          <w:tcPr>
            <w:tcW w:w="5990" w:type="dxa"/>
          </w:tcPr>
          <w:p w:rsidR="009510F3" w:rsidRPr="009510F3" w:rsidRDefault="009510F3" w:rsidP="009510F3">
            <w:pPr>
              <w:suppressAutoHyphens/>
              <w:ind w:left="28" w:right="132"/>
              <w:rPr>
                <w:rFonts w:ascii="Times New Roman" w:eastAsia="HG Mincho Light J" w:hAnsi="Times New Roman" w:cs="Times New Roman"/>
                <w:szCs w:val="20"/>
                <w:lang w:bidi="ar-SA"/>
              </w:rPr>
            </w:pPr>
            <w:r w:rsidRPr="009510F3">
              <w:rPr>
                <w:rFonts w:ascii="Times New Roman" w:eastAsia="HG Mincho Light J" w:hAnsi="Times New Roman" w:cs="Times New Roman"/>
                <w:szCs w:val="20"/>
                <w:lang w:bidi="ar-SA"/>
              </w:rPr>
              <w:t>1) відповідальність;</w:t>
            </w:r>
          </w:p>
          <w:p w:rsidR="009510F3" w:rsidRPr="009510F3" w:rsidRDefault="009510F3" w:rsidP="009510F3">
            <w:pPr>
              <w:suppressAutoHyphens/>
              <w:ind w:left="28" w:right="132"/>
              <w:rPr>
                <w:rFonts w:ascii="Times New Roman" w:eastAsia="HG Mincho Light J" w:hAnsi="Times New Roman" w:cs="Times New Roman"/>
                <w:szCs w:val="20"/>
                <w:lang w:bidi="ar-SA"/>
              </w:rPr>
            </w:pPr>
            <w:r w:rsidRPr="009510F3">
              <w:rPr>
                <w:rFonts w:ascii="Times New Roman" w:eastAsia="HG Mincho Light J" w:hAnsi="Times New Roman" w:cs="Times New Roman"/>
                <w:szCs w:val="20"/>
                <w:lang w:bidi="ar-SA"/>
              </w:rPr>
              <w:t>2) системність і самостійність в роботі;</w:t>
            </w:r>
          </w:p>
          <w:p w:rsidR="009510F3" w:rsidRPr="009510F3" w:rsidRDefault="009510F3" w:rsidP="009510F3">
            <w:pPr>
              <w:suppressAutoHyphens/>
              <w:ind w:left="28" w:right="132"/>
              <w:rPr>
                <w:rFonts w:ascii="Times New Roman" w:eastAsia="HG Mincho Light J" w:hAnsi="Times New Roman" w:cs="Times New Roman"/>
                <w:szCs w:val="20"/>
                <w:lang w:bidi="ar-SA"/>
              </w:rPr>
            </w:pPr>
            <w:r w:rsidRPr="009510F3">
              <w:rPr>
                <w:rFonts w:ascii="Times New Roman" w:eastAsia="HG Mincho Light J" w:hAnsi="Times New Roman" w:cs="Times New Roman"/>
                <w:szCs w:val="20"/>
                <w:lang w:bidi="ar-SA"/>
              </w:rPr>
              <w:t>3) уважність до деталей;</w:t>
            </w:r>
          </w:p>
          <w:p w:rsidR="009510F3" w:rsidRPr="009510F3" w:rsidRDefault="009510F3" w:rsidP="009510F3">
            <w:pPr>
              <w:suppressAutoHyphens/>
              <w:ind w:left="28" w:right="132"/>
              <w:rPr>
                <w:rFonts w:ascii="Times New Roman" w:eastAsia="HG Mincho Light J" w:hAnsi="Times New Roman" w:cs="Times New Roman"/>
                <w:szCs w:val="20"/>
                <w:lang w:bidi="ar-SA"/>
              </w:rPr>
            </w:pPr>
            <w:r w:rsidRPr="009510F3">
              <w:rPr>
                <w:rFonts w:ascii="Times New Roman" w:eastAsia="HG Mincho Light J" w:hAnsi="Times New Roman" w:cs="Times New Roman"/>
                <w:szCs w:val="20"/>
                <w:lang w:bidi="ar-SA"/>
              </w:rPr>
              <w:t>4) наполегливість, креативність та ініціативність;</w:t>
            </w:r>
          </w:p>
          <w:p w:rsidR="009510F3" w:rsidRPr="009510F3" w:rsidRDefault="009510F3" w:rsidP="009510F3">
            <w:pPr>
              <w:suppressAutoHyphens/>
              <w:ind w:left="28" w:right="132"/>
              <w:rPr>
                <w:rFonts w:ascii="Times New Roman" w:eastAsia="HG Mincho Light J" w:hAnsi="Times New Roman" w:cs="Times New Roman"/>
                <w:szCs w:val="20"/>
                <w:lang w:bidi="ar-SA"/>
              </w:rPr>
            </w:pPr>
            <w:r w:rsidRPr="009510F3">
              <w:rPr>
                <w:rFonts w:ascii="Times New Roman" w:eastAsia="HG Mincho Light J" w:hAnsi="Times New Roman" w:cs="Times New Roman"/>
                <w:szCs w:val="20"/>
                <w:lang w:bidi="ar-SA"/>
              </w:rPr>
              <w:t>5) орієнтація та саморозвиток;</w:t>
            </w:r>
          </w:p>
          <w:p w:rsidR="009510F3" w:rsidRPr="009510F3" w:rsidRDefault="009510F3" w:rsidP="009510F3">
            <w:pPr>
              <w:suppressAutoHyphens/>
              <w:ind w:left="28" w:right="132"/>
              <w:rPr>
                <w:rFonts w:ascii="Times New Roman" w:eastAsia="HG Mincho Light J" w:hAnsi="Times New Roman" w:cs="Times New Roman"/>
                <w:szCs w:val="20"/>
                <w:lang w:bidi="ar-SA"/>
              </w:rPr>
            </w:pPr>
            <w:r w:rsidRPr="009510F3">
              <w:rPr>
                <w:rFonts w:ascii="Times New Roman" w:eastAsia="HG Mincho Light J" w:hAnsi="Times New Roman" w:cs="Times New Roman"/>
                <w:szCs w:val="20"/>
                <w:lang w:bidi="ar-SA"/>
              </w:rPr>
              <w:t xml:space="preserve">6) орієнтація та обслуговування, </w:t>
            </w:r>
          </w:p>
          <w:p w:rsidR="009510F3" w:rsidRPr="009510F3" w:rsidRDefault="009510F3" w:rsidP="009510F3">
            <w:pPr>
              <w:suppressAutoHyphens/>
              <w:ind w:left="28" w:right="132"/>
              <w:rPr>
                <w:rFonts w:ascii="Times New Roman" w:eastAsia="HG Mincho Light J" w:hAnsi="Times New Roman" w:cs="Times New Roman"/>
                <w:szCs w:val="20"/>
                <w:lang w:bidi="ar-SA"/>
              </w:rPr>
            </w:pPr>
            <w:r w:rsidRPr="009510F3">
              <w:rPr>
                <w:rFonts w:ascii="Times New Roman" w:eastAsia="HG Mincho Light J" w:hAnsi="Times New Roman" w:cs="Times New Roman"/>
                <w:szCs w:val="20"/>
                <w:lang w:bidi="ar-SA"/>
              </w:rPr>
              <w:t>7) вміння працювати в стресових ситуаціях</w:t>
            </w:r>
          </w:p>
        </w:tc>
      </w:tr>
      <w:tr w:rsidR="009510F3" w:rsidRPr="009510F3" w:rsidTr="00C20A0F">
        <w:tc>
          <w:tcPr>
            <w:tcW w:w="10228" w:type="dxa"/>
            <w:gridSpan w:val="3"/>
          </w:tcPr>
          <w:p w:rsidR="009510F3" w:rsidRPr="009510F3" w:rsidRDefault="009510F3" w:rsidP="009510F3">
            <w:pPr>
              <w:suppressAutoHyphens/>
              <w:jc w:val="center"/>
              <w:rPr>
                <w:rFonts w:ascii="Times New Roman" w:eastAsia="HG Mincho Light J" w:hAnsi="Times New Roman" w:cs="Times New Roman"/>
                <w:b/>
                <w:szCs w:val="20"/>
                <w:lang w:bidi="ar-SA"/>
              </w:rPr>
            </w:pPr>
            <w:r w:rsidRPr="009510F3">
              <w:rPr>
                <w:rFonts w:ascii="Times New Roman" w:eastAsia="HG Mincho Light J" w:hAnsi="Times New Roman" w:cs="Times New Roman"/>
                <w:b/>
                <w:szCs w:val="20"/>
                <w:lang w:bidi="ar-SA"/>
              </w:rPr>
              <w:t>Професійні знання</w:t>
            </w:r>
          </w:p>
        </w:tc>
      </w:tr>
      <w:tr w:rsidR="009510F3" w:rsidRPr="009510F3" w:rsidTr="00C20A0F">
        <w:tc>
          <w:tcPr>
            <w:tcW w:w="4238" w:type="dxa"/>
            <w:gridSpan w:val="2"/>
          </w:tcPr>
          <w:p w:rsidR="009510F3" w:rsidRPr="009510F3" w:rsidRDefault="009510F3" w:rsidP="009510F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9510F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Вимога</w:t>
            </w:r>
          </w:p>
        </w:tc>
        <w:tc>
          <w:tcPr>
            <w:tcW w:w="5990" w:type="dxa"/>
          </w:tcPr>
          <w:p w:rsidR="009510F3" w:rsidRPr="009510F3" w:rsidRDefault="009510F3" w:rsidP="009510F3">
            <w:pPr>
              <w:widowControl/>
              <w:ind w:left="-62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 w:bidi="ar-SA"/>
              </w:rPr>
            </w:pPr>
            <w:r w:rsidRPr="009510F3">
              <w:rPr>
                <w:rFonts w:ascii="Times New Roman" w:eastAsia="Times New Roman" w:hAnsi="Times New Roman" w:cs="Times New Roman"/>
                <w:b/>
                <w:color w:val="auto"/>
                <w:lang w:eastAsia="ru-RU" w:bidi="ar-SA"/>
              </w:rPr>
              <w:t>Компоненти вимоги</w:t>
            </w:r>
          </w:p>
        </w:tc>
      </w:tr>
      <w:tr w:rsidR="009510F3" w:rsidRPr="009510F3" w:rsidTr="00C20A0F">
        <w:tc>
          <w:tcPr>
            <w:tcW w:w="558" w:type="dxa"/>
          </w:tcPr>
          <w:p w:rsidR="009510F3" w:rsidRPr="009510F3" w:rsidRDefault="009510F3" w:rsidP="009510F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9510F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1.</w:t>
            </w:r>
          </w:p>
        </w:tc>
        <w:tc>
          <w:tcPr>
            <w:tcW w:w="3680" w:type="dxa"/>
          </w:tcPr>
          <w:p w:rsidR="009510F3" w:rsidRPr="009510F3" w:rsidRDefault="009510F3" w:rsidP="009510F3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9510F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Знання законодавства</w:t>
            </w:r>
          </w:p>
        </w:tc>
        <w:tc>
          <w:tcPr>
            <w:tcW w:w="5990" w:type="dxa"/>
          </w:tcPr>
          <w:p w:rsidR="009510F3" w:rsidRPr="009510F3" w:rsidRDefault="009510F3" w:rsidP="009510F3">
            <w:pPr>
              <w:suppressAutoHyphens/>
              <w:jc w:val="both"/>
              <w:rPr>
                <w:rFonts w:ascii="Times New Roman" w:eastAsia="HG Mincho Light J" w:hAnsi="Times New Roman" w:cs="Times New Roman"/>
                <w:szCs w:val="20"/>
                <w:lang w:bidi="ar-SA"/>
              </w:rPr>
            </w:pPr>
            <w:r w:rsidRPr="009510F3">
              <w:rPr>
                <w:rFonts w:ascii="Times New Roman" w:eastAsia="HG Mincho Light J" w:hAnsi="Times New Roman" w:cs="Times New Roman"/>
                <w:szCs w:val="20"/>
                <w:lang w:bidi="ar-SA"/>
              </w:rPr>
              <w:t>1. Конституція України;</w:t>
            </w:r>
          </w:p>
          <w:p w:rsidR="009510F3" w:rsidRPr="009510F3" w:rsidRDefault="009510F3" w:rsidP="009510F3">
            <w:pPr>
              <w:suppressAutoHyphens/>
              <w:jc w:val="both"/>
              <w:rPr>
                <w:rFonts w:ascii="Times New Roman" w:eastAsia="HG Mincho Light J" w:hAnsi="Times New Roman" w:cs="Times New Roman"/>
                <w:szCs w:val="20"/>
                <w:lang w:bidi="ar-SA"/>
              </w:rPr>
            </w:pPr>
            <w:r w:rsidRPr="009510F3">
              <w:rPr>
                <w:rFonts w:ascii="Times New Roman" w:eastAsia="HG Mincho Light J" w:hAnsi="Times New Roman" w:cs="Times New Roman"/>
                <w:szCs w:val="20"/>
                <w:lang w:bidi="ar-SA"/>
              </w:rPr>
              <w:t>2. Закон України «Про державну службу»;</w:t>
            </w:r>
          </w:p>
          <w:p w:rsidR="009510F3" w:rsidRPr="009510F3" w:rsidRDefault="009510F3" w:rsidP="009510F3">
            <w:pPr>
              <w:suppressAutoHyphens/>
              <w:jc w:val="both"/>
              <w:rPr>
                <w:rFonts w:ascii="Times New Roman" w:eastAsia="HG Mincho Light J" w:hAnsi="Times New Roman" w:cs="Times New Roman"/>
                <w:szCs w:val="20"/>
                <w:lang w:bidi="ar-SA"/>
              </w:rPr>
            </w:pPr>
            <w:r w:rsidRPr="009510F3">
              <w:rPr>
                <w:rFonts w:ascii="Times New Roman" w:eastAsia="HG Mincho Light J" w:hAnsi="Times New Roman" w:cs="Times New Roman"/>
                <w:szCs w:val="20"/>
                <w:lang w:bidi="ar-SA"/>
              </w:rPr>
              <w:t>3. Закон України «Про запобігання корупції»;</w:t>
            </w:r>
          </w:p>
          <w:p w:rsidR="009510F3" w:rsidRPr="009510F3" w:rsidRDefault="009510F3" w:rsidP="009510F3">
            <w:pPr>
              <w:suppressAutoHyphens/>
              <w:jc w:val="both"/>
              <w:rPr>
                <w:rFonts w:ascii="Times New Roman" w:eastAsia="HG Mincho Light J" w:hAnsi="Times New Roman" w:cs="Times New Roman"/>
                <w:szCs w:val="20"/>
                <w:lang w:bidi="ar-SA"/>
              </w:rPr>
            </w:pPr>
            <w:r w:rsidRPr="009510F3">
              <w:rPr>
                <w:rFonts w:ascii="Times New Roman" w:eastAsia="HG Mincho Light J" w:hAnsi="Times New Roman" w:cs="Times New Roman"/>
                <w:szCs w:val="20"/>
                <w:lang w:bidi="ar-SA"/>
              </w:rPr>
              <w:t>4. Закон України «Про очищення влади».</w:t>
            </w:r>
          </w:p>
        </w:tc>
      </w:tr>
      <w:tr w:rsidR="009510F3" w:rsidRPr="009510F3" w:rsidTr="00C20A0F">
        <w:trPr>
          <w:trHeight w:val="2391"/>
        </w:trPr>
        <w:tc>
          <w:tcPr>
            <w:tcW w:w="558" w:type="dxa"/>
          </w:tcPr>
          <w:p w:rsidR="009510F3" w:rsidRPr="009510F3" w:rsidRDefault="009510F3" w:rsidP="009510F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9510F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2.</w:t>
            </w:r>
          </w:p>
        </w:tc>
        <w:tc>
          <w:tcPr>
            <w:tcW w:w="3680" w:type="dxa"/>
          </w:tcPr>
          <w:p w:rsidR="009510F3" w:rsidRPr="009510F3" w:rsidRDefault="009510F3" w:rsidP="009510F3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9510F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Знання спеціального законодавства, що </w:t>
            </w:r>
            <w:proofErr w:type="spellStart"/>
            <w:r w:rsidRPr="009510F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пов</w:t>
            </w:r>
            <w:proofErr w:type="spellEnd"/>
            <w:r w:rsidRPr="009510F3">
              <w:rPr>
                <w:rFonts w:ascii="Times New Roman" w:eastAsia="Times New Roman" w:hAnsi="Times New Roman" w:cs="Times New Roman"/>
                <w:b/>
                <w:color w:val="auto"/>
                <w:lang w:val="ru-RU" w:bidi="ar-SA"/>
              </w:rPr>
              <w:t>’</w:t>
            </w:r>
            <w:proofErr w:type="spellStart"/>
            <w:r w:rsidRPr="009510F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язане</w:t>
            </w:r>
            <w:proofErr w:type="spellEnd"/>
            <w:r w:rsidRPr="009510F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 із завданнями та змістом роботи державного службовця відповідно до посадової інструкції</w:t>
            </w:r>
          </w:p>
        </w:tc>
        <w:tc>
          <w:tcPr>
            <w:tcW w:w="5990" w:type="dxa"/>
          </w:tcPr>
          <w:p w:rsidR="009510F3" w:rsidRPr="009510F3" w:rsidRDefault="009510F3" w:rsidP="009510F3">
            <w:pPr>
              <w:suppressAutoHyphens/>
              <w:jc w:val="both"/>
              <w:rPr>
                <w:rFonts w:ascii="Times New Roman" w:eastAsia="HG Mincho Light J" w:hAnsi="Times New Roman" w:cs="Times New Roman"/>
                <w:szCs w:val="20"/>
                <w:lang w:bidi="ar-SA"/>
              </w:rPr>
            </w:pPr>
            <w:r w:rsidRPr="009510F3">
              <w:rPr>
                <w:rFonts w:ascii="Times New Roman" w:eastAsia="HG Mincho Light J" w:hAnsi="Times New Roman" w:cs="Times New Roman"/>
                <w:szCs w:val="20"/>
                <w:lang w:bidi="ar-SA"/>
              </w:rPr>
              <w:t>1. Закон України «Про судоустрій і статус суддів».</w:t>
            </w:r>
          </w:p>
          <w:p w:rsidR="009510F3" w:rsidRPr="009510F3" w:rsidRDefault="009510F3" w:rsidP="009510F3">
            <w:pPr>
              <w:suppressAutoHyphens/>
              <w:jc w:val="both"/>
              <w:rPr>
                <w:rFonts w:ascii="Times New Roman" w:eastAsia="HG Mincho Light J" w:hAnsi="Times New Roman" w:cs="Times New Roman"/>
                <w:szCs w:val="20"/>
                <w:lang w:bidi="ar-SA"/>
              </w:rPr>
            </w:pPr>
            <w:r w:rsidRPr="009510F3">
              <w:rPr>
                <w:rFonts w:ascii="Times New Roman" w:eastAsia="HG Mincho Light J" w:hAnsi="Times New Roman" w:cs="Times New Roman"/>
                <w:szCs w:val="20"/>
                <w:lang w:bidi="ar-SA"/>
              </w:rPr>
              <w:t>2. Закон України «Про доступ до судових рішень»;</w:t>
            </w:r>
          </w:p>
          <w:p w:rsidR="009510F3" w:rsidRPr="009510F3" w:rsidRDefault="009510F3" w:rsidP="009510F3">
            <w:pPr>
              <w:suppressAutoHyphens/>
              <w:jc w:val="both"/>
              <w:rPr>
                <w:rFonts w:ascii="Times New Roman" w:eastAsia="HG Mincho Light J" w:hAnsi="Times New Roman" w:cs="Times New Roman"/>
                <w:szCs w:val="20"/>
                <w:lang w:bidi="ar-SA"/>
              </w:rPr>
            </w:pPr>
            <w:r w:rsidRPr="009510F3">
              <w:rPr>
                <w:rFonts w:ascii="Times New Roman" w:eastAsia="HG Mincho Light J" w:hAnsi="Times New Roman" w:cs="Times New Roman"/>
                <w:szCs w:val="20"/>
                <w:lang w:bidi="ar-SA"/>
              </w:rPr>
              <w:t>3. Кримінальний кодекс України;</w:t>
            </w:r>
          </w:p>
          <w:p w:rsidR="009510F3" w:rsidRPr="009510F3" w:rsidRDefault="009510F3" w:rsidP="009510F3">
            <w:pPr>
              <w:suppressAutoHyphens/>
              <w:jc w:val="both"/>
              <w:rPr>
                <w:rFonts w:ascii="Times New Roman" w:eastAsia="HG Mincho Light J" w:hAnsi="Times New Roman" w:cs="Times New Roman"/>
                <w:szCs w:val="20"/>
                <w:lang w:bidi="ar-SA"/>
              </w:rPr>
            </w:pPr>
            <w:r w:rsidRPr="009510F3">
              <w:rPr>
                <w:rFonts w:ascii="Times New Roman" w:eastAsia="HG Mincho Light J" w:hAnsi="Times New Roman" w:cs="Times New Roman"/>
                <w:szCs w:val="20"/>
                <w:lang w:bidi="ar-SA"/>
              </w:rPr>
              <w:t>4. Кримінальний процесуальний кодекс України;</w:t>
            </w:r>
          </w:p>
          <w:p w:rsidR="009510F3" w:rsidRPr="009510F3" w:rsidRDefault="009510F3" w:rsidP="009510F3">
            <w:pPr>
              <w:suppressAutoHyphens/>
              <w:jc w:val="both"/>
              <w:rPr>
                <w:rFonts w:ascii="Times New Roman" w:eastAsia="HG Mincho Light J" w:hAnsi="Times New Roman" w:cs="Times New Roman"/>
                <w:szCs w:val="20"/>
                <w:lang w:bidi="ar-SA"/>
              </w:rPr>
            </w:pPr>
            <w:r w:rsidRPr="009510F3">
              <w:rPr>
                <w:rFonts w:ascii="Times New Roman" w:eastAsia="HG Mincho Light J" w:hAnsi="Times New Roman" w:cs="Times New Roman"/>
                <w:szCs w:val="20"/>
                <w:lang w:bidi="ar-SA"/>
              </w:rPr>
              <w:t>5. Цивільний кодекс України;</w:t>
            </w:r>
          </w:p>
          <w:p w:rsidR="009510F3" w:rsidRPr="009510F3" w:rsidRDefault="009510F3" w:rsidP="009510F3">
            <w:pPr>
              <w:suppressAutoHyphens/>
              <w:jc w:val="both"/>
              <w:rPr>
                <w:rFonts w:ascii="Times New Roman" w:eastAsia="HG Mincho Light J" w:hAnsi="Times New Roman" w:cs="Times New Roman"/>
                <w:szCs w:val="20"/>
                <w:lang w:bidi="ar-SA"/>
              </w:rPr>
            </w:pPr>
            <w:r w:rsidRPr="009510F3">
              <w:rPr>
                <w:rFonts w:ascii="Times New Roman" w:eastAsia="HG Mincho Light J" w:hAnsi="Times New Roman" w:cs="Times New Roman"/>
                <w:szCs w:val="20"/>
                <w:lang w:bidi="ar-SA"/>
              </w:rPr>
              <w:t>6. Цивільний процесуальний кодекс України;</w:t>
            </w:r>
          </w:p>
          <w:p w:rsidR="009510F3" w:rsidRPr="009510F3" w:rsidRDefault="009510F3" w:rsidP="009510F3">
            <w:pPr>
              <w:suppressAutoHyphens/>
              <w:jc w:val="both"/>
              <w:rPr>
                <w:rFonts w:ascii="Times New Roman" w:eastAsia="HG Mincho Light J" w:hAnsi="Times New Roman" w:cs="Times New Roman"/>
                <w:szCs w:val="20"/>
                <w:lang w:bidi="ar-SA"/>
              </w:rPr>
            </w:pPr>
            <w:r w:rsidRPr="009510F3">
              <w:rPr>
                <w:rFonts w:ascii="Times New Roman" w:eastAsia="HG Mincho Light J" w:hAnsi="Times New Roman" w:cs="Times New Roman"/>
                <w:szCs w:val="20"/>
                <w:lang w:bidi="ar-SA"/>
              </w:rPr>
              <w:t>7. Кодекс адміністративного судочинства України;</w:t>
            </w:r>
          </w:p>
          <w:p w:rsidR="009510F3" w:rsidRPr="009510F3" w:rsidRDefault="009510F3" w:rsidP="009510F3">
            <w:pPr>
              <w:suppressAutoHyphens/>
              <w:jc w:val="both"/>
              <w:rPr>
                <w:rFonts w:ascii="Times New Roman" w:eastAsia="HG Mincho Light J" w:hAnsi="Times New Roman" w:cs="Times New Roman"/>
                <w:szCs w:val="20"/>
                <w:lang w:bidi="ar-SA"/>
              </w:rPr>
            </w:pPr>
            <w:r w:rsidRPr="009510F3">
              <w:rPr>
                <w:rFonts w:ascii="Times New Roman" w:eastAsia="HG Mincho Light J" w:hAnsi="Times New Roman" w:cs="Times New Roman"/>
                <w:szCs w:val="20"/>
                <w:lang w:bidi="ar-SA"/>
              </w:rPr>
              <w:t>8. Кодекс України про адміністративні правопорушення;</w:t>
            </w:r>
          </w:p>
          <w:p w:rsidR="009510F3" w:rsidRPr="009510F3" w:rsidRDefault="009510F3" w:rsidP="009510F3">
            <w:pPr>
              <w:suppressAutoHyphens/>
              <w:ind w:right="131"/>
              <w:jc w:val="both"/>
              <w:rPr>
                <w:rFonts w:ascii="Times New Roman" w:eastAsia="HG Mincho Light J" w:hAnsi="Times New Roman" w:cs="Times New Roman"/>
                <w:szCs w:val="20"/>
                <w:lang w:bidi="ar-SA"/>
              </w:rPr>
            </w:pPr>
            <w:r w:rsidRPr="009510F3">
              <w:rPr>
                <w:rFonts w:ascii="Times New Roman" w:eastAsia="HG Mincho Light J" w:hAnsi="Times New Roman" w:cs="Times New Roman"/>
                <w:szCs w:val="20"/>
                <w:lang w:bidi="ar-SA"/>
              </w:rPr>
              <w:t>9. Інструкція з діловодства у місцевих загальних судах, апеляційних судах України, затвердженого наказом ДСА України від 20.08.2019 № 814, із змінами від 24.12.2019 (наказ ДСА № 1196);</w:t>
            </w:r>
          </w:p>
          <w:p w:rsidR="009510F3" w:rsidRPr="009510F3" w:rsidRDefault="009510F3" w:rsidP="009510F3">
            <w:pPr>
              <w:suppressAutoHyphens/>
              <w:ind w:right="131"/>
              <w:jc w:val="both"/>
              <w:rPr>
                <w:rFonts w:ascii="Times New Roman" w:eastAsia="HG Mincho Light J" w:hAnsi="Times New Roman" w:cs="Times New Roman"/>
                <w:szCs w:val="20"/>
                <w:lang w:bidi="ar-SA"/>
              </w:rPr>
            </w:pPr>
            <w:r w:rsidRPr="009510F3">
              <w:rPr>
                <w:rFonts w:ascii="Times New Roman" w:eastAsia="HG Mincho Light J" w:hAnsi="Times New Roman" w:cs="Times New Roman"/>
                <w:szCs w:val="20"/>
                <w:lang w:bidi="ar-SA"/>
              </w:rPr>
              <w:t>10. Положення про автоматизовану систему документообігу суду;</w:t>
            </w:r>
          </w:p>
          <w:p w:rsidR="009510F3" w:rsidRPr="009510F3" w:rsidRDefault="009510F3" w:rsidP="009510F3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9510F3">
              <w:rPr>
                <w:rFonts w:ascii="Times New Roman" w:eastAsia="HG Mincho Light J" w:hAnsi="Times New Roman" w:cs="Times New Roman"/>
                <w:szCs w:val="20"/>
                <w:lang w:bidi="ar-SA"/>
              </w:rPr>
              <w:t xml:space="preserve">11. </w:t>
            </w:r>
            <w:r w:rsidRPr="009510F3">
              <w:rPr>
                <w:rFonts w:ascii="Times New Roman" w:eastAsia="Times New Roman" w:hAnsi="Times New Roman" w:cs="Times New Roman"/>
                <w:lang w:eastAsia="ru-RU" w:bidi="ar-SA"/>
              </w:rPr>
              <w:t>Інструкція про порядок роботи з  технічними  засобами  фіксування  судового  процесу  (судового  засідання);</w:t>
            </w:r>
          </w:p>
          <w:p w:rsidR="009510F3" w:rsidRPr="009510F3" w:rsidRDefault="009510F3" w:rsidP="009510F3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9510F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12. Інструкція про порядок роботи з технічними засобами відеозапису  ходу  і  результатів  процесуальних  дій,  проведених  у  режимі </w:t>
            </w:r>
            <w:proofErr w:type="spellStart"/>
            <w:r w:rsidRPr="009510F3">
              <w:rPr>
                <w:rFonts w:ascii="Times New Roman" w:eastAsia="Times New Roman" w:hAnsi="Times New Roman" w:cs="Times New Roman"/>
                <w:lang w:eastAsia="ru-RU" w:bidi="ar-SA"/>
              </w:rPr>
              <w:t>відеоконференції</w:t>
            </w:r>
            <w:proofErr w:type="spellEnd"/>
            <w:r w:rsidRPr="009510F3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під  час  судового  засідання  (кримінального  провадження);</w:t>
            </w:r>
          </w:p>
          <w:p w:rsidR="009510F3" w:rsidRPr="009510F3" w:rsidRDefault="009510F3" w:rsidP="009510F3">
            <w:pPr>
              <w:suppressAutoHyphens/>
              <w:jc w:val="both"/>
              <w:rPr>
                <w:rFonts w:ascii="Times New Roman" w:eastAsia="HG Mincho Light J" w:hAnsi="Times New Roman" w:cs="Times New Roman"/>
                <w:bCs/>
                <w:shd w:val="clear" w:color="auto" w:fill="FFFFFF"/>
                <w:lang w:val="ru-RU" w:bidi="ar-SA"/>
              </w:rPr>
            </w:pPr>
            <w:r w:rsidRPr="009510F3">
              <w:rPr>
                <w:rFonts w:ascii="Times New Roman" w:eastAsia="HG Mincho Light J" w:hAnsi="Times New Roman" w:cs="Times New Roman"/>
                <w:color w:val="auto"/>
                <w:szCs w:val="20"/>
                <w:shd w:val="clear" w:color="auto" w:fill="FFFFFF"/>
                <w:lang w:bidi="ar-SA"/>
              </w:rPr>
              <w:t xml:space="preserve">13. </w:t>
            </w:r>
            <w:proofErr w:type="spellStart"/>
            <w:r w:rsidRPr="009510F3">
              <w:rPr>
                <w:rFonts w:ascii="Times New Roman" w:eastAsia="HG Mincho Light J" w:hAnsi="Times New Roman" w:cs="Times New Roman"/>
                <w:bCs/>
                <w:shd w:val="clear" w:color="auto" w:fill="FFFFFF"/>
                <w:lang w:val="ru-RU" w:bidi="ar-SA"/>
              </w:rPr>
              <w:t>Інструкції</w:t>
            </w:r>
            <w:proofErr w:type="spellEnd"/>
            <w:r w:rsidRPr="009510F3">
              <w:rPr>
                <w:rFonts w:ascii="Times New Roman" w:eastAsia="HG Mincho Light J" w:hAnsi="Times New Roman" w:cs="Times New Roman"/>
                <w:bCs/>
                <w:shd w:val="clear" w:color="auto" w:fill="FFFFFF"/>
                <w:lang w:val="ru-RU" w:bidi="ar-SA"/>
              </w:rPr>
              <w:t xml:space="preserve"> з </w:t>
            </w:r>
            <w:proofErr w:type="spellStart"/>
            <w:r w:rsidRPr="009510F3">
              <w:rPr>
                <w:rFonts w:ascii="Times New Roman" w:eastAsia="HG Mincho Light J" w:hAnsi="Times New Roman" w:cs="Times New Roman"/>
                <w:bCs/>
                <w:shd w:val="clear" w:color="auto" w:fill="FFFFFF"/>
                <w:lang w:val="ru-RU" w:bidi="ar-SA"/>
              </w:rPr>
              <w:t>організації</w:t>
            </w:r>
            <w:proofErr w:type="spellEnd"/>
            <w:r w:rsidRPr="009510F3">
              <w:rPr>
                <w:rFonts w:ascii="Times New Roman" w:eastAsia="HG Mincho Light J" w:hAnsi="Times New Roman" w:cs="Times New Roman"/>
                <w:bCs/>
                <w:shd w:val="clear" w:color="auto" w:fill="FFFFFF"/>
                <w:lang w:val="ru-RU" w:bidi="ar-SA"/>
              </w:rPr>
              <w:t xml:space="preserve"> </w:t>
            </w:r>
            <w:proofErr w:type="spellStart"/>
            <w:r w:rsidRPr="009510F3">
              <w:rPr>
                <w:rFonts w:ascii="Times New Roman" w:eastAsia="HG Mincho Light J" w:hAnsi="Times New Roman" w:cs="Times New Roman"/>
                <w:bCs/>
                <w:shd w:val="clear" w:color="auto" w:fill="FFFFFF"/>
                <w:lang w:val="ru-RU" w:bidi="ar-SA"/>
              </w:rPr>
              <w:t>конвоювання</w:t>
            </w:r>
            <w:proofErr w:type="spellEnd"/>
            <w:r w:rsidRPr="009510F3">
              <w:rPr>
                <w:rFonts w:ascii="Times New Roman" w:eastAsia="HG Mincho Light J" w:hAnsi="Times New Roman" w:cs="Times New Roman"/>
                <w:bCs/>
                <w:shd w:val="clear" w:color="auto" w:fill="FFFFFF"/>
                <w:lang w:val="ru-RU" w:bidi="ar-SA"/>
              </w:rPr>
              <w:t xml:space="preserve"> та </w:t>
            </w:r>
            <w:proofErr w:type="spellStart"/>
            <w:r w:rsidRPr="009510F3">
              <w:rPr>
                <w:rFonts w:ascii="Times New Roman" w:eastAsia="HG Mincho Light J" w:hAnsi="Times New Roman" w:cs="Times New Roman"/>
                <w:bCs/>
                <w:shd w:val="clear" w:color="auto" w:fill="FFFFFF"/>
                <w:lang w:val="ru-RU" w:bidi="ar-SA"/>
              </w:rPr>
              <w:t>тримання</w:t>
            </w:r>
            <w:proofErr w:type="spellEnd"/>
            <w:r w:rsidRPr="009510F3">
              <w:rPr>
                <w:rFonts w:ascii="Times New Roman" w:eastAsia="HG Mincho Light J" w:hAnsi="Times New Roman" w:cs="Times New Roman"/>
                <w:bCs/>
                <w:shd w:val="clear" w:color="auto" w:fill="FFFFFF"/>
                <w:lang w:val="ru-RU" w:bidi="ar-SA"/>
              </w:rPr>
              <w:t xml:space="preserve"> в судах </w:t>
            </w:r>
            <w:proofErr w:type="spellStart"/>
            <w:r w:rsidRPr="009510F3">
              <w:rPr>
                <w:rFonts w:ascii="Times New Roman" w:eastAsia="HG Mincho Light J" w:hAnsi="Times New Roman" w:cs="Times New Roman"/>
                <w:bCs/>
                <w:shd w:val="clear" w:color="auto" w:fill="FFFFFF"/>
                <w:lang w:val="ru-RU" w:bidi="ar-SA"/>
              </w:rPr>
              <w:t>обвинувачених</w:t>
            </w:r>
            <w:proofErr w:type="spellEnd"/>
            <w:r w:rsidRPr="009510F3">
              <w:rPr>
                <w:rFonts w:ascii="Times New Roman" w:eastAsia="HG Mincho Light J" w:hAnsi="Times New Roman" w:cs="Times New Roman"/>
                <w:bCs/>
                <w:shd w:val="clear" w:color="auto" w:fill="FFFFFF"/>
                <w:lang w:val="ru-RU" w:bidi="ar-SA"/>
              </w:rPr>
              <w:t xml:space="preserve"> (</w:t>
            </w:r>
            <w:proofErr w:type="spellStart"/>
            <w:r w:rsidRPr="009510F3">
              <w:rPr>
                <w:rFonts w:ascii="Times New Roman" w:eastAsia="HG Mincho Light J" w:hAnsi="Times New Roman" w:cs="Times New Roman"/>
                <w:bCs/>
                <w:shd w:val="clear" w:color="auto" w:fill="FFFFFF"/>
                <w:lang w:val="ru-RU" w:bidi="ar-SA"/>
              </w:rPr>
              <w:t>підсудних</w:t>
            </w:r>
            <w:proofErr w:type="spellEnd"/>
            <w:r w:rsidRPr="009510F3">
              <w:rPr>
                <w:rFonts w:ascii="Times New Roman" w:eastAsia="HG Mincho Light J" w:hAnsi="Times New Roman" w:cs="Times New Roman"/>
                <w:bCs/>
                <w:shd w:val="clear" w:color="auto" w:fill="FFFFFF"/>
                <w:lang w:val="ru-RU" w:bidi="ar-SA"/>
              </w:rPr>
              <w:t xml:space="preserve">), </w:t>
            </w:r>
            <w:proofErr w:type="spellStart"/>
            <w:r w:rsidRPr="009510F3">
              <w:rPr>
                <w:rFonts w:ascii="Times New Roman" w:eastAsia="HG Mincho Light J" w:hAnsi="Times New Roman" w:cs="Times New Roman"/>
                <w:bCs/>
                <w:shd w:val="clear" w:color="auto" w:fill="FFFFFF"/>
                <w:lang w:val="ru-RU" w:bidi="ar-SA"/>
              </w:rPr>
              <w:t>засуджених</w:t>
            </w:r>
            <w:proofErr w:type="spellEnd"/>
            <w:r w:rsidRPr="009510F3">
              <w:rPr>
                <w:rFonts w:ascii="Times New Roman" w:eastAsia="HG Mincho Light J" w:hAnsi="Times New Roman" w:cs="Times New Roman"/>
                <w:bCs/>
                <w:shd w:val="clear" w:color="auto" w:fill="FFFFFF"/>
                <w:lang w:val="ru-RU" w:bidi="ar-SA"/>
              </w:rPr>
              <w:t xml:space="preserve"> за </w:t>
            </w:r>
            <w:proofErr w:type="spellStart"/>
            <w:r w:rsidRPr="009510F3">
              <w:rPr>
                <w:rFonts w:ascii="Times New Roman" w:eastAsia="HG Mincho Light J" w:hAnsi="Times New Roman" w:cs="Times New Roman"/>
                <w:bCs/>
                <w:shd w:val="clear" w:color="auto" w:fill="FFFFFF"/>
                <w:lang w:val="ru-RU" w:bidi="ar-SA"/>
              </w:rPr>
              <w:t>вимогою</w:t>
            </w:r>
            <w:proofErr w:type="spellEnd"/>
            <w:r w:rsidRPr="009510F3">
              <w:rPr>
                <w:rFonts w:ascii="Times New Roman" w:eastAsia="HG Mincho Light J" w:hAnsi="Times New Roman" w:cs="Times New Roman"/>
                <w:bCs/>
                <w:shd w:val="clear" w:color="auto" w:fill="FFFFFF"/>
                <w:lang w:val="ru-RU" w:bidi="ar-SA"/>
              </w:rPr>
              <w:t xml:space="preserve"> </w:t>
            </w:r>
            <w:proofErr w:type="spellStart"/>
            <w:r w:rsidRPr="009510F3">
              <w:rPr>
                <w:rFonts w:ascii="Times New Roman" w:eastAsia="HG Mincho Light J" w:hAnsi="Times New Roman" w:cs="Times New Roman"/>
                <w:bCs/>
                <w:shd w:val="clear" w:color="auto" w:fill="FFFFFF"/>
                <w:lang w:val="ru-RU" w:bidi="ar-SA"/>
              </w:rPr>
              <w:t>судів</w:t>
            </w:r>
            <w:proofErr w:type="spellEnd"/>
            <w:r w:rsidRPr="009510F3">
              <w:rPr>
                <w:rFonts w:ascii="Times New Roman" w:eastAsia="HG Mincho Light J" w:hAnsi="Times New Roman" w:cs="Times New Roman"/>
                <w:bCs/>
                <w:shd w:val="clear" w:color="auto" w:fill="FFFFFF"/>
                <w:lang w:val="ru-RU" w:bidi="ar-SA"/>
              </w:rPr>
              <w:t>;</w:t>
            </w:r>
          </w:p>
          <w:p w:rsidR="009510F3" w:rsidRPr="009510F3" w:rsidRDefault="009510F3" w:rsidP="009510F3">
            <w:pPr>
              <w:suppressAutoHyphens/>
              <w:jc w:val="both"/>
              <w:rPr>
                <w:rFonts w:ascii="Times New Roman" w:eastAsia="HG Mincho Light J" w:hAnsi="Times New Roman" w:cs="Times New Roman"/>
                <w:bCs/>
                <w:shd w:val="clear" w:color="auto" w:fill="FFFFFF"/>
                <w:lang w:val="ru-RU" w:bidi="ar-SA"/>
              </w:rPr>
            </w:pPr>
            <w:r w:rsidRPr="009510F3">
              <w:rPr>
                <w:rFonts w:ascii="Times New Roman" w:eastAsia="HG Mincho Light J" w:hAnsi="Times New Roman" w:cs="Times New Roman"/>
                <w:bCs/>
                <w:shd w:val="clear" w:color="auto" w:fill="FFFFFF"/>
                <w:lang w:bidi="ar-SA"/>
              </w:rPr>
              <w:t xml:space="preserve">14. </w:t>
            </w:r>
            <w:proofErr w:type="spellStart"/>
            <w:r w:rsidRPr="009510F3">
              <w:rPr>
                <w:rFonts w:ascii="Times New Roman" w:eastAsia="HG Mincho Light J" w:hAnsi="Times New Roman" w:cs="Times New Roman"/>
                <w:lang w:val="ru-RU" w:bidi="ar-SA"/>
              </w:rPr>
              <w:t>Загальні</w:t>
            </w:r>
            <w:proofErr w:type="spellEnd"/>
            <w:r w:rsidRPr="009510F3">
              <w:rPr>
                <w:rFonts w:ascii="Times New Roman" w:eastAsia="HG Mincho Light J" w:hAnsi="Times New Roman" w:cs="Times New Roman"/>
                <w:lang w:val="ru-RU" w:bidi="ar-SA"/>
              </w:rPr>
              <w:t xml:space="preserve"> правила </w:t>
            </w:r>
            <w:proofErr w:type="spellStart"/>
            <w:r w:rsidRPr="009510F3">
              <w:rPr>
                <w:rFonts w:ascii="Times New Roman" w:eastAsia="HG Mincho Light J" w:hAnsi="Times New Roman" w:cs="Times New Roman"/>
                <w:lang w:val="ru-RU" w:bidi="ar-SA"/>
              </w:rPr>
              <w:t>етичної</w:t>
            </w:r>
            <w:proofErr w:type="spellEnd"/>
            <w:r w:rsidRPr="009510F3">
              <w:rPr>
                <w:rFonts w:ascii="Times New Roman" w:eastAsia="HG Mincho Light J" w:hAnsi="Times New Roman" w:cs="Times New Roman"/>
                <w:lang w:val="ru-RU" w:bidi="ar-SA"/>
              </w:rPr>
              <w:t xml:space="preserve"> </w:t>
            </w:r>
            <w:proofErr w:type="spellStart"/>
            <w:r w:rsidRPr="009510F3">
              <w:rPr>
                <w:rFonts w:ascii="Times New Roman" w:eastAsia="HG Mincho Light J" w:hAnsi="Times New Roman" w:cs="Times New Roman"/>
                <w:lang w:val="ru-RU" w:bidi="ar-SA"/>
              </w:rPr>
              <w:t>поведінки</w:t>
            </w:r>
            <w:proofErr w:type="spellEnd"/>
            <w:r w:rsidRPr="009510F3">
              <w:rPr>
                <w:rFonts w:ascii="Times New Roman" w:eastAsia="HG Mincho Light J" w:hAnsi="Times New Roman" w:cs="Times New Roman"/>
                <w:lang w:val="ru-RU" w:bidi="ar-SA"/>
              </w:rPr>
              <w:t xml:space="preserve"> </w:t>
            </w:r>
            <w:proofErr w:type="spellStart"/>
            <w:r w:rsidRPr="009510F3">
              <w:rPr>
                <w:rFonts w:ascii="Times New Roman" w:eastAsia="HG Mincho Light J" w:hAnsi="Times New Roman" w:cs="Times New Roman"/>
                <w:lang w:val="ru-RU" w:bidi="ar-SA"/>
              </w:rPr>
              <w:t>державних</w:t>
            </w:r>
            <w:proofErr w:type="spellEnd"/>
            <w:r w:rsidRPr="009510F3">
              <w:rPr>
                <w:rFonts w:ascii="Times New Roman" w:eastAsia="HG Mincho Light J" w:hAnsi="Times New Roman" w:cs="Times New Roman"/>
                <w:lang w:val="ru-RU" w:bidi="ar-SA"/>
              </w:rPr>
              <w:t xml:space="preserve"> </w:t>
            </w:r>
            <w:proofErr w:type="spellStart"/>
            <w:r w:rsidRPr="009510F3">
              <w:rPr>
                <w:rFonts w:ascii="Times New Roman" w:eastAsia="HG Mincho Light J" w:hAnsi="Times New Roman" w:cs="Times New Roman"/>
                <w:lang w:val="ru-RU" w:bidi="ar-SA"/>
              </w:rPr>
              <w:t>службовців</w:t>
            </w:r>
            <w:proofErr w:type="spellEnd"/>
            <w:r w:rsidRPr="009510F3">
              <w:rPr>
                <w:rFonts w:ascii="Times New Roman" w:eastAsia="HG Mincho Light J" w:hAnsi="Times New Roman" w:cs="Times New Roman"/>
                <w:lang w:val="ru-RU" w:bidi="ar-SA"/>
              </w:rPr>
              <w:t xml:space="preserve"> та </w:t>
            </w:r>
            <w:proofErr w:type="spellStart"/>
            <w:r w:rsidRPr="009510F3">
              <w:rPr>
                <w:rFonts w:ascii="Times New Roman" w:eastAsia="HG Mincho Light J" w:hAnsi="Times New Roman" w:cs="Times New Roman"/>
                <w:lang w:val="ru-RU" w:bidi="ar-SA"/>
              </w:rPr>
              <w:t>посадових</w:t>
            </w:r>
            <w:proofErr w:type="spellEnd"/>
            <w:r w:rsidRPr="009510F3">
              <w:rPr>
                <w:rFonts w:ascii="Times New Roman" w:eastAsia="HG Mincho Light J" w:hAnsi="Times New Roman" w:cs="Times New Roman"/>
                <w:lang w:val="ru-RU" w:bidi="ar-SA"/>
              </w:rPr>
              <w:t xml:space="preserve"> </w:t>
            </w:r>
            <w:proofErr w:type="spellStart"/>
            <w:r w:rsidRPr="009510F3">
              <w:rPr>
                <w:rFonts w:ascii="Times New Roman" w:eastAsia="HG Mincho Light J" w:hAnsi="Times New Roman" w:cs="Times New Roman"/>
                <w:lang w:val="ru-RU" w:bidi="ar-SA"/>
              </w:rPr>
              <w:t>осіб</w:t>
            </w:r>
            <w:proofErr w:type="spellEnd"/>
            <w:r w:rsidRPr="009510F3">
              <w:rPr>
                <w:rFonts w:ascii="Times New Roman" w:eastAsia="HG Mincho Light J" w:hAnsi="Times New Roman" w:cs="Times New Roman"/>
                <w:lang w:val="ru-RU" w:bidi="ar-SA"/>
              </w:rPr>
              <w:t xml:space="preserve"> </w:t>
            </w:r>
            <w:proofErr w:type="spellStart"/>
            <w:r w:rsidRPr="009510F3">
              <w:rPr>
                <w:rFonts w:ascii="Times New Roman" w:eastAsia="HG Mincho Light J" w:hAnsi="Times New Roman" w:cs="Times New Roman"/>
                <w:lang w:val="ru-RU" w:bidi="ar-SA"/>
              </w:rPr>
              <w:t>місцевого</w:t>
            </w:r>
            <w:proofErr w:type="spellEnd"/>
            <w:r w:rsidRPr="009510F3">
              <w:rPr>
                <w:rFonts w:ascii="Times New Roman" w:eastAsia="HG Mincho Light J" w:hAnsi="Times New Roman" w:cs="Times New Roman"/>
                <w:lang w:val="ru-RU" w:bidi="ar-SA"/>
              </w:rPr>
              <w:t xml:space="preserve"> </w:t>
            </w:r>
            <w:proofErr w:type="spellStart"/>
            <w:r w:rsidRPr="009510F3">
              <w:rPr>
                <w:rFonts w:ascii="Times New Roman" w:eastAsia="HG Mincho Light J" w:hAnsi="Times New Roman" w:cs="Times New Roman"/>
                <w:lang w:val="ru-RU" w:bidi="ar-SA"/>
              </w:rPr>
              <w:t>самоврядування</w:t>
            </w:r>
            <w:proofErr w:type="spellEnd"/>
            <w:r w:rsidRPr="009510F3">
              <w:rPr>
                <w:rFonts w:ascii="Times New Roman" w:eastAsia="HG Mincho Light J" w:hAnsi="Times New Roman" w:cs="Times New Roman"/>
                <w:lang w:val="ru-RU" w:bidi="ar-SA"/>
              </w:rPr>
              <w:t>;</w:t>
            </w:r>
          </w:p>
          <w:p w:rsidR="009510F3" w:rsidRPr="009510F3" w:rsidRDefault="009510F3" w:rsidP="009510F3">
            <w:pPr>
              <w:suppressAutoHyphens/>
              <w:jc w:val="both"/>
              <w:rPr>
                <w:rFonts w:ascii="Times New Roman" w:eastAsia="HG Mincho Light J" w:hAnsi="Times New Roman" w:cs="Times New Roman"/>
                <w:bCs/>
                <w:shd w:val="clear" w:color="auto" w:fill="FFFFFF"/>
                <w:lang w:val="ru-RU" w:bidi="ar-SA"/>
              </w:rPr>
            </w:pPr>
            <w:r w:rsidRPr="009510F3">
              <w:rPr>
                <w:rFonts w:ascii="Times New Roman" w:eastAsia="HG Mincho Light J" w:hAnsi="Times New Roman" w:cs="Times New Roman"/>
                <w:lang w:bidi="ar-SA"/>
              </w:rPr>
              <w:t xml:space="preserve">15. </w:t>
            </w:r>
            <w:r w:rsidRPr="009510F3">
              <w:rPr>
                <w:rFonts w:ascii="Times New Roman" w:eastAsia="HG Mincho Light J" w:hAnsi="Times New Roman" w:cs="Times New Roman"/>
                <w:lang w:val="ru-RU" w:bidi="ar-SA"/>
              </w:rPr>
              <w:t xml:space="preserve">Правила </w:t>
            </w:r>
            <w:proofErr w:type="spellStart"/>
            <w:r w:rsidRPr="009510F3">
              <w:rPr>
                <w:rFonts w:ascii="Times New Roman" w:eastAsia="HG Mincho Light J" w:hAnsi="Times New Roman" w:cs="Times New Roman"/>
                <w:lang w:val="ru-RU" w:bidi="ar-SA"/>
              </w:rPr>
              <w:t>поведінки</w:t>
            </w:r>
            <w:proofErr w:type="spellEnd"/>
            <w:r w:rsidRPr="009510F3">
              <w:rPr>
                <w:rFonts w:ascii="Times New Roman" w:eastAsia="HG Mincho Light J" w:hAnsi="Times New Roman" w:cs="Times New Roman"/>
                <w:lang w:val="ru-RU" w:bidi="ar-SA"/>
              </w:rPr>
              <w:t xml:space="preserve"> </w:t>
            </w:r>
            <w:proofErr w:type="spellStart"/>
            <w:r w:rsidRPr="009510F3">
              <w:rPr>
                <w:rFonts w:ascii="Times New Roman" w:eastAsia="HG Mincho Light J" w:hAnsi="Times New Roman" w:cs="Times New Roman"/>
                <w:lang w:val="ru-RU" w:bidi="ar-SA"/>
              </w:rPr>
              <w:t>працівника</w:t>
            </w:r>
            <w:proofErr w:type="spellEnd"/>
            <w:r w:rsidRPr="009510F3">
              <w:rPr>
                <w:rFonts w:ascii="Times New Roman" w:eastAsia="HG Mincho Light J" w:hAnsi="Times New Roman" w:cs="Times New Roman"/>
                <w:lang w:val="ru-RU" w:bidi="ar-SA"/>
              </w:rPr>
              <w:t xml:space="preserve"> суду.</w:t>
            </w:r>
          </w:p>
        </w:tc>
      </w:tr>
    </w:tbl>
    <w:p w:rsidR="009510F3" w:rsidRPr="009510F3" w:rsidRDefault="009510F3" w:rsidP="009510F3">
      <w:pPr>
        <w:suppressAutoHyphens/>
        <w:rPr>
          <w:rFonts w:ascii="Times New Roman" w:eastAsia="HG Mincho Light J" w:hAnsi="Times New Roman" w:cs="Times New Roman"/>
          <w:sz w:val="28"/>
          <w:szCs w:val="28"/>
          <w:lang w:bidi="ar-SA"/>
        </w:rPr>
      </w:pPr>
    </w:p>
    <w:p w:rsidR="009510F3" w:rsidRPr="009510F3" w:rsidRDefault="009510F3" w:rsidP="009510F3">
      <w:pPr>
        <w:suppressAutoHyphens/>
        <w:rPr>
          <w:rFonts w:ascii="Times New Roman" w:eastAsia="HG Mincho Light J" w:hAnsi="Times New Roman" w:cs="Times New Roman"/>
          <w:sz w:val="28"/>
          <w:szCs w:val="28"/>
          <w:lang w:bidi="ar-SA"/>
        </w:rPr>
      </w:pPr>
    </w:p>
    <w:p w:rsidR="009510F3" w:rsidRPr="009510F3" w:rsidRDefault="007638F8" w:rsidP="009510F3">
      <w:pPr>
        <w:suppressAutoHyphens/>
        <w:rPr>
          <w:rFonts w:ascii="Times New Roman" w:eastAsia="HG Mincho Light J" w:hAnsi="Times New Roman" w:cs="Times New Roman"/>
          <w:szCs w:val="28"/>
          <w:lang w:bidi="ar-SA"/>
        </w:rPr>
      </w:pPr>
      <w:r>
        <w:rPr>
          <w:rFonts w:ascii="Times New Roman" w:eastAsia="HG Mincho Light J" w:hAnsi="Times New Roman" w:cs="Times New Roman"/>
          <w:szCs w:val="28"/>
          <w:lang w:bidi="ar-SA"/>
        </w:rPr>
        <w:t>Заступник к</w:t>
      </w:r>
      <w:r w:rsidR="009510F3" w:rsidRPr="009510F3">
        <w:rPr>
          <w:rFonts w:ascii="Times New Roman" w:eastAsia="HG Mincho Light J" w:hAnsi="Times New Roman" w:cs="Times New Roman"/>
          <w:szCs w:val="28"/>
          <w:lang w:bidi="ar-SA"/>
        </w:rPr>
        <w:t>ерівник</w:t>
      </w:r>
      <w:r>
        <w:rPr>
          <w:rFonts w:ascii="Times New Roman" w:eastAsia="HG Mincho Light J" w:hAnsi="Times New Roman" w:cs="Times New Roman"/>
          <w:szCs w:val="28"/>
          <w:lang w:bidi="ar-SA"/>
        </w:rPr>
        <w:t>а</w:t>
      </w:r>
      <w:r w:rsidR="009510F3" w:rsidRPr="009510F3">
        <w:rPr>
          <w:rFonts w:ascii="Times New Roman" w:eastAsia="HG Mincho Light J" w:hAnsi="Times New Roman" w:cs="Times New Roman"/>
          <w:szCs w:val="28"/>
          <w:lang w:bidi="ar-SA"/>
        </w:rPr>
        <w:t xml:space="preserve"> апарату Валківського</w:t>
      </w:r>
    </w:p>
    <w:p w:rsidR="008A10EA" w:rsidRDefault="009510F3" w:rsidP="00CB2EBB">
      <w:pPr>
        <w:suppressAutoHyphens/>
      </w:pPr>
      <w:r w:rsidRPr="009510F3">
        <w:rPr>
          <w:rFonts w:ascii="Times New Roman" w:eastAsia="HG Mincho Light J" w:hAnsi="Times New Roman" w:cs="Times New Roman"/>
          <w:szCs w:val="28"/>
          <w:lang w:bidi="ar-SA"/>
        </w:rPr>
        <w:t>районного суду Харківської області</w:t>
      </w:r>
      <w:r w:rsidRPr="009510F3">
        <w:rPr>
          <w:rFonts w:ascii="Times New Roman" w:eastAsia="HG Mincho Light J" w:hAnsi="Times New Roman" w:cs="Times New Roman"/>
          <w:szCs w:val="28"/>
          <w:lang w:bidi="ar-SA"/>
        </w:rPr>
        <w:tab/>
      </w:r>
      <w:r w:rsidRPr="009510F3">
        <w:rPr>
          <w:rFonts w:ascii="Times New Roman" w:eastAsia="HG Mincho Light J" w:hAnsi="Times New Roman" w:cs="Times New Roman"/>
          <w:szCs w:val="28"/>
          <w:lang w:bidi="ar-SA"/>
        </w:rPr>
        <w:tab/>
      </w:r>
      <w:r w:rsidRPr="009510F3">
        <w:rPr>
          <w:rFonts w:ascii="Times New Roman" w:eastAsia="HG Mincho Light J" w:hAnsi="Times New Roman" w:cs="Times New Roman"/>
          <w:szCs w:val="28"/>
          <w:lang w:bidi="ar-SA"/>
        </w:rPr>
        <w:tab/>
      </w:r>
      <w:r w:rsidRPr="009510F3">
        <w:rPr>
          <w:rFonts w:ascii="Times New Roman" w:eastAsia="HG Mincho Light J" w:hAnsi="Times New Roman" w:cs="Times New Roman"/>
          <w:szCs w:val="28"/>
          <w:lang w:bidi="ar-SA"/>
        </w:rPr>
        <w:tab/>
      </w:r>
      <w:r w:rsidRPr="009510F3">
        <w:rPr>
          <w:rFonts w:ascii="Times New Roman" w:eastAsia="HG Mincho Light J" w:hAnsi="Times New Roman" w:cs="Times New Roman"/>
          <w:szCs w:val="28"/>
          <w:lang w:bidi="ar-SA"/>
        </w:rPr>
        <w:tab/>
        <w:t>В</w:t>
      </w:r>
      <w:r w:rsidR="007638F8">
        <w:rPr>
          <w:rFonts w:ascii="Times New Roman" w:eastAsia="HG Mincho Light J" w:hAnsi="Times New Roman" w:cs="Times New Roman"/>
          <w:szCs w:val="28"/>
          <w:lang w:bidi="ar-SA"/>
        </w:rPr>
        <w:t>ікторія ХВОРОСТ</w:t>
      </w:r>
    </w:p>
    <w:sectPr w:rsidR="008A10EA" w:rsidSect="009510F3">
      <w:headerReference w:type="default" r:id="rId11"/>
      <w:type w:val="continuous"/>
      <w:pgSz w:w="11900" w:h="16840"/>
      <w:pgMar w:top="721" w:right="792" w:bottom="1134" w:left="170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CE0" w:rsidRDefault="00330CE0" w:rsidP="008A10EA">
      <w:r>
        <w:separator/>
      </w:r>
    </w:p>
  </w:endnote>
  <w:endnote w:type="continuationSeparator" w:id="0">
    <w:p w:rsidR="00330CE0" w:rsidRDefault="00330CE0" w:rsidP="008A1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CE0" w:rsidRDefault="00330CE0"/>
  </w:footnote>
  <w:footnote w:type="continuationSeparator" w:id="0">
    <w:p w:rsidR="00330CE0" w:rsidRDefault="00330CE0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0EA" w:rsidRDefault="008A10EA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91CD7"/>
    <w:multiLevelType w:val="multilevel"/>
    <w:tmpl w:val="29C493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A350B8"/>
    <w:multiLevelType w:val="multilevel"/>
    <w:tmpl w:val="DB222FFA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433531C"/>
    <w:multiLevelType w:val="multilevel"/>
    <w:tmpl w:val="2DCAE5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9A330AB"/>
    <w:multiLevelType w:val="multilevel"/>
    <w:tmpl w:val="BD2E2B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90F6767"/>
    <w:multiLevelType w:val="hybridMultilevel"/>
    <w:tmpl w:val="8B6E7B62"/>
    <w:lvl w:ilvl="0" w:tplc="73842ECA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 w15:restartNumberingAfterBreak="0">
    <w:nsid w:val="5D704E0B"/>
    <w:multiLevelType w:val="multilevel"/>
    <w:tmpl w:val="748457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7AE334A"/>
    <w:multiLevelType w:val="hybridMultilevel"/>
    <w:tmpl w:val="67C6B428"/>
    <w:lvl w:ilvl="0" w:tplc="435464B2">
      <w:start w:val="1"/>
      <w:numFmt w:val="bullet"/>
      <w:lvlText w:val="-"/>
      <w:lvlJc w:val="left"/>
      <w:pPr>
        <w:ind w:left="77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 w15:restartNumberingAfterBreak="0">
    <w:nsid w:val="7C662B08"/>
    <w:multiLevelType w:val="hybridMultilevel"/>
    <w:tmpl w:val="4D8C82D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FF82AAD"/>
    <w:multiLevelType w:val="multilevel"/>
    <w:tmpl w:val="BF0EF4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8"/>
  </w:num>
  <w:num w:numId="6">
    <w:abstractNumId w:val="3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8A10EA"/>
    <w:rsid w:val="00034CE9"/>
    <w:rsid w:val="00035141"/>
    <w:rsid w:val="000457DA"/>
    <w:rsid w:val="00107242"/>
    <w:rsid w:val="00145C67"/>
    <w:rsid w:val="001646BC"/>
    <w:rsid w:val="001741FD"/>
    <w:rsid w:val="001B2183"/>
    <w:rsid w:val="001C1060"/>
    <w:rsid w:val="001F0216"/>
    <w:rsid w:val="00225F65"/>
    <w:rsid w:val="00242F8E"/>
    <w:rsid w:val="00262A9D"/>
    <w:rsid w:val="00263FA1"/>
    <w:rsid w:val="00266A8E"/>
    <w:rsid w:val="00295BC8"/>
    <w:rsid w:val="002B286A"/>
    <w:rsid w:val="002F0C06"/>
    <w:rsid w:val="00300713"/>
    <w:rsid w:val="00301879"/>
    <w:rsid w:val="0032429C"/>
    <w:rsid w:val="00330CE0"/>
    <w:rsid w:val="00345921"/>
    <w:rsid w:val="0036207F"/>
    <w:rsid w:val="00377D77"/>
    <w:rsid w:val="00393C34"/>
    <w:rsid w:val="003A76C2"/>
    <w:rsid w:val="003C3381"/>
    <w:rsid w:val="003C4521"/>
    <w:rsid w:val="003D506B"/>
    <w:rsid w:val="003E644D"/>
    <w:rsid w:val="00492EF5"/>
    <w:rsid w:val="004D57F2"/>
    <w:rsid w:val="004D6DEB"/>
    <w:rsid w:val="004D70AA"/>
    <w:rsid w:val="004E2A81"/>
    <w:rsid w:val="004F1516"/>
    <w:rsid w:val="00520D52"/>
    <w:rsid w:val="0058255D"/>
    <w:rsid w:val="005E4099"/>
    <w:rsid w:val="00690E17"/>
    <w:rsid w:val="006B193F"/>
    <w:rsid w:val="006B3FB7"/>
    <w:rsid w:val="00732132"/>
    <w:rsid w:val="00760D2C"/>
    <w:rsid w:val="007638F8"/>
    <w:rsid w:val="00794648"/>
    <w:rsid w:val="007A1B5E"/>
    <w:rsid w:val="007D12F3"/>
    <w:rsid w:val="008079B5"/>
    <w:rsid w:val="008A10EA"/>
    <w:rsid w:val="008B04A3"/>
    <w:rsid w:val="008C65AA"/>
    <w:rsid w:val="008F1E28"/>
    <w:rsid w:val="008F629A"/>
    <w:rsid w:val="009148EF"/>
    <w:rsid w:val="009510F3"/>
    <w:rsid w:val="009644F4"/>
    <w:rsid w:val="00982A4F"/>
    <w:rsid w:val="009B4D01"/>
    <w:rsid w:val="009B597F"/>
    <w:rsid w:val="009D14D9"/>
    <w:rsid w:val="00A15761"/>
    <w:rsid w:val="00A972CA"/>
    <w:rsid w:val="00AC6785"/>
    <w:rsid w:val="00B563C4"/>
    <w:rsid w:val="00B70271"/>
    <w:rsid w:val="00BF75CA"/>
    <w:rsid w:val="00C62D55"/>
    <w:rsid w:val="00CB2EBB"/>
    <w:rsid w:val="00CF406E"/>
    <w:rsid w:val="00D04ADE"/>
    <w:rsid w:val="00D25849"/>
    <w:rsid w:val="00D64C65"/>
    <w:rsid w:val="00D91360"/>
    <w:rsid w:val="00DD6BBD"/>
    <w:rsid w:val="00E31390"/>
    <w:rsid w:val="00E7536F"/>
    <w:rsid w:val="00E75778"/>
    <w:rsid w:val="00F16A19"/>
    <w:rsid w:val="00F20389"/>
    <w:rsid w:val="00F6274D"/>
    <w:rsid w:val="00FF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CB906F4"/>
  <w15:docId w15:val="{AF576833-5022-4D18-807D-6E414C282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A10E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A10EA"/>
    <w:rPr>
      <w:color w:val="000080"/>
      <w:u w:val="single"/>
    </w:rPr>
  </w:style>
  <w:style w:type="character" w:customStyle="1" w:styleId="5Exact">
    <w:name w:val="Основной текст (5) Exact"/>
    <w:basedOn w:val="a0"/>
    <w:link w:val="5"/>
    <w:rsid w:val="008A10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sid w:val="008A10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8A10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3pt">
    <w:name w:val="Основной текст (3) + Интервал 3 pt"/>
    <w:basedOn w:val="3"/>
    <w:rsid w:val="008A10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8A10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8A10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2pt">
    <w:name w:val="Основной текст (4) + Интервал 2 pt"/>
    <w:basedOn w:val="4"/>
    <w:rsid w:val="008A10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1">
    <w:name w:val="Основной текст (2) + Полужирный"/>
    <w:basedOn w:val="2"/>
    <w:rsid w:val="008A10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85pt">
    <w:name w:val="Основной текст (2) + 8;5 pt"/>
    <w:basedOn w:val="2"/>
    <w:rsid w:val="008A10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28pt0pt">
    <w:name w:val="Основной текст (2) + 8 pt;Полужирный;Интервал 0 pt"/>
    <w:basedOn w:val="2"/>
    <w:rsid w:val="008A10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2Impact10pt">
    <w:name w:val="Основной текст (2) + Impact;10 pt"/>
    <w:basedOn w:val="2"/>
    <w:rsid w:val="008A10EA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225pt">
    <w:name w:val="Основной текст (2) + 25 pt"/>
    <w:basedOn w:val="2"/>
    <w:rsid w:val="008A10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0"/>
      <w:szCs w:val="50"/>
      <w:u w:val="none"/>
      <w:lang w:val="uk-UA" w:eastAsia="uk-UA" w:bidi="uk-UA"/>
    </w:rPr>
  </w:style>
  <w:style w:type="character" w:customStyle="1" w:styleId="a4">
    <w:name w:val="Колонтитул_"/>
    <w:basedOn w:val="a0"/>
    <w:link w:val="a5"/>
    <w:rsid w:val="008A10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sid w:val="008A10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a7">
    <w:name w:val="Колонтитул + Не полужирный"/>
    <w:basedOn w:val="a4"/>
    <w:rsid w:val="008A10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2">
    <w:name w:val="Основной текст (2) + Полужирный;Курсив"/>
    <w:basedOn w:val="2"/>
    <w:rsid w:val="008A10E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3">
    <w:name w:val="Основной текст (2) + Полужирный"/>
    <w:basedOn w:val="2"/>
    <w:rsid w:val="008A10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4">
    <w:name w:val="Основной текст (2)"/>
    <w:basedOn w:val="2"/>
    <w:rsid w:val="008A10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a8">
    <w:name w:val="Подпись к таблице_"/>
    <w:basedOn w:val="a0"/>
    <w:link w:val="a9"/>
    <w:rsid w:val="008A10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a">
    <w:name w:val="Подпись к таблице"/>
    <w:basedOn w:val="a8"/>
    <w:rsid w:val="008A10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uk-UA" w:eastAsia="uk-UA" w:bidi="uk-UA"/>
    </w:rPr>
  </w:style>
  <w:style w:type="character" w:customStyle="1" w:styleId="2Candara4pt">
    <w:name w:val="Основной текст (2) + Candara;4 pt"/>
    <w:basedOn w:val="2"/>
    <w:rsid w:val="008A10EA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paragraph" w:customStyle="1" w:styleId="5">
    <w:name w:val="Основной текст (5)"/>
    <w:basedOn w:val="a"/>
    <w:link w:val="5Exact"/>
    <w:rsid w:val="008A10E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8A10EA"/>
    <w:pPr>
      <w:shd w:val="clear" w:color="auto" w:fill="FFFFFF"/>
      <w:spacing w:before="360" w:after="240" w:line="283" w:lineRule="exact"/>
      <w:ind w:hanging="76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8A10EA"/>
    <w:pPr>
      <w:shd w:val="clear" w:color="auto" w:fill="FFFFFF"/>
      <w:spacing w:after="600" w:line="322" w:lineRule="exact"/>
      <w:ind w:hanging="76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8A10EA"/>
    <w:pPr>
      <w:shd w:val="clear" w:color="auto" w:fill="FFFFFF"/>
      <w:spacing w:before="240" w:after="360" w:line="0" w:lineRule="atLeast"/>
      <w:ind w:hanging="76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rsid w:val="008A10E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a9">
    <w:name w:val="Подпись к таблице"/>
    <w:basedOn w:val="a"/>
    <w:link w:val="a8"/>
    <w:rsid w:val="008A10E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styleId="ab">
    <w:name w:val="header"/>
    <w:basedOn w:val="a"/>
    <w:link w:val="ac"/>
    <w:uiPriority w:val="99"/>
    <w:semiHidden/>
    <w:unhideWhenUsed/>
    <w:rsid w:val="006B3FB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B3FB7"/>
    <w:rPr>
      <w:color w:val="000000"/>
    </w:rPr>
  </w:style>
  <w:style w:type="paragraph" w:styleId="ad">
    <w:name w:val="footer"/>
    <w:basedOn w:val="a"/>
    <w:link w:val="ae"/>
    <w:uiPriority w:val="99"/>
    <w:semiHidden/>
    <w:unhideWhenUsed/>
    <w:rsid w:val="006B3FB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B3FB7"/>
    <w:rPr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E7536F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7536F"/>
    <w:rPr>
      <w:rFonts w:ascii="Segoe UI" w:hAnsi="Segoe UI" w:cs="Segoe UI"/>
      <w:color w:val="000000"/>
      <w:sz w:val="18"/>
      <w:szCs w:val="18"/>
    </w:rPr>
  </w:style>
  <w:style w:type="paragraph" w:styleId="af1">
    <w:name w:val="Title"/>
    <w:basedOn w:val="a"/>
    <w:next w:val="a"/>
    <w:link w:val="af2"/>
    <w:uiPriority w:val="10"/>
    <w:qFormat/>
    <w:rsid w:val="009510F3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f2">
    <w:name w:val="Заголовок Знак"/>
    <w:basedOn w:val="a0"/>
    <w:link w:val="af1"/>
    <w:uiPriority w:val="10"/>
    <w:rsid w:val="009510F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zakon3.rada.gov.ua/laws/show/1682-18/paran1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3.rada.gov.ua/laws/show/1682-18/paran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AF81A-767F-4679-9C15-DCBAD42AB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1633</Words>
  <Characters>9312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GAME 2010</dc:creator>
  <cp:lastModifiedBy>Пользователь Windows</cp:lastModifiedBy>
  <cp:revision>2</cp:revision>
  <cp:lastPrinted>2020-09-28T06:24:00Z</cp:lastPrinted>
  <dcterms:created xsi:type="dcterms:W3CDTF">2021-02-12T12:24:00Z</dcterms:created>
  <dcterms:modified xsi:type="dcterms:W3CDTF">2021-02-12T12:24:00Z</dcterms:modified>
</cp:coreProperties>
</file>