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lang w:val="uk-UA"/>
        </w:rPr>
        <w:tab/>
        <w:tab/>
        <w:tab/>
        <w:tab/>
        <w:tab/>
        <w:tab/>
        <w:tab/>
        <w:t xml:space="preserve">         Додаток №1</w:t>
      </w:r>
    </w:p>
    <w:p>
      <w:pPr>
        <w:pStyle w:val="Normal"/>
        <w:tabs>
          <w:tab w:val="clear" w:pos="708"/>
          <w:tab w:val="left" w:pos="5812" w:leader="none"/>
        </w:tabs>
        <w:ind w:left="5529" w:hanging="0"/>
        <w:rPr/>
      </w:pPr>
      <w:r>
        <w:rPr>
          <w:lang w:val="uk-UA"/>
        </w:rPr>
        <w:t>до н</w:t>
      </w:r>
      <w:r>
        <w:rPr/>
        <w:t>аказ</w:t>
      </w:r>
      <w:r>
        <w:rPr>
          <w:lang w:val="uk-UA"/>
        </w:rPr>
        <w:t>у</w:t>
      </w:r>
      <w:r>
        <w:rPr/>
        <w:t xml:space="preserve"> </w:t>
      </w:r>
      <w:r>
        <w:rPr>
          <w:lang w:val="uk-UA"/>
        </w:rPr>
        <w:t xml:space="preserve"> </w:t>
      </w:r>
      <w:r>
        <w:rPr/>
        <w:t xml:space="preserve">керівника апарату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Костопільського</w:t>
      </w:r>
      <w:r>
        <w:rPr/>
        <w:t xml:space="preserve"> районного суду Рівненської області</w:t>
      </w:r>
    </w:p>
    <w:p>
      <w:pPr>
        <w:pStyle w:val="Normal"/>
        <w:ind w:left="5529" w:hanging="0"/>
        <w:rPr/>
      </w:pPr>
      <w:r>
        <w:rPr/>
        <w:t>№</w:t>
      </w:r>
      <w:r>
        <w:rPr>
          <w:lang w:val="uk-UA"/>
        </w:rPr>
        <w:t xml:space="preserve"> </w:t>
      </w:r>
      <w:r>
        <w:rPr>
          <w:lang w:val="uk-UA"/>
        </w:rPr>
        <w:t>10-О від 27</w:t>
      </w:r>
      <w:r>
        <w:rPr>
          <w:rFonts w:eastAsia="Times New Roman" w:cs="Times New Roman"/>
          <w:color w:val="auto"/>
          <w:kern w:val="0"/>
          <w:sz w:val="24"/>
          <w:szCs w:val="24"/>
          <w:lang w:val="uk-UA" w:eastAsia="ru-RU" w:bidi="ar-SA"/>
        </w:rPr>
        <w:t>.06</w:t>
      </w:r>
      <w:r>
        <w:rPr>
          <w:lang w:val="uk-UA"/>
        </w:rPr>
        <w:t>.</w:t>
      </w:r>
      <w:r>
        <w:rPr/>
        <w:t>20</w:t>
      </w:r>
      <w:r>
        <w:rPr>
          <w:lang w:val="uk-UA"/>
        </w:rPr>
        <w:t>23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ОПИС ВАКАНСІЇ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 xml:space="preserve">державної служби  категорії «В» - секретаря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ru-RU" w:bidi="ar-SA"/>
        </w:rPr>
        <w:t>судових засідань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ru-RU" w:bidi="ar-SA"/>
        </w:rPr>
        <w:t>Костопільського</w:t>
      </w:r>
      <w:r>
        <w:rPr>
          <w:b/>
          <w:sz w:val="28"/>
          <w:szCs w:val="28"/>
          <w:lang w:val="uk-UA"/>
        </w:rPr>
        <w:t xml:space="preserve">  районного суду Рівненської області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Загальні умови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Посадові обов’язки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 xml:space="preserve">1.Здійснює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осіб. 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Здійснює оформлення та розміщення списків справ, призначених до розгляду. </w:t>
      </w:r>
    </w:p>
    <w:p>
      <w:pPr>
        <w:pStyle w:val="Normal"/>
        <w:tabs>
          <w:tab w:val="clear" w:pos="708"/>
          <w:tab w:val="left" w:pos="1134" w:leader="none"/>
          <w:tab w:val="left" w:pos="2565" w:leader="none"/>
        </w:tabs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3. До початку розгляду судових справ перевіряє наявність осіб, яких викликано у судове засідання, з’ясовує причини їх відсутності, та доповідає про це головуючому судді.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Веде журнал судового засідання та протокол судового засідання. 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Здійснює фіксування судового процесу (судового засідання) за допомогою технічних засобів відповідно до  Інструкції про порядок роботи з технічними засобами фіксування судового процесу (судового засідання), Інструкції про порядок роботи з технічними засобами відеозапису ходу і результатів процесуальних дій, проведених у режимі відеоконференції  під час судового засідання (кримінального провадження). </w:t>
      </w:r>
    </w:p>
    <w:p>
      <w:pPr>
        <w:pStyle w:val="Normal"/>
        <w:tabs>
          <w:tab w:val="clear" w:pos="708"/>
          <w:tab w:val="left" w:pos="1134" w:leader="none"/>
          <w:tab w:val="left" w:pos="2565" w:leader="none"/>
        </w:tabs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6. Отримує в сторін розписки, після відкладення справи на інший час.</w:t>
      </w:r>
    </w:p>
    <w:p>
      <w:pPr>
        <w:pStyle w:val="Normal"/>
        <w:tabs>
          <w:tab w:val="clear" w:pos="708"/>
          <w:tab w:val="left" w:pos="1134" w:leader="none"/>
          <w:tab w:val="left" w:pos="2565" w:leader="none"/>
        </w:tabs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7. Після розгляду справи на повістках осіб, викликаних до суду, відмічає час їх явки та час залишення суду.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8. Здійснює оформлення та видачу (вручення) копії судового рішення учасникам судового процесу відповідно до вимог процесуального законодавства.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9. Здійснює оформлення копії судового рішення  для їх надсилання сторонам та іншим особам, які беруть участь у справі, й фактично не були присутніми в судовому засіданні при розгляді справи відповідно до вимог процесуального законодавства.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10. Здійснює роботу з матеріалами та справами відповідно до вимог Інструкції з діловодства в місцевих та апеляційних судах.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11. Здійснює внесення інформації до автоматизованої системи документообігу суду відповідно до функціональних обов’язків, визначених на підставі наказу керівника апарату суду.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 Виготовляє копії судових рішень у справах, які знаходяться в провадженні судді. </w:t>
      </w:r>
    </w:p>
    <w:p>
      <w:pPr>
        <w:pStyle w:val="Normal"/>
        <w:tabs>
          <w:tab w:val="clear" w:pos="708"/>
          <w:tab w:val="left" w:pos="1134" w:leader="none"/>
          <w:tab w:val="left" w:pos="2565" w:leader="none"/>
        </w:tabs>
        <w:rPr>
          <w:sz w:val="28"/>
          <w:szCs w:val="28"/>
        </w:rPr>
      </w:pPr>
      <w:r>
        <w:rPr>
          <w:rFonts w:cs="Times New Roman"/>
          <w:sz w:val="28"/>
          <w:szCs w:val="28"/>
        </w:rPr>
        <w:t>14. Своєчасно долучає документи по судовій справі до електронної справи.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 Готує виконавчі листи у справах, за якими передбачено негайне виконання. 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16. Здійснює формування і оформлення судових справ та їх передачу до канцелярії суду.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17. Виконує інші доручення судді, керівника апарату суду, старшого секретаря суду що стосуються організації розгляду судових справ.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  <w:sz w:val="28"/>
          <w:szCs w:val="28"/>
        </w:rPr>
        <w:t xml:space="preserve">Умови оплати праці 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1) посадовий оклад 5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420 </w:t>
      </w:r>
      <w:r>
        <w:rPr>
          <w:rFonts w:cs="Times New Roman"/>
          <w:sz w:val="28"/>
          <w:szCs w:val="28"/>
        </w:rPr>
        <w:t xml:space="preserve">грн; 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надбавки  та доплати відповідно до статті 52 Закону України « Про державну службу», постанови Кабінету Міністрів України </w:t>
      </w:r>
      <w:r>
        <w:rPr>
          <w:rFonts w:cs="Times New Roman"/>
          <w:color w:val="000000"/>
          <w:sz w:val="28"/>
          <w:szCs w:val="28"/>
          <w:shd w:fill="FFFFFF" w:val="clear"/>
        </w:rPr>
        <w:t>“Деякі питання оплати праці державних службовців судів, органів та установ системи правосуддя</w:t>
      </w:r>
      <w:r>
        <w:rPr>
          <w:rFonts w:cs="Times New Roman"/>
          <w:sz w:val="28"/>
          <w:szCs w:val="28"/>
        </w:rPr>
        <w:t>» № 358</w:t>
      </w:r>
      <w:r>
        <w:rPr>
          <w:rFonts w:cs="Times New Roman"/>
          <w:color w:val="000000"/>
          <w:sz w:val="28"/>
          <w:szCs w:val="28"/>
          <w:shd w:fill="FFFFFF" w:val="clear"/>
        </w:rPr>
        <w:t> </w:t>
      </w:r>
      <w:r>
        <w:rPr>
          <w:rFonts w:cs="Times New Roman"/>
          <w:sz w:val="28"/>
          <w:szCs w:val="28"/>
        </w:rPr>
        <w:t>від 24.05.2017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eastAsia="uk-UA"/>
        </w:rPr>
        <w:t>(зі змінами та доповненнями).</w:t>
      </w:r>
    </w:p>
    <w:p>
      <w:pPr>
        <w:pStyle w:val="Normal"/>
        <w:jc w:val="both"/>
        <w:rPr>
          <w:rFonts w:ascii="Times New Roman" w:hAnsi="Times New Roman" w:cs="Times New Roman"/>
          <w:lang w:eastAsia="uk-UA"/>
        </w:rPr>
      </w:pPr>
      <w:r>
        <w:rPr>
          <w:rFonts w:cs="Times New Roman"/>
          <w:lang w:eastAsia="uk-UA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  <w:sz w:val="28"/>
          <w:szCs w:val="28"/>
        </w:rPr>
        <w:t>Інформація про строковість призначення на посаду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На період дії воєнного стану до призначення переможця конкурсу або до спливу 12 місячного строку з дня припинення чи скасування воєнного стану.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Перелік документів,  та строк їх подання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/>
          <w:sz w:val="28"/>
          <w:szCs w:val="28"/>
        </w:rPr>
        <w:t>1) заяву встановленого зразка;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2) заповнену особову картку встановленого зразка;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3) документи, що підтверджують наявність громадянства України;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/>
          <w:sz w:val="28"/>
          <w:szCs w:val="28"/>
        </w:rPr>
        <w:t xml:space="preserve">4) документи, що підтверджують наявність освіти з додатками.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/>
          <w:sz w:val="28"/>
          <w:szCs w:val="28"/>
        </w:rPr>
        <w:t>На електронні документи, що подаються накладається кваліфікований електронний підпис претендента.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Інформація подається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на електронну адресу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Костопільського</w:t>
      </w:r>
      <w:r>
        <w:rPr>
          <w:rFonts w:cs="Times New Roman"/>
          <w:sz w:val="28"/>
          <w:szCs w:val="28"/>
        </w:rPr>
        <w:t xml:space="preserve"> районного суду Рівненської області  </w:t>
      </w:r>
      <w:r>
        <w:rPr>
          <w:rFonts w:cs="Times New Roman"/>
          <w:sz w:val="28"/>
          <w:szCs w:val="28"/>
          <w:lang w:val="en-US" w:eastAsia="uk-UA"/>
        </w:rPr>
        <w:t>inbox</w:t>
      </w:r>
      <w:r>
        <w:rPr>
          <w:rFonts w:cs="Times New Roman"/>
          <w:sz w:val="28"/>
          <w:szCs w:val="28"/>
          <w:lang w:val="uk-UA" w:eastAsia="uk-UA"/>
        </w:rPr>
        <w:t>@</w:t>
      </w:r>
      <w:r>
        <w:rPr>
          <w:rFonts w:cs="Times New Roman"/>
          <w:sz w:val="28"/>
          <w:szCs w:val="28"/>
          <w:lang w:val="en-US" w:eastAsia="uk-UA"/>
        </w:rPr>
        <w:t>ks</w:t>
      </w:r>
      <w:r>
        <w:rPr>
          <w:rFonts w:cs="Times New Roman"/>
          <w:sz w:val="28"/>
          <w:szCs w:val="28"/>
          <w:lang w:val="uk-UA" w:eastAsia="uk-UA"/>
        </w:rPr>
        <w:t>.</w:t>
      </w:r>
      <w:r>
        <w:rPr>
          <w:rFonts w:cs="Times New Roman"/>
          <w:sz w:val="28"/>
          <w:szCs w:val="28"/>
          <w:lang w:val="en-US" w:eastAsia="uk-UA"/>
        </w:rPr>
        <w:t>rv</w:t>
      </w:r>
      <w:r>
        <w:rPr>
          <w:rFonts w:cs="Times New Roman"/>
          <w:sz w:val="28"/>
          <w:szCs w:val="28"/>
          <w:lang w:val="uk-UA" w:eastAsia="uk-UA"/>
        </w:rPr>
        <w:t>.</w:t>
      </w:r>
      <w:r>
        <w:rPr>
          <w:rFonts w:cs="Times New Roman"/>
          <w:sz w:val="28"/>
          <w:szCs w:val="28"/>
          <w:lang w:val="en-US" w:eastAsia="uk-UA"/>
        </w:rPr>
        <w:t>court</w:t>
      </w:r>
      <w:r>
        <w:rPr>
          <w:rFonts w:cs="Times New Roman"/>
          <w:sz w:val="28"/>
          <w:szCs w:val="28"/>
          <w:lang w:val="uk-UA" w:eastAsia="uk-UA"/>
        </w:rPr>
        <w:t>.</w:t>
      </w:r>
      <w:r>
        <w:rPr>
          <w:rFonts w:cs="Times New Roman"/>
          <w:sz w:val="28"/>
          <w:szCs w:val="28"/>
          <w:lang w:val="en-US" w:eastAsia="uk-UA"/>
        </w:rPr>
        <w:t>gov</w:t>
      </w:r>
      <w:r>
        <w:rPr>
          <w:rFonts w:cs="Times New Roman"/>
          <w:sz w:val="28"/>
          <w:szCs w:val="28"/>
          <w:lang w:val="uk-UA" w:eastAsia="uk-UA"/>
        </w:rPr>
        <w:t>.</w:t>
      </w:r>
      <w:r>
        <w:rPr>
          <w:rFonts w:cs="Times New Roman"/>
          <w:sz w:val="28"/>
          <w:szCs w:val="28"/>
          <w:lang w:val="en-US" w:eastAsia="uk-UA"/>
        </w:rPr>
        <w:t>ua</w:t>
      </w:r>
      <w:r>
        <w:rPr>
          <w:sz w:val="28"/>
          <w:szCs w:val="28"/>
          <w:lang w:eastAsia="uk-UA"/>
        </w:rPr>
        <w:t xml:space="preserve"> 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</w:rPr>
        <w:t xml:space="preserve">або безпосередньо до суду </w:t>
      </w:r>
      <w:r>
        <w:rPr>
          <w:rFonts w:cs="Times New Roman"/>
          <w:b/>
          <w:sz w:val="28"/>
          <w:szCs w:val="28"/>
        </w:rPr>
        <w:t xml:space="preserve">до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ru-RU" w:bidi="ar-SA"/>
        </w:rPr>
        <w:t>16</w:t>
      </w:r>
      <w:r>
        <w:rPr>
          <w:rFonts w:cs="Times New Roman"/>
          <w:b/>
          <w:sz w:val="28"/>
          <w:szCs w:val="28"/>
        </w:rPr>
        <w:t xml:space="preserve"> год. 00 хв.</w:t>
      </w:r>
      <w:r>
        <w:rPr>
          <w:rFonts w:cs="Times New Roman"/>
          <w:b/>
          <w:sz w:val="28"/>
          <w:szCs w:val="28"/>
          <w:lang w:val="uk-UA"/>
        </w:rPr>
        <w:t xml:space="preserve"> 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ru-RU" w:bidi="ar-SA"/>
        </w:rPr>
        <w:t>04 липня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>
        <w:rPr>
          <w:rFonts w:cs="Times New Roman"/>
          <w:b/>
          <w:sz w:val="28"/>
          <w:szCs w:val="28"/>
        </w:rPr>
        <w:t>2023 року.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Дата, час і місце проведення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співбесіди:</w:t>
      </w:r>
    </w:p>
    <w:p>
      <w:pPr>
        <w:pStyle w:val="Normal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05 липня 2023</w:t>
      </w:r>
      <w:r>
        <w:rPr>
          <w:rFonts w:cs="Times New Roman"/>
          <w:sz w:val="28"/>
          <w:szCs w:val="28"/>
        </w:rPr>
        <w:t xml:space="preserve"> року о 1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5-</w:t>
      </w:r>
      <w:r>
        <w:rPr>
          <w:rFonts w:cs="Times New Roman"/>
          <w:sz w:val="28"/>
          <w:szCs w:val="28"/>
        </w:rPr>
        <w:t>00 год. за адресою: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  <w:t>35000, м. Костопіль, вул. Коперніка, 14-а, зал судових засідань №1 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bidi w:val="0"/>
        <w:spacing w:before="0" w:after="20"/>
        <w:ind w:left="-57" w:right="113" w:hang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val="uk-UA" w:eastAsia="uk-UA"/>
        </w:rPr>
        <w:t>Прізвище, ім’я та по батькові, номер телефону та адреса електронної пошти особи, яка надає додаткову інформацію</w:t>
      </w:r>
    </w:p>
    <w:p>
      <w:pPr>
        <w:pStyle w:val="Normal"/>
        <w:spacing w:before="0" w:after="20"/>
        <w:ind w:left="187" w:right="125" w:hanging="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Заступник керівника апарату суду</w:t>
      </w:r>
    </w:p>
    <w:p>
      <w:pPr>
        <w:pStyle w:val="Normal"/>
        <w:spacing w:before="0" w:after="20"/>
        <w:ind w:left="187" w:right="125" w:hanging="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Шулім Ірина Леонтіївна</w:t>
      </w:r>
    </w:p>
    <w:p>
      <w:pPr>
        <w:pStyle w:val="Normal"/>
        <w:spacing w:before="0" w:after="20"/>
        <w:ind w:left="187" w:right="125" w:hanging="0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(03657) 2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09 43</w:t>
      </w:r>
    </w:p>
    <w:p>
      <w:pPr>
        <w:pStyle w:val="Normal"/>
        <w:spacing w:before="0" w:after="20"/>
        <w:ind w:left="187" w:right="125" w:hanging="0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0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97 176 99 27</w:t>
      </w:r>
    </w:p>
    <w:p>
      <w:pPr>
        <w:pStyle w:val="Normal"/>
        <w:spacing w:before="0" w:after="20"/>
        <w:ind w:left="187" w:right="125" w:hanging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en-US" w:eastAsia="uk-UA"/>
        </w:rPr>
        <w:t>inbox</w:t>
      </w:r>
      <w:r>
        <w:rPr>
          <w:rFonts w:cs="Times New Roman"/>
          <w:sz w:val="28"/>
          <w:szCs w:val="28"/>
          <w:lang w:val="uk-UA" w:eastAsia="uk-UA"/>
        </w:rPr>
        <w:t>@</w:t>
      </w:r>
      <w:r>
        <w:rPr>
          <w:rFonts w:cs="Times New Roman"/>
          <w:sz w:val="28"/>
          <w:szCs w:val="28"/>
          <w:lang w:val="en-US" w:eastAsia="uk-UA"/>
        </w:rPr>
        <w:t>ks</w:t>
      </w:r>
      <w:r>
        <w:rPr>
          <w:rFonts w:cs="Times New Roman"/>
          <w:sz w:val="28"/>
          <w:szCs w:val="28"/>
          <w:lang w:val="uk-UA" w:eastAsia="uk-UA"/>
        </w:rPr>
        <w:t>.</w:t>
      </w:r>
      <w:r>
        <w:rPr>
          <w:rFonts w:cs="Times New Roman"/>
          <w:sz w:val="28"/>
          <w:szCs w:val="28"/>
          <w:lang w:val="en-US" w:eastAsia="uk-UA"/>
        </w:rPr>
        <w:t>rv</w:t>
      </w:r>
      <w:r>
        <w:rPr>
          <w:rFonts w:cs="Times New Roman"/>
          <w:sz w:val="28"/>
          <w:szCs w:val="28"/>
          <w:lang w:val="uk-UA" w:eastAsia="uk-UA"/>
        </w:rPr>
        <w:t>.</w:t>
      </w:r>
      <w:r>
        <w:rPr>
          <w:rFonts w:cs="Times New Roman"/>
          <w:sz w:val="28"/>
          <w:szCs w:val="28"/>
          <w:lang w:val="en-US" w:eastAsia="uk-UA"/>
        </w:rPr>
        <w:t>court</w:t>
      </w:r>
      <w:r>
        <w:rPr>
          <w:rFonts w:cs="Times New Roman"/>
          <w:sz w:val="28"/>
          <w:szCs w:val="28"/>
          <w:lang w:val="uk-UA" w:eastAsia="uk-UA"/>
        </w:rPr>
        <w:t>.</w:t>
      </w:r>
      <w:r>
        <w:rPr>
          <w:rFonts w:cs="Times New Roman"/>
          <w:sz w:val="28"/>
          <w:szCs w:val="28"/>
          <w:lang w:val="en-US" w:eastAsia="uk-UA"/>
        </w:rPr>
        <w:t>gov</w:t>
      </w:r>
      <w:r>
        <w:rPr>
          <w:rFonts w:cs="Times New Roman"/>
          <w:sz w:val="28"/>
          <w:szCs w:val="28"/>
          <w:lang w:val="uk-UA" w:eastAsia="uk-UA"/>
        </w:rPr>
        <w:t>.</w:t>
      </w:r>
      <w:r>
        <w:rPr>
          <w:rFonts w:cs="Times New Roman"/>
          <w:sz w:val="28"/>
          <w:szCs w:val="28"/>
          <w:lang w:val="en-US" w:eastAsia="uk-UA"/>
        </w:rPr>
        <w:t>ua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cs="Times New Roman"/>
          <w:color w:val="000000"/>
          <w:sz w:val="24"/>
          <w:szCs w:val="24"/>
          <w:lang w:val="uk-UA" w:eastAsia="uk-UA"/>
        </w:rPr>
      </w:r>
    </w:p>
    <w:p>
      <w:pPr>
        <w:pStyle w:val="Normal"/>
        <w:spacing w:before="0" w:after="20"/>
        <w:ind w:left="187" w:right="125" w:hanging="0"/>
        <w:jc w:val="both"/>
        <w:rPr>
          <w:lang w:val="uk-UA" w:eastAsia="uk-UA"/>
        </w:rPr>
      </w:pPr>
      <w:r>
        <w:rPr>
          <w:lang w:val="uk-UA" w:eastAsia="uk-UA"/>
        </w:rPr>
      </w:r>
    </w:p>
    <w:p>
      <w:pPr>
        <w:pStyle w:val="Normal"/>
        <w:spacing w:before="0" w:after="20"/>
        <w:jc w:val="both"/>
        <w:rPr>
          <w:b/>
          <w:b/>
          <w:color w:val="000000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Кваліфікаційні вимоги</w:t>
      </w:r>
    </w:p>
    <w:p>
      <w:pPr>
        <w:pStyle w:val="Normal"/>
        <w:spacing w:before="0" w:after="20"/>
        <w:jc w:val="both"/>
        <w:rPr>
          <w:b/>
          <w:b/>
          <w:color w:val="000000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1.</w:t>
      </w:r>
    </w:p>
    <w:p>
      <w:pPr>
        <w:pStyle w:val="Normal"/>
        <w:spacing w:before="0" w:after="20"/>
        <w:ind w:left="118" w:hanging="0"/>
        <w:jc w:val="both"/>
        <w:rPr>
          <w:b/>
          <w:b/>
          <w:color w:val="000000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Освіта</w:t>
      </w:r>
    </w:p>
    <w:p>
      <w:pPr>
        <w:pStyle w:val="Normal"/>
        <w:spacing w:before="0" w:after="20"/>
        <w:ind w:right="125" w:hanging="0"/>
        <w:jc w:val="both"/>
        <w:rPr>
          <w:color w:val="000000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Вища освіта не нижче ступеня молодшого бакалавра, бакалавра (спеціальності «Правознавство», «Право», «Правоохоронна діяльність»)</w:t>
      </w:r>
    </w:p>
    <w:p>
      <w:pPr>
        <w:pStyle w:val="Normal"/>
        <w:spacing w:before="0" w:after="20"/>
        <w:jc w:val="both"/>
        <w:rPr>
          <w:b/>
          <w:b/>
          <w:color w:val="000000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2.</w:t>
      </w:r>
    </w:p>
    <w:p>
      <w:pPr>
        <w:pStyle w:val="Normal"/>
        <w:spacing w:before="0" w:after="20"/>
        <w:ind w:left="118" w:right="268" w:hanging="0"/>
        <w:jc w:val="both"/>
        <w:rPr>
          <w:b/>
          <w:b/>
          <w:color w:val="000000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Досвід роботи</w:t>
      </w:r>
    </w:p>
    <w:p>
      <w:pPr>
        <w:pStyle w:val="Normal"/>
        <w:jc w:val="both"/>
        <w:rPr>
          <w:color w:val="000000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Без </w:t>
      </w:r>
      <w:r>
        <w:rPr>
          <w:sz w:val="28"/>
          <w:szCs w:val="28"/>
          <w:lang w:val="uk-UA"/>
        </w:rPr>
        <w:t xml:space="preserve">вимог до </w:t>
      </w:r>
      <w:r>
        <w:rPr>
          <w:sz w:val="28"/>
          <w:szCs w:val="28"/>
        </w:rPr>
        <w:t>досвіду</w:t>
      </w:r>
      <w:r>
        <w:rPr>
          <w:sz w:val="28"/>
          <w:szCs w:val="28"/>
          <w:lang w:val="uk-UA"/>
        </w:rPr>
        <w:t xml:space="preserve"> роботи. </w:t>
      </w:r>
    </w:p>
    <w:p>
      <w:pPr>
        <w:pStyle w:val="Normal"/>
        <w:spacing w:before="0" w:after="20"/>
        <w:jc w:val="both"/>
        <w:rPr>
          <w:b/>
          <w:b/>
          <w:color w:val="000000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3.</w:t>
      </w:r>
    </w:p>
    <w:p>
      <w:pPr>
        <w:pStyle w:val="Normal"/>
        <w:spacing w:before="0" w:after="20"/>
        <w:ind w:left="118" w:hanging="0"/>
        <w:jc w:val="both"/>
        <w:rPr>
          <w:b/>
          <w:b/>
          <w:color w:val="000000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Володіння державною мовою</w:t>
      </w:r>
    </w:p>
    <w:p>
      <w:pPr>
        <w:pStyle w:val="Normal"/>
        <w:spacing w:before="0" w:after="20"/>
        <w:ind w:right="125" w:hanging="0"/>
        <w:jc w:val="both"/>
        <w:rPr>
          <w:color w:val="000000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Вільне володіння державною мовою</w:t>
      </w:r>
    </w:p>
    <w:p>
      <w:pPr>
        <w:pStyle w:val="Normal"/>
        <w:spacing w:before="0" w:after="20"/>
        <w:jc w:val="both"/>
        <w:rPr>
          <w:b/>
          <w:b/>
          <w:color w:val="000000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4.</w:t>
      </w:r>
    </w:p>
    <w:p>
      <w:pPr>
        <w:pStyle w:val="Normal"/>
        <w:spacing w:before="0" w:after="20"/>
        <w:ind w:left="118" w:hanging="0"/>
        <w:jc w:val="both"/>
        <w:rPr>
          <w:b/>
          <w:b/>
          <w:color w:val="000000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Володіння іноземною мовою </w:t>
      </w:r>
    </w:p>
    <w:p>
      <w:pPr>
        <w:pStyle w:val="Normal"/>
        <w:spacing w:before="0" w:after="20"/>
        <w:ind w:right="125" w:hanging="0"/>
        <w:jc w:val="both"/>
        <w:rPr/>
      </w:pP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Не потребує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204e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3pt" w:customStyle="1">
    <w:name w:val="23pt"/>
    <w:basedOn w:val="DefaultParagraphFont"/>
    <w:qFormat/>
    <w:rsid w:val="0063719d"/>
    <w:rPr/>
  </w:style>
  <w:style w:type="character" w:styleId="22pt" w:customStyle="1">
    <w:name w:val="22pt"/>
    <w:basedOn w:val="DefaultParagraphFont"/>
    <w:qFormat/>
    <w:rsid w:val="0063719d"/>
    <w:rPr/>
  </w:style>
  <w:style w:type="character" w:styleId="Style14">
    <w:name w:val="Гіперпосилання"/>
    <w:basedOn w:val="DefaultParagraphFont"/>
    <w:uiPriority w:val="99"/>
    <w:unhideWhenUsed/>
    <w:rsid w:val="002f6055"/>
    <w:rPr>
      <w:color w:val="0000FF"/>
      <w:u w:val="single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df18c2"/>
    <w:rPr>
      <w:rFonts w:ascii="Courier New" w:hAnsi="Courier New" w:cs="Courier New"/>
    </w:rPr>
  </w:style>
  <w:style w:type="character" w:styleId="Style15" w:customStyle="1">
    <w:name w:val="Текст выноски Знак"/>
    <w:basedOn w:val="DefaultParagraphFont"/>
    <w:link w:val="a8"/>
    <w:semiHidden/>
    <w:qFormat/>
    <w:rsid w:val="009553ee"/>
    <w:rPr>
      <w:rFonts w:ascii="Segoe UI" w:hAnsi="Segoe UI" w:cs="Segoe UI"/>
      <w:sz w:val="18"/>
      <w:szCs w:val="18"/>
    </w:rPr>
  </w:style>
  <w:style w:type="character" w:styleId="FontStyle15" w:customStyle="1">
    <w:name w:val="Font Style15"/>
    <w:basedOn w:val="DefaultParagraphFont"/>
    <w:qFormat/>
    <w:rsid w:val="00041a4e"/>
    <w:rPr>
      <w:rFonts w:ascii="Times New Roman" w:hAnsi="Times New Roman" w:cs="Times New Roman"/>
      <w:sz w:val="26"/>
      <w:szCs w:val="26"/>
    </w:rPr>
  </w:style>
  <w:style w:type="character" w:styleId="Style16">
    <w:name w:val="Маркери списку"/>
    <w:qFormat/>
    <w:rPr>
      <w:rFonts w:ascii="OpenSymbol" w:hAnsi="OpenSymbol" w:eastAsia="OpenSymbol" w:cs="OpenSymbol"/>
    </w:rPr>
  </w:style>
  <w:style w:type="character" w:styleId="Appleconvertedspace">
    <w:name w:val="apple-converted-space"/>
    <w:basedOn w:val="DefaultParagraphFont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c204e5"/>
    <w:pPr>
      <w:spacing w:beforeAutospacing="1" w:afterAutospacing="1"/>
    </w:pPr>
    <w:rPr/>
  </w:style>
  <w:style w:type="paragraph" w:styleId="21" w:customStyle="1">
    <w:name w:val="21"/>
    <w:basedOn w:val="Normal"/>
    <w:qFormat/>
    <w:rsid w:val="0063719d"/>
    <w:pPr>
      <w:spacing w:beforeAutospacing="1" w:afterAutospacing="1"/>
    </w:pPr>
    <w:rPr/>
  </w:style>
  <w:style w:type="paragraph" w:styleId="22" w:customStyle="1">
    <w:name w:val="22"/>
    <w:basedOn w:val="Normal"/>
    <w:qFormat/>
    <w:rsid w:val="0063719d"/>
    <w:pPr>
      <w:spacing w:beforeAutospacing="1" w:afterAutospacing="1"/>
    </w:pPr>
    <w:rPr/>
  </w:style>
  <w:style w:type="paragraph" w:styleId="NoSpacing">
    <w:name w:val="No Spacing"/>
    <w:uiPriority w:val="1"/>
    <w:qFormat/>
    <w:rsid w:val="002f6055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df18c2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139a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9"/>
    <w:semiHidden/>
    <w:unhideWhenUsed/>
    <w:qFormat/>
    <w:rsid w:val="009553ee"/>
    <w:pPr/>
    <w:rPr>
      <w:rFonts w:ascii="Segoe UI" w:hAnsi="Segoe UI" w:cs="Segoe UI"/>
      <w:sz w:val="18"/>
      <w:szCs w:val="18"/>
    </w:rPr>
  </w:style>
  <w:style w:type="paragraph" w:styleId="Rvps2" w:customStyle="1">
    <w:name w:val="rvps2"/>
    <w:basedOn w:val="Normal"/>
    <w:qFormat/>
    <w:rsid w:val="00b54046"/>
    <w:pPr>
      <w:widowControl w:val="false"/>
      <w:suppressAutoHyphens w:val="true"/>
      <w:spacing w:before="100" w:after="100"/>
    </w:pPr>
    <w:rPr>
      <w:rFonts w:eastAsia="Andale Sans UI"/>
      <w:color w:val="00000A"/>
      <w:kern w:val="2"/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2f6055"/>
    <w:rPr>
      <w:rFonts w:asciiTheme="minorHAnsi" w:hAnsiTheme="minorHAnsi" w:eastAsiaTheme="minorHAnsi" w:cstheme="minorBidi"/>
      <w:lang w:val="uk-UA"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LibreOffice/6.3.4.2$Windows_X86_64 LibreOffice_project/60da17e045e08f1793c57c00ba83cdfce946d0aa</Application>
  <Pages>3</Pages>
  <Words>572</Words>
  <Characters>3678</Characters>
  <CharactersWithSpaces>4245</CharactersWithSpaces>
  <Paragraphs>59</Paragraphs>
  <Company>Organisation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2023-02-03T13:59:00Z</dcterms:created>
  <dc:creator>Preffered Customer</dc:creator>
  <dc:description/>
  <dc:language>uk-UA</dc:language>
  <cp:lastModifiedBy/>
  <cp:lastPrinted>2023-02-03T14:25:00Z</cp:lastPrinted>
  <dcterms:modified xsi:type="dcterms:W3CDTF">2023-06-27T09:00:57Z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Organisation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