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8A32A5">
        <w:rPr>
          <w:rFonts w:ascii="Times New Roman" w:eastAsia="Times New Roman" w:hAnsi="Times New Roman"/>
          <w:lang w:val="ru-RU" w:eastAsia="ru-RU"/>
        </w:rPr>
        <w:t>5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207819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207819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207819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207819">
        <w:rPr>
          <w:rFonts w:ascii="Times New Roman" w:eastAsia="Times New Roman" w:hAnsi="Times New Roman"/>
          <w:lang w:eastAsia="ru-RU"/>
        </w:rPr>
        <w:t>11.01.2021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207819">
        <w:rPr>
          <w:rFonts w:ascii="Times New Roman" w:eastAsia="Times New Roman" w:hAnsi="Times New Roman"/>
          <w:lang w:eastAsia="ru-RU"/>
        </w:rPr>
        <w:t>2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D83CF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ОГОЛОШЕННЯ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D83CF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про добір з призначення на вакантну посаду 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8A32A5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консультанта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A262CE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суду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8A32A5">
        <w:trPr>
          <w:trHeight w:val="7222"/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20" w:after="12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8" w:type="dxa"/>
          </w:tcPr>
          <w:p w:rsidR="00254DFD" w:rsidRPr="008A32A5" w:rsidRDefault="00254DFD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8A32A5">
              <w:rPr>
                <w:rFonts w:ascii="Times New Roman" w:hAnsi="Times New Roman"/>
              </w:rPr>
              <w:t>Забезпечення проведення аналітичної та статистичної роботи суду щодо розгляду судом справ усіх категорій, подання звітності до компетентних органів.</w:t>
            </w:r>
          </w:p>
          <w:p w:rsidR="00254DFD" w:rsidRPr="008A32A5" w:rsidRDefault="00254DFD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8A32A5">
              <w:rPr>
                <w:rFonts w:ascii="Times New Roman" w:hAnsi="Times New Roman"/>
              </w:rPr>
              <w:t>Здійснення систематизації законодавства та судової практики, інформування суддів, працівників суду щодо змін в законодавстві та судовій практиці.</w:t>
            </w:r>
          </w:p>
          <w:p w:rsidR="00254DFD" w:rsidRPr="008A32A5" w:rsidRDefault="00254DFD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8A32A5">
              <w:rPr>
                <w:rFonts w:ascii="Times New Roman" w:hAnsi="Times New Roman"/>
                <w:color w:val="000000"/>
                <w:spacing w:val="2"/>
              </w:rPr>
              <w:t>За дорученням голови суду чи керівника апарату суду розгляд</w:t>
            </w:r>
            <w:r w:rsidRPr="008A32A5">
              <w:rPr>
                <w:rFonts w:ascii="Times New Roman" w:hAnsi="Times New Roman"/>
                <w:color w:val="000000"/>
                <w:spacing w:val="2"/>
              </w:rPr>
              <w:br/>
            </w:r>
            <w:r w:rsidRPr="008A32A5">
              <w:rPr>
                <w:rFonts w:ascii="Times New Roman" w:hAnsi="Times New Roman"/>
                <w:color w:val="000000"/>
              </w:rPr>
              <w:t>звернень та підготовка проектів відповідей на них,</w:t>
            </w:r>
            <w:r w:rsidRPr="008A32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32A5">
              <w:rPr>
                <w:rFonts w:ascii="Times New Roman" w:hAnsi="Times New Roman"/>
              </w:rPr>
              <w:t>забезпечення проведення узагальнення роботи суду щодо звернень громадян; оформлює судові доручення</w:t>
            </w:r>
          </w:p>
          <w:p w:rsidR="00254DFD" w:rsidRPr="008A32A5" w:rsidRDefault="00254DFD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8A32A5">
              <w:rPr>
                <w:rFonts w:ascii="Times New Roman" w:hAnsi="Times New Roman"/>
              </w:rPr>
              <w:t>Координація роботи архіву суду, надання методичної допомоги канцеляріям та архіву суду.</w:t>
            </w:r>
          </w:p>
          <w:p w:rsidR="00254DFD" w:rsidRPr="008A32A5" w:rsidRDefault="00254DFD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8A32A5">
              <w:rPr>
                <w:rFonts w:ascii="Times New Roman" w:hAnsi="Times New Roman"/>
              </w:rPr>
              <w:t>Контроль за належним обліком та зберіганням речових доказів.</w:t>
            </w:r>
          </w:p>
          <w:p w:rsidR="00254DFD" w:rsidRPr="008A32A5" w:rsidRDefault="00254DFD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8A32A5">
              <w:rPr>
                <w:rFonts w:ascii="Times New Roman" w:hAnsi="Times New Roman"/>
              </w:rPr>
              <w:t>Проведення аналізу стану діловодства та судової статистики в суді за підсумками звітного року, надання пропозицій щодо покращення роботи в даному напрямку.</w:t>
            </w:r>
          </w:p>
          <w:p w:rsidR="00254DFD" w:rsidRPr="008A32A5" w:rsidRDefault="00254DFD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8A32A5">
              <w:rPr>
                <w:rFonts w:ascii="Times New Roman" w:hAnsi="Times New Roman"/>
              </w:rPr>
              <w:t>Забезпечення направлення справ з апеляційними скаргами до судів апеляційних інстанцій, а також за запитами до Верховного суду.</w:t>
            </w:r>
          </w:p>
          <w:p w:rsidR="00CD6B27" w:rsidRPr="008A32A5" w:rsidRDefault="00CD6B27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8A32A5">
              <w:rPr>
                <w:rFonts w:ascii="Times New Roman" w:hAnsi="Times New Roman"/>
              </w:rPr>
              <w:t xml:space="preserve">Організація роботи бібліотеки суду, ведення контрольних кодексів. </w:t>
            </w:r>
          </w:p>
          <w:p w:rsidR="00CD6B27" w:rsidRPr="008A32A5" w:rsidRDefault="00CD6B27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8A32A5">
              <w:rPr>
                <w:rFonts w:ascii="Times New Roman" w:hAnsi="Times New Roman"/>
              </w:rPr>
              <w:t>Проведення навчань з працівниками суду щодо поточної роботи, а також щодо змін в інструкціях  та положеннях, що  стосуються безпосередніх посадових обов’язків.</w:t>
            </w:r>
          </w:p>
          <w:p w:rsidR="00E865CB" w:rsidRPr="008A32A5" w:rsidRDefault="008A32A5" w:rsidP="008A32A5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8A32A5">
              <w:rPr>
                <w:rFonts w:ascii="Times New Roman" w:hAnsi="Times New Roman"/>
              </w:rPr>
              <w:t xml:space="preserve">Участь у розроблені планів роботи суду, планів щодо запобіганню проявам корупції, плану роботи архіву та номенклатури та за дорученням </w:t>
            </w:r>
            <w:r w:rsidRPr="008A32A5">
              <w:rPr>
                <w:rFonts w:ascii="Times New Roman" w:hAnsi="Times New Roman"/>
                <w:color w:val="000000"/>
                <w:spacing w:val="2"/>
              </w:rPr>
              <w:t xml:space="preserve">голови суду чи керівника апарату суду </w:t>
            </w:r>
            <w:r w:rsidRPr="008A32A5">
              <w:rPr>
                <w:rFonts w:ascii="Times New Roman" w:hAnsi="Times New Roman"/>
              </w:rPr>
              <w:t>здійснення контролю за виконанням окремих їх розділів, виконує інші доручення керівника апарату суду.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8" w:type="dxa"/>
          </w:tcPr>
          <w:p w:rsidR="00A262CE" w:rsidRPr="00A8707B" w:rsidRDefault="008A32A5" w:rsidP="00A262C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посадовий оклад – 4440</w:t>
            </w:r>
            <w:r w:rsidR="00A262CE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A262CE" w:rsidRPr="00A8707B" w:rsidRDefault="00A262CE" w:rsidP="00A262CE">
            <w:pPr>
              <w:spacing w:after="0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A8707B" w:rsidRDefault="00A262CE" w:rsidP="00E369D7">
            <w:pPr>
              <w:spacing w:after="0" w:line="24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hAnsi="Times New Roman"/>
              </w:rPr>
              <w:t xml:space="preserve">3) надбавка та доплати, відповідно до статті 52 Закону України «Про державну службу»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8" w:type="dxa"/>
          </w:tcPr>
          <w:p w:rsidR="00E865CB" w:rsidRPr="00A8707B" w:rsidRDefault="001800AB" w:rsidP="008A32A5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С</w:t>
            </w:r>
            <w:r w:rsidR="00F36761" w:rsidRPr="00A8707B">
              <w:rPr>
                <w:rFonts w:ascii="Times New Roman" w:eastAsia="Times New Roman" w:hAnsi="Times New Roman"/>
                <w:lang w:eastAsia="ru-RU"/>
              </w:rPr>
              <w:t>троков</w:t>
            </w:r>
            <w:r w:rsidR="008300C1">
              <w:rPr>
                <w:rFonts w:ascii="Times New Roman" w:eastAsia="Times New Roman" w:hAnsi="Times New Roman"/>
                <w:lang w:eastAsia="ru-RU"/>
              </w:rPr>
              <w:t>е призначення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шляхом укладання контракту</w:t>
            </w:r>
            <w:r w:rsidR="008A32A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865CB" w:rsidRPr="007D191E" w:rsidTr="00E369D7">
        <w:trPr>
          <w:trHeight w:val="5161"/>
          <w:jc w:val="center"/>
        </w:trPr>
        <w:tc>
          <w:tcPr>
            <w:tcW w:w="2697" w:type="dxa"/>
            <w:gridSpan w:val="2"/>
          </w:tcPr>
          <w:p w:rsidR="001800AB" w:rsidRPr="002E27F3" w:rsidRDefault="001800AB" w:rsidP="001800AB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 xml:space="preserve">Перелік інформації, необхідної для участі в </w:t>
            </w:r>
            <w:r w:rsidR="00676B0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доборі,</w:t>
            </w: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та строк її подання</w:t>
            </w:r>
          </w:p>
          <w:p w:rsidR="00E865CB" w:rsidRPr="00A8707B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8" w:type="dxa"/>
          </w:tcPr>
          <w:p w:rsidR="007860A4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</w:t>
            </w:r>
            <w:r w:rsidR="007860A4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1800AB" w:rsidRPr="00A8707B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860A4">
              <w:rPr>
                <w:rFonts w:ascii="Times New Roman" w:hAnsi="Times New Roman"/>
                <w:color w:val="000000"/>
                <w:lang w:eastAsia="uk-UA"/>
              </w:rPr>
              <w:t>1) заяву із зазначенням основних мотивів щодо зайняття посади;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bookmarkStart w:id="3" w:name="n353"/>
            <w:bookmarkEnd w:id="3"/>
          </w:p>
          <w:p w:rsidR="001800AB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2) резюме за 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встановленою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;</w:t>
            </w:r>
          </w:p>
          <w:p w:rsidR="001800A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>
              <w:rPr>
                <w:rFonts w:ascii="Times New Roman" w:hAnsi="Times New Roman"/>
                <w:color w:val="000000"/>
                <w:lang w:eastAsia="uk-UA"/>
              </w:rPr>
              <w:t xml:space="preserve"> 3) заяву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, в якій повідомляє, що до неї не застосовуються заборони, визначені частиною </w:t>
            </w:r>
            <w:hyperlink r:id="rId6" w:anchor="n13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7" w:anchor="n14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“Про очищення влади”, та надає згоду на проходження перевірки та оприлюднення відомостей стосовно неї ві</w:t>
            </w:r>
            <w:r>
              <w:rPr>
                <w:rFonts w:ascii="Times New Roman" w:hAnsi="Times New Roman"/>
                <w:color w:val="000000"/>
                <w:lang w:eastAsia="uk-UA"/>
              </w:rPr>
              <w:t>дповідно до зазначеного Закону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.</w:t>
            </w:r>
          </w:p>
          <w:p w:rsidR="007860A4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Додатки до заяви не є обов’язковими для подання.</w:t>
            </w:r>
          </w:p>
          <w:p w:rsidR="001800AB" w:rsidRPr="00A8707B" w:rsidRDefault="007860A4" w:rsidP="00A87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>
              <w:rPr>
                <w:rFonts w:ascii="Times New Roman" w:hAnsi="Times New Roman"/>
                <w:color w:val="000000"/>
                <w:lang w:eastAsia="uk-UA"/>
              </w:rPr>
              <w:t xml:space="preserve">  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Особа, яка виявила бажання взяти участь у </w:t>
            </w:r>
            <w:r>
              <w:rPr>
                <w:rFonts w:ascii="Times New Roman" w:hAnsi="Times New Roman"/>
                <w:color w:val="000000"/>
                <w:lang w:eastAsia="uk-UA"/>
              </w:rPr>
              <w:t>доборі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, може подавати додаткову інформацію</w:t>
            </w:r>
            <w:r>
              <w:rPr>
                <w:rFonts w:ascii="Times New Roman" w:hAnsi="Times New Roman"/>
                <w:color w:val="000000"/>
                <w:lang w:eastAsia="uk-UA"/>
              </w:rPr>
              <w:t>, яка підтверджує відповідність встановленим в оголошенні вимогам, зокрема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стосовно досвіду роботи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, професійних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репутації (характеристики, рекоменд</w:t>
            </w:r>
            <w:r>
              <w:rPr>
                <w:rFonts w:ascii="Times New Roman" w:hAnsi="Times New Roman"/>
                <w:color w:val="000000"/>
                <w:lang w:eastAsia="uk-UA"/>
              </w:rPr>
              <w:t>ації, наукові публікації тощо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).</w:t>
            </w:r>
          </w:p>
          <w:p w:rsidR="007860A4" w:rsidRPr="007860A4" w:rsidRDefault="007860A4" w:rsidP="007860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8707B" w:rsidRPr="00A870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Інформація для участі в доборі приймається в електронному вигляді з накладанням кваліфікованого електронного</w:t>
            </w:r>
            <w:r w:rsidR="00426D9B" w:rsidRPr="00A8707B">
              <w:rPr>
                <w:rFonts w:ascii="Times New Roman" w:hAnsi="Times New Roman"/>
              </w:rPr>
              <w:t xml:space="preserve"> підпис</w:t>
            </w:r>
            <w:r>
              <w:rPr>
                <w:rFonts w:ascii="Times New Roman" w:hAnsi="Times New Roman"/>
              </w:rPr>
              <w:t>у</w:t>
            </w:r>
            <w:r w:rsidR="00426D9B" w:rsidRPr="00A8707B">
              <w:rPr>
                <w:rFonts w:ascii="Times New Roman" w:hAnsi="Times New Roman"/>
              </w:rPr>
              <w:t xml:space="preserve"> кандидата</w:t>
            </w:r>
            <w:r>
              <w:rPr>
                <w:rFonts w:ascii="Times New Roman" w:hAnsi="Times New Roman"/>
              </w:rPr>
              <w:t xml:space="preserve"> через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Єдиний портал вакансій державної служби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860A4">
              <w:rPr>
                <w:rFonts w:ascii="Times New Roman" w:hAnsi="Times New Roman"/>
                <w:lang w:val="ru-RU"/>
              </w:rPr>
              <w:t>(</w:t>
            </w:r>
            <w:hyperlink r:id="rId8" w:history="1">
              <w:r w:rsidRPr="007860A4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Pr="007860A4">
                <w:rPr>
                  <w:rStyle w:val="a6"/>
                  <w:rFonts w:ascii="Times New Roman" w:hAnsi="Times New Roman"/>
                </w:rPr>
                <w:t>://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career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ua</w:t>
              </w:r>
              <w:proofErr w:type="spellEnd"/>
            </w:hyperlink>
            <w:r w:rsidRPr="007860A4">
              <w:rPr>
                <w:rFonts w:ascii="Times New Roman" w:hAnsi="Times New Roman"/>
              </w:rPr>
              <w:t xml:space="preserve">) у </w:t>
            </w:r>
            <w:r w:rsidR="00207819">
              <w:rPr>
                <w:rFonts w:ascii="Times New Roman" w:hAnsi="Times New Roman"/>
              </w:rPr>
              <w:t>чотириденний</w:t>
            </w:r>
            <w:r w:rsidRPr="007860A4">
              <w:rPr>
                <w:rFonts w:ascii="Times New Roman" w:hAnsi="Times New Roman"/>
              </w:rPr>
              <w:t xml:space="preserve"> строк з дня його оголошення. </w:t>
            </w:r>
          </w:p>
          <w:p w:rsidR="00E865CB" w:rsidRPr="00A8707B" w:rsidRDefault="00A8707B" w:rsidP="00940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="002E27F3">
              <w:rPr>
                <w:rFonts w:ascii="Times New Roman" w:hAnsi="Times New Roman"/>
                <w:b/>
                <w:lang w:val="ru-RU"/>
              </w:rPr>
              <w:t xml:space="preserve">     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Місце, час та дата початку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співбесіди з кандидатами.</w:t>
            </w:r>
          </w:p>
        </w:tc>
        <w:tc>
          <w:tcPr>
            <w:tcW w:w="6668" w:type="dxa"/>
          </w:tcPr>
          <w:p w:rsidR="00E865CB" w:rsidRPr="00A8707B" w:rsidRDefault="009407EA" w:rsidP="009407EA">
            <w:pPr>
              <w:spacing w:before="150" w:after="150" w:line="228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   Уповноважена особа під час опрацювання інформації, отриманої від кандидатів, розглядає її з урахуванням професійних якостей та досягнень кандидатів і визначає осіб для проведення співбесіди, які інформуються про час та місце проведення такої співбесіди не пізніше, ніж за один робочий день до початку її проведення.</w:t>
            </w:r>
          </w:p>
        </w:tc>
      </w:tr>
      <w:tr w:rsidR="00E865CB" w:rsidRPr="007D191E" w:rsidTr="007860A4">
        <w:trPr>
          <w:trHeight w:val="1855"/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добору</w:t>
            </w:r>
          </w:p>
        </w:tc>
        <w:tc>
          <w:tcPr>
            <w:tcW w:w="6668" w:type="dxa"/>
          </w:tcPr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D351D8">
              <w:rPr>
                <w:rFonts w:ascii="Times New Roman" w:hAnsi="Times New Roman"/>
              </w:rPr>
              <w:t>Каспрова</w:t>
            </w:r>
            <w:proofErr w:type="spellEnd"/>
            <w:r w:rsidR="00D351D8"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426D9B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 </w:t>
            </w:r>
            <w:r w:rsidR="009407EA">
              <w:rPr>
                <w:rFonts w:ascii="Times New Roman" w:hAnsi="Times New Roman"/>
              </w:rPr>
              <w:t xml:space="preserve"> т</w:t>
            </w:r>
            <w:r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26D9B"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F36761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8" w:type="dxa"/>
          </w:tcPr>
          <w:p w:rsidR="00E865CB" w:rsidRPr="00A8707B" w:rsidRDefault="002D553F" w:rsidP="006976C9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бажано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7860A4">
        <w:trPr>
          <w:trHeight w:val="690"/>
          <w:jc w:val="center"/>
        </w:trPr>
        <w:tc>
          <w:tcPr>
            <w:tcW w:w="564" w:type="dxa"/>
            <w:vMerge w:val="restart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7860A4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65154A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1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FA3147" w:rsidP="00676B05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8" w:type="dxa"/>
          </w:tcPr>
          <w:p w:rsidR="00E865CB" w:rsidRPr="00A8707B" w:rsidRDefault="006976C9" w:rsidP="00712E3C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</w:t>
            </w:r>
            <w:r w:rsidR="00712E3C" w:rsidRPr="00A8707B">
              <w:rPr>
                <w:rFonts w:ascii="Times New Roman" w:eastAsia="Times New Roman" w:hAnsi="Times New Roman"/>
                <w:lang w:eastAsia="ru-RU"/>
              </w:rPr>
              <w:t>міння працювати з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комп'ю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тером та програмами: </w:t>
            </w:r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), перевагою будуть </w:t>
            </w:r>
            <w:r w:rsidR="00426D9B" w:rsidRPr="00A8707B">
              <w:rPr>
                <w:rFonts w:ascii="Times New Roman" w:eastAsia="Times New Roman" w:hAnsi="Times New Roman"/>
                <w:lang w:eastAsia="ru-RU"/>
              </w:rPr>
              <w:t xml:space="preserve">вміння роботи в автоматизованій 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>системі документообігу суду 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                                   </w:t>
            </w:r>
          </w:p>
        </w:tc>
      </w:tr>
      <w:tr w:rsidR="00E865CB" w:rsidRPr="007D191E" w:rsidTr="007860A4">
        <w:trPr>
          <w:trHeight w:val="1408"/>
          <w:jc w:val="center"/>
        </w:trPr>
        <w:tc>
          <w:tcPr>
            <w:tcW w:w="564" w:type="dxa"/>
          </w:tcPr>
          <w:p w:rsidR="00E865C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2133" w:type="dxa"/>
          </w:tcPr>
          <w:p w:rsidR="00E865CB" w:rsidRPr="00A8707B" w:rsidRDefault="00BA634F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8" w:type="dxa"/>
          </w:tcPr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426D9B" w:rsidRPr="00A8707B" w:rsidRDefault="00426D9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3147" w:rsidRPr="00A8707B" w:rsidRDefault="00FA3147" w:rsidP="00A8707B">
            <w:pPr>
              <w:pStyle w:val="a5"/>
              <w:spacing w:after="0" w:line="223" w:lineRule="auto"/>
              <w:ind w:left="41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4B9B" w:rsidRPr="007D191E" w:rsidTr="007860A4">
        <w:trPr>
          <w:jc w:val="center"/>
        </w:trPr>
        <w:tc>
          <w:tcPr>
            <w:tcW w:w="564" w:type="dxa"/>
          </w:tcPr>
          <w:p w:rsidR="000C4B9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0C4B9B" w:rsidRPr="00A8707B" w:rsidRDefault="001800A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</w:t>
            </w:r>
            <w:r w:rsidR="00676B05">
              <w:rPr>
                <w:rFonts w:ascii="Times New Roman" w:eastAsia="Times New Roman" w:hAnsi="Times New Roman"/>
                <w:b/>
                <w:bCs/>
                <w:lang w:eastAsia="ru-RU"/>
              </w:rPr>
              <w:t>сні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якості</w:t>
            </w:r>
          </w:p>
        </w:tc>
        <w:tc>
          <w:tcPr>
            <w:tcW w:w="6668" w:type="dxa"/>
          </w:tcPr>
          <w:p w:rsidR="000C4B9B" w:rsidRPr="00A8707B" w:rsidRDefault="00426D9B" w:rsidP="00A870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8" w:type="dxa"/>
          </w:tcPr>
          <w:p w:rsidR="00E865CB" w:rsidRPr="00A8707B" w:rsidRDefault="00E865CB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</w:t>
            </w:r>
            <w:r w:rsidR="000152B2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онституція</w:t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="000152B2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</w:t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державну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службу”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="000152B2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</w:t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запобігання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корупції”</w:t>
            </w:r>
            <w:proofErr w:type="spellEnd"/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8" w:type="dxa"/>
          </w:tcPr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0152B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та апеляційних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судах;</w:t>
            </w:r>
          </w:p>
          <w:p w:rsidR="00E865CB" w:rsidRDefault="00A8707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</w:t>
            </w:r>
            <w:r w:rsidR="000152B2">
              <w:rPr>
                <w:rFonts w:ascii="Times New Roman" w:hAnsi="Times New Roman"/>
              </w:rPr>
              <w:t>;</w:t>
            </w:r>
          </w:p>
          <w:p w:rsidR="000152B2" w:rsidRDefault="00D351D8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Цивільно-процесуальний кодекс України;</w:t>
            </w:r>
          </w:p>
          <w:p w:rsidR="00190AFF" w:rsidRDefault="00190AFF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Кримінально-процесуальний кодекс України;</w:t>
            </w:r>
          </w:p>
          <w:p w:rsidR="00D351D8" w:rsidRDefault="00D351D8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Кодекс</w:t>
            </w:r>
            <w:r w:rsidR="00190AFF">
              <w:rPr>
                <w:rFonts w:ascii="Times New Roman" w:hAnsi="Times New Roman"/>
              </w:rPr>
              <w:t xml:space="preserve"> адміністративного судочинства України</w:t>
            </w:r>
            <w:r>
              <w:rPr>
                <w:rFonts w:ascii="Times New Roman" w:hAnsi="Times New Roman"/>
              </w:rPr>
              <w:t>.</w:t>
            </w:r>
          </w:p>
          <w:p w:rsidR="00D351D8" w:rsidRPr="00A8707B" w:rsidRDefault="00D351D8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8296F" w:rsidRPr="007D191E" w:rsidRDefault="0018296F">
      <w:pPr>
        <w:rPr>
          <w:rFonts w:ascii="Times New Roman" w:hAnsi="Times New Roman"/>
          <w:sz w:val="26"/>
          <w:szCs w:val="26"/>
        </w:rPr>
      </w:pPr>
    </w:p>
    <w:sectPr w:rsidR="0018296F" w:rsidRPr="007D191E" w:rsidSect="00C37A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152B2"/>
    <w:rsid w:val="000C4B9B"/>
    <w:rsid w:val="000C53CA"/>
    <w:rsid w:val="0017000C"/>
    <w:rsid w:val="001800AB"/>
    <w:rsid w:val="0018296F"/>
    <w:rsid w:val="00190AFF"/>
    <w:rsid w:val="001B1BB6"/>
    <w:rsid w:val="0020044E"/>
    <w:rsid w:val="00207819"/>
    <w:rsid w:val="0021482A"/>
    <w:rsid w:val="00217CD6"/>
    <w:rsid w:val="00220B00"/>
    <w:rsid w:val="00254DFD"/>
    <w:rsid w:val="0029144B"/>
    <w:rsid w:val="002D0A6F"/>
    <w:rsid w:val="002D553F"/>
    <w:rsid w:val="002E27F3"/>
    <w:rsid w:val="00426D9B"/>
    <w:rsid w:val="00436ADF"/>
    <w:rsid w:val="00676B05"/>
    <w:rsid w:val="006976C9"/>
    <w:rsid w:val="0070089E"/>
    <w:rsid w:val="00712E3C"/>
    <w:rsid w:val="007860A4"/>
    <w:rsid w:val="007D191E"/>
    <w:rsid w:val="008300C1"/>
    <w:rsid w:val="008508D7"/>
    <w:rsid w:val="008A32A5"/>
    <w:rsid w:val="00923A67"/>
    <w:rsid w:val="009312C4"/>
    <w:rsid w:val="009407EA"/>
    <w:rsid w:val="009710DA"/>
    <w:rsid w:val="009A2164"/>
    <w:rsid w:val="009E029C"/>
    <w:rsid w:val="009E5137"/>
    <w:rsid w:val="00A262CE"/>
    <w:rsid w:val="00A8707B"/>
    <w:rsid w:val="00AB381D"/>
    <w:rsid w:val="00BA634F"/>
    <w:rsid w:val="00C37A4D"/>
    <w:rsid w:val="00C95992"/>
    <w:rsid w:val="00CD6B27"/>
    <w:rsid w:val="00CF0BED"/>
    <w:rsid w:val="00D351D8"/>
    <w:rsid w:val="00D755D4"/>
    <w:rsid w:val="00D83CF4"/>
    <w:rsid w:val="00DB004A"/>
    <w:rsid w:val="00E13FC1"/>
    <w:rsid w:val="00E225F6"/>
    <w:rsid w:val="00E369D7"/>
    <w:rsid w:val="00E64FD6"/>
    <w:rsid w:val="00E67B21"/>
    <w:rsid w:val="00E865CB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styleId="a6">
    <w:name w:val="Hyperlink"/>
    <w:basedOn w:val="a0"/>
    <w:uiPriority w:val="99"/>
    <w:unhideWhenUsed/>
    <w:rsid w:val="007860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5DA4E-8A4C-402C-88CC-BFA6CD5D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2021-01-11T11:54:00Z</cp:lastPrinted>
  <dcterms:created xsi:type="dcterms:W3CDTF">2021-01-11T11:54:00Z</dcterms:created>
  <dcterms:modified xsi:type="dcterms:W3CDTF">2021-01-11T11:54:00Z</dcterms:modified>
</cp:coreProperties>
</file>