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848D6" w14:textId="1197407C" w:rsidR="00631B0C" w:rsidRDefault="00631B0C" w:rsidP="00631B0C">
      <w:pPr>
        <w:pStyle w:val="rvps1"/>
        <w:spacing w:before="0" w:beforeAutospacing="0" w:after="0" w:afterAutospacing="0"/>
        <w:jc w:val="center"/>
        <w:rPr>
          <w:color w:val="000000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6E64C577" wp14:editId="7EEE2891">
            <wp:extent cx="51435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0F1515" w14:textId="77777777" w:rsidR="00631B0C" w:rsidRDefault="00631B0C" w:rsidP="00631B0C">
      <w:pPr>
        <w:pStyle w:val="rvps1"/>
        <w:spacing w:before="0" w:beforeAutospacing="0" w:after="0" w:afterAutospacing="0"/>
        <w:jc w:val="center"/>
        <w:rPr>
          <w:color w:val="000000"/>
        </w:rPr>
      </w:pPr>
      <w:r>
        <w:rPr>
          <w:rStyle w:val="rvts12"/>
          <w:b/>
          <w:bCs/>
          <w:color w:val="000000"/>
          <w:sz w:val="26"/>
          <w:szCs w:val="26"/>
        </w:rPr>
        <w:t>КОВЕЛЬСЬКИЙ МІСЬКРАЙОННИЙ СУД</w:t>
      </w:r>
    </w:p>
    <w:p w14:paraId="67A88A36" w14:textId="77777777" w:rsidR="00631B0C" w:rsidRDefault="00631B0C" w:rsidP="00631B0C">
      <w:pPr>
        <w:pStyle w:val="rvps1"/>
        <w:spacing w:before="0" w:beforeAutospacing="0" w:after="0" w:afterAutospacing="0"/>
        <w:jc w:val="center"/>
        <w:rPr>
          <w:color w:val="000000"/>
        </w:rPr>
      </w:pPr>
      <w:r>
        <w:rPr>
          <w:rStyle w:val="rvts12"/>
          <w:b/>
          <w:bCs/>
          <w:color w:val="000000"/>
          <w:sz w:val="26"/>
          <w:szCs w:val="26"/>
        </w:rPr>
        <w:t>ВОЛИНСЬКОЇ ОБЛАСТІ</w:t>
      </w:r>
    </w:p>
    <w:p w14:paraId="47CB33AD" w14:textId="77777777" w:rsidR="00631B0C" w:rsidRDefault="00631B0C" w:rsidP="00631B0C">
      <w:pPr>
        <w:pStyle w:val="rvps2"/>
        <w:spacing w:before="0" w:beforeAutospacing="0" w:after="120" w:afterAutospacing="0"/>
        <w:ind w:left="600" w:hanging="600"/>
        <w:jc w:val="center"/>
        <w:rPr>
          <w:color w:val="000000"/>
        </w:rPr>
      </w:pPr>
      <w:r>
        <w:rPr>
          <w:rStyle w:val="rvts13"/>
          <w:color w:val="000000"/>
          <w:sz w:val="20"/>
          <w:szCs w:val="20"/>
        </w:rPr>
        <w:t>вул. Незалежності, 15, м. Ковель, 45008,</w:t>
      </w:r>
    </w:p>
    <w:p w14:paraId="598A4990" w14:textId="77777777" w:rsidR="00631B0C" w:rsidRDefault="00631B0C" w:rsidP="00631B0C">
      <w:pPr>
        <w:pStyle w:val="rvps2"/>
        <w:spacing w:before="0" w:beforeAutospacing="0" w:after="120" w:afterAutospacing="0"/>
        <w:ind w:left="600" w:hanging="600"/>
        <w:jc w:val="center"/>
        <w:rPr>
          <w:color w:val="000000"/>
        </w:rPr>
      </w:pPr>
      <w:r>
        <w:rPr>
          <w:rStyle w:val="rvts13"/>
          <w:color w:val="000000"/>
          <w:sz w:val="20"/>
          <w:szCs w:val="20"/>
        </w:rPr>
        <w:t>т</w:t>
      </w:r>
      <w:r>
        <w:rPr>
          <w:rStyle w:val="rvts14"/>
          <w:color w:val="000000"/>
          <w:sz w:val="20"/>
          <w:szCs w:val="20"/>
          <w:u w:val="single"/>
        </w:rPr>
        <w:t>ел./факс (03352 ) 5-90-66, тел.3-38-85, e-mail: inbox@kv.vl.court.gov.ua, код ЄДРПОУ 02890423</w:t>
      </w:r>
    </w:p>
    <w:p w14:paraId="293511B9" w14:textId="77777777" w:rsidR="00631B0C" w:rsidRDefault="00631B0C" w:rsidP="00631B0C">
      <w:pPr>
        <w:pStyle w:val="a3"/>
        <w:spacing w:before="0" w:beforeAutospacing="0" w:after="240" w:afterAutospacing="0"/>
        <w:rPr>
          <w:color w:val="000000"/>
        </w:rPr>
      </w:pPr>
      <w:r>
        <w:rPr>
          <w:rStyle w:val="rvts15"/>
          <w:color w:val="000000"/>
        </w:rPr>
        <w:t>Вихідний номер </w:t>
      </w:r>
      <w:r>
        <w:rPr>
          <w:rStyle w:val="rvts16"/>
          <w:color w:val="000000"/>
          <w:shd w:val="clear" w:color="auto" w:fill="FFFFFF"/>
        </w:rPr>
        <w:t>159/7551/23/2230/2024</w:t>
      </w:r>
      <w:r>
        <w:rPr>
          <w:rStyle w:val="rvts15"/>
          <w:color w:val="000000"/>
        </w:rPr>
        <w:t> від </w:t>
      </w:r>
      <w:r>
        <w:rPr>
          <w:rStyle w:val="rvts18"/>
          <w:color w:val="000000"/>
          <w:shd w:val="clear" w:color="auto" w:fill="FFFFFF"/>
        </w:rPr>
        <w:t>01 лютого 2024 року</w:t>
      </w:r>
      <w:r>
        <w:rPr>
          <w:color w:val="000000"/>
        </w:rPr>
        <w:br/>
      </w:r>
      <w:r>
        <w:rPr>
          <w:color w:val="000000"/>
        </w:rPr>
        <w:br/>
      </w:r>
    </w:p>
    <w:p w14:paraId="73F5BC12" w14:textId="77777777" w:rsidR="00631B0C" w:rsidRDefault="00631B0C" w:rsidP="00631B0C">
      <w:pPr>
        <w:pStyle w:val="rvps3"/>
        <w:spacing w:before="0" w:beforeAutospacing="0" w:after="240" w:afterAutospacing="0"/>
        <w:ind w:firstLine="705"/>
        <w:jc w:val="center"/>
        <w:rPr>
          <w:color w:val="000000"/>
        </w:rPr>
      </w:pPr>
      <w:r>
        <w:rPr>
          <w:rStyle w:val="rvts20"/>
          <w:b/>
          <w:bCs/>
          <w:color w:val="000000"/>
        </w:rPr>
        <w:t>СУДОВЕ ОГОЛОШЕННЯ</w:t>
      </w:r>
    </w:p>
    <w:p w14:paraId="353D04E3" w14:textId="77777777" w:rsidR="00631B0C" w:rsidRDefault="00631B0C" w:rsidP="00631B0C">
      <w:pPr>
        <w:pStyle w:val="rvps4"/>
        <w:spacing w:before="0" w:beforeAutospacing="0" w:after="0" w:afterAutospacing="0"/>
        <w:ind w:firstLine="705"/>
        <w:jc w:val="both"/>
        <w:rPr>
          <w:color w:val="000000"/>
        </w:rPr>
      </w:pPr>
      <w:r>
        <w:rPr>
          <w:rStyle w:val="rvts15"/>
          <w:color w:val="000000"/>
        </w:rPr>
        <w:t>В Ковельський міськрайонний суд Волинської області за адресою: м. Ковель, вул. Незалежності, 15 </w:t>
      </w:r>
      <w:r>
        <w:rPr>
          <w:rStyle w:val="rvts20"/>
          <w:b/>
          <w:bCs/>
          <w:color w:val="000000"/>
        </w:rPr>
        <w:t>на 13 год. 30 хв. 22 лютого 2024 року</w:t>
      </w:r>
      <w:r>
        <w:rPr>
          <w:rStyle w:val="rvts15"/>
          <w:color w:val="000000"/>
        </w:rPr>
        <w:t> (головуючий суддя Бойчук П.Ю.), викликається:</w:t>
      </w:r>
    </w:p>
    <w:p w14:paraId="00F1462B" w14:textId="77777777" w:rsidR="00631B0C" w:rsidRDefault="00631B0C" w:rsidP="00631B0C">
      <w:pPr>
        <w:pStyle w:val="rvps5"/>
        <w:spacing w:before="0" w:beforeAutospacing="0" w:after="0" w:afterAutospacing="0"/>
        <w:jc w:val="both"/>
        <w:rPr>
          <w:color w:val="000000"/>
        </w:rPr>
      </w:pPr>
      <w:r>
        <w:rPr>
          <w:rStyle w:val="rvts15"/>
          <w:color w:val="000000"/>
        </w:rPr>
        <w:t>- відповідач Євтушик Юрій Вікторович, зареєстрований в м. Ковелі по вул. Героїв України, 11/164,</w:t>
      </w:r>
    </w:p>
    <w:p w14:paraId="431DA0F5" w14:textId="77777777" w:rsidR="00631B0C" w:rsidRDefault="00631B0C" w:rsidP="00631B0C">
      <w:pPr>
        <w:pStyle w:val="rvps5"/>
        <w:spacing w:before="0" w:beforeAutospacing="0" w:after="0" w:afterAutospacing="0"/>
        <w:jc w:val="both"/>
        <w:rPr>
          <w:color w:val="000000"/>
        </w:rPr>
      </w:pPr>
      <w:r>
        <w:rPr>
          <w:rStyle w:val="rvts15"/>
          <w:color w:val="000000"/>
        </w:rPr>
        <w:t>у цивільній справі № 159/7551/23, провадження № 2/159/307/24 за позовом Акціонерного товариства «Акцент-банк» до Євтушика Юрія Вікторовича про стягнення заборгованості за кредитним договором.</w:t>
      </w:r>
    </w:p>
    <w:p w14:paraId="62B4BFD4" w14:textId="77777777" w:rsidR="00631B0C" w:rsidRDefault="00631B0C" w:rsidP="00631B0C">
      <w:pPr>
        <w:pStyle w:val="rvps4"/>
        <w:spacing w:before="0" w:beforeAutospacing="0" w:after="0" w:afterAutospacing="0"/>
        <w:ind w:firstLine="705"/>
        <w:jc w:val="both"/>
        <w:rPr>
          <w:color w:val="000000"/>
        </w:rPr>
      </w:pPr>
      <w:r>
        <w:rPr>
          <w:rStyle w:val="rvts15"/>
          <w:color w:val="000000"/>
        </w:rPr>
        <w:t>Відповідач має право надіслати суду відзив на позовну заяву, який повинен відповідати вимогам ст. 178 ЦПК України і всі письмові та електронні докази (які можливо доставити до суду), висновки експертів і заяви свідків, що підтверджують заперечення проти позову.</w:t>
      </w:r>
    </w:p>
    <w:p w14:paraId="4B3011BD" w14:textId="77777777" w:rsidR="00631B0C" w:rsidRDefault="00631B0C" w:rsidP="00631B0C">
      <w:pPr>
        <w:pStyle w:val="rvps4"/>
        <w:spacing w:before="0" w:beforeAutospacing="0" w:after="0" w:afterAutospacing="0"/>
        <w:ind w:firstLine="705"/>
        <w:jc w:val="both"/>
        <w:rPr>
          <w:color w:val="000000"/>
        </w:rPr>
      </w:pPr>
      <w:r>
        <w:rPr>
          <w:rStyle w:val="rvts15"/>
          <w:color w:val="000000"/>
        </w:rPr>
        <w:t>Відповідно до вимог ч. 4 ст. 178 ЦПК України, одночасно з надісланням (наданням) відзиву до суду, копію відзиву та доданих до нього документів відповідач зобов’язаний надіслати іншим учасникам справи. У разі ненадання відповідачем відзиву у встановлений судом строк без поважних причин суд вирішує справу за наявними матеріалами (ч. 8 ст. 178 ЦПК ).</w:t>
      </w:r>
    </w:p>
    <w:p w14:paraId="0E2564D1" w14:textId="77777777" w:rsidR="00631B0C" w:rsidRDefault="00631B0C" w:rsidP="00631B0C">
      <w:pPr>
        <w:pStyle w:val="rvps4"/>
        <w:spacing w:before="0" w:beforeAutospacing="0" w:after="240" w:afterAutospacing="0"/>
        <w:ind w:firstLine="705"/>
        <w:jc w:val="both"/>
        <w:rPr>
          <w:color w:val="000000"/>
        </w:rPr>
      </w:pPr>
      <w:r>
        <w:rPr>
          <w:rStyle w:val="rvts15"/>
          <w:color w:val="000000"/>
        </w:rPr>
        <w:t>Крім того, суд роз’яснює відповідачу обов’язок повідомити суд про причини неявки в судове засідання.</w:t>
      </w:r>
    </w:p>
    <w:p w14:paraId="4B9961A5" w14:textId="77777777" w:rsidR="00631B0C" w:rsidRDefault="00631B0C" w:rsidP="00631B0C">
      <w:pPr>
        <w:pStyle w:val="rvps4"/>
        <w:spacing w:before="0" w:beforeAutospacing="0" w:after="0" w:afterAutospacing="0"/>
        <w:ind w:firstLine="705"/>
        <w:jc w:val="both"/>
        <w:rPr>
          <w:color w:val="000000"/>
        </w:rPr>
      </w:pPr>
      <w:r>
        <w:rPr>
          <w:rStyle w:val="rvts20"/>
          <w:b/>
          <w:bCs/>
          <w:color w:val="000000"/>
        </w:rPr>
        <w:t>Суддя Ковельського</w:t>
      </w:r>
    </w:p>
    <w:p w14:paraId="5643C7DD" w14:textId="77777777" w:rsidR="00631B0C" w:rsidRDefault="00631B0C" w:rsidP="00631B0C">
      <w:pPr>
        <w:pStyle w:val="rvps5"/>
        <w:spacing w:before="0" w:beforeAutospacing="0" w:after="240" w:afterAutospacing="0"/>
        <w:jc w:val="both"/>
        <w:rPr>
          <w:color w:val="000000"/>
        </w:rPr>
      </w:pPr>
      <w:r>
        <w:rPr>
          <w:rStyle w:val="rvts20"/>
          <w:b/>
          <w:bCs/>
          <w:color w:val="000000"/>
        </w:rPr>
        <w:t>       міськрайонного суду                                                П.Ю. Бойчук</w:t>
      </w:r>
      <w:r>
        <w:rPr>
          <w:color w:val="000000"/>
        </w:rPr>
        <w:br/>
      </w:r>
    </w:p>
    <w:p w14:paraId="5688DB4A" w14:textId="77777777" w:rsidR="00576D68" w:rsidRDefault="00576D68"/>
    <w:sectPr w:rsidR="00576D6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080"/>
    <w:rsid w:val="00506080"/>
    <w:rsid w:val="00576D68"/>
    <w:rsid w:val="00631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784AFD-0EAA-48F8-A694-DF4306697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">
    <w:name w:val="rvps1"/>
    <w:basedOn w:val="a"/>
    <w:rsid w:val="00631B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2">
    <w:name w:val="rvts12"/>
    <w:basedOn w:val="a0"/>
    <w:rsid w:val="00631B0C"/>
  </w:style>
  <w:style w:type="paragraph" w:customStyle="1" w:styleId="rvps2">
    <w:name w:val="rvps2"/>
    <w:basedOn w:val="a"/>
    <w:rsid w:val="00631B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3">
    <w:name w:val="rvts13"/>
    <w:basedOn w:val="a0"/>
    <w:rsid w:val="00631B0C"/>
  </w:style>
  <w:style w:type="character" w:customStyle="1" w:styleId="rvts14">
    <w:name w:val="rvts14"/>
    <w:basedOn w:val="a0"/>
    <w:rsid w:val="00631B0C"/>
  </w:style>
  <w:style w:type="paragraph" w:styleId="a3">
    <w:name w:val="Normal (Web)"/>
    <w:basedOn w:val="a"/>
    <w:uiPriority w:val="99"/>
    <w:semiHidden/>
    <w:unhideWhenUsed/>
    <w:rsid w:val="00631B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631B0C"/>
  </w:style>
  <w:style w:type="character" w:customStyle="1" w:styleId="rvts16">
    <w:name w:val="rvts16"/>
    <w:basedOn w:val="a0"/>
    <w:rsid w:val="00631B0C"/>
  </w:style>
  <w:style w:type="character" w:customStyle="1" w:styleId="rvts18">
    <w:name w:val="rvts18"/>
    <w:basedOn w:val="a0"/>
    <w:rsid w:val="00631B0C"/>
  </w:style>
  <w:style w:type="character" w:customStyle="1" w:styleId="rvts20">
    <w:name w:val="rvts20"/>
    <w:basedOn w:val="a0"/>
    <w:rsid w:val="00631B0C"/>
  </w:style>
  <w:style w:type="paragraph" w:customStyle="1" w:styleId="rvps3">
    <w:name w:val="rvps3"/>
    <w:basedOn w:val="a"/>
    <w:rsid w:val="00631B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4">
    <w:name w:val="rvps4"/>
    <w:basedOn w:val="a"/>
    <w:rsid w:val="00631B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5">
    <w:name w:val="rvps5"/>
    <w:basedOn w:val="a"/>
    <w:rsid w:val="00631B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3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991</Words>
  <Characters>566</Characters>
  <Application>Microsoft Office Word</Application>
  <DocSecurity>0</DocSecurity>
  <Lines>4</Lines>
  <Paragraphs>3</Paragraphs>
  <ScaleCrop>false</ScaleCrop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 Бондар</dc:creator>
  <cp:keywords/>
  <dc:description/>
  <cp:lastModifiedBy>Олександр Бондар</cp:lastModifiedBy>
  <cp:revision>2</cp:revision>
  <dcterms:created xsi:type="dcterms:W3CDTF">2024-02-15T08:30:00Z</dcterms:created>
  <dcterms:modified xsi:type="dcterms:W3CDTF">2024-02-15T08:30:00Z</dcterms:modified>
</cp:coreProperties>
</file>