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5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  <w:gridCol w:w="2764"/>
        <w:gridCol w:w="1531"/>
        <w:gridCol w:w="20"/>
      </w:tblGrid>
      <w:tr w:rsidR="008C6C3A" w:rsidRPr="00F33630" w:rsidTr="004F21E0">
        <w:trPr>
          <w:tblCellSpacing w:w="0" w:type="dxa"/>
        </w:trPr>
        <w:tc>
          <w:tcPr>
            <w:tcW w:w="3421" w:type="pct"/>
            <w:hideMark/>
          </w:tcPr>
          <w:p w:rsidR="008C6C3A" w:rsidRPr="00F33630" w:rsidRDefault="008C6C3A" w:rsidP="004B48CE">
            <w:pPr>
              <w:spacing w:after="0"/>
              <w:ind w:left="581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33630" w:rsidRPr="00F33630" w:rsidRDefault="00F33630" w:rsidP="00F33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Люботинський міський 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«ЗАТВЕРДЖУЮ»</w:t>
            </w:r>
          </w:p>
          <w:p w:rsidR="00F33630" w:rsidRPr="00F33630" w:rsidRDefault="00F33630" w:rsidP="00F33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суд Харківської області 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Голова Люботинського</w:t>
            </w:r>
          </w:p>
          <w:p w:rsidR="00F33630" w:rsidRPr="00F33630" w:rsidRDefault="00F33630" w:rsidP="00F33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62433, Харківська область, 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міського суду</w:t>
            </w:r>
          </w:p>
          <w:p w:rsidR="00F33630" w:rsidRPr="00F33630" w:rsidRDefault="00F33630" w:rsidP="00F33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Люботин, вул. Некрасова, 10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Харківської області</w:t>
            </w:r>
          </w:p>
          <w:p w:rsidR="00F33630" w:rsidRPr="00F33630" w:rsidRDefault="00F33630" w:rsidP="00F33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__</w:t>
            </w:r>
            <w:r w:rsidR="00E3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(підпис)______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 Дем'яненко І.В.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</w:p>
          <w:p w:rsidR="00F33630" w:rsidRDefault="00F33630" w:rsidP="00F336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5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="00E3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«27» грудня 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</w:t>
            </w:r>
            <w:r w:rsidR="00E333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F336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D03A85" w:rsidRDefault="00D03A85" w:rsidP="00F336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5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C6C3A" w:rsidRPr="00F33630" w:rsidRDefault="008C6C3A" w:rsidP="00F33630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8C6C3A" w:rsidRDefault="008C6C3A" w:rsidP="008C6C3A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</w:pPr>
            <w:r w:rsidRPr="00F3363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 w:eastAsia="ru-RU"/>
              </w:rPr>
              <w:t>ПОЛОЖЕННЯ</w:t>
            </w:r>
          </w:p>
          <w:p w:rsidR="00D03A85" w:rsidRPr="00F33630" w:rsidRDefault="00D03A85" w:rsidP="008C6C3A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C6C3A" w:rsidRPr="00D03A85" w:rsidRDefault="008C6C3A" w:rsidP="008C6C3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про архівний підрозділ  </w:t>
            </w:r>
          </w:p>
          <w:p w:rsidR="008C6C3A" w:rsidRPr="00D03A85" w:rsidRDefault="008C6C3A" w:rsidP="008C6C3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Люботинського міського суду</w:t>
            </w:r>
            <w:r w:rsidR="00F33630"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Харківської області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Згідно з Законом України "Про Національний архівний фонд та архіви установи" органи державної влади, органи місцевого самоврядування (далі — установа) створюють архівні підрозділи 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                                                                            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 Архівний підрозділ входить до складу служби установи справами.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своїй діяльності архівний підрозділ керується Конституцією і зако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нами України, актами Президента України, Кабінету Міністрів України іншими нормативними актами та цим Типовим положенням.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питань організації та методики ведення архівної справи архівний під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розділ керується наказами Державного комітету архівів України (далі  </w:t>
            </w: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Держкомархів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Архівний підрозділ працює відповідно до річного плану, який затверджує керівник організації, і звітує перед ним про проведену роботу.</w:t>
            </w:r>
          </w:p>
          <w:p w:rsidR="008C6C3A" w:rsidRPr="00F33630" w:rsidRDefault="008C6C3A" w:rsidP="00A1438F">
            <w:pPr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 службових обов'язків працівника архівного підрозділу визначається посадовими інструкціями, які затверджує керівник організації.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Основними завданнями архівного підрозділу є: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приймання від структурних підрозділів установи та зберігання ар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хівних документів з різними видами носіїв інформації;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контроль разом зі службою діловодства стану зберігання та правиль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ності оформлення документів у структурних підрозділах організації;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участь у складанні та погодженні зведеної номенклатури справ організації, перевіряння відповідності формування документів у справи затвердженій номенклатурі;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подання на державну реєстрацію документів Національного архів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ного фонду, ведення їх державного обліку та подання відомостей про їх кількість за встановленою формою відповідній державній архівній установі, архівному відділу міської ради;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проведення попередньої експертизи цінності документів, що знахо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дяться на зберіганні, складання та подання на розгляд експертної комісії організації проектів описів справ Національного архівного фонду, описів справ тривалого (понад 10 років) зберігання, описів справ з особового складу працівників організації та актів про вилу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чення для знищення документів, що не віднесені до Національного архівного фонду;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створення та вдосконалення довідкового апарату до архівних доку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ментів;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—   організація в установленому </w:t>
            </w: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Держкомархівом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порядку користуван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ня архівними документами, видавання архівних довідок, копій, ви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тягів з документів юридичним особам і громадянам;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—   підготовка і передання документів Національного архівного фонду до 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відповідної державної архівної установи, архівного відділу міської ради;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участь у заходах з підвищення фахової кваліфікації працівників організації, які відповідають за роботу з документами.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 Для виконання покладених на архівний підрозділ завдань йому дається право: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вимагати від структурних підрозділів організації передання на збе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рігання документів, оформлених згідно з чинним законодавством;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   повертати структурним підрозділам на доопрацювання документи, оформлені з порушенням встановлених вимог;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давати структурним підрозділам організації рекомендації з питань, що входять до компетенції архівного підрозділу;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запитувати від структурних підрозділів організації відомості, не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обхідні для роботи;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інформувати керівництво організації про стан роботи з документа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ми та вносити пропозиції щодо її поліпшення;</w:t>
            </w:r>
          </w:p>
          <w:p w:rsidR="008C6C3A" w:rsidRPr="00F33630" w:rsidRDefault="008C6C3A" w:rsidP="00A1438F">
            <w:pPr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брати участь у засіданнях дорадчих органів, нарадах, що проводяться в організації, в разі розгляду на них питань роботи з документами.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 На посаду керівника архівного підрозділу призначається особа з вищою освітою і стажем роботи за спеціальністю не менш як три роки.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архівного підрозділу призначається на посаду і звільняється з посади керівником організації.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мало чисельних організаціях відповідальність за роботу з архівними документами покладається на одного з працівників служби діловодства.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Порядок взаємодії архівного підрозділу з іншими структурними підрозділами організації визначається керівником організації.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  До складу документів архівного підрозділу входять: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закінчені у поточному діловодстві документи з паперовою основою, віднесені до Національного архівного фонду, та тривалого (понад 10 років) зберігання, створені структурними підрозділами органі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зації;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науково-технічна, кінофотофоновідеодокументація, електронні документи, створені організацією</w:t>
            </w:r>
            <w:r w:rsidR="00A1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одержані нею на законних 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підставах;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особові архівні фонди працівників організації;</w:t>
            </w:r>
          </w:p>
          <w:p w:rsidR="008C6C3A" w:rsidRPr="00F33630" w:rsidRDefault="00A1438F" w:rsidP="00A1438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—   документи 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різними 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видами 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носіїв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інформації 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підприємств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r w:rsidRPr="00A1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установ-попередників організацій, що ліквідовані в установленому порядку;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друковані видання, що доповнюють архівні документи і необхідні для науково-методичної та інформаційно-довідкової роботи архів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ного підрозділу організації;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довідковий та обліковий апарат до архівних документів. Документи з кожним видом носіїв інформації повинні зберігатися в архівному підрозділі організації окремо.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 Документи з паперовими носіями інформації передаються із струк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турних підрозділів організації до архівного підрозділу через два роки після закінчення їх у діловодстві в упорядкованому стані за описами зразка, зат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вердженого </w:t>
            </w: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Держкомархівом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Науково-технічна та електронна документація передається до архівно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го підрозділу організації одразу після затвердження у порядку, встановле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ному державними стандартами України.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Кіно-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фото-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фоно-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відеодокументація</w:t>
            </w:r>
            <w:proofErr w:type="spellEnd"/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передається до архівного підроз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ділу організації одразу після завершення її виробництва.</w:t>
            </w:r>
          </w:p>
          <w:p w:rsidR="008C6C3A" w:rsidRPr="00E33381" w:rsidRDefault="008C6C3A" w:rsidP="00D03A85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11.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Установлюються такі граничні строки тимчасового зберігання доку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ментів Національного архівного фонду в архівному підрозділі організації:</w:t>
            </w:r>
          </w:p>
          <w:p w:rsidR="00D03A85" w:rsidRPr="00D03A85" w:rsidRDefault="00D03A85" w:rsidP="00D03A85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</w:t>
            </w:r>
            <w:r w:rsidRPr="00E3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документи постійного зберігання – 5 років</w:t>
            </w:r>
            <w:r w:rsidRPr="00E3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</w:t>
            </w:r>
            <w:r w:rsidR="00D0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документів з особового скла</w:t>
            </w:r>
            <w:r w:rsidR="00D0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ду</w:t>
            </w:r>
            <w:r w:rsidR="00D03A85" w:rsidRPr="00D0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судових справ - 75 років;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   для науково-технічної документації - 25 років;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 для фотодоку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ментів, звукозаписів і відеозаписів - 3 роки після закінчення їх ви</w:t>
            </w: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робництва або виходу в світ;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—  для електронних документів - 5 років після виготовлення.</w:t>
            </w:r>
          </w:p>
          <w:p w:rsidR="008C6C3A" w:rsidRPr="00F33630" w:rsidRDefault="008C6C3A" w:rsidP="00A1438F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Строки тимчасового зберігання документів у архівному підрозділі організації можуть бути змінені з дозволу державної архівної установи, до якої визначені документи надходять на постійне зберігання.</w:t>
            </w:r>
          </w:p>
          <w:p w:rsidR="008C6C3A" w:rsidRPr="00F33630" w:rsidRDefault="006B1515" w:rsidP="006B1515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C6C3A" w:rsidRPr="00F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vMerge w:val="restart"/>
          </w:tcPr>
          <w:p w:rsidR="008C6C3A" w:rsidRPr="00F33630" w:rsidRDefault="008C6C3A" w:rsidP="00A1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 w:val="restart"/>
          </w:tcPr>
          <w:p w:rsidR="008C6C3A" w:rsidRPr="00F33630" w:rsidRDefault="008C6C3A" w:rsidP="00A1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vAlign w:val="center"/>
            <w:hideMark/>
          </w:tcPr>
          <w:p w:rsidR="008C6C3A" w:rsidRPr="00F33630" w:rsidRDefault="008C6C3A" w:rsidP="00A1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C3A" w:rsidRPr="00F33630" w:rsidTr="004F21E0">
        <w:trPr>
          <w:tblCellSpacing w:w="0" w:type="dxa"/>
        </w:trPr>
        <w:tc>
          <w:tcPr>
            <w:tcW w:w="3421" w:type="pct"/>
            <w:vAlign w:val="bottom"/>
            <w:hideMark/>
          </w:tcPr>
          <w:p w:rsidR="008C6C3A" w:rsidRPr="00F33630" w:rsidRDefault="008C6C3A" w:rsidP="00A1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8C6C3A" w:rsidRPr="00F33630" w:rsidRDefault="008C6C3A" w:rsidP="00A1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vMerge/>
            <w:vAlign w:val="center"/>
          </w:tcPr>
          <w:p w:rsidR="008C6C3A" w:rsidRPr="00F33630" w:rsidRDefault="008C6C3A" w:rsidP="00A1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hideMark/>
          </w:tcPr>
          <w:p w:rsidR="008C6C3A" w:rsidRPr="00F33630" w:rsidRDefault="008C6C3A" w:rsidP="00A1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1E0" w:rsidRPr="00385653" w:rsidRDefault="004F21E0" w:rsidP="004F21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5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Керівник апарату</w:t>
      </w:r>
    </w:p>
    <w:p w:rsidR="004F21E0" w:rsidRPr="00385653" w:rsidRDefault="004F21E0" w:rsidP="00F22C3D">
      <w:pPr>
        <w:tabs>
          <w:tab w:val="left" w:pos="4455"/>
          <w:tab w:val="left" w:pos="730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5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Люботинського міського суду </w:t>
      </w:r>
      <w:r w:rsidRPr="00385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F22C3D" w:rsidRPr="00385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4F21E0" w:rsidRPr="00385653" w:rsidRDefault="004F21E0" w:rsidP="004F21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5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Харківської області</w:t>
      </w:r>
      <w:r w:rsidR="00E33381" w:rsidRP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bookmarkStart w:id="0" w:name="_GoBack"/>
      <w:bookmarkEnd w:id="0"/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(підпис)</w:t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333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E33381" w:rsidRPr="003856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М.Є. Калиненко</w:t>
      </w:r>
    </w:p>
    <w:p w:rsidR="008B1163" w:rsidRPr="00385653" w:rsidRDefault="008B1163" w:rsidP="004F21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85653" w:rsidRPr="00385653" w:rsidRDefault="00385653" w:rsidP="00385653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385653" w:rsidRPr="00385653" w:rsidRDefault="00385653" w:rsidP="00385653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385653">
        <w:rPr>
          <w:rFonts w:ascii="Times New Roman" w:eastAsia="Calibri" w:hAnsi="Times New Roman" w:cs="Times New Roman"/>
          <w:lang w:val="uk-UA"/>
        </w:rPr>
        <w:t xml:space="preserve">ПОГОДЖЕНО: </w:t>
      </w:r>
      <w:r w:rsidRPr="00385653">
        <w:rPr>
          <w:rFonts w:ascii="Times New Roman" w:eastAsia="Calibri" w:hAnsi="Times New Roman" w:cs="Times New Roman"/>
          <w:lang w:val="uk-UA"/>
        </w:rPr>
        <w:tab/>
      </w:r>
      <w:r w:rsidRPr="00385653">
        <w:rPr>
          <w:rFonts w:ascii="Times New Roman" w:eastAsia="Calibri" w:hAnsi="Times New Roman" w:cs="Times New Roman"/>
          <w:lang w:val="uk-UA"/>
        </w:rPr>
        <w:tab/>
      </w:r>
      <w:r w:rsidRPr="00385653">
        <w:rPr>
          <w:rFonts w:ascii="Times New Roman" w:eastAsia="Calibri" w:hAnsi="Times New Roman" w:cs="Times New Roman"/>
          <w:lang w:val="uk-UA"/>
        </w:rPr>
        <w:tab/>
      </w:r>
      <w:r w:rsidRPr="00385653">
        <w:rPr>
          <w:rFonts w:ascii="Times New Roman" w:eastAsia="Calibri" w:hAnsi="Times New Roman" w:cs="Times New Roman"/>
          <w:lang w:val="uk-UA"/>
        </w:rPr>
        <w:tab/>
      </w:r>
      <w:r w:rsidRPr="00385653">
        <w:rPr>
          <w:rFonts w:ascii="Times New Roman" w:eastAsia="Calibri" w:hAnsi="Times New Roman" w:cs="Times New Roman"/>
          <w:lang w:val="uk-UA"/>
        </w:rPr>
        <w:tab/>
      </w:r>
      <w:r w:rsidRPr="00385653">
        <w:rPr>
          <w:rFonts w:ascii="Times New Roman" w:eastAsia="Calibri" w:hAnsi="Times New Roman" w:cs="Times New Roman"/>
          <w:lang w:val="uk-UA"/>
        </w:rPr>
        <w:tab/>
        <w:t>ПОГОДЖЕНО:</w:t>
      </w:r>
    </w:p>
    <w:p w:rsidR="00385653" w:rsidRPr="00385653" w:rsidRDefault="00385653" w:rsidP="00385653">
      <w:pPr>
        <w:spacing w:after="0" w:line="240" w:lineRule="auto"/>
        <w:ind w:left="5672" w:hanging="5672"/>
        <w:rPr>
          <w:rFonts w:ascii="Times New Roman" w:eastAsia="Calibri" w:hAnsi="Times New Roman" w:cs="Times New Roman"/>
          <w:lang w:val="uk-UA"/>
        </w:rPr>
      </w:pPr>
      <w:r w:rsidRPr="00385653">
        <w:rPr>
          <w:rFonts w:ascii="Times New Roman" w:eastAsia="Calibri" w:hAnsi="Times New Roman" w:cs="Times New Roman"/>
          <w:lang w:val="uk-UA"/>
        </w:rPr>
        <w:t xml:space="preserve">Протокол ЕК Люботинського міського </w:t>
      </w:r>
      <w:r w:rsidRPr="00385653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>Протокол Е</w:t>
      </w:r>
      <w:r w:rsidRPr="00385653">
        <w:rPr>
          <w:rFonts w:ascii="Times New Roman" w:eastAsia="Calibri" w:hAnsi="Times New Roman" w:cs="Times New Roman"/>
          <w:lang w:val="uk-UA"/>
        </w:rPr>
        <w:t xml:space="preserve">К </w:t>
      </w:r>
      <w:r w:rsidR="00574264">
        <w:rPr>
          <w:rFonts w:ascii="Times New Roman" w:eastAsia="Calibri" w:hAnsi="Times New Roman" w:cs="Times New Roman"/>
          <w:lang w:val="uk-UA"/>
        </w:rPr>
        <w:t>в</w:t>
      </w:r>
      <w:r>
        <w:rPr>
          <w:rFonts w:ascii="Times New Roman" w:eastAsia="Calibri" w:hAnsi="Times New Roman" w:cs="Times New Roman"/>
          <w:lang w:val="uk-UA"/>
        </w:rPr>
        <w:t xml:space="preserve">ідділу </w:t>
      </w:r>
      <w:r w:rsidRPr="00385653">
        <w:rPr>
          <w:rFonts w:ascii="Times New Roman" w:eastAsia="Calibri" w:hAnsi="Times New Roman" w:cs="Times New Roman"/>
          <w:lang w:val="uk-UA"/>
        </w:rPr>
        <w:t>Державного</w:t>
      </w:r>
    </w:p>
    <w:p w:rsidR="00385653" w:rsidRPr="00385653" w:rsidRDefault="00385653" w:rsidP="00574264">
      <w:pPr>
        <w:spacing w:after="0" w:line="240" w:lineRule="auto"/>
        <w:ind w:left="5670" w:hanging="5670"/>
        <w:rPr>
          <w:rFonts w:ascii="Times New Roman" w:eastAsia="Calibri" w:hAnsi="Times New Roman" w:cs="Times New Roman"/>
          <w:lang w:val="uk-UA"/>
        </w:rPr>
      </w:pPr>
      <w:r w:rsidRPr="00385653">
        <w:rPr>
          <w:rFonts w:ascii="Times New Roman" w:eastAsia="Calibri" w:hAnsi="Times New Roman" w:cs="Times New Roman"/>
          <w:lang w:val="uk-UA"/>
        </w:rPr>
        <w:t>суду Харківської області</w:t>
      </w:r>
      <w:r w:rsidR="00E33381">
        <w:rPr>
          <w:rFonts w:ascii="Times New Roman" w:eastAsia="Calibri" w:hAnsi="Times New Roman" w:cs="Times New Roman"/>
          <w:lang w:val="uk-UA"/>
        </w:rPr>
        <w:t xml:space="preserve"> №4</w:t>
      </w:r>
      <w:r w:rsidR="00574264">
        <w:rPr>
          <w:rFonts w:ascii="Times New Roman" w:eastAsia="Calibri" w:hAnsi="Times New Roman" w:cs="Times New Roman"/>
          <w:lang w:val="uk-UA"/>
        </w:rPr>
        <w:tab/>
      </w:r>
      <w:r w:rsidRPr="00385653">
        <w:rPr>
          <w:rFonts w:ascii="Times New Roman" w:eastAsia="Calibri" w:hAnsi="Times New Roman" w:cs="Times New Roman"/>
          <w:lang w:val="uk-UA"/>
        </w:rPr>
        <w:t xml:space="preserve">архіву </w:t>
      </w:r>
      <w:r w:rsidR="00574264">
        <w:rPr>
          <w:rFonts w:ascii="Times New Roman" w:eastAsia="Calibri" w:hAnsi="Times New Roman" w:cs="Times New Roman"/>
          <w:lang w:val="uk-UA"/>
        </w:rPr>
        <w:t xml:space="preserve">Люботинської міської ради                 </w:t>
      </w:r>
      <w:r w:rsidRPr="00385653">
        <w:rPr>
          <w:rFonts w:ascii="Times New Roman" w:eastAsia="Calibri" w:hAnsi="Times New Roman" w:cs="Times New Roman"/>
          <w:lang w:val="uk-UA"/>
        </w:rPr>
        <w:t>в</w:t>
      </w:r>
      <w:r w:rsidR="00574264">
        <w:rPr>
          <w:rFonts w:ascii="Times New Roman" w:eastAsia="Calibri" w:hAnsi="Times New Roman" w:cs="Times New Roman"/>
          <w:lang w:val="uk-UA"/>
        </w:rPr>
        <w:t>иконавчого комітету</w:t>
      </w:r>
      <w:r w:rsidRPr="00385653">
        <w:rPr>
          <w:rFonts w:ascii="Times New Roman" w:eastAsia="Calibri" w:hAnsi="Times New Roman" w:cs="Times New Roman"/>
          <w:lang w:val="uk-UA"/>
        </w:rPr>
        <w:t xml:space="preserve"> Харківській області </w:t>
      </w:r>
      <w:r w:rsidR="00E33381">
        <w:rPr>
          <w:rFonts w:ascii="Times New Roman" w:eastAsia="Calibri" w:hAnsi="Times New Roman" w:cs="Times New Roman"/>
          <w:lang w:val="uk-UA"/>
        </w:rPr>
        <w:t>№ 12</w:t>
      </w:r>
    </w:p>
    <w:p w:rsidR="00385653" w:rsidRPr="00385653" w:rsidRDefault="00385653" w:rsidP="00385653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385653" w:rsidRPr="00385653" w:rsidRDefault="00E33381" w:rsidP="00385653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від «27» грудня </w:t>
      </w:r>
      <w:r w:rsidR="00385653" w:rsidRPr="00385653">
        <w:rPr>
          <w:rFonts w:ascii="Times New Roman" w:eastAsia="Calibri" w:hAnsi="Times New Roman" w:cs="Times New Roman"/>
          <w:lang w:val="uk-UA"/>
        </w:rPr>
        <w:t>201</w:t>
      </w:r>
      <w:r>
        <w:rPr>
          <w:rFonts w:ascii="Times New Roman" w:eastAsia="Calibri" w:hAnsi="Times New Roman" w:cs="Times New Roman"/>
          <w:lang w:val="uk-UA"/>
        </w:rPr>
        <w:t>2</w:t>
      </w:r>
      <w:r w:rsidR="00385653" w:rsidRPr="00385653">
        <w:rPr>
          <w:rFonts w:ascii="Times New Roman" w:eastAsia="Calibri" w:hAnsi="Times New Roman" w:cs="Times New Roman"/>
          <w:lang w:val="uk-UA"/>
        </w:rPr>
        <w:t xml:space="preserve"> р</w:t>
      </w:r>
      <w:r w:rsidR="00E06AF2">
        <w:rPr>
          <w:rFonts w:ascii="Times New Roman" w:eastAsia="Calibri" w:hAnsi="Times New Roman" w:cs="Times New Roman"/>
          <w:lang w:val="uk-UA"/>
        </w:rPr>
        <w:t>.</w:t>
      </w:r>
      <w:r w:rsidR="00E06AF2">
        <w:rPr>
          <w:rFonts w:ascii="Times New Roman" w:eastAsia="Calibri" w:hAnsi="Times New Roman" w:cs="Times New Roman"/>
          <w:lang w:val="uk-UA"/>
        </w:rPr>
        <w:tab/>
      </w:r>
      <w:r w:rsidR="00E06AF2">
        <w:rPr>
          <w:rFonts w:ascii="Times New Roman" w:eastAsia="Calibri" w:hAnsi="Times New Roman" w:cs="Times New Roman"/>
          <w:lang w:val="uk-UA"/>
        </w:rPr>
        <w:tab/>
      </w:r>
      <w:r w:rsidR="00E06AF2"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 w:rsidR="00931560">
        <w:rPr>
          <w:rFonts w:ascii="Times New Roman" w:eastAsia="Calibri" w:hAnsi="Times New Roman" w:cs="Times New Roman"/>
          <w:lang w:val="uk-UA"/>
        </w:rPr>
        <w:tab/>
      </w:r>
      <w:r w:rsidR="00385653" w:rsidRPr="00385653">
        <w:rPr>
          <w:rFonts w:ascii="Times New Roman" w:eastAsia="Calibri" w:hAnsi="Times New Roman" w:cs="Times New Roman"/>
          <w:lang w:val="uk-UA"/>
        </w:rPr>
        <w:t xml:space="preserve">від </w:t>
      </w:r>
      <w:r>
        <w:rPr>
          <w:rFonts w:ascii="Times New Roman" w:eastAsia="Calibri" w:hAnsi="Times New Roman" w:cs="Times New Roman"/>
          <w:lang w:val="uk-UA"/>
        </w:rPr>
        <w:t xml:space="preserve">«27» грудня </w:t>
      </w:r>
      <w:r w:rsidR="00385653" w:rsidRPr="00385653">
        <w:rPr>
          <w:rFonts w:ascii="Times New Roman" w:eastAsia="Calibri" w:hAnsi="Times New Roman" w:cs="Times New Roman"/>
          <w:lang w:val="uk-UA"/>
        </w:rPr>
        <w:t>201</w:t>
      </w:r>
      <w:r>
        <w:rPr>
          <w:rFonts w:ascii="Times New Roman" w:eastAsia="Calibri" w:hAnsi="Times New Roman" w:cs="Times New Roman"/>
          <w:lang w:val="uk-UA"/>
        </w:rPr>
        <w:t>2</w:t>
      </w:r>
      <w:r w:rsidR="00385653" w:rsidRPr="00385653">
        <w:rPr>
          <w:rFonts w:ascii="Times New Roman" w:eastAsia="Calibri" w:hAnsi="Times New Roman" w:cs="Times New Roman"/>
          <w:lang w:val="uk-UA"/>
        </w:rPr>
        <w:t xml:space="preserve"> р.</w:t>
      </w:r>
    </w:p>
    <w:p w:rsidR="00F33630" w:rsidRPr="00F33630" w:rsidRDefault="00F33630" w:rsidP="00F336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3630" w:rsidRPr="00F33630" w:rsidRDefault="00F33630" w:rsidP="00F336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3630" w:rsidRPr="00F33630" w:rsidSect="0034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FA9"/>
    <w:rsid w:val="002F6115"/>
    <w:rsid w:val="00346521"/>
    <w:rsid w:val="00385653"/>
    <w:rsid w:val="003F70B7"/>
    <w:rsid w:val="00413BE5"/>
    <w:rsid w:val="004305AB"/>
    <w:rsid w:val="004B48CE"/>
    <w:rsid w:val="004F21E0"/>
    <w:rsid w:val="00574264"/>
    <w:rsid w:val="006B1515"/>
    <w:rsid w:val="007019CD"/>
    <w:rsid w:val="008B1163"/>
    <w:rsid w:val="008C6C3A"/>
    <w:rsid w:val="00931560"/>
    <w:rsid w:val="00A1438F"/>
    <w:rsid w:val="00BA6FA9"/>
    <w:rsid w:val="00D03A85"/>
    <w:rsid w:val="00E06AF2"/>
    <w:rsid w:val="00E33381"/>
    <w:rsid w:val="00F22C3D"/>
    <w:rsid w:val="00F3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2013-02-28T08:56:00Z</cp:lastPrinted>
  <dcterms:created xsi:type="dcterms:W3CDTF">2012-11-26T05:46:00Z</dcterms:created>
  <dcterms:modified xsi:type="dcterms:W3CDTF">2019-11-25T14:17:00Z</dcterms:modified>
</cp:coreProperties>
</file>