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00" w:rsidRPr="00007E14" w:rsidRDefault="0006742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Інформація щодо надходження та результатів розгляду Дніпропетровським апеляційним адміністративним судом заяв, звернень та запитів на отриманн</w:t>
      </w:r>
      <w:r w:rsidR="005D1D0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я публічної інформації протягом</w:t>
      </w:r>
    </w:p>
    <w:p w:rsidR="00067420" w:rsidRPr="00007E14" w:rsidRDefault="001C6476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липня</w:t>
      </w:r>
      <w:bookmarkStart w:id="0" w:name="_GoBack"/>
      <w:bookmarkEnd w:id="0"/>
      <w:r w:rsidR="00233B15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2018</w:t>
      </w:r>
      <w:r w:rsidR="0006742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року</w:t>
      </w:r>
    </w:p>
    <w:p w:rsidR="00067420" w:rsidRPr="00007E14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401CC" w:rsidRDefault="003C601F" w:rsidP="00E401CC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01 по </w:t>
      </w:r>
      <w:r w:rsidR="004018BD">
        <w:rPr>
          <w:rFonts w:ascii="Arial" w:eastAsia="Times New Roman" w:hAnsi="Arial" w:cs="Arial"/>
          <w:sz w:val="28"/>
          <w:szCs w:val="28"/>
          <w:lang w:val="uk-UA" w:eastAsia="ru-RU"/>
        </w:rPr>
        <w:t>3</w:t>
      </w:r>
      <w:r w:rsidR="001C647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1 липня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2018</w:t>
      </w:r>
      <w:r w:rsidR="00E04D83"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Дніпропетровського апеляційного адміністративного суду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надійшло </w:t>
      </w:r>
      <w:r w:rsidR="001C6476">
        <w:rPr>
          <w:rFonts w:ascii="Arial" w:eastAsia="Times New Roman" w:hAnsi="Arial" w:cs="Arial"/>
          <w:sz w:val="28"/>
          <w:szCs w:val="28"/>
          <w:lang w:val="uk-UA" w:eastAsia="ru-RU"/>
        </w:rPr>
        <w:t>2312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документ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Pr="00007E1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І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з вказаної кількості документів</w:t>
      </w:r>
      <w:r w:rsidR="006E3CFA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кількість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заяв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 та юридичних осіб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становить </w:t>
      </w:r>
      <w:r w:rsidR="001C6476">
        <w:rPr>
          <w:rFonts w:ascii="Arial" w:eastAsia="Times New Roman" w:hAnsi="Arial" w:cs="Arial"/>
          <w:sz w:val="28"/>
          <w:szCs w:val="28"/>
          <w:lang w:val="uk-UA" w:eastAsia="ru-RU"/>
        </w:rPr>
        <w:t>85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За звітний період надано </w:t>
      </w:r>
      <w:r w:rsidR="001C6476">
        <w:rPr>
          <w:rFonts w:ascii="Arial" w:eastAsia="Times New Roman" w:hAnsi="Arial" w:cs="Arial"/>
          <w:sz w:val="28"/>
          <w:szCs w:val="28"/>
          <w:lang w:val="uk-UA" w:eastAsia="ru-RU"/>
        </w:rPr>
        <w:t>90</w:t>
      </w:r>
      <w:r w:rsidR="00354711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ей</w:t>
      </w:r>
      <w:r w:rsidR="00C2095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1C6476">
        <w:rPr>
          <w:rFonts w:ascii="Arial" w:eastAsia="Times New Roman" w:hAnsi="Arial" w:cs="Arial"/>
          <w:sz w:val="28"/>
          <w:szCs w:val="28"/>
          <w:lang w:val="uk-UA" w:eastAsia="ru-RU"/>
        </w:rPr>
        <w:t>7</w:t>
      </w:r>
      <w:r w:rsidR="003C601F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знаходяться на стадії опрацювання).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протягом звітного періоду до суду надійшло </w:t>
      </w:r>
      <w:r w:rsidR="001C6476">
        <w:rPr>
          <w:rFonts w:ascii="Arial" w:eastAsia="Times New Roman" w:hAnsi="Arial" w:cs="Arial"/>
          <w:sz w:val="28"/>
          <w:szCs w:val="28"/>
          <w:lang w:val="uk-UA" w:eastAsia="ru-RU"/>
        </w:rPr>
        <w:t>12 запитів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посиланням на Закон України «Про доступ до публічної інформації»</w:t>
      </w:r>
      <w:r w:rsidR="00254EB7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Запити складені у довільній письмовій формі та стосувалися, зокрема, надання:</w:t>
      </w:r>
    </w:p>
    <w:p w:rsidR="00E401CC" w:rsidRDefault="003D0D11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1C6476">
        <w:rPr>
          <w:rFonts w:ascii="Arial" w:eastAsia="Times New Roman" w:hAnsi="Arial" w:cs="Arial"/>
          <w:sz w:val="28"/>
          <w:szCs w:val="28"/>
          <w:lang w:val="uk-UA" w:eastAsia="ru-RU"/>
        </w:rPr>
        <w:t>інформації стосовно посадового окладу, який вираховується суддям при обчисленні суддівської винагороди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4018BD" w:rsidRDefault="004018BD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Pr="004018B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інформації щодо </w:t>
      </w:r>
      <w:r w:rsidR="001C6476">
        <w:rPr>
          <w:rFonts w:ascii="Arial" w:eastAsia="Times New Roman" w:hAnsi="Arial" w:cs="Arial"/>
          <w:sz w:val="28"/>
          <w:szCs w:val="28"/>
          <w:lang w:val="uk-UA" w:eastAsia="ru-RU"/>
        </w:rPr>
        <w:t>суддів, які здійснювали судочинство з 01 січня 2016 року по 31 грудня 2016 року;</w:t>
      </w:r>
    </w:p>
    <w:p w:rsidR="003D0D11" w:rsidRDefault="00982690" w:rsidP="001C6476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1C6476">
        <w:rPr>
          <w:rFonts w:ascii="Arial" w:eastAsia="Times New Roman" w:hAnsi="Arial" w:cs="Arial"/>
          <w:sz w:val="28"/>
          <w:szCs w:val="28"/>
          <w:lang w:val="uk-UA" w:eastAsia="ru-RU"/>
        </w:rPr>
        <w:t>інформації щодо руху та розгляду справ.</w:t>
      </w:r>
    </w:p>
    <w:p w:rsidR="001C6476" w:rsidRDefault="001C6476" w:rsidP="003D0D11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Протягом липня 2018 року надійшло 2 звернення в порядку Закону України «Про звернення громадян»</w:t>
      </w:r>
    </w:p>
    <w:p w:rsidR="001C6476" w:rsidRDefault="001C6476" w:rsidP="001C6476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 результатами розгляду запитів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та звернень громадян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надано відповіді у письмовій формі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Відповіді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направлені заявникам засобами електронного та поштового зв’язку.</w:t>
      </w:r>
    </w:p>
    <w:p w:rsidR="005C6824" w:rsidRDefault="001C6476" w:rsidP="003D0D11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Д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епутатських звернень та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звернен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ь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від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юридичн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их осіб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у звітн</w:t>
      </w:r>
      <w:r w:rsidR="004018BD">
        <w:rPr>
          <w:rFonts w:ascii="Arial" w:eastAsia="Times New Roman" w:hAnsi="Arial" w:cs="Arial"/>
          <w:sz w:val="28"/>
          <w:szCs w:val="28"/>
          <w:lang w:val="uk-UA" w:eastAsia="ru-RU"/>
        </w:rPr>
        <w:t>ому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період</w:t>
      </w:r>
      <w:r w:rsidR="004018BD">
        <w:rPr>
          <w:rFonts w:ascii="Arial" w:eastAsia="Times New Roman" w:hAnsi="Arial" w:cs="Arial"/>
          <w:sz w:val="28"/>
          <w:szCs w:val="28"/>
          <w:lang w:val="uk-UA" w:eastAsia="ru-RU"/>
        </w:rPr>
        <w:t>і</w:t>
      </w:r>
      <w:r w:rsidR="003D0D11" w:rsidRPr="003D0D1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до суду не надходило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1059C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</w:t>
      </w:r>
      <w:r w:rsidR="001C6476">
        <w:rPr>
          <w:rFonts w:ascii="Arial" w:eastAsia="Times New Roman" w:hAnsi="Arial" w:cs="Arial"/>
          <w:sz w:val="28"/>
          <w:szCs w:val="28"/>
          <w:lang w:val="uk-UA" w:eastAsia="ru-RU"/>
        </w:rPr>
        <w:t>липні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 року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 особистий прийом до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голови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суду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громадяни не звертались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1059C4" w:rsidRP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sectPr w:rsidR="001059C4" w:rsidRPr="001059C4" w:rsidSect="006519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35F"/>
    <w:rsid w:val="00007E14"/>
    <w:rsid w:val="000437BD"/>
    <w:rsid w:val="000528FF"/>
    <w:rsid w:val="00067420"/>
    <w:rsid w:val="00086FC3"/>
    <w:rsid w:val="000F3D96"/>
    <w:rsid w:val="001059C4"/>
    <w:rsid w:val="00145B9E"/>
    <w:rsid w:val="0016187D"/>
    <w:rsid w:val="00182364"/>
    <w:rsid w:val="001834D5"/>
    <w:rsid w:val="0019530E"/>
    <w:rsid w:val="001B2EA1"/>
    <w:rsid w:val="001C4C23"/>
    <w:rsid w:val="001C6476"/>
    <w:rsid w:val="002004C8"/>
    <w:rsid w:val="00202CEF"/>
    <w:rsid w:val="00233B15"/>
    <w:rsid w:val="00254EB7"/>
    <w:rsid w:val="00292B03"/>
    <w:rsid w:val="002960CB"/>
    <w:rsid w:val="002B43C7"/>
    <w:rsid w:val="002B6B59"/>
    <w:rsid w:val="002F49A6"/>
    <w:rsid w:val="00313FF2"/>
    <w:rsid w:val="00354711"/>
    <w:rsid w:val="00357075"/>
    <w:rsid w:val="00390F6B"/>
    <w:rsid w:val="00391487"/>
    <w:rsid w:val="003C1A47"/>
    <w:rsid w:val="003C601F"/>
    <w:rsid w:val="003D0D11"/>
    <w:rsid w:val="003E22E4"/>
    <w:rsid w:val="004018BD"/>
    <w:rsid w:val="00465CF5"/>
    <w:rsid w:val="00472277"/>
    <w:rsid w:val="0048216B"/>
    <w:rsid w:val="00494F9A"/>
    <w:rsid w:val="0051699C"/>
    <w:rsid w:val="005376C5"/>
    <w:rsid w:val="005767EC"/>
    <w:rsid w:val="005C6824"/>
    <w:rsid w:val="005D1D00"/>
    <w:rsid w:val="006519DF"/>
    <w:rsid w:val="006636DE"/>
    <w:rsid w:val="00692BA2"/>
    <w:rsid w:val="006A354E"/>
    <w:rsid w:val="006E3CFA"/>
    <w:rsid w:val="007925D2"/>
    <w:rsid w:val="007C1A93"/>
    <w:rsid w:val="007F26C8"/>
    <w:rsid w:val="007F6E40"/>
    <w:rsid w:val="00814AB0"/>
    <w:rsid w:val="008E538E"/>
    <w:rsid w:val="008F1A86"/>
    <w:rsid w:val="0090331B"/>
    <w:rsid w:val="00927493"/>
    <w:rsid w:val="00982690"/>
    <w:rsid w:val="009C32A0"/>
    <w:rsid w:val="00A707FE"/>
    <w:rsid w:val="00A7228F"/>
    <w:rsid w:val="00A823E3"/>
    <w:rsid w:val="00AC26F2"/>
    <w:rsid w:val="00B160DE"/>
    <w:rsid w:val="00B2041F"/>
    <w:rsid w:val="00B363F3"/>
    <w:rsid w:val="00B46F80"/>
    <w:rsid w:val="00B916AE"/>
    <w:rsid w:val="00BD5115"/>
    <w:rsid w:val="00C20954"/>
    <w:rsid w:val="00C51540"/>
    <w:rsid w:val="00C8477F"/>
    <w:rsid w:val="00D76BE0"/>
    <w:rsid w:val="00DC12AC"/>
    <w:rsid w:val="00DD1B7F"/>
    <w:rsid w:val="00E04D83"/>
    <w:rsid w:val="00E277F8"/>
    <w:rsid w:val="00E401CC"/>
    <w:rsid w:val="00E4435F"/>
    <w:rsid w:val="00EE1E54"/>
    <w:rsid w:val="00EE7E51"/>
    <w:rsid w:val="00F528F6"/>
    <w:rsid w:val="00F65F30"/>
    <w:rsid w:val="00F72A29"/>
    <w:rsid w:val="00FE56D4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5A80"/>
  <w15:docId w15:val="{28FEE313-96C1-4379-89F2-8592C2D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49</cp:revision>
  <cp:lastPrinted>2017-07-03T12:37:00Z</cp:lastPrinted>
  <dcterms:created xsi:type="dcterms:W3CDTF">2016-10-04T13:40:00Z</dcterms:created>
  <dcterms:modified xsi:type="dcterms:W3CDTF">2018-08-02T12:48:00Z</dcterms:modified>
</cp:coreProperties>
</file>