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D4" w:rsidRPr="002A70C5" w:rsidRDefault="003400D4" w:rsidP="003400D4">
      <w:pPr>
        <w:pStyle w:val="a3"/>
        <w:rPr>
          <w:sz w:val="36"/>
          <w:szCs w:val="36"/>
        </w:rPr>
      </w:pPr>
      <w:r w:rsidRPr="002A70C5">
        <w:rPr>
          <w:sz w:val="36"/>
          <w:szCs w:val="36"/>
        </w:rPr>
        <w:t>Аналіз розгляду</w:t>
      </w:r>
    </w:p>
    <w:p w:rsidR="003400D4" w:rsidRDefault="003400D4" w:rsidP="003400D4">
      <w:pPr>
        <w:ind w:left="480"/>
        <w:rPr>
          <w:rFonts w:eastAsia="Lucida Sans Unicode"/>
          <w:b/>
        </w:rPr>
      </w:pPr>
    </w:p>
    <w:p w:rsidR="003400D4" w:rsidRPr="00A85E0E" w:rsidRDefault="003400D4" w:rsidP="003400D4">
      <w:pPr>
        <w:ind w:left="480"/>
        <w:rPr>
          <w:rFonts w:eastAsia="Lucida Sans Unicode"/>
          <w:b/>
        </w:rPr>
      </w:pPr>
      <w:proofErr w:type="spellStart"/>
      <w:r w:rsidRPr="00A85E0E">
        <w:rPr>
          <w:rFonts w:eastAsia="Lucida Sans Unicode"/>
          <w:b/>
        </w:rPr>
        <w:t>Лугинським</w:t>
      </w:r>
      <w:proofErr w:type="spellEnd"/>
      <w:r w:rsidRPr="00A85E0E">
        <w:rPr>
          <w:rFonts w:eastAsia="Lucida Sans Unicode"/>
          <w:b/>
        </w:rPr>
        <w:t xml:space="preserve"> </w:t>
      </w:r>
      <w:r w:rsidR="00623C82">
        <w:rPr>
          <w:rFonts w:eastAsia="Lucida Sans Unicode"/>
          <w:b/>
        </w:rPr>
        <w:t xml:space="preserve"> </w:t>
      </w:r>
      <w:r w:rsidRPr="00A85E0E">
        <w:rPr>
          <w:rFonts w:eastAsia="Lucida Sans Unicode"/>
          <w:b/>
        </w:rPr>
        <w:t xml:space="preserve">районним судом судових справ та  стан здійснення судочинства  за </w:t>
      </w:r>
      <w:r>
        <w:rPr>
          <w:rFonts w:eastAsia="Lucida Sans Unicode"/>
          <w:b/>
        </w:rPr>
        <w:t xml:space="preserve">   </w:t>
      </w:r>
      <w:r w:rsidRPr="00A85E0E">
        <w:rPr>
          <w:rFonts w:eastAsia="Lucida Sans Unicode"/>
          <w:b/>
        </w:rPr>
        <w:t>перше півріччя 201</w:t>
      </w:r>
      <w:r w:rsidR="004642F9">
        <w:rPr>
          <w:rFonts w:eastAsia="Lucida Sans Unicode"/>
          <w:b/>
        </w:rPr>
        <w:t>5</w:t>
      </w:r>
      <w:r w:rsidRPr="00A85E0E">
        <w:rPr>
          <w:rFonts w:eastAsia="Lucida Sans Unicode"/>
          <w:b/>
        </w:rPr>
        <w:t xml:space="preserve"> року ( в порівнянні з першим півріччям 201</w:t>
      </w:r>
      <w:r w:rsidR="004642F9">
        <w:rPr>
          <w:rFonts w:eastAsia="Lucida Sans Unicode"/>
          <w:b/>
        </w:rPr>
        <w:t xml:space="preserve">4 </w:t>
      </w:r>
      <w:r w:rsidRPr="00A85E0E">
        <w:rPr>
          <w:rFonts w:eastAsia="Lucida Sans Unicode"/>
          <w:b/>
        </w:rPr>
        <w:t xml:space="preserve"> року )</w:t>
      </w:r>
    </w:p>
    <w:p w:rsidR="003400D4" w:rsidRDefault="003400D4" w:rsidP="003400D4">
      <w:pPr>
        <w:pStyle w:val="a5"/>
        <w:widowControl/>
        <w:suppressAutoHyphens w:val="0"/>
        <w:rPr>
          <w:rFonts w:cs="Times New Roman"/>
          <w:bCs/>
          <w:kern w:val="0"/>
          <w:sz w:val="24"/>
        </w:rPr>
      </w:pPr>
    </w:p>
    <w:p w:rsidR="003400D4" w:rsidRDefault="003400D4" w:rsidP="003400D4">
      <w:pPr>
        <w:pStyle w:val="a5"/>
        <w:widowControl/>
        <w:suppressAutoHyphens w:val="0"/>
        <w:rPr>
          <w:rFonts w:cs="Times New Roman"/>
          <w:bCs/>
          <w:kern w:val="0"/>
          <w:sz w:val="24"/>
        </w:rPr>
      </w:pPr>
      <w:r>
        <w:rPr>
          <w:rFonts w:cs="Times New Roman"/>
          <w:bCs/>
          <w:kern w:val="0"/>
          <w:sz w:val="24"/>
        </w:rPr>
        <w:t xml:space="preserve"> Метою статистичного аналізу є порівняння кількісних характеристик об’єкта дослідження та виявлення тенденцій змін динаміки статистичних показників.</w:t>
      </w:r>
    </w:p>
    <w:p w:rsidR="003400D4" w:rsidRDefault="003400D4" w:rsidP="003400D4">
      <w:pPr>
        <w:ind w:firstLine="630"/>
        <w:rPr>
          <w:rFonts w:eastAsia="Lucida Sans Unicode"/>
          <w:bCs/>
          <w:szCs w:val="22"/>
        </w:rPr>
      </w:pPr>
    </w:p>
    <w:p w:rsidR="003400D4" w:rsidRDefault="003400D4" w:rsidP="003400D4">
      <w:pPr>
        <w:ind w:firstLine="630"/>
        <w:rPr>
          <w:rFonts w:eastAsia="Lucida Sans Unicode"/>
          <w:bCs/>
          <w:szCs w:val="22"/>
        </w:rPr>
      </w:pPr>
      <w:r>
        <w:rPr>
          <w:rFonts w:eastAsia="Lucida Sans Unicode"/>
          <w:bCs/>
          <w:szCs w:val="22"/>
        </w:rPr>
        <w:t>Головним аспектом проведення даного аналізу виступають:</w:t>
      </w:r>
    </w:p>
    <w:p w:rsidR="003400D4" w:rsidRDefault="003400D4" w:rsidP="003400D4">
      <w:pPr>
        <w:numPr>
          <w:ilvl w:val="0"/>
          <w:numId w:val="1"/>
        </w:numPr>
        <w:rPr>
          <w:rFonts w:eastAsia="Lucida Sans Unicode"/>
          <w:bCs/>
          <w:szCs w:val="22"/>
        </w:rPr>
      </w:pPr>
      <w:r>
        <w:rPr>
          <w:rFonts w:eastAsia="Lucida Sans Unicode"/>
          <w:bCs/>
          <w:szCs w:val="22"/>
        </w:rPr>
        <w:t>кількість справ, розглянутих за видами судочинства (кримінальне, цивільне, адміністративне)   та за окремими категоріями (видами);</w:t>
      </w:r>
    </w:p>
    <w:p w:rsidR="003400D4" w:rsidRDefault="003400D4" w:rsidP="003400D4">
      <w:pPr>
        <w:numPr>
          <w:ilvl w:val="0"/>
          <w:numId w:val="1"/>
        </w:numPr>
        <w:rPr>
          <w:rFonts w:eastAsia="Lucida Sans Unicode"/>
          <w:bCs/>
          <w:szCs w:val="22"/>
        </w:rPr>
      </w:pPr>
      <w:r>
        <w:rPr>
          <w:rFonts w:eastAsia="Lucida Sans Unicode"/>
          <w:bCs/>
          <w:szCs w:val="22"/>
        </w:rPr>
        <w:t>кількість засуджених за вироками, які набрали та не набрали законної сили у даному звітному періоді:</w:t>
      </w:r>
    </w:p>
    <w:p w:rsidR="003400D4" w:rsidRDefault="003400D4" w:rsidP="003400D4">
      <w:pPr>
        <w:numPr>
          <w:ilvl w:val="0"/>
          <w:numId w:val="1"/>
        </w:numPr>
        <w:rPr>
          <w:rFonts w:eastAsia="Lucida Sans Unicode"/>
          <w:bCs/>
          <w:szCs w:val="22"/>
        </w:rPr>
      </w:pPr>
      <w:r>
        <w:rPr>
          <w:rFonts w:eastAsia="Lucida Sans Unicode"/>
          <w:bCs/>
          <w:szCs w:val="22"/>
        </w:rPr>
        <w:t>призначені до правопорушників покарання (основні та додаткові);</w:t>
      </w:r>
    </w:p>
    <w:p w:rsidR="003400D4" w:rsidRDefault="003400D4" w:rsidP="003400D4">
      <w:pPr>
        <w:numPr>
          <w:ilvl w:val="0"/>
          <w:numId w:val="1"/>
        </w:numPr>
        <w:rPr>
          <w:rFonts w:eastAsia="Lucida Sans Unicode"/>
          <w:bCs/>
          <w:szCs w:val="22"/>
        </w:rPr>
      </w:pPr>
      <w:r>
        <w:rPr>
          <w:rFonts w:eastAsia="Lucida Sans Unicode"/>
          <w:bCs/>
          <w:szCs w:val="22"/>
        </w:rPr>
        <w:t xml:space="preserve">загальна кількість осіб, притягнутих до адміністративної відповідальності за </w:t>
      </w:r>
      <w:proofErr w:type="spellStart"/>
      <w:r>
        <w:rPr>
          <w:rFonts w:eastAsia="Lucida Sans Unicode"/>
          <w:bCs/>
          <w:szCs w:val="22"/>
        </w:rPr>
        <w:t>КУпАП</w:t>
      </w:r>
      <w:proofErr w:type="spellEnd"/>
      <w:r>
        <w:rPr>
          <w:rFonts w:eastAsia="Lucida Sans Unicode"/>
          <w:bCs/>
          <w:szCs w:val="22"/>
        </w:rPr>
        <w:t xml:space="preserve"> (за видами скоєних правопорушень та накладених на них адміністративних стягнень), тощо.</w:t>
      </w:r>
    </w:p>
    <w:p w:rsidR="003400D4" w:rsidRDefault="003400D4" w:rsidP="003400D4">
      <w:pPr>
        <w:ind w:firstLine="629"/>
        <w:jc w:val="both"/>
      </w:pPr>
      <w:r>
        <w:t xml:space="preserve"> </w:t>
      </w:r>
    </w:p>
    <w:p w:rsidR="003400D4" w:rsidRPr="00DF238F" w:rsidRDefault="003400D4" w:rsidP="003400D4">
      <w:pPr>
        <w:jc w:val="both"/>
      </w:pPr>
      <w:r>
        <w:t xml:space="preserve">          </w:t>
      </w:r>
      <w:r w:rsidRPr="00DF238F">
        <w:t xml:space="preserve">За штатним розкладом  у суді передбачено </w:t>
      </w:r>
      <w:r w:rsidR="0060313C" w:rsidRPr="00DF238F">
        <w:t>6</w:t>
      </w:r>
      <w:r w:rsidRPr="00DF238F">
        <w:t xml:space="preserve"> посад суддів</w:t>
      </w:r>
      <w:r w:rsidR="00BF3DBB" w:rsidRPr="00DF238F">
        <w:t>, дві посади вакантні</w:t>
      </w:r>
      <w:r w:rsidRPr="00DF238F">
        <w:t xml:space="preserve">. Суддя Шуляк Л.А. призначена на посаду судді </w:t>
      </w:r>
      <w:proofErr w:type="spellStart"/>
      <w:r w:rsidRPr="00DF238F">
        <w:t>Лугинського</w:t>
      </w:r>
      <w:proofErr w:type="spellEnd"/>
      <w:r w:rsidRPr="00DF238F">
        <w:t xml:space="preserve"> районного суду 15.08.2013 року, але в </w:t>
      </w:r>
      <w:proofErr w:type="spellStart"/>
      <w:r w:rsidRPr="00DF238F">
        <w:t>зв»язку</w:t>
      </w:r>
      <w:proofErr w:type="spellEnd"/>
      <w:r w:rsidRPr="00DF238F">
        <w:t xml:space="preserve"> з тим, що нею </w:t>
      </w:r>
      <w:r w:rsidR="00BF3DBB" w:rsidRPr="00DF238F">
        <w:t>була</w:t>
      </w:r>
      <w:r w:rsidRPr="00DF238F">
        <w:t xml:space="preserve"> прийнята присяга</w:t>
      </w:r>
      <w:r w:rsidR="00BF3DBB" w:rsidRPr="00DF238F">
        <w:t xml:space="preserve"> 31.03.2015 року</w:t>
      </w:r>
      <w:r w:rsidRPr="00DF238F">
        <w:t xml:space="preserve">, </w:t>
      </w:r>
      <w:r w:rsidR="00BF3DBB" w:rsidRPr="00DF238F">
        <w:t xml:space="preserve">то і </w:t>
      </w:r>
      <w:r w:rsidRPr="00DF238F">
        <w:t>справ</w:t>
      </w:r>
      <w:r w:rsidR="00BF3DBB" w:rsidRPr="00DF238F">
        <w:t xml:space="preserve">и вона </w:t>
      </w:r>
      <w:r w:rsidRPr="00DF238F">
        <w:t>розглядає</w:t>
      </w:r>
      <w:r w:rsidR="00BF3DBB" w:rsidRPr="00DF238F">
        <w:t xml:space="preserve"> з 31.03.2015 року</w:t>
      </w:r>
      <w:r w:rsidRPr="00DF238F">
        <w:t xml:space="preserve">. Суддя Денисюк І.І. призначена на посаду судді </w:t>
      </w:r>
      <w:proofErr w:type="spellStart"/>
      <w:r w:rsidRPr="00DF238F">
        <w:t>Лугинського</w:t>
      </w:r>
      <w:proofErr w:type="spellEnd"/>
      <w:r w:rsidRPr="00DF238F">
        <w:t xml:space="preserve"> районного суду 06.02.2014 року, але в </w:t>
      </w:r>
      <w:proofErr w:type="spellStart"/>
      <w:r w:rsidRPr="00DF238F">
        <w:t>зв»язку</w:t>
      </w:r>
      <w:proofErr w:type="spellEnd"/>
      <w:r w:rsidRPr="00DF238F">
        <w:t xml:space="preserve"> з тим, </w:t>
      </w:r>
      <w:r w:rsidR="00BF3DBB" w:rsidRPr="00DF238F">
        <w:t>що нею була прийнята присяга 31.03.2015 року, то і справи вона розглядає з 31.03.2015 року</w:t>
      </w:r>
      <w:r w:rsidRPr="00DF238F">
        <w:t>.</w:t>
      </w:r>
    </w:p>
    <w:p w:rsidR="003400D4" w:rsidRPr="00DF238F" w:rsidRDefault="003400D4" w:rsidP="003400D4">
      <w:pPr>
        <w:jc w:val="both"/>
      </w:pPr>
    </w:p>
    <w:p w:rsidR="003400D4" w:rsidRPr="00DF238F" w:rsidRDefault="003400D4" w:rsidP="003400D4">
      <w:pPr>
        <w:ind w:firstLine="708"/>
        <w:jc w:val="both"/>
      </w:pPr>
      <w:r w:rsidRPr="00DF238F">
        <w:t xml:space="preserve">Навантаження розраховано на всю штатну чисельність суддів, а тому зрозуміло, що у зв'язку з тим, що </w:t>
      </w:r>
      <w:r w:rsidR="00BF3DBB" w:rsidRPr="00DF238F">
        <w:t xml:space="preserve">дві посади судді вакантні, а </w:t>
      </w:r>
      <w:r w:rsidRPr="00DF238F">
        <w:t>судді Шуляк Л.А. та Денисюк І.І. справ</w:t>
      </w:r>
      <w:r w:rsidR="00BF3DBB" w:rsidRPr="00DF238F">
        <w:t>и</w:t>
      </w:r>
      <w:r w:rsidRPr="00DF238F">
        <w:t xml:space="preserve"> розглядають</w:t>
      </w:r>
      <w:r w:rsidR="00BF3DBB" w:rsidRPr="00DF238F">
        <w:t xml:space="preserve"> з 31.03.2015 року</w:t>
      </w:r>
      <w:r w:rsidRPr="00DF238F">
        <w:t xml:space="preserve">, фактичне навантаження є більшим. По можливості судді </w:t>
      </w:r>
      <w:proofErr w:type="spellStart"/>
      <w:r w:rsidRPr="00DF238F">
        <w:t>Бичківська</w:t>
      </w:r>
      <w:proofErr w:type="spellEnd"/>
      <w:r w:rsidRPr="00DF238F">
        <w:t xml:space="preserve"> К.Г.</w:t>
      </w:r>
      <w:r w:rsidR="00BF3DBB" w:rsidRPr="00DF238F">
        <w:t>,</w:t>
      </w:r>
      <w:r w:rsidRPr="00DF238F">
        <w:t xml:space="preserve"> Нечуй Б.П.</w:t>
      </w:r>
      <w:r w:rsidR="00BF3DBB" w:rsidRPr="00DF238F">
        <w:t>, Шуляк Л.А. та Денисюк І.І.</w:t>
      </w:r>
      <w:r w:rsidRPr="00DF238F">
        <w:t xml:space="preserve"> розглядають справи різних категорій рівномірно.</w:t>
      </w:r>
    </w:p>
    <w:p w:rsidR="003400D4" w:rsidRDefault="003400D4" w:rsidP="003400D4">
      <w:pPr>
        <w:rPr>
          <w:rFonts w:eastAsia="Lucida Sans Unicode"/>
          <w:szCs w:val="22"/>
        </w:rPr>
      </w:pPr>
      <w:r>
        <w:rPr>
          <w:rFonts w:eastAsia="Lucida Sans Unicode"/>
          <w:szCs w:val="22"/>
        </w:rPr>
        <w:t xml:space="preserve">           </w:t>
      </w:r>
    </w:p>
    <w:p w:rsidR="003400D4" w:rsidRDefault="003400D4" w:rsidP="00623C82">
      <w:pPr>
        <w:rPr>
          <w:rFonts w:eastAsia="Lucida Sans Unicode"/>
          <w:b/>
          <w:bCs/>
          <w:szCs w:val="22"/>
        </w:rPr>
      </w:pPr>
      <w:r>
        <w:rPr>
          <w:rFonts w:eastAsia="Lucida Sans Unicode"/>
          <w:szCs w:val="22"/>
        </w:rPr>
        <w:t xml:space="preserve">          </w:t>
      </w:r>
      <w:r w:rsidR="00623C82">
        <w:rPr>
          <w:rFonts w:eastAsia="Lucida Sans Unicode"/>
          <w:szCs w:val="22"/>
        </w:rPr>
        <w:tab/>
      </w:r>
      <w:r w:rsidR="007C6B38">
        <w:rPr>
          <w:b/>
          <w:bCs/>
        </w:rPr>
        <w:t>С</w:t>
      </w:r>
      <w:r w:rsidRPr="003E1145">
        <w:rPr>
          <w:b/>
          <w:bCs/>
        </w:rPr>
        <w:t>прав</w:t>
      </w:r>
      <w:r w:rsidR="007C6B38">
        <w:rPr>
          <w:b/>
          <w:bCs/>
        </w:rPr>
        <w:t>и</w:t>
      </w:r>
      <w:r w:rsidRPr="003E1145">
        <w:rPr>
          <w:b/>
          <w:bCs/>
        </w:rPr>
        <w:t xml:space="preserve"> та матеріал</w:t>
      </w:r>
      <w:r w:rsidR="007C6B38">
        <w:rPr>
          <w:b/>
          <w:bCs/>
        </w:rPr>
        <w:t xml:space="preserve">и, які перебували в провадженні суду протягом </w:t>
      </w:r>
      <w:r w:rsidRPr="0047207E">
        <w:rPr>
          <w:rFonts w:eastAsia="Lucida Sans Unicode"/>
          <w:b/>
          <w:bCs/>
          <w:szCs w:val="22"/>
        </w:rPr>
        <w:t xml:space="preserve"> першо</w:t>
      </w:r>
      <w:r w:rsidR="007C6B38">
        <w:rPr>
          <w:rFonts w:eastAsia="Lucida Sans Unicode"/>
          <w:b/>
          <w:bCs/>
          <w:szCs w:val="22"/>
        </w:rPr>
        <w:t>го</w:t>
      </w:r>
      <w:r w:rsidRPr="0047207E">
        <w:rPr>
          <w:rFonts w:eastAsia="Lucida Sans Unicode"/>
          <w:b/>
          <w:bCs/>
          <w:szCs w:val="22"/>
        </w:rPr>
        <w:t xml:space="preserve"> піврічч</w:t>
      </w:r>
      <w:r w:rsidR="007C6B38">
        <w:rPr>
          <w:rFonts w:eastAsia="Lucida Sans Unicode"/>
          <w:b/>
          <w:bCs/>
          <w:szCs w:val="22"/>
        </w:rPr>
        <w:t>я</w:t>
      </w:r>
      <w:r w:rsidRPr="0047207E">
        <w:rPr>
          <w:rFonts w:eastAsia="Lucida Sans Unicode"/>
          <w:b/>
          <w:bCs/>
          <w:szCs w:val="22"/>
        </w:rPr>
        <w:t xml:space="preserve"> 201</w:t>
      </w:r>
      <w:r w:rsidR="00CB1FA1">
        <w:rPr>
          <w:rFonts w:eastAsia="Lucida Sans Unicode"/>
          <w:b/>
          <w:bCs/>
          <w:szCs w:val="22"/>
        </w:rPr>
        <w:t>5</w:t>
      </w:r>
      <w:r w:rsidRPr="0047207E">
        <w:rPr>
          <w:rFonts w:eastAsia="Lucida Sans Unicode"/>
          <w:b/>
          <w:bCs/>
          <w:szCs w:val="22"/>
        </w:rPr>
        <w:t xml:space="preserve"> року в порівнянні з першим півріччям 201</w:t>
      </w:r>
      <w:r w:rsidR="00CB1FA1">
        <w:rPr>
          <w:rFonts w:eastAsia="Lucida Sans Unicode"/>
          <w:b/>
          <w:bCs/>
          <w:szCs w:val="22"/>
        </w:rPr>
        <w:t>4</w:t>
      </w:r>
      <w:r w:rsidRPr="0047207E">
        <w:rPr>
          <w:rFonts w:eastAsia="Lucida Sans Unicode"/>
          <w:b/>
          <w:bCs/>
          <w:szCs w:val="22"/>
        </w:rPr>
        <w:t xml:space="preserve"> року</w:t>
      </w:r>
    </w:p>
    <w:p w:rsidR="007C6B38" w:rsidRPr="0047207E" w:rsidRDefault="007C6B38" w:rsidP="003400D4">
      <w:pPr>
        <w:ind w:firstLine="630"/>
        <w:jc w:val="center"/>
        <w:rPr>
          <w:rFonts w:eastAsia="Lucida Sans Unicode"/>
          <w:b/>
          <w:bCs/>
          <w:szCs w:val="22"/>
        </w:rPr>
      </w:pPr>
    </w:p>
    <w:tbl>
      <w:tblPr>
        <w:tblW w:w="9751" w:type="dxa"/>
        <w:tblInd w:w="-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"/>
        <w:gridCol w:w="2193"/>
        <w:gridCol w:w="2896"/>
        <w:gridCol w:w="4301"/>
      </w:tblGrid>
      <w:tr w:rsidR="003400D4" w:rsidRPr="00417495" w:rsidTr="002F5A5F">
        <w:trPr>
          <w:tblHeader/>
        </w:trPr>
        <w:tc>
          <w:tcPr>
            <w:tcW w:w="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00D4" w:rsidRPr="00417495" w:rsidRDefault="003400D4" w:rsidP="002F5A5F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</w:pPr>
          </w:p>
        </w:tc>
        <w:tc>
          <w:tcPr>
            <w:tcW w:w="2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00D4" w:rsidRPr="00417495" w:rsidRDefault="003400D4" w:rsidP="002F5A5F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 w:cs="Times New Roman"/>
                <w:b w:val="0"/>
                <w:sz w:val="24"/>
                <w:lang w:val="uk-UA"/>
              </w:rPr>
            </w:pPr>
          </w:p>
        </w:tc>
        <w:tc>
          <w:tcPr>
            <w:tcW w:w="28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00D4" w:rsidRPr="00417495" w:rsidRDefault="003400D4" w:rsidP="002F5A5F">
            <w:pPr>
              <w:pStyle w:val="WW-"/>
              <w:snapToGrid w:val="0"/>
              <w:spacing w:after="0"/>
              <w:jc w:val="left"/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</w:pPr>
            <w:r w:rsidRPr="00417495">
              <w:rPr>
                <w:rFonts w:ascii="Times New Roman" w:eastAsia="Lucida Sans Unicode" w:hAnsi="Times New Roman"/>
                <w:b w:val="0"/>
                <w:sz w:val="24"/>
                <w:szCs w:val="22"/>
                <w:lang w:val="uk-UA"/>
              </w:rPr>
              <w:t xml:space="preserve">     перше півріччя</w:t>
            </w:r>
          </w:p>
          <w:p w:rsidR="003400D4" w:rsidRPr="00417495" w:rsidRDefault="003400D4" w:rsidP="00CB1FA1">
            <w:pPr>
              <w:pStyle w:val="WW-"/>
              <w:snapToGrid w:val="0"/>
              <w:spacing w:after="0"/>
              <w:jc w:val="left"/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</w:pPr>
            <w:r w:rsidRPr="00417495">
              <w:rPr>
                <w:rFonts w:ascii="Times New Roman" w:eastAsia="Lucida Sans Unicode" w:hAnsi="Times New Roman"/>
                <w:b w:val="0"/>
                <w:sz w:val="24"/>
                <w:szCs w:val="22"/>
                <w:lang w:val="uk-UA"/>
              </w:rPr>
              <w:t xml:space="preserve">           201</w:t>
            </w:r>
            <w:r w:rsidR="00CB1FA1">
              <w:rPr>
                <w:rFonts w:ascii="Times New Roman" w:eastAsia="Lucida Sans Unicode" w:hAnsi="Times New Roman"/>
                <w:b w:val="0"/>
                <w:sz w:val="24"/>
                <w:szCs w:val="22"/>
                <w:lang w:val="uk-UA"/>
              </w:rPr>
              <w:t>5</w:t>
            </w:r>
            <w:r w:rsidRPr="00417495">
              <w:rPr>
                <w:rFonts w:ascii="Times New Roman" w:eastAsia="Lucida Sans Unicode" w:hAnsi="Times New Roman"/>
                <w:b w:val="0"/>
                <w:sz w:val="24"/>
                <w:szCs w:val="22"/>
                <w:lang w:val="uk-UA"/>
              </w:rPr>
              <w:t xml:space="preserve"> року</w:t>
            </w:r>
          </w:p>
        </w:tc>
        <w:tc>
          <w:tcPr>
            <w:tcW w:w="43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400D4" w:rsidRPr="00417495" w:rsidRDefault="003400D4" w:rsidP="002F5A5F">
            <w:pPr>
              <w:pStyle w:val="WW-"/>
              <w:snapToGrid w:val="0"/>
              <w:spacing w:after="0"/>
              <w:jc w:val="left"/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</w:pPr>
            <w:r w:rsidRPr="00417495">
              <w:rPr>
                <w:rFonts w:ascii="Times New Roman" w:eastAsia="Lucida Sans Unicode" w:hAnsi="Times New Roman"/>
                <w:b w:val="0"/>
                <w:sz w:val="24"/>
                <w:szCs w:val="22"/>
                <w:lang w:val="uk-UA"/>
              </w:rPr>
              <w:t xml:space="preserve">        перше півріччя</w:t>
            </w:r>
          </w:p>
          <w:p w:rsidR="003400D4" w:rsidRPr="00417495" w:rsidRDefault="003400D4" w:rsidP="00CB1FA1">
            <w:pPr>
              <w:pStyle w:val="WW-"/>
              <w:snapToGrid w:val="0"/>
              <w:spacing w:after="0"/>
              <w:jc w:val="left"/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</w:pPr>
            <w:r w:rsidRPr="00417495">
              <w:rPr>
                <w:rFonts w:ascii="Times New Roman" w:eastAsia="Lucida Sans Unicode" w:hAnsi="Times New Roman"/>
                <w:b w:val="0"/>
                <w:sz w:val="24"/>
                <w:szCs w:val="22"/>
                <w:lang w:val="uk-UA"/>
              </w:rPr>
              <w:t xml:space="preserve">           201</w:t>
            </w:r>
            <w:r w:rsidR="00CB1FA1">
              <w:rPr>
                <w:rFonts w:ascii="Times New Roman" w:eastAsia="Lucida Sans Unicode" w:hAnsi="Times New Roman"/>
                <w:b w:val="0"/>
                <w:sz w:val="24"/>
                <w:szCs w:val="22"/>
                <w:lang w:val="uk-UA"/>
              </w:rPr>
              <w:t>4</w:t>
            </w:r>
            <w:r w:rsidRPr="00417495">
              <w:rPr>
                <w:rFonts w:ascii="Times New Roman" w:eastAsia="Lucida Sans Unicode" w:hAnsi="Times New Roman"/>
                <w:b w:val="0"/>
                <w:sz w:val="24"/>
                <w:szCs w:val="22"/>
                <w:lang w:val="uk-UA"/>
              </w:rPr>
              <w:t xml:space="preserve"> року</w:t>
            </w:r>
          </w:p>
        </w:tc>
      </w:tr>
      <w:tr w:rsidR="00CB1FA1" w:rsidRPr="00417495" w:rsidTr="002F5A5F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</w:tcPr>
          <w:p w:rsidR="00CB1FA1" w:rsidRPr="00417495" w:rsidRDefault="00CB1FA1" w:rsidP="002F5A5F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/>
                <w:b w:val="0"/>
                <w:bCs/>
                <w:sz w:val="24"/>
                <w:lang w:val="uk-UA"/>
              </w:rPr>
            </w:pPr>
            <w:r w:rsidRPr="00417495">
              <w:rPr>
                <w:rFonts w:ascii="Times New Roman" w:eastAsia="Lucida Sans Unicode" w:hAnsi="Times New Roman"/>
                <w:b w:val="0"/>
                <w:bCs/>
                <w:sz w:val="24"/>
                <w:szCs w:val="22"/>
                <w:lang w:val="uk-UA"/>
              </w:rPr>
              <w:t>11</w:t>
            </w:r>
          </w:p>
        </w:tc>
        <w:tc>
          <w:tcPr>
            <w:tcW w:w="2193" w:type="dxa"/>
            <w:tcBorders>
              <w:left w:val="single" w:sz="1" w:space="0" w:color="000000"/>
              <w:bottom w:val="single" w:sz="1" w:space="0" w:color="000000"/>
            </w:tcBorders>
          </w:tcPr>
          <w:p w:rsidR="00CB1FA1" w:rsidRPr="0047207E" w:rsidRDefault="00CB1FA1" w:rsidP="002F5A5F">
            <w:pPr>
              <w:pStyle w:val="WW-"/>
              <w:snapToGrid w:val="0"/>
              <w:spacing w:after="0"/>
              <w:ind w:firstLine="630"/>
              <w:jc w:val="left"/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4"/>
                <w:lang w:val="uk-UA"/>
              </w:rPr>
            </w:pPr>
            <w:r w:rsidRPr="0047207E">
              <w:rPr>
                <w:rFonts w:ascii="Times New Roman" w:eastAsia="Lucida Sans Unicode" w:hAnsi="Times New Roman" w:cs="Times New Roman"/>
                <w:b w:val="0"/>
                <w:bCs/>
                <w:i w:val="0"/>
                <w:sz w:val="24"/>
                <w:szCs w:val="22"/>
                <w:lang w:val="uk-UA"/>
              </w:rPr>
              <w:t xml:space="preserve">Справи та матеріали кримінального судочинства </w:t>
            </w: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</w:tcBorders>
          </w:tcPr>
          <w:p w:rsidR="00CB1FA1" w:rsidRPr="00003BFD" w:rsidRDefault="004642F9" w:rsidP="002F5A5F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/>
                <w:b w:val="0"/>
                <w:bCs/>
                <w:i w:val="0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b w:val="0"/>
                <w:bCs/>
                <w:i w:val="0"/>
                <w:sz w:val="24"/>
                <w:lang w:val="uk-UA"/>
              </w:rPr>
              <w:t>100</w:t>
            </w:r>
          </w:p>
        </w:tc>
        <w:tc>
          <w:tcPr>
            <w:tcW w:w="43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1FA1" w:rsidRPr="00003BFD" w:rsidRDefault="00CB1FA1" w:rsidP="002F5A5F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/>
                <w:b w:val="0"/>
                <w:bCs/>
                <w:i w:val="0"/>
                <w:sz w:val="24"/>
                <w:lang w:val="uk-UA"/>
              </w:rPr>
            </w:pPr>
            <w:r w:rsidRPr="00003BFD">
              <w:rPr>
                <w:rFonts w:ascii="Times New Roman" w:eastAsia="Lucida Sans Unicode" w:hAnsi="Times New Roman"/>
                <w:b w:val="0"/>
                <w:bCs/>
                <w:i w:val="0"/>
                <w:sz w:val="24"/>
                <w:szCs w:val="22"/>
                <w:lang w:val="uk-UA"/>
              </w:rPr>
              <w:t>100</w:t>
            </w:r>
          </w:p>
        </w:tc>
      </w:tr>
      <w:tr w:rsidR="00CB1FA1" w:rsidRPr="00417495" w:rsidTr="002F5A5F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</w:tcPr>
          <w:p w:rsidR="00CB1FA1" w:rsidRPr="00417495" w:rsidRDefault="00CB1FA1" w:rsidP="002F5A5F">
            <w:pPr>
              <w:pStyle w:val="WW-0"/>
              <w:snapToGrid w:val="0"/>
              <w:spacing w:after="0"/>
              <w:ind w:firstLine="630"/>
              <w:rPr>
                <w:rFonts w:ascii="Times New Roman" w:eastAsia="Lucida Sans Unicode" w:hAnsi="Times New Roman"/>
                <w:sz w:val="24"/>
                <w:lang w:val="uk-UA"/>
              </w:rPr>
            </w:pPr>
            <w:r w:rsidRPr="00417495"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22</w:t>
            </w:r>
          </w:p>
        </w:tc>
        <w:tc>
          <w:tcPr>
            <w:tcW w:w="2193" w:type="dxa"/>
            <w:tcBorders>
              <w:left w:val="single" w:sz="1" w:space="0" w:color="000000"/>
              <w:bottom w:val="single" w:sz="1" w:space="0" w:color="000000"/>
            </w:tcBorders>
          </w:tcPr>
          <w:p w:rsidR="00CB1FA1" w:rsidRPr="0047207E" w:rsidRDefault="00CB1FA1" w:rsidP="002F5A5F">
            <w:pPr>
              <w:pStyle w:val="WW-0"/>
              <w:snapToGrid w:val="0"/>
              <w:spacing w:after="0"/>
              <w:ind w:firstLine="630"/>
              <w:rPr>
                <w:rFonts w:ascii="Times New Roman" w:eastAsia="Lucida Sans Unicode" w:hAnsi="Times New Roman"/>
                <w:sz w:val="24"/>
                <w:lang w:val="uk-UA"/>
              </w:rPr>
            </w:pPr>
            <w:r w:rsidRPr="0047207E">
              <w:rPr>
                <w:rFonts w:ascii="Times New Roman" w:eastAsia="Lucida Sans Unicode" w:hAnsi="Times New Roman" w:cs="Times New Roman"/>
                <w:bCs/>
                <w:sz w:val="24"/>
                <w:szCs w:val="22"/>
                <w:lang w:val="uk-UA"/>
              </w:rPr>
              <w:t>Справи та матеріали цивільного судочинства</w:t>
            </w: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</w:tcBorders>
          </w:tcPr>
          <w:p w:rsidR="00CB1FA1" w:rsidRPr="00417495" w:rsidRDefault="00EA15C1" w:rsidP="002F5A5F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lang w:val="uk-UA"/>
              </w:rPr>
              <w:t>176</w:t>
            </w:r>
          </w:p>
        </w:tc>
        <w:tc>
          <w:tcPr>
            <w:tcW w:w="43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1FA1" w:rsidRPr="00417495" w:rsidRDefault="00CB1FA1" w:rsidP="002F5A5F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145</w:t>
            </w:r>
          </w:p>
        </w:tc>
      </w:tr>
      <w:tr w:rsidR="00CB1FA1" w:rsidRPr="00417495" w:rsidTr="002F5A5F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</w:tcPr>
          <w:p w:rsidR="00CB1FA1" w:rsidRPr="00417495" w:rsidRDefault="00CB1FA1" w:rsidP="002F5A5F">
            <w:pPr>
              <w:pStyle w:val="WW-0"/>
              <w:snapToGrid w:val="0"/>
              <w:spacing w:after="0"/>
              <w:ind w:firstLine="630"/>
              <w:rPr>
                <w:rFonts w:ascii="Times New Roman" w:eastAsia="Lucida Sans Unicode" w:hAnsi="Times New Roman"/>
                <w:sz w:val="24"/>
                <w:lang w:val="uk-UA"/>
              </w:rPr>
            </w:pPr>
            <w:r w:rsidRPr="00417495"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33</w:t>
            </w:r>
          </w:p>
        </w:tc>
        <w:tc>
          <w:tcPr>
            <w:tcW w:w="2193" w:type="dxa"/>
            <w:tcBorders>
              <w:left w:val="single" w:sz="1" w:space="0" w:color="000000"/>
              <w:bottom w:val="single" w:sz="1" w:space="0" w:color="000000"/>
            </w:tcBorders>
          </w:tcPr>
          <w:p w:rsidR="00CB1FA1" w:rsidRPr="0047207E" w:rsidRDefault="00CB1FA1" w:rsidP="002F5A5F">
            <w:pPr>
              <w:pStyle w:val="WW-0"/>
              <w:snapToGrid w:val="0"/>
              <w:spacing w:after="0"/>
              <w:ind w:firstLine="630"/>
              <w:rPr>
                <w:rFonts w:ascii="Times New Roman" w:eastAsia="Lucida Sans Unicode" w:hAnsi="Times New Roman"/>
                <w:sz w:val="24"/>
                <w:lang w:val="uk-UA"/>
              </w:rPr>
            </w:pPr>
            <w:r w:rsidRPr="0047207E">
              <w:rPr>
                <w:rFonts w:ascii="Times New Roman" w:eastAsia="Lucida Sans Unicode" w:hAnsi="Times New Roman" w:cs="Times New Roman"/>
                <w:bCs/>
                <w:sz w:val="24"/>
                <w:szCs w:val="22"/>
                <w:lang w:val="uk-UA"/>
              </w:rPr>
              <w:t>Справи та матеріали адміністративного судочинства</w:t>
            </w: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</w:tcBorders>
          </w:tcPr>
          <w:p w:rsidR="00CB1FA1" w:rsidRPr="00417495" w:rsidRDefault="00C8263D" w:rsidP="002F5A5F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lang w:val="uk-UA"/>
              </w:rPr>
              <w:t>798</w:t>
            </w:r>
          </w:p>
        </w:tc>
        <w:tc>
          <w:tcPr>
            <w:tcW w:w="43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1FA1" w:rsidRPr="00417495" w:rsidRDefault="00CB1FA1" w:rsidP="002F5A5F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4133</w:t>
            </w:r>
          </w:p>
        </w:tc>
      </w:tr>
      <w:tr w:rsidR="00CB1FA1" w:rsidRPr="00417495" w:rsidTr="002F5A5F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</w:tcPr>
          <w:p w:rsidR="00CB1FA1" w:rsidRPr="00417495" w:rsidRDefault="00CB1FA1" w:rsidP="002F5A5F">
            <w:pPr>
              <w:pStyle w:val="WW-0"/>
              <w:snapToGrid w:val="0"/>
              <w:spacing w:after="0"/>
              <w:ind w:firstLine="630"/>
              <w:rPr>
                <w:rFonts w:ascii="Times New Roman" w:eastAsia="Lucida Sans Unicode" w:hAnsi="Times New Roman"/>
                <w:sz w:val="24"/>
                <w:lang w:val="uk-UA"/>
              </w:rPr>
            </w:pPr>
            <w:r w:rsidRPr="00417495"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44</w:t>
            </w:r>
          </w:p>
        </w:tc>
        <w:tc>
          <w:tcPr>
            <w:tcW w:w="2193" w:type="dxa"/>
            <w:tcBorders>
              <w:left w:val="single" w:sz="1" w:space="0" w:color="000000"/>
              <w:bottom w:val="single" w:sz="1" w:space="0" w:color="000000"/>
            </w:tcBorders>
          </w:tcPr>
          <w:p w:rsidR="00CB1FA1" w:rsidRPr="0047207E" w:rsidRDefault="00CB1FA1" w:rsidP="002F5A5F">
            <w:pPr>
              <w:pStyle w:val="WW-0"/>
              <w:snapToGrid w:val="0"/>
              <w:spacing w:after="0"/>
              <w:ind w:firstLine="630"/>
              <w:rPr>
                <w:rFonts w:ascii="Times New Roman" w:eastAsia="Lucida Sans Unicode" w:hAnsi="Times New Roman"/>
                <w:sz w:val="24"/>
                <w:lang w:val="uk-UA"/>
              </w:rPr>
            </w:pPr>
            <w:r w:rsidRPr="0047207E">
              <w:rPr>
                <w:rFonts w:ascii="Times New Roman" w:eastAsia="Lucida Sans Unicode" w:hAnsi="Times New Roman" w:cs="Times New Roman"/>
                <w:bCs/>
                <w:sz w:val="24"/>
                <w:szCs w:val="22"/>
                <w:lang w:val="uk-UA"/>
              </w:rPr>
              <w:t>Справи та матеріали про адміністративні правопорушення</w:t>
            </w: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</w:tcBorders>
          </w:tcPr>
          <w:p w:rsidR="00CB1FA1" w:rsidRPr="00417495" w:rsidRDefault="00B532E3" w:rsidP="002F5A5F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lang w:val="uk-UA"/>
              </w:rPr>
              <w:t>116</w:t>
            </w:r>
          </w:p>
        </w:tc>
        <w:tc>
          <w:tcPr>
            <w:tcW w:w="43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1FA1" w:rsidRPr="00417495" w:rsidRDefault="00CB1FA1" w:rsidP="002F5A5F">
            <w:pPr>
              <w:pStyle w:val="WW-0"/>
              <w:snapToGrid w:val="0"/>
              <w:spacing w:after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146</w:t>
            </w:r>
          </w:p>
        </w:tc>
      </w:tr>
      <w:tr w:rsidR="00CB1FA1" w:rsidRPr="00417495" w:rsidTr="002F5A5F">
        <w:tc>
          <w:tcPr>
            <w:tcW w:w="361" w:type="dxa"/>
            <w:tcBorders>
              <w:left w:val="single" w:sz="1" w:space="0" w:color="000000"/>
              <w:bottom w:val="single" w:sz="1" w:space="0" w:color="000000"/>
            </w:tcBorders>
          </w:tcPr>
          <w:p w:rsidR="00CB1FA1" w:rsidRPr="00417495" w:rsidRDefault="00CB1FA1" w:rsidP="002F5A5F">
            <w:pPr>
              <w:pStyle w:val="WW-0"/>
              <w:snapToGrid w:val="0"/>
              <w:spacing w:after="0"/>
              <w:ind w:firstLine="630"/>
              <w:rPr>
                <w:rFonts w:ascii="Times New Roman" w:eastAsia="Lucida Sans Unicode" w:hAnsi="Times New Roman"/>
                <w:sz w:val="24"/>
                <w:lang w:val="uk-UA"/>
              </w:rPr>
            </w:pPr>
            <w:r w:rsidRPr="00417495"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5</w:t>
            </w: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5</w:t>
            </w:r>
          </w:p>
        </w:tc>
        <w:tc>
          <w:tcPr>
            <w:tcW w:w="2193" w:type="dxa"/>
            <w:tcBorders>
              <w:left w:val="single" w:sz="1" w:space="0" w:color="000000"/>
              <w:bottom w:val="single" w:sz="1" w:space="0" w:color="000000"/>
            </w:tcBorders>
          </w:tcPr>
          <w:p w:rsidR="00CB1FA1" w:rsidRPr="00417495" w:rsidRDefault="00CB1FA1" w:rsidP="002F5A5F">
            <w:pPr>
              <w:pStyle w:val="WW-0"/>
              <w:snapToGrid w:val="0"/>
              <w:spacing w:after="0"/>
              <w:ind w:firstLine="630"/>
              <w:rPr>
                <w:rFonts w:ascii="Times New Roman" w:eastAsia="Lucida Sans Unicode" w:hAnsi="Times New Roman"/>
                <w:sz w:val="24"/>
                <w:lang w:val="uk-UA"/>
              </w:rPr>
            </w:pPr>
            <w:r w:rsidRPr="00417495"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Всього</w:t>
            </w:r>
          </w:p>
        </w:tc>
        <w:tc>
          <w:tcPr>
            <w:tcW w:w="2896" w:type="dxa"/>
            <w:tcBorders>
              <w:left w:val="single" w:sz="1" w:space="0" w:color="000000"/>
              <w:bottom w:val="single" w:sz="1" w:space="0" w:color="000000"/>
            </w:tcBorders>
          </w:tcPr>
          <w:p w:rsidR="00CB1FA1" w:rsidRPr="00417495" w:rsidRDefault="003106BB" w:rsidP="002F5A5F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/>
                <w:b w:val="0"/>
                <w:bCs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b w:val="0"/>
                <w:bCs/>
                <w:sz w:val="24"/>
                <w:lang w:val="uk-UA"/>
              </w:rPr>
              <w:t>1190</w:t>
            </w:r>
          </w:p>
        </w:tc>
        <w:tc>
          <w:tcPr>
            <w:tcW w:w="43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1FA1" w:rsidRPr="00417495" w:rsidRDefault="00CB1FA1" w:rsidP="002F5A5F">
            <w:pPr>
              <w:pStyle w:val="WW-"/>
              <w:snapToGrid w:val="0"/>
              <w:spacing w:after="0"/>
              <w:ind w:firstLine="630"/>
              <w:rPr>
                <w:rFonts w:ascii="Times New Roman" w:eastAsia="Lucida Sans Unicode" w:hAnsi="Times New Roman"/>
                <w:b w:val="0"/>
                <w:bCs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b w:val="0"/>
                <w:bCs/>
                <w:sz w:val="24"/>
                <w:szCs w:val="22"/>
                <w:lang w:val="uk-UA"/>
              </w:rPr>
              <w:t>4524</w:t>
            </w:r>
          </w:p>
        </w:tc>
      </w:tr>
    </w:tbl>
    <w:p w:rsidR="003400D4" w:rsidRPr="00417495" w:rsidRDefault="003400D4" w:rsidP="003400D4">
      <w:pPr>
        <w:ind w:firstLine="630"/>
      </w:pPr>
    </w:p>
    <w:p w:rsidR="003400D4" w:rsidRPr="00405C6A" w:rsidRDefault="003400D4" w:rsidP="003400D4">
      <w:pPr>
        <w:ind w:firstLine="630"/>
        <w:jc w:val="both"/>
        <w:rPr>
          <w:rFonts w:eastAsia="Lucida Sans Unicode"/>
          <w:bCs/>
          <w:szCs w:val="22"/>
        </w:rPr>
      </w:pPr>
      <w:r w:rsidRPr="00405C6A">
        <w:rPr>
          <w:rFonts w:eastAsia="Lucida Sans Unicode"/>
          <w:bCs/>
          <w:szCs w:val="22"/>
        </w:rPr>
        <w:lastRenderedPageBreak/>
        <w:t>Отже, кількість справ, що перебувала на розгляді в першому півріччі 201</w:t>
      </w:r>
      <w:r w:rsidR="003106BB" w:rsidRPr="00405C6A">
        <w:rPr>
          <w:rFonts w:eastAsia="Lucida Sans Unicode"/>
          <w:bCs/>
          <w:szCs w:val="22"/>
        </w:rPr>
        <w:t>5</w:t>
      </w:r>
      <w:r w:rsidRPr="00405C6A">
        <w:rPr>
          <w:rFonts w:eastAsia="Lucida Sans Unicode"/>
          <w:bCs/>
          <w:szCs w:val="22"/>
        </w:rPr>
        <w:t xml:space="preserve"> року з</w:t>
      </w:r>
      <w:r w:rsidR="003106BB" w:rsidRPr="00405C6A">
        <w:rPr>
          <w:rFonts w:eastAsia="Lucida Sans Unicode"/>
          <w:bCs/>
          <w:szCs w:val="22"/>
        </w:rPr>
        <w:t>мен</w:t>
      </w:r>
      <w:r w:rsidRPr="00405C6A">
        <w:rPr>
          <w:rFonts w:eastAsia="Lucida Sans Unicode"/>
          <w:bCs/>
          <w:szCs w:val="22"/>
        </w:rPr>
        <w:t>шилася порівняно з першим півріччям 201</w:t>
      </w:r>
      <w:r w:rsidR="003106BB" w:rsidRPr="00405C6A">
        <w:rPr>
          <w:rFonts w:eastAsia="Lucida Sans Unicode"/>
          <w:bCs/>
          <w:szCs w:val="22"/>
        </w:rPr>
        <w:t>4</w:t>
      </w:r>
      <w:r w:rsidRPr="00405C6A">
        <w:rPr>
          <w:rFonts w:eastAsia="Lucida Sans Unicode"/>
          <w:bCs/>
          <w:szCs w:val="22"/>
        </w:rPr>
        <w:t xml:space="preserve"> року</w:t>
      </w:r>
      <w:r w:rsidR="00405C6A">
        <w:rPr>
          <w:rFonts w:eastAsia="Lucida Sans Unicode"/>
          <w:bCs/>
          <w:szCs w:val="22"/>
        </w:rPr>
        <w:t xml:space="preserve"> майже у чотири рази</w:t>
      </w:r>
      <w:r w:rsidRPr="00405C6A">
        <w:rPr>
          <w:rFonts w:eastAsia="Lucida Sans Unicode"/>
          <w:bCs/>
          <w:szCs w:val="22"/>
        </w:rPr>
        <w:t>. Однак, як вбачається з даних таблиці, кількість справ, що перебувала на розгляді в першому півріччі 201</w:t>
      </w:r>
      <w:r w:rsidR="003106BB" w:rsidRPr="00405C6A">
        <w:rPr>
          <w:rFonts w:eastAsia="Lucida Sans Unicode"/>
          <w:bCs/>
          <w:szCs w:val="22"/>
        </w:rPr>
        <w:t>5</w:t>
      </w:r>
      <w:r w:rsidRPr="00405C6A">
        <w:rPr>
          <w:rFonts w:eastAsia="Lucida Sans Unicode"/>
          <w:bCs/>
          <w:szCs w:val="22"/>
        </w:rPr>
        <w:t xml:space="preserve"> року з</w:t>
      </w:r>
      <w:r w:rsidR="003106BB" w:rsidRPr="00405C6A">
        <w:rPr>
          <w:rFonts w:eastAsia="Lucida Sans Unicode"/>
          <w:bCs/>
          <w:szCs w:val="22"/>
        </w:rPr>
        <w:t>мен</w:t>
      </w:r>
      <w:r w:rsidRPr="00405C6A">
        <w:rPr>
          <w:rFonts w:eastAsia="Lucida Sans Unicode"/>
          <w:bCs/>
          <w:szCs w:val="22"/>
        </w:rPr>
        <w:t>шилася порівняно з першим півріччям 201</w:t>
      </w:r>
      <w:r w:rsidR="003106BB" w:rsidRPr="00405C6A">
        <w:rPr>
          <w:rFonts w:eastAsia="Lucida Sans Unicode"/>
          <w:bCs/>
          <w:szCs w:val="22"/>
        </w:rPr>
        <w:t>4</w:t>
      </w:r>
      <w:r w:rsidRPr="00405C6A">
        <w:rPr>
          <w:rFonts w:eastAsia="Lucida Sans Unicode"/>
          <w:bCs/>
          <w:szCs w:val="22"/>
        </w:rPr>
        <w:t xml:space="preserve"> року в основному за рахунок справ адміністративного провадження, надходження яких з</w:t>
      </w:r>
      <w:r w:rsidR="003106BB" w:rsidRPr="00405C6A">
        <w:rPr>
          <w:rFonts w:eastAsia="Lucida Sans Unicode"/>
          <w:bCs/>
          <w:szCs w:val="22"/>
        </w:rPr>
        <w:t>мен</w:t>
      </w:r>
      <w:r w:rsidRPr="00405C6A">
        <w:rPr>
          <w:rFonts w:eastAsia="Lucida Sans Unicode"/>
          <w:bCs/>
          <w:szCs w:val="22"/>
        </w:rPr>
        <w:t xml:space="preserve">шилося за рахунок справ про </w:t>
      </w:r>
      <w:proofErr w:type="spellStart"/>
      <w:r w:rsidR="003106BB" w:rsidRPr="00405C6A">
        <w:rPr>
          <w:rFonts w:eastAsia="Lucida Sans Unicode"/>
          <w:bCs/>
          <w:szCs w:val="22"/>
        </w:rPr>
        <w:t>зобов»язання</w:t>
      </w:r>
      <w:proofErr w:type="spellEnd"/>
      <w:r w:rsidR="003106BB" w:rsidRPr="00405C6A">
        <w:rPr>
          <w:rFonts w:eastAsia="Lucida Sans Unicode"/>
          <w:bCs/>
          <w:szCs w:val="22"/>
        </w:rPr>
        <w:t xml:space="preserve"> проведення та нарахування</w:t>
      </w:r>
      <w:r w:rsidRPr="00405C6A">
        <w:rPr>
          <w:rFonts w:eastAsia="Lucida Sans Unicode"/>
          <w:bCs/>
          <w:szCs w:val="22"/>
        </w:rPr>
        <w:t xml:space="preserve"> коштів передбачених </w:t>
      </w:r>
      <w:r w:rsidRPr="00405C6A">
        <w:rPr>
          <w:bCs/>
        </w:rPr>
        <w:t xml:space="preserve">Законом України </w:t>
      </w:r>
      <w:proofErr w:type="spellStart"/>
      <w:r w:rsidRPr="00405C6A">
        <w:rPr>
          <w:bCs/>
        </w:rPr>
        <w:t>“Про</w:t>
      </w:r>
      <w:proofErr w:type="spellEnd"/>
      <w:r w:rsidRPr="00405C6A">
        <w:rPr>
          <w:bCs/>
        </w:rPr>
        <w:t xml:space="preserve"> статус і соціальний захист громадян, які постраждали внаслідок Чорнобильської </w:t>
      </w:r>
      <w:proofErr w:type="spellStart"/>
      <w:r w:rsidRPr="00405C6A">
        <w:rPr>
          <w:bCs/>
        </w:rPr>
        <w:t>катастрофи”</w:t>
      </w:r>
      <w:proofErr w:type="spellEnd"/>
      <w:r w:rsidRPr="00405C6A">
        <w:rPr>
          <w:rFonts w:eastAsia="Lucida Sans Unicode"/>
          <w:bCs/>
          <w:szCs w:val="22"/>
        </w:rPr>
        <w:t>.</w:t>
      </w:r>
    </w:p>
    <w:p w:rsidR="003400D4" w:rsidRPr="00417495" w:rsidRDefault="003400D4" w:rsidP="003400D4">
      <w:pPr>
        <w:ind w:firstLine="630"/>
        <w:rPr>
          <w:rFonts w:eastAsia="Lucida Sans Unicode"/>
          <w:bCs/>
          <w:szCs w:val="22"/>
          <w:u w:val="single"/>
        </w:rPr>
      </w:pPr>
    </w:p>
    <w:p w:rsidR="003400D4" w:rsidRDefault="003400D4" w:rsidP="003400D4">
      <w:pPr>
        <w:ind w:firstLine="630"/>
        <w:rPr>
          <w:rFonts w:eastAsia="Lucida Sans Unicode"/>
          <w:b/>
          <w:bCs/>
          <w:szCs w:val="22"/>
          <w:u w:val="single"/>
        </w:rPr>
      </w:pPr>
      <w:r>
        <w:rPr>
          <w:rFonts w:eastAsia="Lucida Sans Unicode"/>
          <w:b/>
          <w:bCs/>
          <w:szCs w:val="22"/>
          <w:u w:val="single"/>
        </w:rPr>
        <w:t xml:space="preserve"> </w:t>
      </w:r>
    </w:p>
    <w:p w:rsidR="003400D4" w:rsidRDefault="003400D4" w:rsidP="003400D4">
      <w:pPr>
        <w:ind w:firstLine="630"/>
        <w:rPr>
          <w:rFonts w:eastAsia="Lucida Sans Unicode"/>
          <w:b/>
          <w:bCs/>
          <w:szCs w:val="22"/>
          <w:u w:val="single"/>
        </w:rPr>
      </w:pPr>
    </w:p>
    <w:p w:rsidR="003400D4" w:rsidRDefault="003400D4" w:rsidP="003400D4">
      <w:pPr>
        <w:ind w:firstLine="63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Розгляд судом кримінальних проваджень та матеріалів.</w:t>
      </w:r>
    </w:p>
    <w:p w:rsidR="003400D4" w:rsidRDefault="003400D4" w:rsidP="003400D4">
      <w:pPr>
        <w:ind w:firstLine="630"/>
        <w:rPr>
          <w:rFonts w:eastAsia="Lucida Sans Unicode"/>
          <w:b/>
          <w:bCs/>
          <w:szCs w:val="22"/>
          <w:u w:val="single"/>
        </w:rPr>
      </w:pPr>
    </w:p>
    <w:p w:rsidR="003400D4" w:rsidRDefault="003400D4" w:rsidP="003400D4">
      <w:pPr>
        <w:pStyle w:val="3"/>
        <w:widowControl/>
        <w:suppressAutoHyphens w:val="0"/>
      </w:pPr>
      <w:r>
        <w:rPr>
          <w:kern w:val="0"/>
        </w:rPr>
        <w:t xml:space="preserve"> У провадженні </w:t>
      </w:r>
      <w:proofErr w:type="spellStart"/>
      <w:r>
        <w:rPr>
          <w:kern w:val="0"/>
        </w:rPr>
        <w:t>Лугинського</w:t>
      </w:r>
      <w:proofErr w:type="spellEnd"/>
      <w:r>
        <w:rPr>
          <w:kern w:val="0"/>
        </w:rPr>
        <w:t xml:space="preserve"> районного суду  протягом першого півріччя 201</w:t>
      </w:r>
      <w:r w:rsidR="00CB1FA1">
        <w:rPr>
          <w:kern w:val="0"/>
        </w:rPr>
        <w:t>5</w:t>
      </w:r>
      <w:r>
        <w:rPr>
          <w:kern w:val="0"/>
        </w:rPr>
        <w:t xml:space="preserve"> року  знаходилось </w:t>
      </w:r>
      <w:r w:rsidR="00CB1FA1">
        <w:rPr>
          <w:kern w:val="0"/>
        </w:rPr>
        <w:t>34</w:t>
      </w:r>
      <w:r>
        <w:rPr>
          <w:kern w:val="0"/>
        </w:rPr>
        <w:t xml:space="preserve"> кримінальн</w:t>
      </w:r>
      <w:r w:rsidR="00CB1FA1">
        <w:rPr>
          <w:kern w:val="0"/>
        </w:rPr>
        <w:t>і</w:t>
      </w:r>
      <w:r>
        <w:rPr>
          <w:kern w:val="0"/>
        </w:rPr>
        <w:t xml:space="preserve"> проваджен</w:t>
      </w:r>
      <w:r w:rsidR="00CB1FA1">
        <w:rPr>
          <w:kern w:val="0"/>
        </w:rPr>
        <w:t>ня</w:t>
      </w:r>
      <w:r>
        <w:rPr>
          <w:kern w:val="0"/>
        </w:rPr>
        <w:t xml:space="preserve"> (</w:t>
      </w:r>
      <w:r w:rsidR="00CB1FA1">
        <w:rPr>
          <w:kern w:val="0"/>
        </w:rPr>
        <w:t>31</w:t>
      </w:r>
      <w:r>
        <w:rPr>
          <w:kern w:val="0"/>
        </w:rPr>
        <w:t xml:space="preserve"> кримінальн</w:t>
      </w:r>
      <w:r w:rsidR="00CB1FA1">
        <w:rPr>
          <w:kern w:val="0"/>
        </w:rPr>
        <w:t>е</w:t>
      </w:r>
      <w:r>
        <w:rPr>
          <w:kern w:val="0"/>
        </w:rPr>
        <w:t xml:space="preserve"> проваджен</w:t>
      </w:r>
      <w:r w:rsidR="00623C82">
        <w:rPr>
          <w:kern w:val="0"/>
        </w:rPr>
        <w:t>ня</w:t>
      </w:r>
      <w:r>
        <w:rPr>
          <w:kern w:val="0"/>
        </w:rPr>
        <w:t xml:space="preserve"> надійшло в звітному періоді), що на </w:t>
      </w:r>
      <w:r w:rsidR="004E676C">
        <w:rPr>
          <w:kern w:val="0"/>
        </w:rPr>
        <w:t>18</w:t>
      </w:r>
      <w:r>
        <w:rPr>
          <w:kern w:val="0"/>
        </w:rPr>
        <w:t xml:space="preserve">   </w:t>
      </w:r>
      <w:r>
        <w:t>%</w:t>
      </w:r>
      <w:r>
        <w:rPr>
          <w:kern w:val="0"/>
        </w:rPr>
        <w:t xml:space="preserve">  </w:t>
      </w:r>
      <w:r w:rsidR="004E676C">
        <w:rPr>
          <w:kern w:val="0"/>
        </w:rPr>
        <w:t>більше</w:t>
      </w:r>
      <w:r>
        <w:rPr>
          <w:kern w:val="0"/>
        </w:rPr>
        <w:t xml:space="preserve"> у порівнянні з першим півріччям 201</w:t>
      </w:r>
      <w:r w:rsidR="00CB1FA1">
        <w:rPr>
          <w:kern w:val="0"/>
        </w:rPr>
        <w:t>4</w:t>
      </w:r>
      <w:r>
        <w:rPr>
          <w:kern w:val="0"/>
        </w:rPr>
        <w:t xml:space="preserve"> року (</w:t>
      </w:r>
      <w:r w:rsidR="00CB1FA1">
        <w:rPr>
          <w:kern w:val="0"/>
        </w:rPr>
        <w:t>28</w:t>
      </w:r>
      <w:r>
        <w:rPr>
          <w:kern w:val="0"/>
        </w:rPr>
        <w:t xml:space="preserve"> кримінальних проваджень). </w:t>
      </w:r>
    </w:p>
    <w:p w:rsidR="003400D4" w:rsidRDefault="003400D4" w:rsidP="003400D4">
      <w:pPr>
        <w:ind w:firstLine="709"/>
        <w:jc w:val="both"/>
        <w:rPr>
          <w:rFonts w:eastAsia="Lucida Sans Unicode"/>
          <w:szCs w:val="22"/>
        </w:rPr>
      </w:pPr>
      <w:r>
        <w:rPr>
          <w:rFonts w:eastAsia="Lucida Sans Unicode"/>
          <w:szCs w:val="22"/>
        </w:rPr>
        <w:t xml:space="preserve">Найбільший відсоток у загальному числі кримінальних проваджень, що перебували у провадженні суду складають провадження про злочини проти власності - </w:t>
      </w:r>
      <w:r w:rsidR="004E676C">
        <w:rPr>
          <w:rFonts w:eastAsia="Lucida Sans Unicode"/>
          <w:szCs w:val="22"/>
        </w:rPr>
        <w:t>14</w:t>
      </w:r>
      <w:r>
        <w:rPr>
          <w:rFonts w:eastAsia="Lucida Sans Unicode"/>
          <w:szCs w:val="22"/>
        </w:rPr>
        <w:t xml:space="preserve"> проваджень –</w:t>
      </w:r>
      <w:r w:rsidR="004E676C">
        <w:rPr>
          <w:rFonts w:eastAsia="Lucida Sans Unicode"/>
          <w:szCs w:val="22"/>
        </w:rPr>
        <w:t xml:space="preserve"> 41 </w:t>
      </w:r>
      <w:r>
        <w:rPr>
          <w:rFonts w:eastAsia="Lucida Sans Unicode"/>
          <w:szCs w:val="22"/>
        </w:rPr>
        <w:t xml:space="preserve">% (у т.ч. за крадіжку - </w:t>
      </w:r>
      <w:r w:rsidR="004E676C">
        <w:rPr>
          <w:rFonts w:eastAsia="Lucida Sans Unicode"/>
          <w:szCs w:val="22"/>
        </w:rPr>
        <w:t>12</w:t>
      </w:r>
      <w:r>
        <w:rPr>
          <w:rFonts w:eastAsia="Lucida Sans Unicode"/>
          <w:szCs w:val="22"/>
        </w:rPr>
        <w:t xml:space="preserve"> проваджень – </w:t>
      </w:r>
      <w:r w:rsidR="004E676C">
        <w:rPr>
          <w:rFonts w:eastAsia="Lucida Sans Unicode"/>
          <w:szCs w:val="22"/>
        </w:rPr>
        <w:t>35</w:t>
      </w:r>
      <w:r>
        <w:rPr>
          <w:rFonts w:eastAsia="Lucida Sans Unicode"/>
          <w:szCs w:val="22"/>
        </w:rPr>
        <w:t xml:space="preserve">%), провадження про злочини проти життя та </w:t>
      </w:r>
      <w:proofErr w:type="spellStart"/>
      <w:r>
        <w:rPr>
          <w:rFonts w:eastAsia="Lucida Sans Unicode"/>
          <w:szCs w:val="22"/>
        </w:rPr>
        <w:t>здоров»я</w:t>
      </w:r>
      <w:proofErr w:type="spellEnd"/>
      <w:r>
        <w:rPr>
          <w:rFonts w:eastAsia="Lucida Sans Unicode"/>
          <w:szCs w:val="22"/>
        </w:rPr>
        <w:t xml:space="preserve"> особи - </w:t>
      </w:r>
      <w:r w:rsidR="004E676C">
        <w:rPr>
          <w:rFonts w:eastAsia="Lucida Sans Unicode"/>
          <w:szCs w:val="22"/>
        </w:rPr>
        <w:t>9</w:t>
      </w:r>
      <w:r>
        <w:rPr>
          <w:rFonts w:eastAsia="Lucida Sans Unicode"/>
          <w:szCs w:val="22"/>
        </w:rPr>
        <w:t xml:space="preserve"> проваджень – </w:t>
      </w:r>
      <w:r w:rsidR="004E676C">
        <w:rPr>
          <w:rFonts w:eastAsia="Lucida Sans Unicode"/>
          <w:szCs w:val="22"/>
        </w:rPr>
        <w:t>26</w:t>
      </w:r>
      <w:r>
        <w:rPr>
          <w:rFonts w:eastAsia="Lucida Sans Unicode"/>
          <w:szCs w:val="22"/>
        </w:rPr>
        <w:t>,</w:t>
      </w:r>
      <w:r w:rsidR="004E676C">
        <w:rPr>
          <w:rFonts w:eastAsia="Lucida Sans Unicode"/>
          <w:szCs w:val="22"/>
        </w:rPr>
        <w:t>5</w:t>
      </w:r>
      <w:r>
        <w:rPr>
          <w:rFonts w:eastAsia="Lucida Sans Unicode"/>
          <w:szCs w:val="22"/>
        </w:rPr>
        <w:t>%, провадження про злочини проти громадсько</w:t>
      </w:r>
      <w:r w:rsidR="004E676C">
        <w:rPr>
          <w:rFonts w:eastAsia="Lucida Sans Unicode"/>
          <w:szCs w:val="22"/>
        </w:rPr>
        <w:t>ї</w:t>
      </w:r>
      <w:r>
        <w:rPr>
          <w:rFonts w:eastAsia="Lucida Sans Unicode"/>
          <w:szCs w:val="22"/>
        </w:rPr>
        <w:t xml:space="preserve"> </w:t>
      </w:r>
      <w:r w:rsidR="004E676C">
        <w:rPr>
          <w:rFonts w:eastAsia="Lucida Sans Unicode"/>
          <w:szCs w:val="22"/>
        </w:rPr>
        <w:t>безпеки</w:t>
      </w:r>
      <w:r>
        <w:rPr>
          <w:rFonts w:eastAsia="Lucida Sans Unicode"/>
          <w:szCs w:val="22"/>
        </w:rPr>
        <w:t xml:space="preserve"> - 3 провадження – </w:t>
      </w:r>
      <w:r w:rsidR="004E676C">
        <w:rPr>
          <w:rFonts w:eastAsia="Lucida Sans Unicode"/>
          <w:szCs w:val="22"/>
        </w:rPr>
        <w:t>8,8</w:t>
      </w:r>
      <w:r>
        <w:rPr>
          <w:rFonts w:eastAsia="Lucida Sans Unicode"/>
          <w:szCs w:val="22"/>
        </w:rPr>
        <w:t xml:space="preserve"> %, провадження про злочини у сфері обігу наркотичних засобів, психотропних речовин, їх аналогів або прекурсорів та інші злочини проти здоров’я населення – </w:t>
      </w:r>
      <w:r w:rsidR="004E676C">
        <w:rPr>
          <w:rFonts w:eastAsia="Lucida Sans Unicode"/>
          <w:szCs w:val="22"/>
        </w:rPr>
        <w:t>5</w:t>
      </w:r>
      <w:r>
        <w:rPr>
          <w:rFonts w:eastAsia="Lucida Sans Unicode"/>
          <w:szCs w:val="22"/>
        </w:rPr>
        <w:t xml:space="preserve"> проваджен</w:t>
      </w:r>
      <w:r w:rsidR="00AA6923">
        <w:rPr>
          <w:rFonts w:eastAsia="Lucida Sans Unicode"/>
          <w:szCs w:val="22"/>
        </w:rPr>
        <w:t>ь</w:t>
      </w:r>
      <w:r>
        <w:rPr>
          <w:rFonts w:eastAsia="Lucida Sans Unicode"/>
          <w:szCs w:val="22"/>
        </w:rPr>
        <w:t xml:space="preserve"> — </w:t>
      </w:r>
      <w:r w:rsidR="00AA6923">
        <w:rPr>
          <w:rFonts w:eastAsia="Lucida Sans Unicode"/>
          <w:szCs w:val="22"/>
        </w:rPr>
        <w:t>15</w:t>
      </w:r>
      <w:r>
        <w:rPr>
          <w:rFonts w:eastAsia="Lucida Sans Unicode"/>
          <w:szCs w:val="22"/>
        </w:rPr>
        <w:t xml:space="preserve"> %.</w:t>
      </w:r>
    </w:p>
    <w:p w:rsidR="003400D4" w:rsidRDefault="003400D4" w:rsidP="003400D4">
      <w:pPr>
        <w:pStyle w:val="21"/>
        <w:rPr>
          <w:sz w:val="24"/>
        </w:rPr>
      </w:pPr>
      <w:r>
        <w:rPr>
          <w:sz w:val="24"/>
        </w:rPr>
        <w:t xml:space="preserve">Закінчено провадження по </w:t>
      </w:r>
      <w:r w:rsidR="00D0308B">
        <w:rPr>
          <w:sz w:val="24"/>
        </w:rPr>
        <w:t>28</w:t>
      </w:r>
      <w:r>
        <w:rPr>
          <w:sz w:val="24"/>
        </w:rPr>
        <w:t xml:space="preserve"> кримінальн</w:t>
      </w:r>
      <w:r w:rsidR="00D0308B">
        <w:rPr>
          <w:sz w:val="24"/>
        </w:rPr>
        <w:t>им</w:t>
      </w:r>
      <w:r>
        <w:rPr>
          <w:sz w:val="24"/>
        </w:rPr>
        <w:t xml:space="preserve"> провадженн</w:t>
      </w:r>
      <w:r w:rsidR="00D0308B">
        <w:rPr>
          <w:sz w:val="24"/>
        </w:rPr>
        <w:t>ях</w:t>
      </w:r>
      <w:r>
        <w:rPr>
          <w:sz w:val="24"/>
        </w:rPr>
        <w:t xml:space="preserve"> або </w:t>
      </w:r>
      <w:r w:rsidR="00D0308B">
        <w:rPr>
          <w:sz w:val="24"/>
        </w:rPr>
        <w:t>82,3</w:t>
      </w:r>
      <w:r>
        <w:rPr>
          <w:sz w:val="24"/>
        </w:rPr>
        <w:t xml:space="preserve">% до числа усіх </w:t>
      </w:r>
      <w:r w:rsidRPr="002C4061">
        <w:rPr>
          <w:kern w:val="0"/>
          <w:sz w:val="24"/>
          <w:szCs w:val="24"/>
        </w:rPr>
        <w:t>кримінальн</w:t>
      </w:r>
      <w:r>
        <w:rPr>
          <w:kern w:val="0"/>
          <w:sz w:val="24"/>
          <w:szCs w:val="24"/>
        </w:rPr>
        <w:t>их</w:t>
      </w:r>
      <w:r w:rsidRPr="002C4061">
        <w:rPr>
          <w:kern w:val="0"/>
          <w:sz w:val="24"/>
          <w:szCs w:val="24"/>
        </w:rPr>
        <w:t xml:space="preserve"> проваджен</w:t>
      </w:r>
      <w:r>
        <w:rPr>
          <w:kern w:val="0"/>
          <w:sz w:val="24"/>
          <w:szCs w:val="24"/>
        </w:rPr>
        <w:t>ь</w:t>
      </w:r>
      <w:r>
        <w:rPr>
          <w:sz w:val="24"/>
        </w:rPr>
        <w:t xml:space="preserve">, що знаходились на розгляді. Закінчено провадження з постановленням вироку по </w:t>
      </w:r>
      <w:r w:rsidR="00D0308B">
        <w:rPr>
          <w:sz w:val="24"/>
        </w:rPr>
        <w:t>23</w:t>
      </w:r>
      <w:r>
        <w:rPr>
          <w:sz w:val="24"/>
        </w:rPr>
        <w:t xml:space="preserve"> </w:t>
      </w:r>
      <w:r w:rsidRPr="002C4061">
        <w:rPr>
          <w:rFonts w:cs="Times New Roman"/>
          <w:kern w:val="0"/>
          <w:sz w:val="24"/>
          <w:szCs w:val="24"/>
        </w:rPr>
        <w:t>кримінальн</w:t>
      </w:r>
      <w:r w:rsidR="00EF0AF7">
        <w:rPr>
          <w:rFonts w:cs="Times New Roman"/>
          <w:kern w:val="0"/>
          <w:sz w:val="24"/>
          <w:szCs w:val="24"/>
        </w:rPr>
        <w:t>их</w:t>
      </w:r>
      <w:r w:rsidRPr="002C4061">
        <w:rPr>
          <w:rFonts w:cs="Times New Roman"/>
          <w:kern w:val="0"/>
          <w:sz w:val="24"/>
          <w:szCs w:val="24"/>
        </w:rPr>
        <w:t xml:space="preserve"> провадження</w:t>
      </w:r>
      <w:r w:rsidR="00EF0AF7">
        <w:rPr>
          <w:rFonts w:cs="Times New Roman"/>
          <w:kern w:val="0"/>
          <w:sz w:val="24"/>
          <w:szCs w:val="24"/>
        </w:rPr>
        <w:t>х</w:t>
      </w:r>
      <w:r>
        <w:rPr>
          <w:sz w:val="24"/>
        </w:rPr>
        <w:t xml:space="preserve">, із них </w:t>
      </w:r>
      <w:r w:rsidR="00D0308B">
        <w:rPr>
          <w:sz w:val="24"/>
        </w:rPr>
        <w:t>8</w:t>
      </w:r>
      <w:r>
        <w:rPr>
          <w:sz w:val="24"/>
        </w:rPr>
        <w:t xml:space="preserve"> </w:t>
      </w:r>
      <w:r w:rsidRPr="002C4061">
        <w:rPr>
          <w:rFonts w:cs="Times New Roman"/>
          <w:kern w:val="0"/>
          <w:sz w:val="24"/>
          <w:szCs w:val="24"/>
        </w:rPr>
        <w:t>кримінальн</w:t>
      </w:r>
      <w:r>
        <w:rPr>
          <w:rFonts w:cs="Times New Roman"/>
          <w:kern w:val="0"/>
          <w:sz w:val="24"/>
          <w:szCs w:val="24"/>
        </w:rPr>
        <w:t xml:space="preserve">их </w:t>
      </w:r>
      <w:r w:rsidRPr="002C4061">
        <w:rPr>
          <w:rFonts w:cs="Times New Roman"/>
          <w:kern w:val="0"/>
          <w:sz w:val="24"/>
          <w:szCs w:val="24"/>
        </w:rPr>
        <w:t>проваджен</w:t>
      </w:r>
      <w:r w:rsidR="00D0308B">
        <w:rPr>
          <w:rFonts w:cs="Times New Roman"/>
          <w:kern w:val="0"/>
          <w:sz w:val="24"/>
          <w:szCs w:val="24"/>
        </w:rPr>
        <w:t>ь</w:t>
      </w:r>
      <w:r>
        <w:rPr>
          <w:sz w:val="24"/>
        </w:rPr>
        <w:t xml:space="preserve"> із затвердженням мирової угоди або </w:t>
      </w:r>
      <w:r w:rsidR="00D0308B" w:rsidRPr="00D0308B">
        <w:rPr>
          <w:sz w:val="24"/>
        </w:rPr>
        <w:t>29</w:t>
      </w:r>
      <w:r>
        <w:rPr>
          <w:sz w:val="24"/>
        </w:rPr>
        <w:t xml:space="preserve">% до числа закінчених проваджень та 5 </w:t>
      </w:r>
      <w:r w:rsidRPr="002C4061">
        <w:rPr>
          <w:rFonts w:cs="Times New Roman"/>
          <w:kern w:val="0"/>
          <w:sz w:val="24"/>
          <w:szCs w:val="24"/>
        </w:rPr>
        <w:t>кримінальн</w:t>
      </w:r>
      <w:r>
        <w:rPr>
          <w:rFonts w:cs="Times New Roman"/>
          <w:kern w:val="0"/>
          <w:sz w:val="24"/>
          <w:szCs w:val="24"/>
        </w:rPr>
        <w:t xml:space="preserve">их </w:t>
      </w:r>
      <w:r w:rsidRPr="002C4061">
        <w:rPr>
          <w:rFonts w:cs="Times New Roman"/>
          <w:kern w:val="0"/>
          <w:sz w:val="24"/>
          <w:szCs w:val="24"/>
        </w:rPr>
        <w:t>проваджен</w:t>
      </w:r>
      <w:r>
        <w:rPr>
          <w:rFonts w:cs="Times New Roman"/>
          <w:kern w:val="0"/>
          <w:sz w:val="24"/>
          <w:szCs w:val="24"/>
        </w:rPr>
        <w:t>ь</w:t>
      </w:r>
      <w:r>
        <w:rPr>
          <w:sz w:val="24"/>
        </w:rPr>
        <w:t xml:space="preserve"> із затвердженням угоди про визнання винуватості або </w:t>
      </w:r>
      <w:r w:rsidR="00D0308B" w:rsidRPr="00D0308B">
        <w:rPr>
          <w:sz w:val="24"/>
        </w:rPr>
        <w:t>18</w:t>
      </w:r>
      <w:r>
        <w:rPr>
          <w:sz w:val="24"/>
        </w:rPr>
        <w:t xml:space="preserve">% до числа закінчених проваджень. Закрито провадження по </w:t>
      </w:r>
      <w:r w:rsidR="00F136F2">
        <w:rPr>
          <w:sz w:val="24"/>
        </w:rPr>
        <w:t>4</w:t>
      </w:r>
      <w:r>
        <w:rPr>
          <w:sz w:val="24"/>
        </w:rPr>
        <w:t xml:space="preserve"> </w:t>
      </w:r>
      <w:r w:rsidRPr="002C4061">
        <w:rPr>
          <w:rFonts w:cs="Times New Roman"/>
          <w:kern w:val="0"/>
          <w:sz w:val="24"/>
          <w:szCs w:val="24"/>
        </w:rPr>
        <w:t>кримінальн</w:t>
      </w:r>
      <w:r>
        <w:rPr>
          <w:rFonts w:cs="Times New Roman"/>
          <w:kern w:val="0"/>
          <w:sz w:val="24"/>
          <w:szCs w:val="24"/>
        </w:rPr>
        <w:t>и</w:t>
      </w:r>
      <w:r w:rsidR="00F136F2">
        <w:rPr>
          <w:rFonts w:cs="Times New Roman"/>
          <w:kern w:val="0"/>
          <w:sz w:val="24"/>
          <w:szCs w:val="24"/>
        </w:rPr>
        <w:t>м</w:t>
      </w:r>
      <w:r>
        <w:rPr>
          <w:rFonts w:cs="Times New Roman"/>
          <w:kern w:val="0"/>
          <w:sz w:val="24"/>
          <w:szCs w:val="24"/>
        </w:rPr>
        <w:t xml:space="preserve"> </w:t>
      </w:r>
      <w:r w:rsidRPr="002C4061">
        <w:rPr>
          <w:rFonts w:cs="Times New Roman"/>
          <w:kern w:val="0"/>
          <w:sz w:val="24"/>
          <w:szCs w:val="24"/>
        </w:rPr>
        <w:t>проваджен</w:t>
      </w:r>
      <w:r w:rsidR="00F136F2">
        <w:rPr>
          <w:rFonts w:cs="Times New Roman"/>
          <w:kern w:val="0"/>
          <w:sz w:val="24"/>
          <w:szCs w:val="24"/>
        </w:rPr>
        <w:t>ням</w:t>
      </w:r>
      <w:r>
        <w:rPr>
          <w:sz w:val="24"/>
        </w:rPr>
        <w:t xml:space="preserve"> та </w:t>
      </w:r>
      <w:r w:rsidR="00F136F2">
        <w:rPr>
          <w:sz w:val="24"/>
        </w:rPr>
        <w:t xml:space="preserve">по </w:t>
      </w:r>
      <w:r>
        <w:rPr>
          <w:sz w:val="24"/>
        </w:rPr>
        <w:t>одн</w:t>
      </w:r>
      <w:r w:rsidR="00F136F2">
        <w:rPr>
          <w:sz w:val="24"/>
        </w:rPr>
        <w:t>ому</w:t>
      </w:r>
      <w:r>
        <w:rPr>
          <w:sz w:val="24"/>
        </w:rPr>
        <w:t xml:space="preserve"> </w:t>
      </w:r>
      <w:r w:rsidRPr="002C4061">
        <w:rPr>
          <w:rFonts w:cs="Times New Roman"/>
          <w:kern w:val="0"/>
          <w:sz w:val="24"/>
          <w:szCs w:val="24"/>
        </w:rPr>
        <w:t>кримінальн</w:t>
      </w:r>
      <w:r w:rsidR="00F136F2">
        <w:rPr>
          <w:rFonts w:cs="Times New Roman"/>
          <w:kern w:val="0"/>
          <w:sz w:val="24"/>
          <w:szCs w:val="24"/>
        </w:rPr>
        <w:t>ому</w:t>
      </w:r>
      <w:r>
        <w:rPr>
          <w:rFonts w:cs="Times New Roman"/>
          <w:kern w:val="0"/>
          <w:sz w:val="24"/>
          <w:szCs w:val="24"/>
        </w:rPr>
        <w:t xml:space="preserve"> </w:t>
      </w:r>
      <w:r w:rsidRPr="002C4061">
        <w:rPr>
          <w:rFonts w:cs="Times New Roman"/>
          <w:kern w:val="0"/>
          <w:sz w:val="24"/>
          <w:szCs w:val="24"/>
        </w:rPr>
        <w:t>провадженн</w:t>
      </w:r>
      <w:r w:rsidR="00F136F2">
        <w:rPr>
          <w:rFonts w:cs="Times New Roman"/>
          <w:kern w:val="0"/>
          <w:sz w:val="24"/>
          <w:szCs w:val="24"/>
        </w:rPr>
        <w:t>і</w:t>
      </w:r>
      <w:r>
        <w:rPr>
          <w:sz w:val="24"/>
        </w:rPr>
        <w:t xml:space="preserve"> </w:t>
      </w:r>
      <w:r w:rsidR="00F136F2">
        <w:rPr>
          <w:sz w:val="24"/>
        </w:rPr>
        <w:t>застосовано примусові заходи медичного характеру</w:t>
      </w:r>
      <w:r>
        <w:rPr>
          <w:sz w:val="24"/>
        </w:rPr>
        <w:t>.</w:t>
      </w:r>
    </w:p>
    <w:p w:rsidR="003400D4" w:rsidRDefault="003400D4" w:rsidP="003400D4">
      <w:pPr>
        <w:ind w:firstLine="630"/>
        <w:rPr>
          <w:rFonts w:eastAsia="Lucida Sans Unicode"/>
          <w:szCs w:val="22"/>
        </w:rPr>
      </w:pPr>
    </w:p>
    <w:p w:rsidR="003400D4" w:rsidRPr="00DB5D6E" w:rsidRDefault="003400D4" w:rsidP="003400D4">
      <w:pPr>
        <w:rPr>
          <w:b/>
        </w:rPr>
      </w:pPr>
      <w:r w:rsidRPr="00DB5D6E">
        <w:rPr>
          <w:b/>
        </w:rPr>
        <w:t xml:space="preserve">         Структура розглянутих з постановленням </w:t>
      </w:r>
      <w:r w:rsidR="00EF0AF7">
        <w:rPr>
          <w:b/>
        </w:rPr>
        <w:t xml:space="preserve"> </w:t>
      </w:r>
      <w:r w:rsidRPr="00DB5D6E">
        <w:rPr>
          <w:b/>
        </w:rPr>
        <w:t>вироку кримінальних проваджень за видами злочинів</w:t>
      </w:r>
    </w:p>
    <w:p w:rsidR="003400D4" w:rsidRDefault="003400D4" w:rsidP="003400D4">
      <w:pPr>
        <w:pStyle w:val="2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9"/>
        <w:gridCol w:w="4444"/>
        <w:gridCol w:w="4704"/>
      </w:tblGrid>
      <w:tr w:rsidR="003400D4" w:rsidTr="002F5A5F">
        <w:trPr>
          <w:tblHeader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00D4" w:rsidRDefault="003400D4" w:rsidP="002F5A5F">
            <w:pPr>
              <w:pStyle w:val="a9"/>
              <w:snapToGrid w:val="0"/>
              <w:ind w:firstLine="630"/>
              <w:rPr>
                <w:rFonts w:ascii="Times New Roman" w:eastAsia="Lucida Sans Unicode" w:hAnsi="Times New Roman"/>
                <w:sz w:val="24"/>
                <w:lang w:val="uk-UA"/>
              </w:rPr>
            </w:pPr>
          </w:p>
        </w:tc>
        <w:tc>
          <w:tcPr>
            <w:tcW w:w="4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00D4" w:rsidRDefault="003400D4" w:rsidP="002F5A5F">
            <w:pPr>
              <w:pStyle w:val="a9"/>
              <w:snapToGrid w:val="0"/>
              <w:ind w:firstLine="630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Види злочинів</w:t>
            </w:r>
          </w:p>
        </w:tc>
        <w:tc>
          <w:tcPr>
            <w:tcW w:w="4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0D4" w:rsidRDefault="003400D4" w:rsidP="002F5A5F">
            <w:pPr>
              <w:pStyle w:val="a9"/>
              <w:snapToGrid w:val="0"/>
              <w:ind w:firstLine="630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З винесенням вироку</w:t>
            </w:r>
          </w:p>
        </w:tc>
      </w:tr>
      <w:tr w:rsidR="003400D4" w:rsidTr="002F5A5F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00D4" w:rsidRDefault="003400D4" w:rsidP="002F5A5F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11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:rsidR="003400D4" w:rsidRDefault="003400D4" w:rsidP="002F5A5F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Злочини проти життя та здоров'я</w:t>
            </w: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400D4" w:rsidRDefault="00E324C2" w:rsidP="002F5A5F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6</w:t>
            </w:r>
          </w:p>
        </w:tc>
      </w:tr>
      <w:tr w:rsidR="003400D4" w:rsidTr="002F5A5F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00D4" w:rsidRDefault="003400D4" w:rsidP="002F5A5F">
            <w:pPr>
              <w:pStyle w:val="aa"/>
              <w:snapToGrid w:val="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2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:rsidR="003400D4" w:rsidRDefault="003400D4" w:rsidP="002F5A5F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Злочини проти власності</w:t>
            </w: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400D4" w:rsidRDefault="002F4684" w:rsidP="002F5A5F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11</w:t>
            </w:r>
          </w:p>
        </w:tc>
      </w:tr>
      <w:tr w:rsidR="003400D4" w:rsidTr="002F5A5F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00D4" w:rsidRDefault="00623C82" w:rsidP="002F5A5F">
            <w:pPr>
              <w:pStyle w:val="aa"/>
              <w:snapToGrid w:val="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lang w:val="uk-UA"/>
              </w:rPr>
              <w:t>3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:rsidR="003400D4" w:rsidRDefault="003400D4" w:rsidP="00E324C2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Злочини проти громадсько</w:t>
            </w:r>
            <w:r w:rsidR="00E324C2"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 xml:space="preserve">ї </w:t>
            </w: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 xml:space="preserve"> </w:t>
            </w:r>
            <w:r w:rsidR="00E324C2"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безпеки</w:t>
            </w: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400D4" w:rsidRDefault="00E324C2" w:rsidP="002F5A5F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2</w:t>
            </w:r>
          </w:p>
        </w:tc>
      </w:tr>
      <w:tr w:rsidR="003400D4" w:rsidTr="002F5A5F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3400D4" w:rsidRDefault="00623C82" w:rsidP="002F5A5F">
            <w:pPr>
              <w:pStyle w:val="aa"/>
              <w:snapToGrid w:val="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4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:rsidR="003400D4" w:rsidRDefault="003400D4" w:rsidP="002F5A5F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Злочини у сфері обігу наркотичних засобів, психотропних речовин, їх аналогів або прекурсорів та інші злочини проти здоров’я населення</w:t>
            </w: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400D4" w:rsidRDefault="00E324C2" w:rsidP="002F5A5F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4</w:t>
            </w:r>
          </w:p>
        </w:tc>
      </w:tr>
      <w:tr w:rsidR="003400D4" w:rsidTr="002F5A5F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3400D4" w:rsidRDefault="00623C82" w:rsidP="002F5A5F">
            <w:pPr>
              <w:pStyle w:val="aa"/>
              <w:snapToGrid w:val="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5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:rsidR="003400D4" w:rsidRDefault="003400D4" w:rsidP="00E324C2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Злочини проти безпеки</w:t>
            </w:r>
            <w:r w:rsidR="00E324C2"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 xml:space="preserve"> руху та експлуатації </w:t>
            </w:r>
            <w:proofErr w:type="spellStart"/>
            <w:r w:rsidR="00E324C2"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траеспорту</w:t>
            </w:r>
            <w:proofErr w:type="spellEnd"/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400D4" w:rsidRDefault="003400D4" w:rsidP="002F5A5F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1</w:t>
            </w:r>
          </w:p>
        </w:tc>
      </w:tr>
      <w:tr w:rsidR="003400D4" w:rsidTr="002F5A5F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</w:tcPr>
          <w:p w:rsidR="003400D4" w:rsidRDefault="00623C82" w:rsidP="002F5A5F">
            <w:pPr>
              <w:pStyle w:val="aa"/>
              <w:snapToGrid w:val="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6</w:t>
            </w:r>
          </w:p>
        </w:tc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</w:tcPr>
          <w:p w:rsidR="003400D4" w:rsidRDefault="003400D4" w:rsidP="002F5A5F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Всього</w:t>
            </w:r>
          </w:p>
        </w:tc>
        <w:tc>
          <w:tcPr>
            <w:tcW w:w="47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3400D4" w:rsidRDefault="00E324C2" w:rsidP="002F5A5F">
            <w:pPr>
              <w:pStyle w:val="aa"/>
              <w:snapToGrid w:val="0"/>
              <w:ind w:firstLine="630"/>
              <w:jc w:val="center"/>
              <w:rPr>
                <w:rFonts w:ascii="Times New Roman" w:eastAsia="Lucida Sans Unicode" w:hAnsi="Times New Roman"/>
                <w:sz w:val="24"/>
                <w:lang w:val="uk-UA"/>
              </w:rPr>
            </w:pPr>
            <w:r>
              <w:rPr>
                <w:rFonts w:ascii="Times New Roman" w:eastAsia="Lucida Sans Unicode" w:hAnsi="Times New Roman"/>
                <w:sz w:val="24"/>
                <w:szCs w:val="22"/>
                <w:lang w:val="uk-UA"/>
              </w:rPr>
              <w:t>23</w:t>
            </w:r>
          </w:p>
        </w:tc>
      </w:tr>
    </w:tbl>
    <w:p w:rsidR="003400D4" w:rsidRDefault="003400D4" w:rsidP="003400D4">
      <w:pPr>
        <w:ind w:firstLine="630"/>
      </w:pPr>
    </w:p>
    <w:p w:rsidR="003400D4" w:rsidRDefault="003400D4" w:rsidP="003400D4">
      <w:pPr>
        <w:jc w:val="both"/>
        <w:rPr>
          <w:rFonts w:eastAsia="Lucida Sans Unicode"/>
          <w:szCs w:val="22"/>
        </w:rPr>
      </w:pPr>
      <w:r>
        <w:rPr>
          <w:rFonts w:eastAsia="Lucida Sans Unicode"/>
          <w:szCs w:val="22"/>
        </w:rPr>
        <w:lastRenderedPageBreak/>
        <w:t xml:space="preserve">            До суду надійшло </w:t>
      </w:r>
      <w:r w:rsidR="003C0E2D">
        <w:rPr>
          <w:rFonts w:eastAsia="Lucida Sans Unicode"/>
          <w:szCs w:val="22"/>
        </w:rPr>
        <w:t>2</w:t>
      </w:r>
      <w:r>
        <w:rPr>
          <w:rFonts w:eastAsia="Lucida Sans Unicode"/>
          <w:szCs w:val="22"/>
        </w:rPr>
        <w:t xml:space="preserve"> </w:t>
      </w:r>
      <w:r>
        <w:t xml:space="preserve">кримінальні провадження </w:t>
      </w:r>
      <w:r>
        <w:rPr>
          <w:rFonts w:eastAsia="Lucida Sans Unicode"/>
          <w:szCs w:val="22"/>
        </w:rPr>
        <w:t xml:space="preserve">щодо неповнолітніх,  з яких </w:t>
      </w:r>
      <w:r w:rsidR="003C0E2D">
        <w:rPr>
          <w:rFonts w:eastAsia="Lucida Sans Unicode"/>
          <w:szCs w:val="22"/>
        </w:rPr>
        <w:t>1</w:t>
      </w:r>
      <w:r>
        <w:rPr>
          <w:rFonts w:eastAsia="Lucida Sans Unicode"/>
          <w:szCs w:val="22"/>
        </w:rPr>
        <w:t xml:space="preserve"> </w:t>
      </w:r>
      <w:r>
        <w:t>кримінальн</w:t>
      </w:r>
      <w:r w:rsidR="003C0E2D">
        <w:t>е</w:t>
      </w:r>
      <w:r>
        <w:t xml:space="preserve"> провадження </w:t>
      </w:r>
      <w:r>
        <w:rPr>
          <w:rFonts w:eastAsia="Lucida Sans Unicode"/>
          <w:szCs w:val="22"/>
        </w:rPr>
        <w:t xml:space="preserve">розглянуто з постановленням вироку та одне </w:t>
      </w:r>
      <w:r>
        <w:t>кримінальне провадження</w:t>
      </w:r>
      <w:r>
        <w:rPr>
          <w:rFonts w:eastAsia="Lucida Sans Unicode"/>
          <w:szCs w:val="22"/>
        </w:rPr>
        <w:t xml:space="preserve"> залишено не розглянутим на кінець звітного періоду.</w:t>
      </w:r>
    </w:p>
    <w:p w:rsidR="003400D4" w:rsidRDefault="003400D4" w:rsidP="003400D4">
      <w:pPr>
        <w:jc w:val="both"/>
        <w:rPr>
          <w:rFonts w:eastAsia="Lucida Sans Unicode"/>
          <w:szCs w:val="22"/>
        </w:rPr>
      </w:pPr>
      <w:r>
        <w:rPr>
          <w:rFonts w:eastAsia="Lucida Sans Unicode"/>
          <w:szCs w:val="22"/>
        </w:rPr>
        <w:t xml:space="preserve">            </w:t>
      </w:r>
    </w:p>
    <w:p w:rsidR="003400D4" w:rsidRDefault="003400D4" w:rsidP="003400D4">
      <w:pPr>
        <w:jc w:val="both"/>
      </w:pPr>
      <w:r>
        <w:rPr>
          <w:rFonts w:eastAsia="Lucida Sans Unicode"/>
          <w:szCs w:val="22"/>
        </w:rPr>
        <w:t xml:space="preserve">          </w:t>
      </w:r>
      <w:r>
        <w:t>Розгляд кримінальних проваджень проводився з дотриманням всіх вимог закону.</w:t>
      </w:r>
    </w:p>
    <w:p w:rsidR="003400D4" w:rsidRDefault="003400D4" w:rsidP="003400D4">
      <w:pPr>
        <w:jc w:val="both"/>
        <w:rPr>
          <w:rFonts w:eastAsia="Lucida Sans Unicode"/>
          <w:szCs w:val="22"/>
        </w:rPr>
      </w:pPr>
    </w:p>
    <w:p w:rsidR="003400D4" w:rsidRDefault="003400D4" w:rsidP="003400D4">
      <w:pPr>
        <w:ind w:firstLine="630"/>
        <w:jc w:val="both"/>
        <w:rPr>
          <w:rFonts w:eastAsia="Lucida Sans Unicode"/>
          <w:szCs w:val="22"/>
        </w:rPr>
      </w:pPr>
      <w:r>
        <w:rPr>
          <w:rFonts w:eastAsia="Lucida Sans Unicode"/>
          <w:szCs w:val="22"/>
        </w:rPr>
        <w:t xml:space="preserve">Засуджено судом </w:t>
      </w:r>
      <w:r w:rsidR="00671D04">
        <w:rPr>
          <w:rFonts w:eastAsia="Lucida Sans Unicode"/>
          <w:szCs w:val="22"/>
        </w:rPr>
        <w:t>26</w:t>
      </w:r>
      <w:r>
        <w:rPr>
          <w:rFonts w:eastAsia="Lucida Sans Unicode"/>
          <w:szCs w:val="22"/>
        </w:rPr>
        <w:t xml:space="preserve"> осіб протягом першого півріччя 201</w:t>
      </w:r>
      <w:r w:rsidR="00671D04">
        <w:rPr>
          <w:rFonts w:eastAsia="Lucida Sans Unicode"/>
          <w:szCs w:val="22"/>
        </w:rPr>
        <w:t>5</w:t>
      </w:r>
      <w:r>
        <w:rPr>
          <w:rFonts w:eastAsia="Lucida Sans Unicode"/>
          <w:szCs w:val="22"/>
        </w:rPr>
        <w:t xml:space="preserve"> року. В першому півріччі 201</w:t>
      </w:r>
      <w:r w:rsidR="00671D04">
        <w:rPr>
          <w:rFonts w:eastAsia="Lucida Sans Unicode"/>
          <w:szCs w:val="22"/>
        </w:rPr>
        <w:t>4</w:t>
      </w:r>
      <w:r>
        <w:rPr>
          <w:rFonts w:eastAsia="Lucida Sans Unicode"/>
          <w:szCs w:val="22"/>
        </w:rPr>
        <w:t xml:space="preserve"> року було засуджено </w:t>
      </w:r>
      <w:r w:rsidR="00671D04">
        <w:rPr>
          <w:rFonts w:eastAsia="Lucida Sans Unicode"/>
          <w:szCs w:val="22"/>
        </w:rPr>
        <w:t>19</w:t>
      </w:r>
      <w:r>
        <w:rPr>
          <w:rFonts w:eastAsia="Lucida Sans Unicode"/>
          <w:szCs w:val="22"/>
        </w:rPr>
        <w:t xml:space="preserve"> осіб, що на </w:t>
      </w:r>
      <w:r w:rsidR="00671D04">
        <w:rPr>
          <w:rFonts w:eastAsia="Lucida Sans Unicode"/>
          <w:szCs w:val="22"/>
        </w:rPr>
        <w:t>27</w:t>
      </w:r>
      <w:r>
        <w:rPr>
          <w:rFonts w:eastAsia="Lucida Sans Unicode"/>
          <w:szCs w:val="22"/>
        </w:rPr>
        <w:t xml:space="preserve">% </w:t>
      </w:r>
      <w:r w:rsidR="00671D04">
        <w:rPr>
          <w:rFonts w:eastAsia="Lucida Sans Unicode"/>
          <w:szCs w:val="22"/>
        </w:rPr>
        <w:t>мен</w:t>
      </w:r>
      <w:r>
        <w:rPr>
          <w:rFonts w:eastAsia="Lucida Sans Unicode"/>
          <w:szCs w:val="22"/>
        </w:rPr>
        <w:t>ше, ніж в першому півріччі 201</w:t>
      </w:r>
      <w:r w:rsidR="00671D04">
        <w:rPr>
          <w:rFonts w:eastAsia="Lucida Sans Unicode"/>
          <w:szCs w:val="22"/>
        </w:rPr>
        <w:t>5</w:t>
      </w:r>
      <w:r>
        <w:rPr>
          <w:rFonts w:eastAsia="Lucida Sans Unicode"/>
          <w:szCs w:val="22"/>
        </w:rPr>
        <w:t xml:space="preserve"> року.</w:t>
      </w:r>
    </w:p>
    <w:p w:rsidR="003400D4" w:rsidRDefault="003400D4" w:rsidP="003400D4">
      <w:pPr>
        <w:ind w:firstLine="630"/>
        <w:jc w:val="both"/>
      </w:pPr>
      <w:r>
        <w:t>Залишилися нерозглянутими на кінець звітного періоду 6 кримінальних проваджень.</w:t>
      </w:r>
    </w:p>
    <w:p w:rsidR="003400D4" w:rsidRDefault="003400D4" w:rsidP="003400D4">
      <w:pPr>
        <w:ind w:firstLine="630"/>
        <w:jc w:val="both"/>
        <w:rPr>
          <w:rFonts w:eastAsia="Lucida Sans Unicode"/>
          <w:szCs w:val="22"/>
        </w:rPr>
      </w:pPr>
      <w:r>
        <w:rPr>
          <w:rFonts w:eastAsia="Lucida Sans Unicode"/>
          <w:szCs w:val="22"/>
        </w:rPr>
        <w:t>Судом не були оштрафовані особи за неявку в судове засідання.</w:t>
      </w:r>
    </w:p>
    <w:p w:rsidR="003400D4" w:rsidRPr="00263644" w:rsidRDefault="003400D4" w:rsidP="003400D4">
      <w:pPr>
        <w:ind w:firstLine="630"/>
        <w:jc w:val="both"/>
        <w:rPr>
          <w:rFonts w:eastAsia="Lucida Sans Unicode"/>
          <w:szCs w:val="22"/>
        </w:rPr>
      </w:pPr>
      <w:r w:rsidRPr="00263644">
        <w:rPr>
          <w:rFonts w:eastAsia="Lucida Sans Unicode"/>
          <w:szCs w:val="22"/>
        </w:rPr>
        <w:t xml:space="preserve">Від злочинів потерпіли </w:t>
      </w:r>
      <w:r>
        <w:rPr>
          <w:rFonts w:eastAsia="Lucida Sans Unicode"/>
          <w:szCs w:val="22"/>
        </w:rPr>
        <w:t>1</w:t>
      </w:r>
      <w:r w:rsidR="00215380">
        <w:rPr>
          <w:rFonts w:eastAsia="Lucida Sans Unicode"/>
          <w:szCs w:val="22"/>
        </w:rPr>
        <w:t>6</w:t>
      </w:r>
      <w:r>
        <w:rPr>
          <w:rFonts w:eastAsia="Lucida Sans Unicode"/>
          <w:szCs w:val="22"/>
        </w:rPr>
        <w:t xml:space="preserve"> фізичних осіб (</w:t>
      </w:r>
      <w:r w:rsidR="00215380">
        <w:rPr>
          <w:rFonts w:eastAsia="Lucida Sans Unicode"/>
          <w:szCs w:val="22"/>
        </w:rPr>
        <w:t>12</w:t>
      </w:r>
      <w:r w:rsidRPr="00263644">
        <w:rPr>
          <w:rFonts w:eastAsia="Lucida Sans Unicode"/>
          <w:szCs w:val="22"/>
        </w:rPr>
        <w:t xml:space="preserve"> фізичн</w:t>
      </w:r>
      <w:r>
        <w:rPr>
          <w:rFonts w:eastAsia="Lucida Sans Unicode"/>
          <w:szCs w:val="22"/>
        </w:rPr>
        <w:t>і</w:t>
      </w:r>
      <w:r w:rsidRPr="00263644">
        <w:rPr>
          <w:rFonts w:eastAsia="Lucida Sans Unicode"/>
          <w:szCs w:val="22"/>
        </w:rPr>
        <w:t xml:space="preserve"> ос</w:t>
      </w:r>
      <w:r>
        <w:rPr>
          <w:rFonts w:eastAsia="Lucida Sans Unicode"/>
          <w:szCs w:val="22"/>
        </w:rPr>
        <w:t>оби - у першому півріччі 201</w:t>
      </w:r>
      <w:r w:rsidR="00215380">
        <w:rPr>
          <w:rFonts w:eastAsia="Lucida Sans Unicode"/>
          <w:szCs w:val="22"/>
        </w:rPr>
        <w:t>4</w:t>
      </w:r>
      <w:r>
        <w:rPr>
          <w:rFonts w:eastAsia="Lucida Sans Unicode"/>
          <w:szCs w:val="22"/>
        </w:rPr>
        <w:t xml:space="preserve"> року)</w:t>
      </w:r>
      <w:r w:rsidRPr="00263644">
        <w:rPr>
          <w:rFonts w:eastAsia="Lucida Sans Unicode"/>
          <w:szCs w:val="22"/>
        </w:rPr>
        <w:t>, у т.ч. завдано шкоду здоров’ю та життю –</w:t>
      </w:r>
      <w:r>
        <w:rPr>
          <w:rFonts w:eastAsia="Lucida Sans Unicode"/>
          <w:szCs w:val="22"/>
        </w:rPr>
        <w:t xml:space="preserve"> 6 фізичним </w:t>
      </w:r>
      <w:r w:rsidRPr="00263644">
        <w:rPr>
          <w:rFonts w:eastAsia="Lucida Sans Unicode"/>
          <w:szCs w:val="22"/>
        </w:rPr>
        <w:t>особа</w:t>
      </w:r>
      <w:r>
        <w:rPr>
          <w:rFonts w:eastAsia="Lucida Sans Unicode"/>
          <w:szCs w:val="22"/>
        </w:rPr>
        <w:t>м</w:t>
      </w:r>
      <w:r w:rsidRPr="00263644">
        <w:rPr>
          <w:rFonts w:eastAsia="Lucida Sans Unicode"/>
          <w:szCs w:val="22"/>
        </w:rPr>
        <w:t>.</w:t>
      </w:r>
    </w:p>
    <w:p w:rsidR="003400D4" w:rsidRPr="00263644" w:rsidRDefault="003400D4" w:rsidP="003400D4">
      <w:pPr>
        <w:ind w:firstLine="630"/>
        <w:jc w:val="both"/>
        <w:rPr>
          <w:rFonts w:eastAsia="Lucida Sans Unicode"/>
          <w:szCs w:val="22"/>
        </w:rPr>
      </w:pPr>
      <w:r w:rsidRPr="00263644">
        <w:rPr>
          <w:rFonts w:eastAsia="Lucida Sans Unicode"/>
          <w:szCs w:val="22"/>
        </w:rPr>
        <w:t xml:space="preserve">Злочинами було завдано матеріальної та моральної шкоди фізичним особам на суму </w:t>
      </w:r>
      <w:r w:rsidR="00215380">
        <w:rPr>
          <w:rFonts w:eastAsia="Lucida Sans Unicode"/>
          <w:szCs w:val="22"/>
        </w:rPr>
        <w:t>54857,00</w:t>
      </w:r>
      <w:r>
        <w:rPr>
          <w:rFonts w:eastAsia="Lucida Sans Unicode"/>
          <w:szCs w:val="22"/>
        </w:rPr>
        <w:t xml:space="preserve"> грн. (</w:t>
      </w:r>
      <w:r w:rsidR="00215380">
        <w:rPr>
          <w:rFonts w:eastAsia="Lucida Sans Unicode"/>
          <w:szCs w:val="22"/>
        </w:rPr>
        <w:t>8967,00</w:t>
      </w:r>
      <w:r>
        <w:rPr>
          <w:rFonts w:eastAsia="Lucida Sans Unicode"/>
          <w:szCs w:val="22"/>
        </w:rPr>
        <w:t xml:space="preserve"> грн. в першому півріччі 201</w:t>
      </w:r>
      <w:r w:rsidR="00215380">
        <w:rPr>
          <w:rFonts w:eastAsia="Lucida Sans Unicode"/>
          <w:szCs w:val="22"/>
        </w:rPr>
        <w:t>4</w:t>
      </w:r>
      <w:r>
        <w:rPr>
          <w:rFonts w:eastAsia="Lucida Sans Unicode"/>
          <w:szCs w:val="22"/>
        </w:rPr>
        <w:t xml:space="preserve"> року), а також</w:t>
      </w:r>
      <w:r w:rsidRPr="00263644">
        <w:rPr>
          <w:rFonts w:eastAsia="Lucida Sans Unicode"/>
          <w:szCs w:val="22"/>
        </w:rPr>
        <w:t xml:space="preserve"> матеріальної та моральної шкоди юридичн</w:t>
      </w:r>
      <w:r>
        <w:rPr>
          <w:rFonts w:eastAsia="Lucida Sans Unicode"/>
          <w:szCs w:val="22"/>
        </w:rPr>
        <w:t>ій</w:t>
      </w:r>
      <w:r w:rsidRPr="00263644">
        <w:rPr>
          <w:rFonts w:eastAsia="Lucida Sans Unicode"/>
          <w:szCs w:val="22"/>
        </w:rPr>
        <w:t xml:space="preserve"> особ</w:t>
      </w:r>
      <w:r>
        <w:rPr>
          <w:rFonts w:eastAsia="Lucida Sans Unicode"/>
          <w:szCs w:val="22"/>
        </w:rPr>
        <w:t>і</w:t>
      </w:r>
      <w:r w:rsidRPr="00263644">
        <w:rPr>
          <w:rFonts w:eastAsia="Lucida Sans Unicode"/>
          <w:szCs w:val="22"/>
        </w:rPr>
        <w:t xml:space="preserve"> на суму </w:t>
      </w:r>
      <w:r>
        <w:rPr>
          <w:rFonts w:eastAsia="Lucida Sans Unicode"/>
          <w:szCs w:val="22"/>
        </w:rPr>
        <w:t xml:space="preserve"> </w:t>
      </w:r>
      <w:r w:rsidR="00215380">
        <w:rPr>
          <w:rFonts w:eastAsia="Lucida Sans Unicode"/>
          <w:szCs w:val="22"/>
        </w:rPr>
        <w:t>4842,00</w:t>
      </w:r>
      <w:r>
        <w:rPr>
          <w:rFonts w:eastAsia="Lucida Sans Unicode"/>
          <w:szCs w:val="22"/>
        </w:rPr>
        <w:t xml:space="preserve"> грн. (</w:t>
      </w:r>
      <w:r w:rsidR="00215380">
        <w:rPr>
          <w:rFonts w:eastAsia="Lucida Sans Unicode"/>
          <w:szCs w:val="22"/>
        </w:rPr>
        <w:t>3600,00</w:t>
      </w:r>
      <w:r>
        <w:rPr>
          <w:rFonts w:eastAsia="Lucida Sans Unicode"/>
          <w:szCs w:val="22"/>
        </w:rPr>
        <w:t xml:space="preserve"> </w:t>
      </w:r>
      <w:r w:rsidRPr="00263644">
        <w:rPr>
          <w:rFonts w:eastAsia="Lucida Sans Unicode"/>
          <w:szCs w:val="22"/>
        </w:rPr>
        <w:t xml:space="preserve"> грн.</w:t>
      </w:r>
      <w:r w:rsidRPr="00F872B2">
        <w:rPr>
          <w:rFonts w:eastAsia="Lucida Sans Unicode"/>
          <w:szCs w:val="22"/>
        </w:rPr>
        <w:t xml:space="preserve"> </w:t>
      </w:r>
      <w:r>
        <w:rPr>
          <w:rFonts w:eastAsia="Lucida Sans Unicode"/>
          <w:szCs w:val="22"/>
        </w:rPr>
        <w:t>в першому півріччі 201</w:t>
      </w:r>
      <w:r w:rsidR="00215380">
        <w:rPr>
          <w:rFonts w:eastAsia="Lucida Sans Unicode"/>
          <w:szCs w:val="22"/>
        </w:rPr>
        <w:t>4</w:t>
      </w:r>
      <w:r>
        <w:rPr>
          <w:rFonts w:eastAsia="Lucida Sans Unicode"/>
          <w:szCs w:val="22"/>
        </w:rPr>
        <w:t xml:space="preserve"> року).</w:t>
      </w:r>
    </w:p>
    <w:p w:rsidR="003400D4" w:rsidRDefault="003400D4" w:rsidP="003400D4">
      <w:pPr>
        <w:ind w:firstLine="630"/>
        <w:jc w:val="both"/>
        <w:rPr>
          <w:rFonts w:eastAsia="Lucida Sans Unicode"/>
          <w:szCs w:val="22"/>
        </w:rPr>
      </w:pPr>
      <w:r>
        <w:rPr>
          <w:rFonts w:eastAsia="Lucida Sans Unicode"/>
          <w:szCs w:val="22"/>
        </w:rPr>
        <w:t>На розгляді в суді не знаходились справи щодо осіб, які обвинувачуються в скоєнні злочинів в організованих групах.</w:t>
      </w:r>
    </w:p>
    <w:p w:rsidR="003400D4" w:rsidRDefault="003400D4" w:rsidP="003400D4">
      <w:pPr>
        <w:pStyle w:val="3"/>
        <w:widowControl/>
        <w:suppressAutoHyphens w:val="0"/>
        <w:rPr>
          <w:rFonts w:cs="Times New Roman"/>
          <w:kern w:val="0"/>
          <w:szCs w:val="22"/>
        </w:rPr>
      </w:pPr>
    </w:p>
    <w:p w:rsidR="003400D4" w:rsidRPr="00357AD9" w:rsidRDefault="003400D4" w:rsidP="003400D4">
      <w:pPr>
        <w:pStyle w:val="3"/>
        <w:widowControl/>
        <w:suppressAutoHyphens w:val="0"/>
        <w:rPr>
          <w:rFonts w:cs="Times New Roman"/>
          <w:kern w:val="0"/>
          <w:szCs w:val="22"/>
        </w:rPr>
      </w:pPr>
      <w:r w:rsidRPr="00357AD9">
        <w:rPr>
          <w:rFonts w:cs="Times New Roman"/>
          <w:kern w:val="0"/>
          <w:szCs w:val="22"/>
        </w:rPr>
        <w:t xml:space="preserve">Копія вироку негайно після його проголошення вручається обвинуваченому та прокурору. Копія судового рішення не пізніше наступного дня після ухвалення надсилається учаснику судового провадження, який не був присутній в судовому засіданні. </w:t>
      </w:r>
    </w:p>
    <w:p w:rsidR="003400D4" w:rsidRDefault="003400D4" w:rsidP="003400D4">
      <w:pPr>
        <w:ind w:firstLine="630"/>
        <w:jc w:val="both"/>
        <w:rPr>
          <w:rFonts w:eastAsia="Lucida Sans Unicode"/>
          <w:szCs w:val="22"/>
        </w:rPr>
      </w:pPr>
    </w:p>
    <w:p w:rsidR="003400D4" w:rsidRDefault="003400D4" w:rsidP="003400D4">
      <w:pPr>
        <w:ind w:firstLine="630"/>
        <w:jc w:val="both"/>
        <w:rPr>
          <w:rFonts w:eastAsia="Lucida Sans Unicode"/>
          <w:szCs w:val="22"/>
        </w:rPr>
      </w:pPr>
      <w:r>
        <w:rPr>
          <w:rFonts w:eastAsia="Lucida Sans Unicode"/>
          <w:szCs w:val="22"/>
        </w:rPr>
        <w:t>У першому півріччі 201</w:t>
      </w:r>
      <w:r w:rsidR="009E4A1C">
        <w:rPr>
          <w:rFonts w:eastAsia="Lucida Sans Unicode"/>
          <w:szCs w:val="22"/>
        </w:rPr>
        <w:t>5</w:t>
      </w:r>
      <w:r>
        <w:rPr>
          <w:rFonts w:eastAsia="Lucida Sans Unicode"/>
          <w:szCs w:val="22"/>
        </w:rPr>
        <w:t xml:space="preserve"> року до суду надійшло </w:t>
      </w:r>
      <w:r w:rsidR="009E4A1C">
        <w:rPr>
          <w:rFonts w:eastAsia="Lucida Sans Unicode"/>
          <w:szCs w:val="22"/>
        </w:rPr>
        <w:t>5</w:t>
      </w:r>
      <w:r>
        <w:rPr>
          <w:rFonts w:eastAsia="Lucida Sans Unicode"/>
          <w:szCs w:val="22"/>
        </w:rPr>
        <w:t xml:space="preserve">3 </w:t>
      </w:r>
      <w:proofErr w:type="spellStart"/>
      <w:r>
        <w:rPr>
          <w:rFonts w:eastAsia="Lucida Sans Unicode"/>
          <w:szCs w:val="22"/>
        </w:rPr>
        <w:t>клопотанння</w:t>
      </w:r>
      <w:proofErr w:type="spellEnd"/>
      <w:r>
        <w:rPr>
          <w:rFonts w:eastAsia="Lucida Sans Unicode"/>
          <w:szCs w:val="22"/>
        </w:rPr>
        <w:t xml:space="preserve"> слідчого, прокурора та інших осіб; </w:t>
      </w:r>
      <w:r>
        <w:t>у порівнянні з першим півріччям 201</w:t>
      </w:r>
      <w:r w:rsidR="009E4A1C">
        <w:t>4</w:t>
      </w:r>
      <w:r>
        <w:t xml:space="preserve"> року (</w:t>
      </w:r>
      <w:r>
        <w:rPr>
          <w:rFonts w:eastAsia="Lucida Sans Unicode"/>
          <w:szCs w:val="22"/>
        </w:rPr>
        <w:t>3</w:t>
      </w:r>
      <w:r w:rsidR="009E4A1C">
        <w:rPr>
          <w:rFonts w:eastAsia="Lucida Sans Unicode"/>
          <w:szCs w:val="22"/>
        </w:rPr>
        <w:t>3</w:t>
      </w:r>
      <w:r>
        <w:rPr>
          <w:rFonts w:eastAsia="Lucida Sans Unicode"/>
          <w:szCs w:val="22"/>
        </w:rPr>
        <w:t xml:space="preserve"> клопотань слідчого, прокурора та інших осіб</w:t>
      </w:r>
      <w:r>
        <w:t>)</w:t>
      </w:r>
      <w:r>
        <w:rPr>
          <w:rFonts w:eastAsia="Lucida Sans Unicode"/>
          <w:szCs w:val="22"/>
        </w:rPr>
        <w:t>:</w:t>
      </w:r>
    </w:p>
    <w:p w:rsidR="003400D4" w:rsidRDefault="009E4A1C" w:rsidP="003400D4">
      <w:pPr>
        <w:pStyle w:val="3"/>
        <w:widowControl/>
        <w:suppressAutoHyphens w:val="0"/>
        <w:rPr>
          <w:rFonts w:cs="Times New Roman"/>
          <w:kern w:val="0"/>
          <w:szCs w:val="22"/>
        </w:rPr>
      </w:pPr>
      <w:r>
        <w:rPr>
          <w:rFonts w:cs="Times New Roman"/>
          <w:kern w:val="0"/>
          <w:szCs w:val="22"/>
        </w:rPr>
        <w:t>53</w:t>
      </w:r>
      <w:r w:rsidR="003400D4">
        <w:rPr>
          <w:rFonts w:cs="Times New Roman"/>
          <w:kern w:val="0"/>
          <w:szCs w:val="22"/>
        </w:rPr>
        <w:t xml:space="preserve"> </w:t>
      </w:r>
      <w:r w:rsidR="003400D4">
        <w:rPr>
          <w:szCs w:val="22"/>
        </w:rPr>
        <w:t>клопотання слідчого, прокурора та інших осіб</w:t>
      </w:r>
      <w:r w:rsidR="003400D4">
        <w:rPr>
          <w:rFonts w:cs="Times New Roman"/>
          <w:kern w:val="0"/>
          <w:szCs w:val="22"/>
        </w:rPr>
        <w:t xml:space="preserve"> про:</w:t>
      </w:r>
    </w:p>
    <w:p w:rsidR="003400D4" w:rsidRDefault="003400D4" w:rsidP="003400D4">
      <w:pPr>
        <w:numPr>
          <w:ilvl w:val="0"/>
          <w:numId w:val="1"/>
        </w:numPr>
        <w:jc w:val="both"/>
        <w:rPr>
          <w:rFonts w:eastAsia="Lucida Sans Unicode"/>
          <w:szCs w:val="22"/>
        </w:rPr>
      </w:pPr>
      <w:r>
        <w:rPr>
          <w:rFonts w:eastAsia="Lucida Sans Unicode"/>
          <w:szCs w:val="22"/>
        </w:rPr>
        <w:t>проведення обшуку житла чи іншого володіння –</w:t>
      </w:r>
      <w:r w:rsidR="009E4A1C">
        <w:rPr>
          <w:rFonts w:eastAsia="Lucida Sans Unicode"/>
          <w:szCs w:val="22"/>
        </w:rPr>
        <w:t>12</w:t>
      </w:r>
      <w:r>
        <w:rPr>
          <w:rFonts w:eastAsia="Lucida Sans Unicode"/>
          <w:szCs w:val="22"/>
        </w:rPr>
        <w:t xml:space="preserve"> (</w:t>
      </w:r>
      <w:r w:rsidR="00AB6BC2">
        <w:rPr>
          <w:rFonts w:eastAsia="Lucida Sans Unicode"/>
          <w:szCs w:val="22"/>
        </w:rPr>
        <w:t>23</w:t>
      </w:r>
      <w:r>
        <w:rPr>
          <w:rFonts w:eastAsia="Lucida Sans Unicode"/>
          <w:szCs w:val="22"/>
        </w:rPr>
        <w:t>%);</w:t>
      </w:r>
    </w:p>
    <w:p w:rsidR="003400D4" w:rsidRDefault="003400D4" w:rsidP="003400D4">
      <w:pPr>
        <w:numPr>
          <w:ilvl w:val="0"/>
          <w:numId w:val="1"/>
        </w:numPr>
        <w:jc w:val="both"/>
        <w:rPr>
          <w:rFonts w:eastAsia="Lucida Sans Unicode"/>
          <w:szCs w:val="22"/>
        </w:rPr>
      </w:pPr>
      <w:r>
        <w:rPr>
          <w:rFonts w:eastAsia="Lucida Sans Unicode"/>
          <w:szCs w:val="22"/>
        </w:rPr>
        <w:t xml:space="preserve">застосовано запобіжних заходів – </w:t>
      </w:r>
      <w:r w:rsidR="009E4A1C">
        <w:rPr>
          <w:rFonts w:eastAsia="Lucida Sans Unicode"/>
          <w:szCs w:val="22"/>
        </w:rPr>
        <w:t>1</w:t>
      </w:r>
      <w:r>
        <w:rPr>
          <w:rFonts w:eastAsia="Lucida Sans Unicode"/>
          <w:szCs w:val="22"/>
        </w:rPr>
        <w:t xml:space="preserve"> (2%);</w:t>
      </w:r>
    </w:p>
    <w:p w:rsidR="003400D4" w:rsidRDefault="003400D4" w:rsidP="003400D4">
      <w:pPr>
        <w:numPr>
          <w:ilvl w:val="0"/>
          <w:numId w:val="1"/>
        </w:numPr>
        <w:jc w:val="both"/>
        <w:rPr>
          <w:rFonts w:eastAsia="Lucida Sans Unicode"/>
          <w:szCs w:val="22"/>
        </w:rPr>
      </w:pPr>
      <w:r>
        <w:rPr>
          <w:rFonts w:eastAsia="Lucida Sans Unicode"/>
          <w:szCs w:val="22"/>
        </w:rPr>
        <w:t xml:space="preserve">тимчасовий доступ до речей і документів – </w:t>
      </w:r>
      <w:r w:rsidR="009E4A1C">
        <w:rPr>
          <w:rFonts w:eastAsia="Lucida Sans Unicode"/>
          <w:szCs w:val="22"/>
        </w:rPr>
        <w:t>36</w:t>
      </w:r>
      <w:r>
        <w:rPr>
          <w:rFonts w:eastAsia="Lucida Sans Unicode"/>
          <w:szCs w:val="22"/>
        </w:rPr>
        <w:t xml:space="preserve"> (</w:t>
      </w:r>
      <w:r w:rsidR="00AB6BC2">
        <w:rPr>
          <w:rFonts w:eastAsia="Lucida Sans Unicode"/>
          <w:szCs w:val="22"/>
        </w:rPr>
        <w:t>68</w:t>
      </w:r>
      <w:r>
        <w:rPr>
          <w:rFonts w:eastAsia="Lucida Sans Unicode"/>
          <w:szCs w:val="22"/>
        </w:rPr>
        <w:t>%);</w:t>
      </w:r>
    </w:p>
    <w:p w:rsidR="003400D4" w:rsidRDefault="009E4A1C" w:rsidP="003400D4">
      <w:pPr>
        <w:numPr>
          <w:ilvl w:val="0"/>
          <w:numId w:val="1"/>
        </w:numPr>
        <w:jc w:val="both"/>
        <w:rPr>
          <w:rFonts w:eastAsia="Lucida Sans Unicode"/>
          <w:szCs w:val="22"/>
        </w:rPr>
      </w:pPr>
      <w:r>
        <w:rPr>
          <w:rFonts w:eastAsia="Lucida Sans Unicode"/>
          <w:szCs w:val="22"/>
        </w:rPr>
        <w:t xml:space="preserve">арешт майна </w:t>
      </w:r>
      <w:r w:rsidR="003400D4">
        <w:rPr>
          <w:rFonts w:eastAsia="Lucida Sans Unicode"/>
          <w:szCs w:val="22"/>
        </w:rPr>
        <w:t xml:space="preserve">- </w:t>
      </w:r>
      <w:r w:rsidR="00AB6BC2">
        <w:rPr>
          <w:rFonts w:eastAsia="Lucida Sans Unicode"/>
          <w:szCs w:val="22"/>
        </w:rPr>
        <w:t>1</w:t>
      </w:r>
      <w:r w:rsidR="003400D4">
        <w:rPr>
          <w:rFonts w:eastAsia="Lucida Sans Unicode"/>
          <w:szCs w:val="22"/>
        </w:rPr>
        <w:t>(6%);</w:t>
      </w:r>
    </w:p>
    <w:p w:rsidR="003400D4" w:rsidRDefault="009E4A1C" w:rsidP="003400D4">
      <w:pPr>
        <w:numPr>
          <w:ilvl w:val="0"/>
          <w:numId w:val="1"/>
        </w:numPr>
        <w:jc w:val="both"/>
        <w:rPr>
          <w:rFonts w:eastAsia="Lucida Sans Unicode"/>
          <w:szCs w:val="22"/>
        </w:rPr>
      </w:pPr>
      <w:r>
        <w:rPr>
          <w:rFonts w:eastAsia="Lucida Sans Unicode"/>
          <w:szCs w:val="22"/>
        </w:rPr>
        <w:t xml:space="preserve">інші клопотання </w:t>
      </w:r>
      <w:r w:rsidR="003400D4">
        <w:rPr>
          <w:rFonts w:eastAsia="Lucida Sans Unicode"/>
          <w:szCs w:val="22"/>
        </w:rPr>
        <w:t>- 3(</w:t>
      </w:r>
      <w:r w:rsidR="00AB6BC2">
        <w:rPr>
          <w:rFonts w:eastAsia="Lucida Sans Unicode"/>
          <w:szCs w:val="22"/>
        </w:rPr>
        <w:t>6</w:t>
      </w:r>
      <w:r w:rsidR="003400D4">
        <w:rPr>
          <w:rFonts w:eastAsia="Lucida Sans Unicode"/>
          <w:szCs w:val="22"/>
        </w:rPr>
        <w:t>%).</w:t>
      </w:r>
    </w:p>
    <w:p w:rsidR="003400D4" w:rsidRDefault="008667F9" w:rsidP="008667F9">
      <w:pPr>
        <w:ind w:firstLine="708"/>
        <w:jc w:val="both"/>
        <w:rPr>
          <w:rFonts w:eastAsia="Lucida Sans Unicode"/>
          <w:szCs w:val="22"/>
        </w:rPr>
      </w:pPr>
      <w:r>
        <w:rPr>
          <w:rFonts w:eastAsia="Lucida Sans Unicode"/>
          <w:szCs w:val="22"/>
        </w:rPr>
        <w:t>Всі</w:t>
      </w:r>
      <w:r w:rsidR="003400D4">
        <w:rPr>
          <w:rFonts w:eastAsia="Lucida Sans Unicode"/>
          <w:szCs w:val="22"/>
        </w:rPr>
        <w:t xml:space="preserve"> подання розглянут</w:t>
      </w:r>
      <w:r>
        <w:rPr>
          <w:rFonts w:eastAsia="Lucida Sans Unicode"/>
          <w:szCs w:val="22"/>
        </w:rPr>
        <w:t>і</w:t>
      </w:r>
      <w:r w:rsidR="003400D4">
        <w:rPr>
          <w:rFonts w:eastAsia="Lucida Sans Unicode"/>
          <w:szCs w:val="22"/>
        </w:rPr>
        <w:t xml:space="preserve"> на кінець звітного періоду.</w:t>
      </w:r>
    </w:p>
    <w:p w:rsidR="003400D4" w:rsidRDefault="003400D4" w:rsidP="003400D4">
      <w:pPr>
        <w:ind w:firstLine="630"/>
        <w:jc w:val="both"/>
        <w:rPr>
          <w:rFonts w:eastAsia="Lucida Sans Unicode"/>
          <w:szCs w:val="22"/>
        </w:rPr>
      </w:pPr>
      <w:r>
        <w:rPr>
          <w:rFonts w:eastAsia="Lucida Sans Unicode"/>
          <w:szCs w:val="22"/>
        </w:rPr>
        <w:t xml:space="preserve"> </w:t>
      </w:r>
      <w:r>
        <w:t xml:space="preserve">У провадженні </w:t>
      </w:r>
      <w:proofErr w:type="spellStart"/>
      <w:r>
        <w:t>Лугинського</w:t>
      </w:r>
      <w:proofErr w:type="spellEnd"/>
      <w:r>
        <w:t xml:space="preserve"> районного суду  протягом першого півріччя 201</w:t>
      </w:r>
      <w:r w:rsidR="00170008">
        <w:t>5</w:t>
      </w:r>
      <w:r>
        <w:t xml:space="preserve"> року  знаходилось</w:t>
      </w:r>
      <w:r>
        <w:rPr>
          <w:rFonts w:eastAsia="Lucida Sans Unicode"/>
          <w:szCs w:val="22"/>
        </w:rPr>
        <w:t xml:space="preserve"> </w:t>
      </w:r>
      <w:r w:rsidR="003F08A6">
        <w:rPr>
          <w:rFonts w:eastAsia="Lucida Sans Unicode"/>
          <w:szCs w:val="22"/>
        </w:rPr>
        <w:t>12</w:t>
      </w:r>
      <w:r>
        <w:rPr>
          <w:rFonts w:eastAsia="Lucida Sans Unicode"/>
          <w:szCs w:val="22"/>
        </w:rPr>
        <w:t xml:space="preserve"> справ в порядку виконання судових рішень, що на 2</w:t>
      </w:r>
      <w:r w:rsidR="003F08A6">
        <w:rPr>
          <w:rFonts w:eastAsia="Lucida Sans Unicode"/>
          <w:szCs w:val="22"/>
        </w:rPr>
        <w:t>5</w:t>
      </w:r>
      <w:r>
        <w:rPr>
          <w:rFonts w:eastAsia="Lucida Sans Unicode"/>
          <w:szCs w:val="22"/>
        </w:rPr>
        <w:t xml:space="preserve"> справ </w:t>
      </w:r>
      <w:r w:rsidR="003F08A6">
        <w:rPr>
          <w:rFonts w:eastAsia="Lucida Sans Unicode"/>
          <w:szCs w:val="22"/>
        </w:rPr>
        <w:t>мен</w:t>
      </w:r>
      <w:r>
        <w:rPr>
          <w:rFonts w:eastAsia="Lucida Sans Unicode"/>
          <w:szCs w:val="22"/>
        </w:rPr>
        <w:t xml:space="preserve">ше в порівнянні з </w:t>
      </w:r>
      <w:r>
        <w:t xml:space="preserve"> першим півріччям 201</w:t>
      </w:r>
      <w:r w:rsidR="00170008">
        <w:t>4</w:t>
      </w:r>
      <w:r>
        <w:t xml:space="preserve"> року (</w:t>
      </w:r>
      <w:r w:rsidR="00170008">
        <w:rPr>
          <w:rFonts w:eastAsia="Lucida Sans Unicode"/>
          <w:szCs w:val="22"/>
        </w:rPr>
        <w:t>3</w:t>
      </w:r>
      <w:r>
        <w:rPr>
          <w:rFonts w:eastAsia="Lucida Sans Unicode"/>
          <w:szCs w:val="22"/>
        </w:rPr>
        <w:t xml:space="preserve">7 справ в порядку виконання судових рішень, з яких </w:t>
      </w:r>
      <w:r w:rsidR="003F08A6">
        <w:rPr>
          <w:rFonts w:eastAsia="Lucida Sans Unicode"/>
          <w:szCs w:val="22"/>
        </w:rPr>
        <w:t>36 – розглянуто, з них 31 задоволено,</w:t>
      </w:r>
      <w:r w:rsidR="003F08A6" w:rsidRPr="009A1E99">
        <w:rPr>
          <w:rFonts w:eastAsia="Lucida Sans Unicode"/>
          <w:szCs w:val="22"/>
        </w:rPr>
        <w:t xml:space="preserve"> </w:t>
      </w:r>
      <w:r w:rsidR="003F08A6">
        <w:rPr>
          <w:rFonts w:eastAsia="Lucida Sans Unicode"/>
          <w:szCs w:val="22"/>
        </w:rPr>
        <w:t>1 – повернуто, 1 – залишок не розглянутих на кінець звітного періоду</w:t>
      </w:r>
      <w:r>
        <w:rPr>
          <w:rFonts w:eastAsia="Lucida Sans Unicode"/>
          <w:szCs w:val="22"/>
        </w:rPr>
        <w:t xml:space="preserve">), з яких </w:t>
      </w:r>
      <w:r w:rsidR="003F08A6">
        <w:rPr>
          <w:rFonts w:eastAsia="Lucida Sans Unicode"/>
          <w:szCs w:val="22"/>
        </w:rPr>
        <w:t>8</w:t>
      </w:r>
      <w:r>
        <w:rPr>
          <w:rFonts w:eastAsia="Lucida Sans Unicode"/>
          <w:szCs w:val="22"/>
        </w:rPr>
        <w:t xml:space="preserve"> – розглянуто, з них </w:t>
      </w:r>
      <w:r w:rsidR="003F08A6">
        <w:rPr>
          <w:rFonts w:eastAsia="Lucida Sans Unicode"/>
          <w:szCs w:val="22"/>
        </w:rPr>
        <w:t>8</w:t>
      </w:r>
      <w:r>
        <w:rPr>
          <w:rFonts w:eastAsia="Lucida Sans Unicode"/>
          <w:szCs w:val="22"/>
        </w:rPr>
        <w:t xml:space="preserve"> задоволено</w:t>
      </w:r>
      <w:r w:rsidR="003F08A6">
        <w:rPr>
          <w:rFonts w:eastAsia="Lucida Sans Unicode"/>
          <w:szCs w:val="22"/>
        </w:rPr>
        <w:t>;</w:t>
      </w:r>
      <w:r w:rsidRPr="009A1E99">
        <w:rPr>
          <w:rFonts w:eastAsia="Lucida Sans Unicode"/>
          <w:szCs w:val="22"/>
        </w:rPr>
        <w:t xml:space="preserve"> </w:t>
      </w:r>
      <w:r w:rsidR="003F08A6">
        <w:rPr>
          <w:rFonts w:eastAsia="Lucida Sans Unicode"/>
          <w:szCs w:val="22"/>
        </w:rPr>
        <w:t>4</w:t>
      </w:r>
      <w:r>
        <w:rPr>
          <w:rFonts w:eastAsia="Lucida Sans Unicode"/>
          <w:szCs w:val="22"/>
        </w:rPr>
        <w:t xml:space="preserve"> – залишок не розглянутих на кінець звітного періоду.</w:t>
      </w:r>
    </w:p>
    <w:p w:rsidR="003400D4" w:rsidRDefault="003400D4" w:rsidP="003400D4">
      <w:pPr>
        <w:ind w:firstLine="630"/>
        <w:jc w:val="both"/>
        <w:rPr>
          <w:rFonts w:eastAsia="Lucida Sans Unicode"/>
          <w:szCs w:val="22"/>
        </w:rPr>
      </w:pPr>
      <w:r>
        <w:rPr>
          <w:rFonts w:eastAsia="Lucida Sans Unicode"/>
          <w:szCs w:val="22"/>
        </w:rPr>
        <w:t>У першому півріччі 201</w:t>
      </w:r>
      <w:r w:rsidR="00384992">
        <w:rPr>
          <w:rFonts w:eastAsia="Lucida Sans Unicode"/>
          <w:szCs w:val="22"/>
        </w:rPr>
        <w:t>5</w:t>
      </w:r>
      <w:r>
        <w:rPr>
          <w:rFonts w:eastAsia="Lucida Sans Unicode"/>
          <w:szCs w:val="22"/>
        </w:rPr>
        <w:t xml:space="preserve"> року до суду </w:t>
      </w:r>
      <w:r w:rsidR="00384992">
        <w:rPr>
          <w:rFonts w:eastAsia="Lucida Sans Unicode"/>
          <w:szCs w:val="22"/>
        </w:rPr>
        <w:t xml:space="preserve">не надходило </w:t>
      </w:r>
      <w:r>
        <w:rPr>
          <w:rFonts w:eastAsia="Lucida Sans Unicode"/>
          <w:szCs w:val="22"/>
        </w:rPr>
        <w:t>справ за скаргами на рішення, дії чи бездіяльність</w:t>
      </w:r>
      <w:r w:rsidRPr="0072065E">
        <w:rPr>
          <w:rFonts w:eastAsia="Lucida Sans Unicode"/>
          <w:szCs w:val="22"/>
        </w:rPr>
        <w:t xml:space="preserve"> </w:t>
      </w:r>
      <w:r>
        <w:rPr>
          <w:rFonts w:eastAsia="Lucida Sans Unicode"/>
          <w:szCs w:val="22"/>
        </w:rPr>
        <w:t>слідчого, прокурора та інших осіб під час досудового розслідування.</w:t>
      </w:r>
    </w:p>
    <w:p w:rsidR="003400D4" w:rsidRDefault="003400D4" w:rsidP="003400D4">
      <w:pPr>
        <w:ind w:firstLine="15"/>
      </w:pPr>
    </w:p>
    <w:p w:rsidR="003400D4" w:rsidRDefault="003400D4" w:rsidP="003400D4">
      <w:pPr>
        <w:pStyle w:val="a7"/>
        <w:spacing w:after="0" w:line="100" w:lineRule="atLeast"/>
        <w:ind w:firstLine="845"/>
        <w:rPr>
          <w:rFonts w:ascii="Times New Roman" w:eastAsia="Lucida Sans Unicode" w:hAnsi="Times New Roman"/>
          <w:sz w:val="24"/>
          <w:lang w:val="uk-UA"/>
        </w:rPr>
      </w:pPr>
    </w:p>
    <w:p w:rsidR="003400D4" w:rsidRPr="002B72CE" w:rsidRDefault="003400D4" w:rsidP="003400D4">
      <w:pPr>
        <w:spacing w:line="100" w:lineRule="atLeast"/>
        <w:ind w:firstLine="15"/>
        <w:jc w:val="center"/>
        <w:rPr>
          <w:b/>
          <w:bCs/>
          <w:sz w:val="28"/>
          <w:szCs w:val="28"/>
          <w:u w:val="single"/>
        </w:rPr>
      </w:pPr>
      <w:r w:rsidRPr="002B72CE">
        <w:rPr>
          <w:b/>
          <w:bCs/>
          <w:sz w:val="28"/>
          <w:szCs w:val="28"/>
          <w:u w:val="single"/>
        </w:rPr>
        <w:t>Розгляд судами справ про адміністративні правопорушення.</w:t>
      </w:r>
    </w:p>
    <w:p w:rsidR="003400D4" w:rsidRDefault="003400D4" w:rsidP="003400D4">
      <w:pPr>
        <w:pStyle w:val="a7"/>
        <w:spacing w:after="0" w:line="100" w:lineRule="atLeast"/>
        <w:ind w:firstLine="845"/>
        <w:rPr>
          <w:rFonts w:ascii="Times New Roman" w:eastAsia="Lucida Sans Unicode" w:hAnsi="Times New Roman"/>
          <w:sz w:val="24"/>
          <w:lang w:val="uk-UA"/>
        </w:rPr>
      </w:pPr>
    </w:p>
    <w:p w:rsidR="003400D4" w:rsidRDefault="003400D4" w:rsidP="003400D4">
      <w:pPr>
        <w:pStyle w:val="a7"/>
        <w:spacing w:after="0" w:line="100" w:lineRule="atLeast"/>
        <w:ind w:firstLine="845"/>
        <w:jc w:val="both"/>
        <w:rPr>
          <w:rFonts w:ascii="Times New Roman" w:hAnsi="Times New Roman"/>
          <w:color w:val="000000"/>
          <w:sz w:val="24"/>
          <w:lang w:val="uk-UA"/>
        </w:rPr>
      </w:pPr>
      <w:r>
        <w:rPr>
          <w:rFonts w:ascii="Times New Roman" w:eastAsia="Lucida Sans Unicode" w:hAnsi="Times New Roman"/>
          <w:sz w:val="24"/>
          <w:lang w:val="uk-UA"/>
        </w:rPr>
        <w:t>На розгляд до суду на протязі першого півріччя 201</w:t>
      </w:r>
      <w:r w:rsidR="009E1215">
        <w:rPr>
          <w:rFonts w:ascii="Times New Roman" w:eastAsia="Lucida Sans Unicode" w:hAnsi="Times New Roman"/>
          <w:sz w:val="24"/>
          <w:lang w:val="uk-UA"/>
        </w:rPr>
        <w:t>5</w:t>
      </w:r>
      <w:r>
        <w:rPr>
          <w:rFonts w:ascii="Times New Roman" w:eastAsia="Lucida Sans Unicode" w:hAnsi="Times New Roman"/>
          <w:sz w:val="24"/>
          <w:lang w:val="uk-UA"/>
        </w:rPr>
        <w:t xml:space="preserve"> року</w:t>
      </w:r>
      <w:r>
        <w:rPr>
          <w:rFonts w:ascii="Times New Roman" w:hAnsi="Times New Roman"/>
          <w:color w:val="000000"/>
          <w:sz w:val="24"/>
          <w:lang w:val="uk-UA"/>
        </w:rPr>
        <w:t xml:space="preserve"> надійшло 1</w:t>
      </w:r>
      <w:r w:rsidR="009E1215">
        <w:rPr>
          <w:rFonts w:ascii="Times New Roman" w:hAnsi="Times New Roman"/>
          <w:color w:val="000000"/>
          <w:sz w:val="24"/>
          <w:lang w:val="uk-UA"/>
        </w:rPr>
        <w:t>08</w:t>
      </w:r>
      <w:r>
        <w:rPr>
          <w:rFonts w:ascii="Times New Roman" w:hAnsi="Times New Roman"/>
          <w:color w:val="000000"/>
          <w:sz w:val="24"/>
          <w:lang w:val="uk-UA"/>
        </w:rPr>
        <w:t xml:space="preserve"> справ про адміністративні правопорушення та </w:t>
      </w:r>
      <w:r w:rsidR="009E1215">
        <w:rPr>
          <w:rFonts w:ascii="Times New Roman" w:hAnsi="Times New Roman"/>
          <w:color w:val="000000"/>
          <w:sz w:val="24"/>
          <w:lang w:val="uk-UA"/>
        </w:rPr>
        <w:t>8</w:t>
      </w:r>
      <w:r>
        <w:rPr>
          <w:rFonts w:ascii="Times New Roman" w:hAnsi="Times New Roman"/>
          <w:color w:val="000000"/>
          <w:sz w:val="24"/>
          <w:lang w:val="uk-UA"/>
        </w:rPr>
        <w:t xml:space="preserve"> справ залишок з 201</w:t>
      </w:r>
      <w:r w:rsidR="009E1215">
        <w:rPr>
          <w:rFonts w:ascii="Times New Roman" w:hAnsi="Times New Roman"/>
          <w:color w:val="000000"/>
          <w:sz w:val="24"/>
          <w:lang w:val="uk-UA"/>
        </w:rPr>
        <w:t>4</w:t>
      </w:r>
      <w:r>
        <w:rPr>
          <w:rFonts w:ascii="Times New Roman" w:hAnsi="Times New Roman"/>
          <w:color w:val="000000"/>
          <w:sz w:val="24"/>
          <w:lang w:val="uk-UA"/>
        </w:rPr>
        <w:t xml:space="preserve"> року, що на   </w:t>
      </w:r>
      <w:r w:rsidR="009E1215">
        <w:rPr>
          <w:rFonts w:ascii="Times New Roman" w:hAnsi="Times New Roman"/>
          <w:color w:val="000000"/>
          <w:sz w:val="24"/>
          <w:lang w:val="uk-UA"/>
        </w:rPr>
        <w:t>2</w:t>
      </w:r>
      <w:r>
        <w:rPr>
          <w:rFonts w:ascii="Times New Roman" w:hAnsi="Times New Roman"/>
          <w:color w:val="000000"/>
          <w:sz w:val="24"/>
          <w:lang w:val="uk-UA"/>
        </w:rPr>
        <w:t xml:space="preserve">4 </w:t>
      </w:r>
      <w:r>
        <w:rPr>
          <w:rFonts w:ascii="Times New Roman" w:eastAsia="Lucida Sans Unicode" w:hAnsi="Times New Roman" w:cs="Times New Roman"/>
          <w:sz w:val="24"/>
          <w:szCs w:val="22"/>
        </w:rPr>
        <w:t>%</w:t>
      </w:r>
      <w:r>
        <w:rPr>
          <w:rFonts w:ascii="Times New Roman" w:eastAsia="Lucida Sans Unicode" w:hAnsi="Times New Roman" w:cs="Times New Roman"/>
          <w:sz w:val="24"/>
          <w:szCs w:val="22"/>
          <w:lang w:val="uk-UA"/>
        </w:rPr>
        <w:t xml:space="preserve"> менше в порівнянні з першим півріччям 201</w:t>
      </w:r>
      <w:r w:rsidR="009E1215">
        <w:rPr>
          <w:rFonts w:ascii="Times New Roman" w:eastAsia="Lucida Sans Unicode" w:hAnsi="Times New Roman" w:cs="Times New Roman"/>
          <w:sz w:val="24"/>
          <w:szCs w:val="22"/>
          <w:lang w:val="uk-UA"/>
        </w:rPr>
        <w:t>4</w:t>
      </w:r>
      <w:r>
        <w:rPr>
          <w:rFonts w:ascii="Times New Roman" w:eastAsia="Lucida Sans Unicode" w:hAnsi="Times New Roman" w:cs="Times New Roman"/>
          <w:sz w:val="24"/>
          <w:szCs w:val="22"/>
          <w:lang w:val="uk-UA"/>
        </w:rPr>
        <w:t xml:space="preserve"> року (</w:t>
      </w:r>
      <w:r>
        <w:rPr>
          <w:rFonts w:ascii="Times New Roman" w:hAnsi="Times New Roman"/>
          <w:color w:val="000000"/>
          <w:sz w:val="24"/>
          <w:lang w:val="uk-UA"/>
        </w:rPr>
        <w:t>14</w:t>
      </w:r>
      <w:r w:rsidR="00623C82">
        <w:rPr>
          <w:rFonts w:ascii="Times New Roman" w:hAnsi="Times New Roman"/>
          <w:color w:val="000000"/>
          <w:sz w:val="24"/>
          <w:lang w:val="uk-UA"/>
        </w:rPr>
        <w:t>6</w:t>
      </w:r>
      <w:r>
        <w:rPr>
          <w:rFonts w:ascii="Times New Roman" w:hAnsi="Times New Roman"/>
          <w:color w:val="000000"/>
          <w:sz w:val="24"/>
          <w:lang w:val="uk-UA"/>
        </w:rPr>
        <w:t xml:space="preserve"> справ). З них повернуто для належного </w:t>
      </w:r>
      <w:proofErr w:type="spellStart"/>
      <w:r>
        <w:rPr>
          <w:rFonts w:ascii="Times New Roman" w:hAnsi="Times New Roman"/>
          <w:color w:val="000000"/>
          <w:sz w:val="24"/>
          <w:lang w:val="uk-UA"/>
        </w:rPr>
        <w:t>дооформлення</w:t>
      </w:r>
      <w:proofErr w:type="spellEnd"/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 w:rsidR="009E1215">
        <w:rPr>
          <w:rFonts w:ascii="Times New Roman" w:hAnsi="Times New Roman"/>
          <w:color w:val="000000"/>
          <w:sz w:val="24"/>
          <w:lang w:val="uk-UA"/>
        </w:rPr>
        <w:t>21</w:t>
      </w:r>
      <w:r>
        <w:rPr>
          <w:rFonts w:ascii="Times New Roman" w:hAnsi="Times New Roman"/>
          <w:color w:val="000000"/>
          <w:sz w:val="24"/>
          <w:lang w:val="uk-UA"/>
        </w:rPr>
        <w:t xml:space="preserve"> справ</w:t>
      </w:r>
      <w:r w:rsidR="009E1215">
        <w:rPr>
          <w:rFonts w:ascii="Times New Roman" w:hAnsi="Times New Roman"/>
          <w:color w:val="000000"/>
          <w:sz w:val="24"/>
          <w:lang w:val="uk-UA"/>
        </w:rPr>
        <w:t>у</w:t>
      </w:r>
      <w:r>
        <w:rPr>
          <w:rFonts w:ascii="Times New Roman" w:hAnsi="Times New Roman"/>
          <w:color w:val="000000"/>
          <w:sz w:val="24"/>
          <w:lang w:val="uk-UA"/>
        </w:rPr>
        <w:t xml:space="preserve"> (</w:t>
      </w:r>
      <w:r w:rsidR="009E1215">
        <w:rPr>
          <w:rFonts w:ascii="Times New Roman" w:hAnsi="Times New Roman"/>
          <w:color w:val="000000"/>
          <w:sz w:val="24"/>
          <w:lang w:val="uk-UA"/>
        </w:rPr>
        <w:t>47</w:t>
      </w:r>
      <w:r>
        <w:rPr>
          <w:rFonts w:ascii="Times New Roman" w:hAnsi="Times New Roman"/>
          <w:color w:val="000000"/>
          <w:sz w:val="24"/>
          <w:lang w:val="uk-UA"/>
        </w:rPr>
        <w:t xml:space="preserve"> справ</w:t>
      </w:r>
      <w:r w:rsidRPr="00B03097">
        <w:rPr>
          <w:rFonts w:ascii="Times New Roman" w:eastAsia="Lucida Sans Unicode" w:hAnsi="Times New Roman" w:cs="Times New Roman"/>
          <w:sz w:val="24"/>
          <w:szCs w:val="22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lang w:val="uk-UA"/>
        </w:rPr>
        <w:t xml:space="preserve">повернуто для належного </w:t>
      </w:r>
      <w:proofErr w:type="spellStart"/>
      <w:r>
        <w:rPr>
          <w:rFonts w:ascii="Times New Roman" w:hAnsi="Times New Roman"/>
          <w:color w:val="000000"/>
          <w:sz w:val="24"/>
          <w:lang w:val="uk-UA"/>
        </w:rPr>
        <w:t>дооформлення</w:t>
      </w:r>
      <w:proofErr w:type="spellEnd"/>
      <w:r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2"/>
          <w:lang w:val="uk-UA"/>
        </w:rPr>
        <w:t>в першому півріччі 201</w:t>
      </w:r>
      <w:r w:rsidR="009E1215">
        <w:rPr>
          <w:rFonts w:ascii="Times New Roman" w:eastAsia="Lucida Sans Unicode" w:hAnsi="Times New Roman" w:cs="Times New Roman"/>
          <w:sz w:val="24"/>
          <w:szCs w:val="22"/>
          <w:lang w:val="uk-UA"/>
        </w:rPr>
        <w:t>4</w:t>
      </w:r>
      <w:r>
        <w:rPr>
          <w:rFonts w:ascii="Times New Roman" w:eastAsia="Lucida Sans Unicode" w:hAnsi="Times New Roman" w:cs="Times New Roman"/>
          <w:sz w:val="24"/>
          <w:szCs w:val="22"/>
          <w:lang w:val="uk-UA"/>
        </w:rPr>
        <w:t xml:space="preserve"> року). Р</w:t>
      </w:r>
      <w:r>
        <w:rPr>
          <w:rFonts w:ascii="Times New Roman" w:hAnsi="Times New Roman"/>
          <w:color w:val="000000"/>
          <w:sz w:val="24"/>
          <w:lang w:val="uk-UA"/>
        </w:rPr>
        <w:t xml:space="preserve">озглянуто </w:t>
      </w:r>
      <w:r w:rsidR="009E1215">
        <w:rPr>
          <w:rFonts w:ascii="Times New Roman" w:hAnsi="Times New Roman"/>
          <w:color w:val="000000"/>
          <w:sz w:val="24"/>
          <w:lang w:val="uk-UA"/>
        </w:rPr>
        <w:t>89</w:t>
      </w:r>
      <w:r>
        <w:rPr>
          <w:rFonts w:ascii="Times New Roman" w:hAnsi="Times New Roman"/>
          <w:color w:val="000000"/>
          <w:sz w:val="24"/>
          <w:lang w:val="uk-UA"/>
        </w:rPr>
        <w:t xml:space="preserve"> справ</w:t>
      </w:r>
      <w:r w:rsidRPr="00CC4583">
        <w:rPr>
          <w:rFonts w:ascii="Times New Roman" w:hAnsi="Times New Roman"/>
          <w:color w:val="000000"/>
          <w:sz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lang w:val="uk-UA"/>
        </w:rPr>
        <w:t xml:space="preserve">про адміністративні правопорушення. За здійснення адміністративних правопорушень  судом  притягнуто до адміністративної відповідальності  </w:t>
      </w:r>
      <w:r w:rsidR="009E1215">
        <w:rPr>
          <w:rFonts w:ascii="Times New Roman" w:hAnsi="Times New Roman"/>
          <w:color w:val="000000"/>
          <w:sz w:val="24"/>
          <w:lang w:val="uk-UA"/>
        </w:rPr>
        <w:t>70</w:t>
      </w:r>
      <w:r>
        <w:rPr>
          <w:rFonts w:ascii="Times New Roman" w:hAnsi="Times New Roman"/>
          <w:color w:val="000000"/>
          <w:sz w:val="24"/>
          <w:lang w:val="uk-UA"/>
        </w:rPr>
        <w:t xml:space="preserve"> осіб (</w:t>
      </w:r>
      <w:r w:rsidR="009E1215">
        <w:rPr>
          <w:rFonts w:ascii="Times New Roman" w:hAnsi="Times New Roman"/>
          <w:color w:val="000000"/>
          <w:sz w:val="24"/>
          <w:lang w:val="uk-UA"/>
        </w:rPr>
        <w:t>59</w:t>
      </w:r>
      <w:r>
        <w:rPr>
          <w:rFonts w:ascii="Times New Roman" w:hAnsi="Times New Roman"/>
          <w:color w:val="000000"/>
          <w:sz w:val="24"/>
          <w:lang w:val="uk-UA"/>
        </w:rPr>
        <w:t xml:space="preserve"> ос</w:t>
      </w:r>
      <w:r w:rsidR="00623C82">
        <w:rPr>
          <w:rFonts w:ascii="Times New Roman" w:hAnsi="Times New Roman"/>
          <w:color w:val="000000"/>
          <w:sz w:val="24"/>
          <w:lang w:val="uk-UA"/>
        </w:rPr>
        <w:t>іб</w:t>
      </w:r>
      <w:r w:rsidRPr="00B03097">
        <w:rPr>
          <w:rFonts w:ascii="Times New Roman" w:eastAsia="Lucida Sans Unicode" w:hAnsi="Times New Roman" w:cs="Times New Roman"/>
          <w:sz w:val="24"/>
          <w:szCs w:val="22"/>
          <w:lang w:val="uk-UA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2"/>
          <w:lang w:val="uk-UA"/>
        </w:rPr>
        <w:t>було притягнуто в першому півріччі 201</w:t>
      </w:r>
      <w:r w:rsidR="009E1215">
        <w:rPr>
          <w:rFonts w:ascii="Times New Roman" w:eastAsia="Lucida Sans Unicode" w:hAnsi="Times New Roman" w:cs="Times New Roman"/>
          <w:sz w:val="24"/>
          <w:szCs w:val="22"/>
          <w:lang w:val="uk-UA"/>
        </w:rPr>
        <w:t>4</w:t>
      </w:r>
      <w:r>
        <w:rPr>
          <w:rFonts w:ascii="Times New Roman" w:eastAsia="Lucida Sans Unicode" w:hAnsi="Times New Roman" w:cs="Times New Roman"/>
          <w:sz w:val="24"/>
          <w:szCs w:val="22"/>
          <w:lang w:val="uk-UA"/>
        </w:rPr>
        <w:t xml:space="preserve"> року)</w:t>
      </w:r>
      <w:r>
        <w:rPr>
          <w:rFonts w:ascii="Times New Roman" w:hAnsi="Times New Roman"/>
          <w:color w:val="000000"/>
          <w:sz w:val="24"/>
          <w:lang w:val="uk-UA"/>
        </w:rPr>
        <w:t xml:space="preserve">, винесено постанови про накладення  адміністративних стягнень щодо </w:t>
      </w:r>
      <w:r w:rsidR="009E1215">
        <w:rPr>
          <w:rFonts w:ascii="Times New Roman" w:hAnsi="Times New Roman"/>
          <w:color w:val="000000"/>
          <w:sz w:val="24"/>
          <w:lang w:val="uk-UA"/>
        </w:rPr>
        <w:t>70</w:t>
      </w:r>
      <w:r>
        <w:rPr>
          <w:rFonts w:ascii="Times New Roman" w:hAnsi="Times New Roman"/>
          <w:color w:val="000000"/>
          <w:sz w:val="24"/>
          <w:lang w:val="uk-UA"/>
        </w:rPr>
        <w:t xml:space="preserve"> осіб.</w:t>
      </w:r>
    </w:p>
    <w:p w:rsidR="003400D4" w:rsidRDefault="003400D4" w:rsidP="003400D4">
      <w:pPr>
        <w:pStyle w:val="a7"/>
        <w:spacing w:after="0" w:line="100" w:lineRule="atLeast"/>
        <w:ind w:firstLine="845"/>
        <w:jc w:val="both"/>
        <w:rPr>
          <w:rFonts w:ascii="Times New Roman" w:hAnsi="Times New Roman"/>
          <w:color w:val="000000"/>
          <w:sz w:val="24"/>
          <w:lang w:val="uk-UA"/>
        </w:rPr>
      </w:pPr>
      <w:r>
        <w:rPr>
          <w:rFonts w:ascii="Times New Roman" w:hAnsi="Times New Roman"/>
          <w:color w:val="000000"/>
          <w:sz w:val="24"/>
          <w:lang w:val="uk-UA"/>
        </w:rPr>
        <w:t xml:space="preserve">Число осіб, щодо яких справи про  адміністративні правопорушення закриті провадженням </w:t>
      </w:r>
      <w:r w:rsidR="009E1215">
        <w:rPr>
          <w:rFonts w:ascii="Times New Roman" w:hAnsi="Times New Roman"/>
          <w:color w:val="000000"/>
          <w:sz w:val="24"/>
          <w:lang w:val="uk-UA"/>
        </w:rPr>
        <w:t>змен</w:t>
      </w:r>
      <w:r>
        <w:rPr>
          <w:rFonts w:ascii="Times New Roman" w:hAnsi="Times New Roman"/>
          <w:color w:val="000000"/>
          <w:sz w:val="24"/>
          <w:lang w:val="uk-UA"/>
        </w:rPr>
        <w:t xml:space="preserve">шилося з </w:t>
      </w:r>
      <w:r w:rsidR="009E1215">
        <w:rPr>
          <w:rFonts w:ascii="Times New Roman" w:hAnsi="Times New Roman"/>
          <w:color w:val="000000"/>
          <w:sz w:val="24"/>
          <w:lang w:val="uk-UA"/>
        </w:rPr>
        <w:t>27</w:t>
      </w:r>
      <w:r>
        <w:rPr>
          <w:rFonts w:ascii="Times New Roman" w:hAnsi="Times New Roman"/>
          <w:color w:val="000000"/>
          <w:sz w:val="24"/>
          <w:lang w:val="uk-UA"/>
        </w:rPr>
        <w:t xml:space="preserve"> (перше півріччя 201</w:t>
      </w:r>
      <w:r w:rsidR="009E1215">
        <w:rPr>
          <w:rFonts w:ascii="Times New Roman" w:hAnsi="Times New Roman"/>
          <w:color w:val="000000"/>
          <w:sz w:val="24"/>
          <w:lang w:val="uk-UA"/>
        </w:rPr>
        <w:t>4</w:t>
      </w:r>
      <w:r>
        <w:rPr>
          <w:rFonts w:ascii="Times New Roman" w:hAnsi="Times New Roman"/>
          <w:color w:val="000000"/>
          <w:sz w:val="24"/>
          <w:lang w:val="uk-UA"/>
        </w:rPr>
        <w:t xml:space="preserve"> року) до </w:t>
      </w:r>
      <w:r w:rsidR="009E1215">
        <w:rPr>
          <w:rFonts w:ascii="Times New Roman" w:hAnsi="Times New Roman"/>
          <w:color w:val="000000"/>
          <w:sz w:val="24"/>
          <w:lang w:val="uk-UA"/>
        </w:rPr>
        <w:t>16</w:t>
      </w:r>
      <w:r>
        <w:rPr>
          <w:rFonts w:ascii="Times New Roman" w:hAnsi="Times New Roman"/>
          <w:color w:val="000000"/>
          <w:sz w:val="24"/>
          <w:lang w:val="uk-UA"/>
        </w:rPr>
        <w:t xml:space="preserve"> справ</w:t>
      </w:r>
      <w:r w:rsidR="00623C82">
        <w:rPr>
          <w:rFonts w:ascii="Times New Roman" w:hAnsi="Times New Roman"/>
          <w:color w:val="000000"/>
          <w:sz w:val="24"/>
          <w:lang w:val="uk-UA"/>
        </w:rPr>
        <w:t xml:space="preserve"> (перше півріччя 2015 року)</w:t>
      </w:r>
      <w:r>
        <w:rPr>
          <w:rFonts w:ascii="Times New Roman" w:hAnsi="Times New Roman"/>
          <w:color w:val="000000"/>
          <w:sz w:val="24"/>
          <w:lang w:val="uk-UA"/>
        </w:rPr>
        <w:t>.</w:t>
      </w:r>
    </w:p>
    <w:p w:rsidR="003400D4" w:rsidRDefault="003400D4" w:rsidP="003400D4">
      <w:pPr>
        <w:pStyle w:val="a7"/>
        <w:spacing w:after="0" w:line="100" w:lineRule="atLeast"/>
        <w:ind w:firstLine="845"/>
        <w:jc w:val="both"/>
        <w:rPr>
          <w:rFonts w:ascii="Times New Roman" w:hAnsi="Times New Roman"/>
          <w:color w:val="000000"/>
          <w:sz w:val="24"/>
          <w:lang w:val="uk-UA"/>
        </w:rPr>
      </w:pPr>
      <w:r>
        <w:rPr>
          <w:rFonts w:ascii="Times New Roman" w:hAnsi="Times New Roman"/>
          <w:color w:val="000000"/>
          <w:sz w:val="24"/>
          <w:lang w:val="uk-UA"/>
        </w:rPr>
        <w:lastRenderedPageBreak/>
        <w:t xml:space="preserve">Відповідно до ст. 38 Кодексу України про адміністративні правопорушення адміністративне стягнення може бути накладено на винну особу не пізніше як через два місяці з дня вчинення правопорушення, при триваючому правопорушенні – через два місяці з дня його виявлення, а також не пізніше як через місяць з дня прийняття рішення про відмову в порушенні кримінальної справи чи про її закриття за наявності в діях особи ознак правопорушення. Будь-яке поновлення, продовження чи зупинення перебігу таких строків </w:t>
      </w:r>
      <w:proofErr w:type="spellStart"/>
      <w:r>
        <w:rPr>
          <w:rFonts w:ascii="Times New Roman" w:hAnsi="Times New Roman"/>
          <w:color w:val="000000"/>
          <w:sz w:val="24"/>
          <w:lang w:val="uk-UA"/>
        </w:rPr>
        <w:t>КУпАП</w:t>
      </w:r>
      <w:proofErr w:type="spellEnd"/>
      <w:r>
        <w:rPr>
          <w:rFonts w:ascii="Times New Roman" w:hAnsi="Times New Roman"/>
          <w:color w:val="000000"/>
          <w:sz w:val="24"/>
          <w:lang w:val="uk-UA"/>
        </w:rPr>
        <w:t xml:space="preserve"> не передбачено. Тому в разі поновлення строків накладення адміністративного стягнення провадження у справі має бути закрито.   </w:t>
      </w:r>
    </w:p>
    <w:p w:rsidR="003400D4" w:rsidRDefault="003400D4" w:rsidP="003400D4">
      <w:pPr>
        <w:pStyle w:val="a7"/>
        <w:spacing w:after="0" w:line="100" w:lineRule="atLeast"/>
        <w:ind w:firstLine="845"/>
        <w:jc w:val="both"/>
        <w:rPr>
          <w:rFonts w:ascii="Times New Roman" w:hAnsi="Times New Roman"/>
          <w:color w:val="000000"/>
          <w:sz w:val="24"/>
          <w:lang w:val="uk-UA"/>
        </w:rPr>
      </w:pPr>
    </w:p>
    <w:p w:rsidR="003400D4" w:rsidRDefault="003400D4" w:rsidP="003400D4">
      <w:pPr>
        <w:pStyle w:val="a7"/>
        <w:spacing w:after="0" w:line="100" w:lineRule="atLeast"/>
        <w:ind w:firstLine="845"/>
        <w:jc w:val="both"/>
        <w:rPr>
          <w:rFonts w:ascii="Times New Roman" w:hAnsi="Times New Roman"/>
          <w:color w:val="000000"/>
          <w:sz w:val="24"/>
          <w:lang w:val="uk-UA"/>
        </w:rPr>
      </w:pPr>
      <w:r>
        <w:rPr>
          <w:rFonts w:ascii="Times New Roman" w:hAnsi="Times New Roman"/>
          <w:color w:val="000000"/>
          <w:sz w:val="24"/>
          <w:lang w:val="uk-UA"/>
        </w:rPr>
        <w:t xml:space="preserve">У звітному періоді судами винесено постанов про закриття провадження у зв’язку з закінченням строків, передбачених ст. 38 </w:t>
      </w:r>
      <w:proofErr w:type="spellStart"/>
      <w:r>
        <w:rPr>
          <w:rFonts w:ascii="Times New Roman" w:hAnsi="Times New Roman"/>
          <w:color w:val="000000"/>
          <w:sz w:val="24"/>
          <w:lang w:val="uk-UA"/>
        </w:rPr>
        <w:t>КУпАП</w:t>
      </w:r>
      <w:proofErr w:type="spellEnd"/>
      <w:r>
        <w:rPr>
          <w:rFonts w:ascii="Times New Roman" w:hAnsi="Times New Roman"/>
          <w:color w:val="000000"/>
          <w:sz w:val="24"/>
          <w:lang w:val="uk-UA"/>
        </w:rPr>
        <w:t xml:space="preserve"> стосовно 1</w:t>
      </w:r>
      <w:r w:rsidR="00971A9D">
        <w:rPr>
          <w:rFonts w:ascii="Times New Roman" w:hAnsi="Times New Roman"/>
          <w:color w:val="000000"/>
          <w:sz w:val="24"/>
          <w:lang w:val="uk-UA"/>
        </w:rPr>
        <w:t>1</w:t>
      </w:r>
      <w:r>
        <w:rPr>
          <w:rFonts w:ascii="Times New Roman" w:hAnsi="Times New Roman"/>
          <w:color w:val="000000"/>
          <w:sz w:val="24"/>
          <w:lang w:val="uk-UA"/>
        </w:rPr>
        <w:t xml:space="preserve"> особам, що </w:t>
      </w:r>
      <w:r w:rsidR="00971A9D">
        <w:rPr>
          <w:rFonts w:ascii="Times New Roman" w:hAnsi="Times New Roman"/>
          <w:color w:val="000000"/>
          <w:sz w:val="24"/>
          <w:lang w:val="uk-UA"/>
        </w:rPr>
        <w:t>на 3 справи менше</w:t>
      </w:r>
      <w:r>
        <w:rPr>
          <w:rFonts w:ascii="Times New Roman" w:eastAsia="Lucida Sans Unicode" w:hAnsi="Times New Roman" w:cs="Times New Roman"/>
          <w:sz w:val="24"/>
          <w:szCs w:val="22"/>
          <w:lang w:val="uk-UA"/>
        </w:rPr>
        <w:t xml:space="preserve"> в порівнянні з першим півріччям 201</w:t>
      </w:r>
      <w:r w:rsidR="00971A9D">
        <w:rPr>
          <w:rFonts w:ascii="Times New Roman" w:eastAsia="Lucida Sans Unicode" w:hAnsi="Times New Roman" w:cs="Times New Roman"/>
          <w:sz w:val="24"/>
          <w:szCs w:val="22"/>
          <w:lang w:val="uk-UA"/>
        </w:rPr>
        <w:t>4</w:t>
      </w:r>
      <w:r>
        <w:rPr>
          <w:rFonts w:ascii="Times New Roman" w:eastAsia="Lucida Sans Unicode" w:hAnsi="Times New Roman" w:cs="Times New Roman"/>
          <w:sz w:val="24"/>
          <w:szCs w:val="22"/>
          <w:lang w:val="uk-UA"/>
        </w:rPr>
        <w:t xml:space="preserve"> року  (</w:t>
      </w:r>
      <w:r w:rsidR="00971A9D">
        <w:rPr>
          <w:rFonts w:ascii="Times New Roman" w:eastAsia="Lucida Sans Unicode" w:hAnsi="Times New Roman" w:cs="Times New Roman"/>
          <w:sz w:val="24"/>
          <w:szCs w:val="22"/>
          <w:lang w:val="uk-UA"/>
        </w:rPr>
        <w:t>14</w:t>
      </w:r>
      <w:r>
        <w:rPr>
          <w:rFonts w:ascii="Times New Roman" w:eastAsia="Lucida Sans Unicode" w:hAnsi="Times New Roman" w:cs="Times New Roman"/>
          <w:sz w:val="24"/>
          <w:szCs w:val="22"/>
          <w:lang w:val="uk-UA"/>
        </w:rPr>
        <w:t xml:space="preserve"> осіб).</w:t>
      </w:r>
    </w:p>
    <w:p w:rsidR="003400D4" w:rsidRDefault="003400D4" w:rsidP="003400D4">
      <w:pPr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701307">
        <w:rPr>
          <w:color w:val="000000"/>
        </w:rPr>
        <w:t>70</w:t>
      </w:r>
      <w:r>
        <w:rPr>
          <w:color w:val="000000"/>
        </w:rPr>
        <w:t xml:space="preserve"> осіб притягнуто до адміністративної відповідальності та накладено різні види адміністративних стягнень. Так, до </w:t>
      </w:r>
      <w:r w:rsidR="00701307">
        <w:rPr>
          <w:color w:val="000000"/>
        </w:rPr>
        <w:t>15</w:t>
      </w:r>
      <w:r>
        <w:rPr>
          <w:color w:val="000000"/>
        </w:rPr>
        <w:t xml:space="preserve"> осіб застосовано адміністративне стягнення у вигляді попередження, до </w:t>
      </w:r>
      <w:r w:rsidR="00701307">
        <w:rPr>
          <w:color w:val="000000"/>
        </w:rPr>
        <w:t>30</w:t>
      </w:r>
      <w:r>
        <w:rPr>
          <w:color w:val="000000"/>
        </w:rPr>
        <w:t xml:space="preserve"> ос</w:t>
      </w:r>
      <w:r w:rsidR="00701307">
        <w:rPr>
          <w:color w:val="000000"/>
        </w:rPr>
        <w:t>іб</w:t>
      </w:r>
      <w:r>
        <w:rPr>
          <w:color w:val="000000"/>
        </w:rPr>
        <w:t xml:space="preserve"> – штраф, до 1</w:t>
      </w:r>
      <w:r w:rsidR="00701307">
        <w:rPr>
          <w:color w:val="000000"/>
        </w:rPr>
        <w:t>1</w:t>
      </w:r>
      <w:r>
        <w:rPr>
          <w:color w:val="000000"/>
        </w:rPr>
        <w:t xml:space="preserve"> особи – громадські роботи, до </w:t>
      </w:r>
      <w:r w:rsidR="00701307">
        <w:rPr>
          <w:color w:val="000000"/>
        </w:rPr>
        <w:t>9</w:t>
      </w:r>
      <w:r>
        <w:rPr>
          <w:color w:val="000000"/>
        </w:rPr>
        <w:t xml:space="preserve"> осіб застосовано позбавлення спеціального права, до </w:t>
      </w:r>
      <w:r w:rsidR="00701307">
        <w:rPr>
          <w:color w:val="000000"/>
        </w:rPr>
        <w:t>5</w:t>
      </w:r>
      <w:r>
        <w:rPr>
          <w:color w:val="000000"/>
        </w:rPr>
        <w:t xml:space="preserve"> осіб застосовано адмін</w:t>
      </w:r>
      <w:r w:rsidR="00701307">
        <w:rPr>
          <w:color w:val="000000"/>
        </w:rPr>
        <w:t xml:space="preserve">істративний </w:t>
      </w:r>
      <w:r>
        <w:rPr>
          <w:color w:val="000000"/>
        </w:rPr>
        <w:t xml:space="preserve">арешт. </w:t>
      </w:r>
    </w:p>
    <w:p w:rsidR="003400D4" w:rsidRDefault="003400D4" w:rsidP="003400D4">
      <w:pPr>
        <w:jc w:val="both"/>
        <w:rPr>
          <w:color w:val="000000"/>
        </w:rPr>
      </w:pPr>
    </w:p>
    <w:p w:rsidR="003400D4" w:rsidRDefault="003400D4" w:rsidP="003400D4">
      <w:pPr>
        <w:jc w:val="both"/>
        <w:rPr>
          <w:color w:val="000000"/>
        </w:rPr>
      </w:pPr>
      <w:r>
        <w:rPr>
          <w:rFonts w:eastAsia="Lucida Sans Unicode"/>
          <w:noProof/>
          <w:lang w:val="ru-RU"/>
        </w:rPr>
        <w:drawing>
          <wp:inline distT="0" distB="0" distL="0" distR="0">
            <wp:extent cx="6115050" cy="1974850"/>
            <wp:effectExtent l="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400D4" w:rsidRDefault="003400D4" w:rsidP="003400D4">
      <w:pPr>
        <w:pStyle w:val="a7"/>
        <w:spacing w:after="0" w:line="100" w:lineRule="atLeast"/>
        <w:ind w:firstLine="771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За вчинення адміністративних правопорушень судом накладено стягнень у вигляді штрафу </w:t>
      </w:r>
      <w:r w:rsidR="009D6381">
        <w:rPr>
          <w:rFonts w:ascii="Times New Roman" w:hAnsi="Times New Roman"/>
          <w:sz w:val="24"/>
          <w:lang w:val="uk-UA"/>
        </w:rPr>
        <w:t xml:space="preserve">протягом першого півріччя 2015 року </w:t>
      </w:r>
      <w:r>
        <w:rPr>
          <w:rFonts w:ascii="Times New Roman" w:hAnsi="Times New Roman"/>
          <w:sz w:val="24"/>
          <w:lang w:val="uk-UA"/>
        </w:rPr>
        <w:t xml:space="preserve">на суму </w:t>
      </w:r>
      <w:r w:rsidR="009D6381">
        <w:rPr>
          <w:rFonts w:ascii="Times New Roman" w:hAnsi="Times New Roman"/>
          <w:sz w:val="24"/>
          <w:lang w:val="uk-UA"/>
        </w:rPr>
        <w:t>39117,00 грн.</w:t>
      </w:r>
      <w:r>
        <w:rPr>
          <w:rFonts w:ascii="Times New Roman" w:hAnsi="Times New Roman"/>
          <w:sz w:val="24"/>
          <w:lang w:val="uk-UA"/>
        </w:rPr>
        <w:t xml:space="preserve"> (в порівнянні з першим півріччям 201</w:t>
      </w:r>
      <w:r w:rsidR="009D6381">
        <w:rPr>
          <w:rFonts w:ascii="Times New Roman" w:hAnsi="Times New Roman"/>
          <w:sz w:val="24"/>
          <w:lang w:val="uk-UA"/>
        </w:rPr>
        <w:t>4</w:t>
      </w:r>
      <w:r>
        <w:rPr>
          <w:rFonts w:ascii="Times New Roman" w:hAnsi="Times New Roman"/>
          <w:sz w:val="24"/>
          <w:lang w:val="uk-UA"/>
        </w:rPr>
        <w:t xml:space="preserve"> року </w:t>
      </w:r>
      <w:r w:rsidR="009D6381">
        <w:rPr>
          <w:rFonts w:ascii="Times New Roman" w:hAnsi="Times New Roman"/>
          <w:sz w:val="24"/>
          <w:lang w:val="uk-UA"/>
        </w:rPr>
        <w:t>–</w:t>
      </w:r>
      <w:r>
        <w:rPr>
          <w:rFonts w:ascii="Times New Roman" w:hAnsi="Times New Roman"/>
          <w:sz w:val="24"/>
          <w:lang w:val="uk-UA"/>
        </w:rPr>
        <w:t xml:space="preserve"> </w:t>
      </w:r>
      <w:r w:rsidR="009D6381">
        <w:rPr>
          <w:rFonts w:ascii="Times New Roman" w:hAnsi="Times New Roman"/>
          <w:sz w:val="24"/>
          <w:lang w:val="uk-UA"/>
        </w:rPr>
        <w:t>22100,00</w:t>
      </w:r>
      <w:r>
        <w:rPr>
          <w:rFonts w:ascii="Times New Roman" w:hAnsi="Times New Roman"/>
          <w:sz w:val="24"/>
          <w:lang w:val="uk-UA"/>
        </w:rPr>
        <w:t xml:space="preserve"> грн.), з яких </w:t>
      </w:r>
      <w:r w:rsidR="009D6381">
        <w:rPr>
          <w:rFonts w:ascii="Times New Roman" w:hAnsi="Times New Roman"/>
          <w:sz w:val="24"/>
          <w:lang w:val="uk-UA"/>
        </w:rPr>
        <w:t>28033,00 грн.</w:t>
      </w:r>
      <w:r>
        <w:rPr>
          <w:rFonts w:ascii="Times New Roman" w:hAnsi="Times New Roman"/>
          <w:sz w:val="24"/>
          <w:lang w:val="uk-UA"/>
        </w:rPr>
        <w:t xml:space="preserve"> сплачено добровільно </w:t>
      </w:r>
      <w:r w:rsidR="009D6381">
        <w:rPr>
          <w:rFonts w:ascii="Times New Roman" w:hAnsi="Times New Roman"/>
          <w:sz w:val="24"/>
          <w:lang w:val="uk-UA"/>
        </w:rPr>
        <w:t xml:space="preserve">протягом першого півріччя 2015 року </w:t>
      </w:r>
      <w:r>
        <w:rPr>
          <w:rFonts w:ascii="Times New Roman" w:hAnsi="Times New Roman"/>
          <w:sz w:val="24"/>
          <w:lang w:val="uk-UA"/>
        </w:rPr>
        <w:t>(в порівнянні з першим півріччям 201</w:t>
      </w:r>
      <w:r w:rsidR="009D6381">
        <w:rPr>
          <w:rFonts w:ascii="Times New Roman" w:hAnsi="Times New Roman"/>
          <w:sz w:val="24"/>
          <w:lang w:val="uk-UA"/>
        </w:rPr>
        <w:t>4</w:t>
      </w:r>
      <w:r>
        <w:rPr>
          <w:rFonts w:ascii="Times New Roman" w:hAnsi="Times New Roman"/>
          <w:sz w:val="24"/>
          <w:lang w:val="uk-UA"/>
        </w:rPr>
        <w:t xml:space="preserve"> року </w:t>
      </w:r>
      <w:r w:rsidR="009D6381">
        <w:rPr>
          <w:rFonts w:ascii="Times New Roman" w:hAnsi="Times New Roman"/>
          <w:sz w:val="24"/>
          <w:lang w:val="uk-UA"/>
        </w:rPr>
        <w:t>–</w:t>
      </w:r>
      <w:r>
        <w:rPr>
          <w:rFonts w:ascii="Times New Roman" w:hAnsi="Times New Roman"/>
          <w:sz w:val="24"/>
          <w:lang w:val="uk-UA"/>
        </w:rPr>
        <w:t xml:space="preserve"> </w:t>
      </w:r>
      <w:r w:rsidR="009D6381">
        <w:rPr>
          <w:rFonts w:ascii="Times New Roman" w:hAnsi="Times New Roman"/>
          <w:sz w:val="24"/>
          <w:lang w:val="uk-UA"/>
        </w:rPr>
        <w:t>16830,00</w:t>
      </w:r>
      <w:r>
        <w:rPr>
          <w:rFonts w:ascii="Times New Roman" w:hAnsi="Times New Roman"/>
          <w:sz w:val="24"/>
          <w:lang w:val="uk-UA"/>
        </w:rPr>
        <w:t xml:space="preserve">  грн.)</w:t>
      </w:r>
    </w:p>
    <w:p w:rsidR="003400D4" w:rsidRDefault="003400D4" w:rsidP="003400D4">
      <w:pPr>
        <w:ind w:firstLine="857"/>
        <w:jc w:val="both"/>
      </w:pPr>
    </w:p>
    <w:p w:rsidR="003400D4" w:rsidRDefault="003400D4" w:rsidP="003400D4">
      <w:pPr>
        <w:jc w:val="both"/>
        <w:rPr>
          <w:rFonts w:eastAsia="Lucida Sans Unicode"/>
          <w:szCs w:val="22"/>
        </w:rPr>
      </w:pPr>
      <w:r>
        <w:t xml:space="preserve">          </w:t>
      </w:r>
      <w:r>
        <w:rPr>
          <w:rFonts w:eastAsia="Lucida Sans Unicode"/>
          <w:szCs w:val="22"/>
        </w:rPr>
        <w:t xml:space="preserve">    Постанови по адміністративним справам звертаються  до виконання протягом трьох днів як сплинув строк на добровільну сплату штрафу. Не звернених до виконання постанов, по яких пройшов строк немає.</w:t>
      </w:r>
    </w:p>
    <w:p w:rsidR="003400D4" w:rsidRDefault="003400D4" w:rsidP="003400D4">
      <w:pPr>
        <w:ind w:firstLine="630"/>
        <w:rPr>
          <w:rFonts w:eastAsia="Lucida Sans Unicode"/>
          <w:szCs w:val="22"/>
          <w:u w:val="single"/>
        </w:rPr>
      </w:pPr>
    </w:p>
    <w:p w:rsidR="003400D4" w:rsidRPr="00997711" w:rsidRDefault="003400D4" w:rsidP="003400D4">
      <w:pPr>
        <w:ind w:firstLine="630"/>
        <w:rPr>
          <w:rFonts w:eastAsia="Lucida Sans Unicode"/>
          <w:b/>
          <w:szCs w:val="22"/>
        </w:rPr>
      </w:pPr>
      <w:r w:rsidRPr="00997711">
        <w:rPr>
          <w:rFonts w:eastAsia="Lucida Sans Unicode"/>
          <w:b/>
          <w:bCs/>
          <w:szCs w:val="22"/>
          <w:u w:val="single"/>
        </w:rPr>
        <w:t>Розгляд судом цивільних справ.</w:t>
      </w:r>
    </w:p>
    <w:p w:rsidR="003400D4" w:rsidRPr="00997711" w:rsidRDefault="003400D4" w:rsidP="003400D4">
      <w:pPr>
        <w:pStyle w:val="21"/>
        <w:rPr>
          <w:b/>
          <w:sz w:val="24"/>
        </w:rPr>
      </w:pPr>
    </w:p>
    <w:p w:rsidR="003400D4" w:rsidRDefault="003400D4" w:rsidP="003400D4">
      <w:pPr>
        <w:pStyle w:val="21"/>
        <w:rPr>
          <w:sz w:val="24"/>
        </w:rPr>
      </w:pPr>
      <w:r w:rsidRPr="00FE5F56">
        <w:rPr>
          <w:sz w:val="24"/>
        </w:rPr>
        <w:t xml:space="preserve">У порядку цивільного судочинства в провадженні суду </w:t>
      </w:r>
      <w:r>
        <w:rPr>
          <w:sz w:val="24"/>
        </w:rPr>
        <w:t>протягом першого півріччя 201</w:t>
      </w:r>
      <w:r w:rsidR="00AA4A49">
        <w:rPr>
          <w:sz w:val="24"/>
        </w:rPr>
        <w:t>5</w:t>
      </w:r>
      <w:r>
        <w:rPr>
          <w:sz w:val="24"/>
        </w:rPr>
        <w:t xml:space="preserve"> року </w:t>
      </w:r>
      <w:r w:rsidRPr="00FE5F56">
        <w:rPr>
          <w:sz w:val="24"/>
        </w:rPr>
        <w:t xml:space="preserve">перебувало </w:t>
      </w:r>
      <w:r>
        <w:rPr>
          <w:sz w:val="24"/>
        </w:rPr>
        <w:t>14</w:t>
      </w:r>
      <w:r w:rsidR="00AA4A49">
        <w:rPr>
          <w:sz w:val="24"/>
        </w:rPr>
        <w:t>0</w:t>
      </w:r>
      <w:r>
        <w:rPr>
          <w:sz w:val="24"/>
        </w:rPr>
        <w:t xml:space="preserve"> позовних заяв, заяв, подань, скарг та клопотань, з яких 13</w:t>
      </w:r>
      <w:r w:rsidR="00AA4A49">
        <w:rPr>
          <w:sz w:val="24"/>
        </w:rPr>
        <w:t>6</w:t>
      </w:r>
      <w:r>
        <w:rPr>
          <w:sz w:val="24"/>
        </w:rPr>
        <w:t xml:space="preserve"> – надійшло у звітному періоді. 13</w:t>
      </w:r>
      <w:r w:rsidR="00AA4A49">
        <w:rPr>
          <w:sz w:val="24"/>
        </w:rPr>
        <w:t>5</w:t>
      </w:r>
      <w:r>
        <w:rPr>
          <w:sz w:val="24"/>
        </w:rPr>
        <w:t xml:space="preserve"> позовних заяв, заяв, подань, скарг та клопотань розглянуто. </w:t>
      </w:r>
    </w:p>
    <w:p w:rsidR="00AA4A49" w:rsidRDefault="003400D4" w:rsidP="00AA4A49">
      <w:pPr>
        <w:pStyle w:val="21"/>
        <w:rPr>
          <w:sz w:val="24"/>
        </w:rPr>
      </w:pPr>
      <w:r w:rsidRPr="00FE5F56">
        <w:rPr>
          <w:sz w:val="24"/>
        </w:rPr>
        <w:t xml:space="preserve">У порядку цивільного судочинства в провадженні суду </w:t>
      </w:r>
      <w:r>
        <w:rPr>
          <w:sz w:val="24"/>
        </w:rPr>
        <w:t>протягом першого півріччя 201</w:t>
      </w:r>
      <w:r w:rsidR="00AA4A49">
        <w:rPr>
          <w:sz w:val="24"/>
        </w:rPr>
        <w:t>5</w:t>
      </w:r>
      <w:r>
        <w:rPr>
          <w:sz w:val="24"/>
        </w:rPr>
        <w:t xml:space="preserve"> року </w:t>
      </w:r>
      <w:r w:rsidRPr="00FE5F56">
        <w:rPr>
          <w:sz w:val="24"/>
        </w:rPr>
        <w:t xml:space="preserve">перебувало </w:t>
      </w:r>
      <w:r>
        <w:rPr>
          <w:sz w:val="24"/>
        </w:rPr>
        <w:t xml:space="preserve"> 1</w:t>
      </w:r>
      <w:r w:rsidR="00AA4A49">
        <w:rPr>
          <w:sz w:val="24"/>
        </w:rPr>
        <w:t>55</w:t>
      </w:r>
      <w:r>
        <w:rPr>
          <w:sz w:val="24"/>
        </w:rPr>
        <w:t xml:space="preserve"> </w:t>
      </w:r>
      <w:r w:rsidRPr="00FE5F56">
        <w:rPr>
          <w:sz w:val="24"/>
        </w:rPr>
        <w:t>цивільних справ</w:t>
      </w:r>
      <w:r>
        <w:rPr>
          <w:sz w:val="24"/>
        </w:rPr>
        <w:t xml:space="preserve"> (</w:t>
      </w:r>
      <w:r w:rsidR="00AA4A49">
        <w:rPr>
          <w:sz w:val="24"/>
        </w:rPr>
        <w:t>117</w:t>
      </w:r>
      <w:r>
        <w:rPr>
          <w:sz w:val="24"/>
        </w:rPr>
        <w:t xml:space="preserve"> – надійшло у звітному періоді), </w:t>
      </w:r>
      <w:r w:rsidRPr="00FE5F56">
        <w:rPr>
          <w:sz w:val="24"/>
        </w:rPr>
        <w:t xml:space="preserve">  (позовного – </w:t>
      </w:r>
      <w:r w:rsidR="00AA4A49">
        <w:rPr>
          <w:sz w:val="24"/>
        </w:rPr>
        <w:t>151</w:t>
      </w:r>
      <w:r>
        <w:rPr>
          <w:sz w:val="24"/>
        </w:rPr>
        <w:t xml:space="preserve"> </w:t>
      </w:r>
      <w:r w:rsidRPr="00FE5F56">
        <w:rPr>
          <w:sz w:val="24"/>
        </w:rPr>
        <w:t>цивільн</w:t>
      </w:r>
      <w:r w:rsidR="00AA4A49">
        <w:rPr>
          <w:sz w:val="24"/>
        </w:rPr>
        <w:t>а</w:t>
      </w:r>
      <w:r w:rsidRPr="00FE5F56">
        <w:rPr>
          <w:sz w:val="24"/>
        </w:rPr>
        <w:t xml:space="preserve"> справ</w:t>
      </w:r>
      <w:r w:rsidR="00AA4A49">
        <w:rPr>
          <w:sz w:val="24"/>
        </w:rPr>
        <w:t>а</w:t>
      </w:r>
      <w:r>
        <w:rPr>
          <w:sz w:val="24"/>
        </w:rPr>
        <w:t xml:space="preserve"> (</w:t>
      </w:r>
      <w:r w:rsidR="00AA4A49">
        <w:rPr>
          <w:sz w:val="24"/>
        </w:rPr>
        <w:t>114</w:t>
      </w:r>
      <w:r>
        <w:rPr>
          <w:sz w:val="24"/>
        </w:rPr>
        <w:t xml:space="preserve"> – надійшло у звітному періоді)</w:t>
      </w:r>
      <w:r w:rsidRPr="00FE5F56">
        <w:rPr>
          <w:sz w:val="24"/>
        </w:rPr>
        <w:t xml:space="preserve">, окремого </w:t>
      </w:r>
      <w:r w:rsidR="00AA4A49">
        <w:rPr>
          <w:sz w:val="24"/>
        </w:rPr>
        <w:t>–</w:t>
      </w:r>
      <w:r w:rsidRPr="00FE5F56">
        <w:rPr>
          <w:sz w:val="24"/>
        </w:rPr>
        <w:t xml:space="preserve"> </w:t>
      </w:r>
      <w:r w:rsidR="00AA4A49">
        <w:rPr>
          <w:sz w:val="24"/>
        </w:rPr>
        <w:t>4)</w:t>
      </w:r>
      <w:r w:rsidRPr="00FE5F56">
        <w:rPr>
          <w:sz w:val="24"/>
        </w:rPr>
        <w:t xml:space="preserve">; з яких закінчено провадження по  </w:t>
      </w:r>
      <w:r>
        <w:rPr>
          <w:sz w:val="24"/>
        </w:rPr>
        <w:t>-</w:t>
      </w:r>
      <w:r w:rsidRPr="00FE5F56">
        <w:rPr>
          <w:sz w:val="24"/>
        </w:rPr>
        <w:t xml:space="preserve"> </w:t>
      </w:r>
      <w:r>
        <w:rPr>
          <w:sz w:val="24"/>
        </w:rPr>
        <w:t>1</w:t>
      </w:r>
      <w:r w:rsidR="00AA4A49">
        <w:rPr>
          <w:sz w:val="24"/>
        </w:rPr>
        <w:t>27</w:t>
      </w:r>
      <w:r>
        <w:rPr>
          <w:sz w:val="24"/>
        </w:rPr>
        <w:t xml:space="preserve"> </w:t>
      </w:r>
      <w:r w:rsidRPr="00FE5F56">
        <w:rPr>
          <w:sz w:val="24"/>
        </w:rPr>
        <w:t>справам, з них: позовного –</w:t>
      </w:r>
      <w:r>
        <w:rPr>
          <w:sz w:val="24"/>
        </w:rPr>
        <w:t xml:space="preserve"> </w:t>
      </w:r>
      <w:r w:rsidR="00AA4A49">
        <w:rPr>
          <w:sz w:val="24"/>
        </w:rPr>
        <w:t>123</w:t>
      </w:r>
      <w:r w:rsidRPr="00FE5F56">
        <w:rPr>
          <w:sz w:val="24"/>
        </w:rPr>
        <w:t>; окремого –</w:t>
      </w:r>
      <w:r w:rsidR="00AA4A49">
        <w:rPr>
          <w:sz w:val="24"/>
        </w:rPr>
        <w:t xml:space="preserve"> 4</w:t>
      </w:r>
      <w:r w:rsidRPr="00FE5F56">
        <w:rPr>
          <w:sz w:val="24"/>
        </w:rPr>
        <w:t xml:space="preserve">, що </w:t>
      </w:r>
      <w:r w:rsidR="00AA4A49">
        <w:rPr>
          <w:sz w:val="24"/>
        </w:rPr>
        <w:t xml:space="preserve">на 17% більше </w:t>
      </w:r>
      <w:r w:rsidRPr="00FE5F56">
        <w:rPr>
          <w:sz w:val="24"/>
        </w:rPr>
        <w:t xml:space="preserve"> </w:t>
      </w:r>
      <w:r w:rsidRPr="00FE5F56">
        <w:rPr>
          <w:rFonts w:cs="Times New Roman"/>
          <w:sz w:val="24"/>
        </w:rPr>
        <w:t>в порівнянні з першим півріччям 201</w:t>
      </w:r>
      <w:r w:rsidR="00AA4A49">
        <w:rPr>
          <w:rFonts w:cs="Times New Roman"/>
          <w:sz w:val="24"/>
        </w:rPr>
        <w:t>4</w:t>
      </w:r>
      <w:r w:rsidRPr="00FE5F56">
        <w:rPr>
          <w:rFonts w:cs="Times New Roman"/>
          <w:sz w:val="24"/>
        </w:rPr>
        <w:t xml:space="preserve"> року (</w:t>
      </w:r>
      <w:r w:rsidRPr="00FE5F56">
        <w:rPr>
          <w:sz w:val="24"/>
        </w:rPr>
        <w:t>1</w:t>
      </w:r>
      <w:r w:rsidR="00AA4A49">
        <w:rPr>
          <w:sz w:val="24"/>
        </w:rPr>
        <w:t>2</w:t>
      </w:r>
      <w:r w:rsidRPr="00FE5F56">
        <w:rPr>
          <w:sz w:val="24"/>
        </w:rPr>
        <w:t>9 цивільних справ</w:t>
      </w:r>
      <w:r>
        <w:rPr>
          <w:rFonts w:cs="Times New Roman"/>
          <w:sz w:val="24"/>
        </w:rPr>
        <w:t>:</w:t>
      </w:r>
      <w:r w:rsidRPr="00FE5F56">
        <w:rPr>
          <w:sz w:val="24"/>
        </w:rPr>
        <w:t xml:space="preserve"> наказного - </w:t>
      </w:r>
      <w:r w:rsidR="00AA4A49">
        <w:rPr>
          <w:sz w:val="24"/>
        </w:rPr>
        <w:t>6</w:t>
      </w:r>
      <w:r w:rsidRPr="00FE5F56">
        <w:rPr>
          <w:sz w:val="24"/>
        </w:rPr>
        <w:t xml:space="preserve">, позовного – </w:t>
      </w:r>
      <w:r w:rsidR="00AA4A49">
        <w:rPr>
          <w:sz w:val="24"/>
        </w:rPr>
        <w:t>112</w:t>
      </w:r>
      <w:r w:rsidRPr="00FE5F56">
        <w:rPr>
          <w:sz w:val="24"/>
        </w:rPr>
        <w:t xml:space="preserve">, окремого </w:t>
      </w:r>
      <w:r w:rsidR="00AA4A49">
        <w:rPr>
          <w:sz w:val="24"/>
        </w:rPr>
        <w:t>–</w:t>
      </w:r>
      <w:r w:rsidRPr="00FE5F56">
        <w:rPr>
          <w:sz w:val="24"/>
        </w:rPr>
        <w:t xml:space="preserve"> </w:t>
      </w:r>
      <w:r w:rsidR="00AA4A49">
        <w:rPr>
          <w:sz w:val="24"/>
        </w:rPr>
        <w:t>11</w:t>
      </w:r>
      <w:r w:rsidRPr="00FE5F56">
        <w:rPr>
          <w:rFonts w:cs="Times New Roman"/>
          <w:sz w:val="24"/>
        </w:rPr>
        <w:t>).</w:t>
      </w:r>
      <w:r w:rsidR="00AA4A49" w:rsidRPr="00AA4A49">
        <w:rPr>
          <w:sz w:val="24"/>
        </w:rPr>
        <w:t xml:space="preserve"> </w:t>
      </w:r>
    </w:p>
    <w:p w:rsidR="003400D4" w:rsidRPr="00FE5F56" w:rsidRDefault="003400D4" w:rsidP="003400D4">
      <w:pPr>
        <w:pStyle w:val="21"/>
        <w:rPr>
          <w:sz w:val="24"/>
        </w:rPr>
      </w:pPr>
    </w:p>
    <w:p w:rsidR="003400D4" w:rsidRPr="00FE5F56" w:rsidRDefault="003B434F" w:rsidP="003B434F">
      <w:pPr>
        <w:pStyle w:val="21"/>
        <w:rPr>
          <w:sz w:val="24"/>
        </w:rPr>
      </w:pPr>
      <w:r>
        <w:rPr>
          <w:sz w:val="24"/>
        </w:rPr>
        <w:t>З</w:t>
      </w:r>
      <w:r w:rsidR="003400D4" w:rsidRPr="00FE5F56">
        <w:rPr>
          <w:sz w:val="24"/>
        </w:rPr>
        <w:t>аяв про видачу судового наказу</w:t>
      </w:r>
      <w:r w:rsidRPr="003B434F">
        <w:rPr>
          <w:sz w:val="24"/>
        </w:rPr>
        <w:t xml:space="preserve"> </w:t>
      </w:r>
      <w:r>
        <w:rPr>
          <w:sz w:val="24"/>
        </w:rPr>
        <w:t>в першому півріччі 2015 року до суду не надходило</w:t>
      </w:r>
      <w:r w:rsidR="003400D4" w:rsidRPr="00FE5F56">
        <w:rPr>
          <w:sz w:val="24"/>
        </w:rPr>
        <w:t xml:space="preserve">. </w:t>
      </w:r>
    </w:p>
    <w:p w:rsidR="003400D4" w:rsidRPr="00FE5F56" w:rsidRDefault="003400D4" w:rsidP="003400D4">
      <w:pPr>
        <w:ind w:firstLine="720"/>
        <w:jc w:val="both"/>
        <w:rPr>
          <w:rFonts w:eastAsia="Lucida Sans Unicode"/>
          <w:bCs/>
          <w:szCs w:val="22"/>
          <w:u w:val="single"/>
        </w:rPr>
      </w:pPr>
    </w:p>
    <w:p w:rsidR="00623C82" w:rsidRDefault="003400D4" w:rsidP="00E43C73">
      <w:pPr>
        <w:ind w:firstLine="630"/>
        <w:jc w:val="both"/>
        <w:rPr>
          <w:rFonts w:eastAsia="Lucida Sans Unicode"/>
        </w:rPr>
      </w:pPr>
      <w:r w:rsidRPr="00FE5F56">
        <w:rPr>
          <w:rFonts w:eastAsia="Lucida Sans Unicode"/>
        </w:rPr>
        <w:t>В першому півріччі 201</w:t>
      </w:r>
      <w:r w:rsidR="00B26B25">
        <w:rPr>
          <w:rFonts w:eastAsia="Lucida Sans Unicode"/>
        </w:rPr>
        <w:t>5</w:t>
      </w:r>
      <w:r w:rsidRPr="00FE5F56">
        <w:rPr>
          <w:rFonts w:eastAsia="Lucida Sans Unicode"/>
        </w:rPr>
        <w:t xml:space="preserve"> року в провадженні суду знаходилось </w:t>
      </w:r>
      <w:r w:rsidR="00B26B25">
        <w:rPr>
          <w:rFonts w:eastAsia="Lucida Sans Unicode"/>
        </w:rPr>
        <w:t>4</w:t>
      </w:r>
      <w:r w:rsidRPr="00FE5F56">
        <w:rPr>
          <w:rFonts w:eastAsia="Lucida Sans Unicode"/>
        </w:rPr>
        <w:t xml:space="preserve"> заяв</w:t>
      </w:r>
      <w:r w:rsidR="00B26B25">
        <w:rPr>
          <w:rFonts w:eastAsia="Lucida Sans Unicode"/>
        </w:rPr>
        <w:t>и</w:t>
      </w:r>
      <w:r w:rsidRPr="00FE5F56">
        <w:rPr>
          <w:rFonts w:eastAsia="Lucida Sans Unicode"/>
        </w:rPr>
        <w:t xml:space="preserve"> окремого провадження (в першому півріччі 201</w:t>
      </w:r>
      <w:r w:rsidR="00B26B25">
        <w:rPr>
          <w:rFonts w:eastAsia="Lucida Sans Unicode"/>
        </w:rPr>
        <w:t>4</w:t>
      </w:r>
      <w:r w:rsidRPr="00FE5F56">
        <w:rPr>
          <w:rFonts w:eastAsia="Lucida Sans Unicode"/>
        </w:rPr>
        <w:t xml:space="preserve"> року – </w:t>
      </w:r>
      <w:r w:rsidR="00B26B25">
        <w:rPr>
          <w:rFonts w:eastAsia="Lucida Sans Unicode"/>
        </w:rPr>
        <w:t>11</w:t>
      </w:r>
      <w:r w:rsidRPr="00FE5F56">
        <w:rPr>
          <w:rFonts w:eastAsia="Lucida Sans Unicode"/>
        </w:rPr>
        <w:t xml:space="preserve">), з яких </w:t>
      </w:r>
      <w:r w:rsidR="00B26B25">
        <w:rPr>
          <w:rFonts w:eastAsia="Lucida Sans Unicode"/>
        </w:rPr>
        <w:t>3</w:t>
      </w:r>
      <w:r w:rsidRPr="00FE5F56">
        <w:rPr>
          <w:rFonts w:eastAsia="Lucida Sans Unicode"/>
        </w:rPr>
        <w:t xml:space="preserve"> розглянуто із задоволенням заяв</w:t>
      </w:r>
      <w:r>
        <w:rPr>
          <w:rFonts w:eastAsia="Lucida Sans Unicode"/>
        </w:rPr>
        <w:t>, одна заява залишена без розгляду</w:t>
      </w:r>
      <w:r w:rsidRPr="00FE5F56">
        <w:rPr>
          <w:rFonts w:eastAsia="Lucida Sans Unicode"/>
        </w:rPr>
        <w:t>.</w:t>
      </w:r>
    </w:p>
    <w:p w:rsidR="003400D4" w:rsidRDefault="003400D4" w:rsidP="00E43C73">
      <w:pPr>
        <w:ind w:firstLine="630"/>
        <w:jc w:val="both"/>
        <w:rPr>
          <w:rFonts w:eastAsia="Lucida Sans Unicode"/>
        </w:rPr>
      </w:pPr>
      <w:r w:rsidRPr="00FE5F56">
        <w:rPr>
          <w:rFonts w:eastAsia="Lucida Sans Unicode"/>
        </w:rPr>
        <w:t xml:space="preserve"> </w:t>
      </w:r>
    </w:p>
    <w:p w:rsidR="00E43C73" w:rsidRPr="00FE5F56" w:rsidRDefault="00E43C73" w:rsidP="00E43C73">
      <w:pPr>
        <w:ind w:firstLine="630"/>
        <w:jc w:val="both"/>
        <w:rPr>
          <w:rFonts w:eastAsia="Lucida Sans Unicode"/>
          <w:szCs w:val="22"/>
        </w:rPr>
      </w:pPr>
      <w:r w:rsidRPr="00FE5F56">
        <w:rPr>
          <w:rFonts w:eastAsia="Lucida Sans Unicode"/>
          <w:szCs w:val="22"/>
        </w:rPr>
        <w:lastRenderedPageBreak/>
        <w:t>Нерозглянутими на кінець звітного періоду залишилось 2</w:t>
      </w:r>
      <w:r>
        <w:rPr>
          <w:rFonts w:eastAsia="Lucida Sans Unicode"/>
          <w:szCs w:val="22"/>
        </w:rPr>
        <w:t>8</w:t>
      </w:r>
      <w:r w:rsidRPr="00FE5F56">
        <w:rPr>
          <w:rFonts w:eastAsia="Lucida Sans Unicode"/>
          <w:szCs w:val="22"/>
        </w:rPr>
        <w:t xml:space="preserve"> цивільн</w:t>
      </w:r>
      <w:r>
        <w:rPr>
          <w:rFonts w:eastAsia="Lucida Sans Unicode"/>
          <w:szCs w:val="22"/>
        </w:rPr>
        <w:t>их</w:t>
      </w:r>
      <w:r w:rsidRPr="00FE5F56">
        <w:rPr>
          <w:rFonts w:eastAsia="Lucida Sans Unicode"/>
          <w:szCs w:val="22"/>
        </w:rPr>
        <w:t xml:space="preserve"> справ позовного </w:t>
      </w:r>
      <w:r>
        <w:rPr>
          <w:rFonts w:eastAsia="Lucida Sans Unicode"/>
          <w:szCs w:val="22"/>
        </w:rPr>
        <w:t xml:space="preserve">провадження, з яких по  6 справам </w:t>
      </w:r>
      <w:r w:rsidRPr="00FE5F56">
        <w:rPr>
          <w:rFonts w:eastAsia="Lucida Sans Unicode"/>
          <w:szCs w:val="22"/>
        </w:rPr>
        <w:t xml:space="preserve">позовного </w:t>
      </w:r>
      <w:r>
        <w:rPr>
          <w:rFonts w:eastAsia="Lucida Sans Unicode"/>
          <w:szCs w:val="22"/>
        </w:rPr>
        <w:t>провадження зупинено провадження</w:t>
      </w:r>
      <w:r w:rsidRPr="00FE5F56">
        <w:rPr>
          <w:rFonts w:eastAsia="Lucida Sans Unicode"/>
          <w:szCs w:val="22"/>
        </w:rPr>
        <w:t xml:space="preserve">.  </w:t>
      </w:r>
    </w:p>
    <w:p w:rsidR="003400D4" w:rsidRDefault="003400D4" w:rsidP="003400D4">
      <w:pPr>
        <w:ind w:firstLine="630"/>
        <w:rPr>
          <w:rFonts w:eastAsia="Lucida Sans Unicode"/>
          <w:bCs/>
        </w:rPr>
      </w:pPr>
    </w:p>
    <w:p w:rsidR="003400D4" w:rsidRPr="00FE5F56" w:rsidRDefault="003400D4" w:rsidP="003400D4">
      <w:pPr>
        <w:ind w:firstLine="630"/>
        <w:rPr>
          <w:rFonts w:eastAsia="Lucida Sans Unicode"/>
          <w:bCs/>
        </w:rPr>
      </w:pPr>
      <w:r w:rsidRPr="00FE5F56">
        <w:rPr>
          <w:rFonts w:eastAsia="Lucida Sans Unicode"/>
          <w:bCs/>
        </w:rPr>
        <w:t>Розподіл цивільних справ окремого провадження за категоріями, які надійшли в першому півріччі 201</w:t>
      </w:r>
      <w:r w:rsidR="00125C18">
        <w:rPr>
          <w:rFonts w:eastAsia="Lucida Sans Unicode"/>
          <w:bCs/>
        </w:rPr>
        <w:t>5</w:t>
      </w:r>
      <w:r w:rsidRPr="00FE5F56">
        <w:rPr>
          <w:rFonts w:eastAsia="Lucida Sans Unicode"/>
          <w:bCs/>
        </w:rPr>
        <w:t xml:space="preserve"> року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"/>
        <w:gridCol w:w="5905"/>
        <w:gridCol w:w="1369"/>
        <w:gridCol w:w="1011"/>
        <w:gridCol w:w="950"/>
      </w:tblGrid>
      <w:tr w:rsidR="003400D4" w:rsidRPr="00FE5F56" w:rsidTr="002F5A5F">
        <w:trPr>
          <w:tblHeader/>
        </w:trPr>
        <w:tc>
          <w:tcPr>
            <w:tcW w:w="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00D4" w:rsidRPr="00FE5F56" w:rsidRDefault="003400D4" w:rsidP="002F5A5F">
            <w:pPr>
              <w:pStyle w:val="a9"/>
              <w:rPr>
                <w:rFonts w:ascii="Times New Roman" w:hAnsi="Times New Roman"/>
                <w:b w:val="0"/>
                <w:sz w:val="24"/>
                <w:lang w:val="uk-UA"/>
              </w:rPr>
            </w:pPr>
            <w:r w:rsidRPr="00FE5F56">
              <w:rPr>
                <w:rFonts w:ascii="Times New Roman" w:hAnsi="Times New Roman"/>
                <w:b w:val="0"/>
                <w:sz w:val="24"/>
                <w:lang w:val="uk-UA"/>
              </w:rPr>
              <w:t>№</w:t>
            </w:r>
          </w:p>
        </w:tc>
        <w:tc>
          <w:tcPr>
            <w:tcW w:w="5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00D4" w:rsidRPr="00FE5F56" w:rsidRDefault="003400D4" w:rsidP="002F5A5F">
            <w:pPr>
              <w:pStyle w:val="WW-"/>
              <w:snapToGrid w:val="0"/>
              <w:spacing w:after="0"/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</w:pPr>
            <w:r w:rsidRPr="00FE5F56"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  <w:t>Найменування</w:t>
            </w:r>
          </w:p>
        </w:tc>
        <w:tc>
          <w:tcPr>
            <w:tcW w:w="1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00D4" w:rsidRPr="00FE5F56" w:rsidRDefault="003400D4" w:rsidP="002F5A5F">
            <w:pPr>
              <w:pStyle w:val="WW-"/>
              <w:snapToGrid w:val="0"/>
              <w:spacing w:after="0"/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</w:pPr>
            <w:r w:rsidRPr="00FE5F56"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  <w:t>Кількість справ, що перебували в провадженні</w:t>
            </w:r>
          </w:p>
        </w:tc>
        <w:tc>
          <w:tcPr>
            <w:tcW w:w="10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400D4" w:rsidRPr="00FE5F56" w:rsidRDefault="003400D4" w:rsidP="002F5A5F">
            <w:pPr>
              <w:pStyle w:val="WW-"/>
              <w:snapToGrid w:val="0"/>
              <w:spacing w:after="0"/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</w:pPr>
            <w:r w:rsidRPr="00FE5F56"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  <w:t>Розглянутих</w:t>
            </w:r>
          </w:p>
          <w:p w:rsidR="003400D4" w:rsidRPr="00FE5F56" w:rsidRDefault="003400D4" w:rsidP="002F5A5F">
            <w:pPr>
              <w:pStyle w:val="WW-"/>
              <w:snapToGrid w:val="0"/>
              <w:spacing w:after="0"/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</w:pPr>
          </w:p>
        </w:tc>
        <w:tc>
          <w:tcPr>
            <w:tcW w:w="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0D4" w:rsidRPr="00FE5F56" w:rsidRDefault="003400D4" w:rsidP="002F5A5F">
            <w:pPr>
              <w:pStyle w:val="WW-"/>
              <w:snapToGrid w:val="0"/>
              <w:spacing w:after="0"/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</w:pPr>
            <w:r w:rsidRPr="00FE5F56">
              <w:rPr>
                <w:rFonts w:ascii="Times New Roman" w:eastAsia="Lucida Sans Unicode" w:hAnsi="Times New Roman"/>
                <w:b w:val="0"/>
                <w:sz w:val="24"/>
                <w:lang w:val="uk-UA"/>
              </w:rPr>
              <w:t>В тому числі з винесенням рішення</w:t>
            </w:r>
          </w:p>
        </w:tc>
      </w:tr>
      <w:tr w:rsidR="003400D4" w:rsidRPr="00FE5F56" w:rsidTr="002F5A5F"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</w:tcPr>
          <w:p w:rsidR="003400D4" w:rsidRPr="00FE5F56" w:rsidRDefault="003400D4" w:rsidP="002F5A5F">
            <w:pPr>
              <w:pStyle w:val="aa"/>
              <w:rPr>
                <w:rFonts w:ascii="Times New Roman" w:hAnsi="Times New Roman"/>
                <w:sz w:val="24"/>
                <w:lang w:val="uk-UA"/>
              </w:rPr>
            </w:pPr>
            <w:r w:rsidRPr="00FE5F56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5905" w:type="dxa"/>
            <w:tcBorders>
              <w:left w:val="single" w:sz="1" w:space="0" w:color="000000"/>
              <w:bottom w:val="single" w:sz="1" w:space="0" w:color="000000"/>
            </w:tcBorders>
          </w:tcPr>
          <w:p w:rsidR="003400D4" w:rsidRPr="00FE5F56" w:rsidRDefault="003400D4" w:rsidP="002F5A5F">
            <w:pPr>
              <w:pStyle w:val="aa"/>
              <w:rPr>
                <w:rFonts w:ascii="Times New Roman" w:hAnsi="Times New Roman"/>
                <w:sz w:val="24"/>
                <w:lang w:val="uk-UA"/>
              </w:rPr>
            </w:pPr>
            <w:r w:rsidRPr="00FE5F56">
              <w:rPr>
                <w:rFonts w:ascii="Times New Roman" w:hAnsi="Times New Roman"/>
                <w:sz w:val="24"/>
                <w:lang w:val="uk-UA"/>
              </w:rPr>
              <w:t>Справи про встановлення фактів, що мають юридичне значення</w:t>
            </w:r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</w:tcPr>
          <w:p w:rsidR="003400D4" w:rsidRPr="00FE5F56" w:rsidRDefault="00125C18" w:rsidP="002F5A5F">
            <w:pPr>
              <w:pStyle w:val="aa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3400D4" w:rsidRPr="00FE5F56" w:rsidRDefault="00125C18" w:rsidP="002F5A5F">
            <w:pPr>
              <w:pStyle w:val="aa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0D4" w:rsidRPr="00FE5F56" w:rsidRDefault="00125C18" w:rsidP="002F5A5F">
            <w:pPr>
              <w:pStyle w:val="aa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</w:tr>
      <w:tr w:rsidR="003400D4" w:rsidRPr="00FE5F56" w:rsidTr="002F5A5F">
        <w:tc>
          <w:tcPr>
            <w:tcW w:w="393" w:type="dxa"/>
            <w:tcBorders>
              <w:left w:val="single" w:sz="1" w:space="0" w:color="000000"/>
              <w:bottom w:val="single" w:sz="1" w:space="0" w:color="000000"/>
            </w:tcBorders>
          </w:tcPr>
          <w:p w:rsidR="003400D4" w:rsidRDefault="00125C18" w:rsidP="002F5A5F">
            <w:pPr>
              <w:pStyle w:val="aa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5905" w:type="dxa"/>
            <w:tcBorders>
              <w:left w:val="single" w:sz="1" w:space="0" w:color="000000"/>
              <w:bottom w:val="single" w:sz="1" w:space="0" w:color="000000"/>
            </w:tcBorders>
          </w:tcPr>
          <w:p w:rsidR="003400D4" w:rsidRDefault="003400D4" w:rsidP="002F5A5F">
            <w:pPr>
              <w:pStyle w:val="aa"/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Всьго</w:t>
            </w:r>
            <w:proofErr w:type="spellEnd"/>
          </w:p>
        </w:tc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</w:tcPr>
          <w:p w:rsidR="003400D4" w:rsidRDefault="00125C18" w:rsidP="002F5A5F">
            <w:pPr>
              <w:pStyle w:val="aa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3400D4" w:rsidRDefault="00125C18" w:rsidP="002F5A5F">
            <w:pPr>
              <w:pStyle w:val="aa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400D4" w:rsidRDefault="00125C18" w:rsidP="002F5A5F">
            <w:pPr>
              <w:pStyle w:val="aa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</w:tr>
    </w:tbl>
    <w:p w:rsidR="003400D4" w:rsidRPr="00FE5F56" w:rsidRDefault="003400D4" w:rsidP="003400D4">
      <w:pPr>
        <w:ind w:firstLine="630"/>
        <w:rPr>
          <w:rFonts w:eastAsia="Lucida Sans Unicode"/>
        </w:rPr>
      </w:pPr>
    </w:p>
    <w:p w:rsidR="003400D4" w:rsidRPr="00FE5F56" w:rsidRDefault="003400D4" w:rsidP="003400D4">
      <w:pPr>
        <w:ind w:firstLine="630"/>
        <w:rPr>
          <w:rFonts w:eastAsia="Lucida Sans Unicode"/>
        </w:rPr>
      </w:pPr>
    </w:p>
    <w:p w:rsidR="003400D4" w:rsidRPr="00623C82" w:rsidRDefault="003400D4" w:rsidP="003400D4">
      <w:pPr>
        <w:ind w:firstLine="630"/>
        <w:rPr>
          <w:rFonts w:eastAsia="Lucida Sans Unicode"/>
        </w:rPr>
      </w:pPr>
      <w:r w:rsidRPr="00623C82">
        <w:rPr>
          <w:rFonts w:eastAsia="Lucida Sans Unicode"/>
        </w:rPr>
        <w:t xml:space="preserve">Сума судового збору, що присуджена до стягнення в звітному періоді складає </w:t>
      </w:r>
      <w:r w:rsidR="00E43C73" w:rsidRPr="00623C82">
        <w:rPr>
          <w:rFonts w:eastAsia="Lucida Sans Unicode"/>
        </w:rPr>
        <w:t xml:space="preserve">43259,00 грн. </w:t>
      </w:r>
      <w:r w:rsidRPr="00623C82">
        <w:rPr>
          <w:rFonts w:eastAsia="Lucida Sans Unicode"/>
        </w:rPr>
        <w:t xml:space="preserve"> (в першому півріччі 201</w:t>
      </w:r>
      <w:r w:rsidR="00E43C73" w:rsidRPr="00623C82">
        <w:rPr>
          <w:rFonts w:eastAsia="Lucida Sans Unicode"/>
        </w:rPr>
        <w:t>4</w:t>
      </w:r>
      <w:r w:rsidRPr="00623C82">
        <w:rPr>
          <w:rFonts w:eastAsia="Lucida Sans Unicode"/>
        </w:rPr>
        <w:t xml:space="preserve"> року –</w:t>
      </w:r>
      <w:r w:rsidR="00E43C73" w:rsidRPr="00623C82">
        <w:rPr>
          <w:rFonts w:eastAsia="Lucida Sans Unicode"/>
        </w:rPr>
        <w:t>33454,00</w:t>
      </w:r>
      <w:r w:rsidRPr="00623C82">
        <w:rPr>
          <w:rFonts w:eastAsia="Lucida Sans Unicode"/>
        </w:rPr>
        <w:t xml:space="preserve"> грн. ). </w:t>
      </w:r>
      <w:r w:rsidR="00623C82">
        <w:rPr>
          <w:rFonts w:eastAsia="Lucida Sans Unicode"/>
        </w:rPr>
        <w:t xml:space="preserve">  </w:t>
      </w:r>
      <w:r w:rsidRPr="00623C82">
        <w:rPr>
          <w:rFonts w:eastAsia="Lucida Sans Unicode"/>
        </w:rPr>
        <w:t xml:space="preserve">Фактично сплачено судового збору – </w:t>
      </w:r>
      <w:r w:rsidR="00E43C73" w:rsidRPr="00623C82">
        <w:rPr>
          <w:rFonts w:eastAsia="Lucida Sans Unicode"/>
        </w:rPr>
        <w:t>36863,00</w:t>
      </w:r>
      <w:r w:rsidRPr="00623C82">
        <w:rPr>
          <w:rFonts w:eastAsia="Lucida Sans Unicode"/>
        </w:rPr>
        <w:t xml:space="preserve"> грн.</w:t>
      </w:r>
    </w:p>
    <w:p w:rsidR="00E43C73" w:rsidRDefault="00E43C73" w:rsidP="003400D4">
      <w:pPr>
        <w:ind w:firstLine="630"/>
        <w:jc w:val="both"/>
        <w:rPr>
          <w:rFonts w:eastAsia="Lucida Sans Unicode"/>
          <w:szCs w:val="22"/>
        </w:rPr>
      </w:pPr>
    </w:p>
    <w:p w:rsidR="003400D4" w:rsidRPr="00FE5F56" w:rsidRDefault="003400D4" w:rsidP="003400D4">
      <w:pPr>
        <w:ind w:firstLine="630"/>
        <w:jc w:val="both"/>
        <w:rPr>
          <w:rFonts w:eastAsia="Lucida Sans Unicode"/>
          <w:szCs w:val="22"/>
        </w:rPr>
      </w:pPr>
      <w:r w:rsidRPr="00FE5F56">
        <w:rPr>
          <w:rFonts w:eastAsia="Lucida Sans Unicode"/>
          <w:szCs w:val="22"/>
        </w:rPr>
        <w:t>Причинами неодноразового відкладення розгляду справ є неявка в судове засідання сторін по справі та відсутність в матеріалах справи повідомлень про вручення повістки, що приводить до порушення строків розгляду справ.</w:t>
      </w:r>
    </w:p>
    <w:p w:rsidR="003400D4" w:rsidRPr="00FE5F56" w:rsidRDefault="003400D4" w:rsidP="003400D4">
      <w:pPr>
        <w:ind w:firstLine="630"/>
        <w:jc w:val="both"/>
        <w:rPr>
          <w:rFonts w:eastAsia="Lucida Sans Unicode"/>
          <w:szCs w:val="22"/>
        </w:rPr>
      </w:pPr>
      <w:r w:rsidRPr="00FE5F56">
        <w:rPr>
          <w:rFonts w:eastAsia="Lucida Sans Unicode"/>
          <w:szCs w:val="22"/>
        </w:rPr>
        <w:t>Справ, розгляд яких відкладався у зв'язку з неявкою прокурора ( у справах за його позовами ) та адвоката не має.</w:t>
      </w:r>
    </w:p>
    <w:p w:rsidR="003400D4" w:rsidRPr="00FE5F56" w:rsidRDefault="003400D4" w:rsidP="003400D4">
      <w:pPr>
        <w:ind w:firstLine="630"/>
        <w:jc w:val="both"/>
        <w:rPr>
          <w:rFonts w:eastAsia="Lucida Sans Unicode"/>
        </w:rPr>
      </w:pPr>
      <w:r w:rsidRPr="00FE5F56">
        <w:rPr>
          <w:rFonts w:eastAsia="Lucida Sans Unicode"/>
        </w:rPr>
        <w:t xml:space="preserve">Відповідно до п.7 ч.3 ст. 129 Конституції України однією з основних засад судочинства є гласність фіксування судового процесу та його повне фіксування технічними засобами. </w:t>
      </w:r>
    </w:p>
    <w:p w:rsidR="003400D4" w:rsidRPr="00FE5F56" w:rsidRDefault="003400D4" w:rsidP="003400D4">
      <w:pPr>
        <w:ind w:firstLine="630"/>
        <w:jc w:val="both"/>
        <w:rPr>
          <w:rFonts w:eastAsia="Lucida Sans Unicode"/>
        </w:rPr>
      </w:pPr>
      <w:r w:rsidRPr="00FE5F56">
        <w:rPr>
          <w:rFonts w:eastAsia="Lucida Sans Unicode"/>
        </w:rPr>
        <w:t>Рішення по цивільним справам звертаються до виконання у встановлені  ЦПК строки.</w:t>
      </w:r>
    </w:p>
    <w:p w:rsidR="003400D4" w:rsidRPr="00FE5F56" w:rsidRDefault="003400D4" w:rsidP="003400D4">
      <w:pPr>
        <w:ind w:firstLine="630"/>
        <w:jc w:val="both"/>
        <w:rPr>
          <w:rFonts w:eastAsia="Lucida Sans Unicode"/>
        </w:rPr>
      </w:pPr>
      <w:r w:rsidRPr="00FE5F56">
        <w:rPr>
          <w:rFonts w:eastAsia="Lucida Sans Unicode"/>
        </w:rPr>
        <w:t xml:space="preserve">Виконавчі листи по рішенням, які підлягають згідно ст.367 ЦПК України негайному виконанню видаються позивачам в день оголошення рішення суду. Не звернених до виконання рішень суду немає ( крім тих, що не звернені до виконання у зв'язку з відсутністю заяв </w:t>
      </w:r>
      <w:proofErr w:type="spellStart"/>
      <w:r w:rsidRPr="00FE5F56">
        <w:rPr>
          <w:rFonts w:eastAsia="Lucida Sans Unicode"/>
        </w:rPr>
        <w:t>стягувачів</w:t>
      </w:r>
      <w:proofErr w:type="spellEnd"/>
      <w:r w:rsidRPr="00FE5F56">
        <w:rPr>
          <w:rFonts w:eastAsia="Lucida Sans Unicode"/>
        </w:rPr>
        <w:t>).</w:t>
      </w:r>
    </w:p>
    <w:p w:rsidR="003400D4" w:rsidRPr="00FE5F56" w:rsidRDefault="003400D4" w:rsidP="003400D4">
      <w:pPr>
        <w:pStyle w:val="3"/>
      </w:pPr>
      <w:r w:rsidRPr="00FE5F56">
        <w:t>Цивільні справи зі скаргами до  апеляційного суду направляються після одержання всіх апеляційних скарг від сторін або  через 3 дні після закінчення строку на апеляційне оскарження.</w:t>
      </w:r>
    </w:p>
    <w:p w:rsidR="003400D4" w:rsidRPr="00FE5F56" w:rsidRDefault="003400D4" w:rsidP="003400D4">
      <w:pPr>
        <w:ind w:firstLine="14"/>
        <w:jc w:val="both"/>
        <w:rPr>
          <w:rFonts w:eastAsia="Lucida Sans Unicode"/>
        </w:rPr>
      </w:pPr>
      <w:r w:rsidRPr="00FE5F56">
        <w:rPr>
          <w:rFonts w:eastAsia="Lucida Sans Unicode"/>
        </w:rPr>
        <w:t xml:space="preserve">          Контроль за своєчасним зверненням рішень до виконання в суді здійснюється головуючим по справі. </w:t>
      </w:r>
    </w:p>
    <w:p w:rsidR="003400D4" w:rsidRPr="00FE5F56" w:rsidRDefault="003400D4" w:rsidP="003400D4">
      <w:pPr>
        <w:ind w:firstLine="630"/>
        <w:jc w:val="both"/>
        <w:rPr>
          <w:rFonts w:eastAsia="Lucida Sans Unicode"/>
          <w:szCs w:val="22"/>
        </w:rPr>
      </w:pPr>
      <w:r w:rsidRPr="00FE5F56">
        <w:rPr>
          <w:rFonts w:eastAsia="Lucida Sans Unicode"/>
          <w:szCs w:val="22"/>
        </w:rPr>
        <w:t>Скасованих рішень у зв'язку з відсутністю даних про вручення повістки сторонам по справі немає.</w:t>
      </w:r>
    </w:p>
    <w:p w:rsidR="003400D4" w:rsidRDefault="003400D4" w:rsidP="003400D4">
      <w:pPr>
        <w:pStyle w:val="1"/>
      </w:pPr>
    </w:p>
    <w:p w:rsidR="003400D4" w:rsidRDefault="003400D4" w:rsidP="003400D4">
      <w:pPr>
        <w:pStyle w:val="1"/>
      </w:pPr>
    </w:p>
    <w:p w:rsidR="003400D4" w:rsidRDefault="003400D4" w:rsidP="003400D4">
      <w:pPr>
        <w:pStyle w:val="1"/>
      </w:pPr>
    </w:p>
    <w:p w:rsidR="003400D4" w:rsidRDefault="003400D4" w:rsidP="003400D4">
      <w:pPr>
        <w:pStyle w:val="1"/>
      </w:pPr>
      <w:r>
        <w:t>РОЗГЛЯД  СПРАВ В ПОРЯДКУ  АДМІНІСТРАТИВНОГО СУДОЧИНСТВА</w:t>
      </w:r>
    </w:p>
    <w:p w:rsidR="003400D4" w:rsidRDefault="003400D4" w:rsidP="003400D4">
      <w:pPr>
        <w:ind w:firstLine="630"/>
        <w:jc w:val="center"/>
        <w:rPr>
          <w:rFonts w:eastAsia="Lucida Sans Unicode"/>
          <w:u w:val="single"/>
        </w:rPr>
      </w:pPr>
    </w:p>
    <w:p w:rsidR="003400D4" w:rsidRDefault="003400D4" w:rsidP="003400D4">
      <w:pPr>
        <w:rPr>
          <w:rFonts w:eastAsia="Lucida Sans Unicode"/>
        </w:rPr>
      </w:pPr>
      <w:r>
        <w:rPr>
          <w:rFonts w:eastAsia="Lucida Sans Unicode"/>
        </w:rPr>
        <w:t xml:space="preserve">           Наступним етапом при формуванні нової системи судів загальної юрисдикції стало запровадження в Україні системи адміністративних судів, що відображає тенденції розвитку засобів прав громадян у їх відносинах з державною владою.  </w:t>
      </w:r>
    </w:p>
    <w:p w:rsidR="003400D4" w:rsidRDefault="003400D4" w:rsidP="003400D4">
      <w:pPr>
        <w:tabs>
          <w:tab w:val="left" w:pos="0"/>
        </w:tabs>
        <w:ind w:firstLine="630"/>
        <w:jc w:val="both"/>
        <w:rPr>
          <w:rFonts w:eastAsia="Lucida Sans Unicode"/>
        </w:rPr>
      </w:pPr>
    </w:p>
    <w:p w:rsidR="003400D4" w:rsidRDefault="003400D4" w:rsidP="003400D4">
      <w:pPr>
        <w:tabs>
          <w:tab w:val="left" w:pos="0"/>
        </w:tabs>
        <w:ind w:firstLine="630"/>
        <w:jc w:val="both"/>
        <w:rPr>
          <w:rFonts w:eastAsia="Lucida Sans Unicode"/>
        </w:rPr>
      </w:pPr>
      <w:r>
        <w:rPr>
          <w:rFonts w:eastAsia="Lucida Sans Unicode"/>
        </w:rPr>
        <w:t xml:space="preserve">На протязі  </w:t>
      </w:r>
      <w:r w:rsidRPr="005E3F41">
        <w:rPr>
          <w:rFonts w:eastAsia="Lucida Sans Unicode"/>
          <w:b/>
        </w:rPr>
        <w:t>першого півріччя 201</w:t>
      </w:r>
      <w:r w:rsidR="00B56AB1" w:rsidRPr="005E3F41">
        <w:rPr>
          <w:rFonts w:eastAsia="Lucida Sans Unicode"/>
          <w:b/>
        </w:rPr>
        <w:t>5</w:t>
      </w:r>
      <w:r w:rsidRPr="005E3F41">
        <w:rPr>
          <w:rFonts w:eastAsia="Lucida Sans Unicode"/>
          <w:b/>
        </w:rPr>
        <w:t xml:space="preserve"> року</w:t>
      </w:r>
      <w:r>
        <w:rPr>
          <w:rFonts w:eastAsia="Lucida Sans Unicode"/>
        </w:rPr>
        <w:t xml:space="preserve"> в провадженні суду перебувало </w:t>
      </w:r>
      <w:r w:rsidR="00B56AB1">
        <w:rPr>
          <w:rFonts w:eastAsia="Lucida Sans Unicode"/>
        </w:rPr>
        <w:t>424</w:t>
      </w:r>
      <w:r>
        <w:rPr>
          <w:rFonts w:eastAsia="Lucida Sans Unicode"/>
        </w:rPr>
        <w:t xml:space="preserve">  позовних заяв, заяв, подань, клопотань (</w:t>
      </w:r>
      <w:r w:rsidR="00B56AB1">
        <w:rPr>
          <w:rFonts w:eastAsia="Lucida Sans Unicode"/>
        </w:rPr>
        <w:t>201</w:t>
      </w:r>
      <w:r>
        <w:rPr>
          <w:rFonts w:eastAsia="Lucida Sans Unicode"/>
        </w:rPr>
        <w:t xml:space="preserve"> надійшл</w:t>
      </w:r>
      <w:r w:rsidR="00B56AB1">
        <w:rPr>
          <w:rFonts w:eastAsia="Lucida Sans Unicode"/>
        </w:rPr>
        <w:t>а</w:t>
      </w:r>
      <w:r>
        <w:rPr>
          <w:rFonts w:eastAsia="Lucida Sans Unicode"/>
        </w:rPr>
        <w:t xml:space="preserve"> у звітному періоді), з яких </w:t>
      </w:r>
      <w:r w:rsidR="00B56AB1">
        <w:rPr>
          <w:rFonts w:eastAsia="Lucida Sans Unicode"/>
        </w:rPr>
        <w:t>422</w:t>
      </w:r>
      <w:r>
        <w:rPr>
          <w:rFonts w:eastAsia="Lucida Sans Unicode"/>
        </w:rPr>
        <w:t xml:space="preserve"> розглянуті, з них: </w:t>
      </w:r>
      <w:r w:rsidR="00B56AB1">
        <w:rPr>
          <w:rFonts w:eastAsia="Lucida Sans Unicode"/>
        </w:rPr>
        <w:t>1</w:t>
      </w:r>
      <w:r>
        <w:rPr>
          <w:rFonts w:eastAsia="Lucida Sans Unicode"/>
        </w:rPr>
        <w:t xml:space="preserve"> повернуто, </w:t>
      </w:r>
      <w:r w:rsidR="00B56AB1">
        <w:rPr>
          <w:rFonts w:eastAsia="Lucida Sans Unicode"/>
        </w:rPr>
        <w:t>6</w:t>
      </w:r>
      <w:r>
        <w:rPr>
          <w:rFonts w:eastAsia="Lucida Sans Unicode"/>
        </w:rPr>
        <w:t xml:space="preserve"> залишено без розгляду, </w:t>
      </w:r>
      <w:r w:rsidR="00B56AB1">
        <w:rPr>
          <w:rFonts w:eastAsia="Lucida Sans Unicode"/>
        </w:rPr>
        <w:t>9</w:t>
      </w:r>
      <w:r>
        <w:rPr>
          <w:rFonts w:eastAsia="Lucida Sans Unicode"/>
        </w:rPr>
        <w:t xml:space="preserve"> – відмовлено у відкритті провадження у справі, </w:t>
      </w:r>
      <w:r w:rsidR="00B56AB1">
        <w:rPr>
          <w:rFonts w:eastAsia="Lucida Sans Unicode"/>
        </w:rPr>
        <w:t>406</w:t>
      </w:r>
      <w:r>
        <w:rPr>
          <w:rFonts w:eastAsia="Lucida Sans Unicode"/>
        </w:rPr>
        <w:t xml:space="preserve"> - відкритті провадження у справі, </w:t>
      </w:r>
      <w:r w:rsidR="00B56AB1">
        <w:rPr>
          <w:rFonts w:eastAsia="Lucida Sans Unicode"/>
        </w:rPr>
        <w:t>2</w:t>
      </w:r>
      <w:r>
        <w:rPr>
          <w:rFonts w:eastAsia="Lucida Sans Unicode"/>
        </w:rPr>
        <w:t xml:space="preserve"> – не розглянуто на кінець </w:t>
      </w:r>
      <w:r>
        <w:rPr>
          <w:rFonts w:eastAsia="Lucida Sans Unicode"/>
        </w:rPr>
        <w:lastRenderedPageBreak/>
        <w:t>звітного періоду</w:t>
      </w:r>
      <w:r w:rsidR="00B56AB1">
        <w:rPr>
          <w:rFonts w:eastAsia="Lucida Sans Unicode"/>
        </w:rPr>
        <w:t xml:space="preserve">, а на протязі  </w:t>
      </w:r>
      <w:r w:rsidR="00B56AB1" w:rsidRPr="005E3F41">
        <w:rPr>
          <w:rFonts w:eastAsia="Lucida Sans Unicode"/>
          <w:b/>
        </w:rPr>
        <w:t>першого півріччя 2014 року</w:t>
      </w:r>
      <w:r w:rsidR="00B56AB1">
        <w:rPr>
          <w:rFonts w:eastAsia="Lucida Sans Unicode"/>
        </w:rPr>
        <w:t xml:space="preserve"> в провадженні суду перебувало 4133  позовних заяв, заяв, подань, клопотань (2323 надійшло у звітному періоді), з яких 3538 розглянуті, з них: 8 повернуто, 2 залишено без розгляду, 1741 – відмовлено у відкритті провадження у справі, 1724 - відкритті провадження у справі, 595 – не розглянуто на кінець звітного періоду.</w:t>
      </w:r>
    </w:p>
    <w:p w:rsidR="003400D4" w:rsidRDefault="003400D4" w:rsidP="003400D4">
      <w:pPr>
        <w:tabs>
          <w:tab w:val="left" w:pos="0"/>
        </w:tabs>
        <w:ind w:firstLine="630"/>
        <w:jc w:val="both"/>
        <w:rPr>
          <w:rFonts w:eastAsia="Lucida Sans Unicode"/>
          <w:b/>
          <w:bCs/>
        </w:rPr>
      </w:pPr>
    </w:p>
    <w:p w:rsidR="003400D4" w:rsidRDefault="003400D4" w:rsidP="003400D4">
      <w:pPr>
        <w:jc w:val="both"/>
        <w:rPr>
          <w:rFonts w:eastAsia="Lucida Sans Unicode"/>
        </w:rPr>
      </w:pPr>
      <w:r>
        <w:rPr>
          <w:rFonts w:eastAsia="Lucida Sans Unicode"/>
          <w:noProof/>
          <w:lang w:val="ru-RU"/>
        </w:rPr>
        <w:drawing>
          <wp:inline distT="0" distB="0" distL="0" distR="0">
            <wp:extent cx="5772150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61DC" w:rsidRDefault="00C961DC" w:rsidP="00961A5C">
      <w:pPr>
        <w:tabs>
          <w:tab w:val="left" w:pos="0"/>
        </w:tabs>
        <w:ind w:firstLine="630"/>
        <w:jc w:val="both"/>
        <w:rPr>
          <w:rFonts w:eastAsia="Lucida Sans Unicode"/>
        </w:rPr>
      </w:pPr>
    </w:p>
    <w:p w:rsidR="00961A5C" w:rsidRDefault="00961A5C" w:rsidP="00961A5C">
      <w:pPr>
        <w:tabs>
          <w:tab w:val="left" w:pos="0"/>
        </w:tabs>
        <w:ind w:firstLine="630"/>
        <w:jc w:val="both"/>
        <w:rPr>
          <w:rFonts w:eastAsia="Lucida Sans Unicode"/>
        </w:rPr>
      </w:pPr>
      <w:r>
        <w:rPr>
          <w:rFonts w:eastAsia="Lucida Sans Unicode"/>
        </w:rPr>
        <w:t>За позовними заявами протягом першого півріччя 2015 року в провадженні суду перебувало 780 справ (103 справи надійшло у звітному періоді), з яких розглянуто 774 справи, із прийняттям постанови 773 справа та 1 справа залишена без розгляду, із задоволенням 768 справ. З</w:t>
      </w:r>
      <w:r>
        <w:rPr>
          <w:rFonts w:eastAsia="Lucida Sans Unicode"/>
          <w:szCs w:val="22"/>
        </w:rPr>
        <w:t xml:space="preserve">алишено не розглянутими на кінець звітного періоду </w:t>
      </w:r>
      <w:r>
        <w:rPr>
          <w:rFonts w:eastAsia="Lucida Sans Unicode"/>
        </w:rPr>
        <w:t xml:space="preserve">6 справ. </w:t>
      </w:r>
    </w:p>
    <w:p w:rsidR="003400D4" w:rsidRDefault="003400D4" w:rsidP="003400D4">
      <w:pPr>
        <w:ind w:firstLine="630"/>
        <w:jc w:val="both"/>
        <w:rPr>
          <w:rFonts w:eastAsia="Lucida Sans Unicode"/>
        </w:rPr>
      </w:pPr>
    </w:p>
    <w:p w:rsidR="003400D4" w:rsidRDefault="003400D4" w:rsidP="003400D4">
      <w:pPr>
        <w:ind w:firstLine="630"/>
        <w:jc w:val="both"/>
        <w:rPr>
          <w:rFonts w:eastAsia="Lucida Sans Unicode"/>
        </w:rPr>
      </w:pPr>
      <w:r>
        <w:rPr>
          <w:rFonts w:eastAsia="Lucida Sans Unicode"/>
        </w:rPr>
        <w:t>Таке з</w:t>
      </w:r>
      <w:r w:rsidR="00961A5C">
        <w:rPr>
          <w:rFonts w:eastAsia="Lucida Sans Unicode"/>
        </w:rPr>
        <w:t>мен</w:t>
      </w:r>
      <w:r>
        <w:rPr>
          <w:rFonts w:eastAsia="Lucida Sans Unicode"/>
        </w:rPr>
        <w:t>шення адміністративних справ пов’язане із з</w:t>
      </w:r>
      <w:r w:rsidR="00961A5C">
        <w:rPr>
          <w:rFonts w:eastAsia="Lucida Sans Unicode"/>
        </w:rPr>
        <w:t>мен</w:t>
      </w:r>
      <w:r>
        <w:rPr>
          <w:rFonts w:eastAsia="Lucida Sans Unicode"/>
        </w:rPr>
        <w:t xml:space="preserve">шенням надходження адміністративних справ про </w:t>
      </w:r>
      <w:proofErr w:type="spellStart"/>
      <w:r>
        <w:rPr>
          <w:rFonts w:eastAsia="Lucida Sans Unicode"/>
        </w:rPr>
        <w:t>зобов»язання</w:t>
      </w:r>
      <w:proofErr w:type="spellEnd"/>
      <w:r>
        <w:rPr>
          <w:rFonts w:eastAsia="Lucida Sans Unicode"/>
        </w:rPr>
        <w:t xml:space="preserve"> проведення перерахунку та виплати коштів передбачених </w:t>
      </w:r>
      <w:r>
        <w:t xml:space="preserve">Законом України </w:t>
      </w:r>
      <w:proofErr w:type="spellStart"/>
      <w:r>
        <w:t>“Про</w:t>
      </w:r>
      <w:proofErr w:type="spellEnd"/>
      <w:r>
        <w:t xml:space="preserve"> статус і соціальний захист громадян, які постраждали внаслідок Чорнобильської </w:t>
      </w:r>
      <w:proofErr w:type="spellStart"/>
      <w:r>
        <w:t>катастрофи”</w:t>
      </w:r>
      <w:proofErr w:type="spellEnd"/>
      <w:r>
        <w:rPr>
          <w:rFonts w:eastAsia="Lucida Sans Unicode"/>
          <w:bCs/>
          <w:szCs w:val="22"/>
        </w:rPr>
        <w:t>.</w:t>
      </w:r>
    </w:p>
    <w:p w:rsidR="003400D4" w:rsidRDefault="003400D4" w:rsidP="003400D4">
      <w:pPr>
        <w:ind w:firstLine="630"/>
        <w:jc w:val="center"/>
        <w:rPr>
          <w:rFonts w:eastAsia="Lucida Sans Unicode"/>
          <w:b/>
          <w:bCs/>
          <w:szCs w:val="22"/>
        </w:rPr>
      </w:pPr>
    </w:p>
    <w:p w:rsidR="003400D4" w:rsidRPr="000179A4" w:rsidRDefault="003400D4" w:rsidP="003400D4">
      <w:pPr>
        <w:tabs>
          <w:tab w:val="left" w:pos="0"/>
        </w:tabs>
        <w:ind w:firstLine="630"/>
        <w:rPr>
          <w:rFonts w:eastAsia="Lucida Sans Unicode"/>
        </w:rPr>
      </w:pPr>
      <w:r>
        <w:rPr>
          <w:rFonts w:eastAsia="Lucida Sans Unicode"/>
          <w:b/>
          <w:bCs/>
        </w:rPr>
        <w:t xml:space="preserve"> </w:t>
      </w:r>
      <w:r w:rsidRPr="000179A4">
        <w:rPr>
          <w:rFonts w:eastAsia="Lucida Sans Unicode"/>
          <w:bCs/>
        </w:rPr>
        <w:t>Середньомісячне надходження справ на одного суддю місцевого загального суду.</w:t>
      </w:r>
    </w:p>
    <w:p w:rsidR="003400D4" w:rsidRPr="000179A4" w:rsidRDefault="003400D4" w:rsidP="003400D4">
      <w:pPr>
        <w:rPr>
          <w:rFonts w:eastAsia="Lucida Sans Unicode"/>
        </w:rPr>
      </w:pPr>
    </w:p>
    <w:p w:rsidR="003400D4" w:rsidRPr="0099438A" w:rsidRDefault="003400D4" w:rsidP="003400D4">
      <w:pPr>
        <w:rPr>
          <w:rFonts w:eastAsia="Lucida Sans Unicode"/>
        </w:rPr>
      </w:pPr>
      <w:r w:rsidRPr="000179A4">
        <w:rPr>
          <w:rFonts w:eastAsia="Lucida Sans Unicode"/>
        </w:rPr>
        <w:t xml:space="preserve">          </w:t>
      </w:r>
      <w:r w:rsidRPr="0099438A">
        <w:rPr>
          <w:rFonts w:eastAsia="Lucida Sans Unicode"/>
        </w:rPr>
        <w:t xml:space="preserve">На суддю </w:t>
      </w:r>
      <w:proofErr w:type="spellStart"/>
      <w:r w:rsidRPr="0099438A">
        <w:rPr>
          <w:rFonts w:eastAsia="Lucida Sans Unicode"/>
        </w:rPr>
        <w:t>Бичківську</w:t>
      </w:r>
      <w:proofErr w:type="spellEnd"/>
      <w:r w:rsidRPr="0099438A">
        <w:rPr>
          <w:rFonts w:eastAsia="Lucida Sans Unicode"/>
        </w:rPr>
        <w:t xml:space="preserve"> К.Г. навантаження з розгляду справ та матеріалів становило: </w:t>
      </w:r>
    </w:p>
    <w:p w:rsidR="003400D4" w:rsidRPr="0099438A" w:rsidRDefault="003400D4" w:rsidP="003400D4">
      <w:pPr>
        <w:rPr>
          <w:rFonts w:eastAsia="Lucida Sans Unicode"/>
          <w:i/>
        </w:rPr>
      </w:pPr>
      <w:r w:rsidRPr="0099438A">
        <w:rPr>
          <w:rFonts w:eastAsia="Lucida Sans Unicode"/>
        </w:rPr>
        <w:t xml:space="preserve">загальне – </w:t>
      </w:r>
      <w:r w:rsidR="007965C6" w:rsidRPr="0099438A">
        <w:rPr>
          <w:rFonts w:eastAsia="Lucida Sans Unicode"/>
        </w:rPr>
        <w:t>292</w:t>
      </w:r>
      <w:r w:rsidRPr="0099438A">
        <w:rPr>
          <w:rFonts w:eastAsia="Lucida Sans Unicode"/>
        </w:rPr>
        <w:t xml:space="preserve"> справ на перше півріччя 201</w:t>
      </w:r>
      <w:r w:rsidR="007965C6" w:rsidRPr="0099438A">
        <w:rPr>
          <w:rFonts w:eastAsia="Lucida Sans Unicode"/>
        </w:rPr>
        <w:t>5</w:t>
      </w:r>
      <w:r w:rsidRPr="0099438A">
        <w:rPr>
          <w:rFonts w:eastAsia="Lucida Sans Unicode"/>
        </w:rPr>
        <w:t xml:space="preserve"> року та  </w:t>
      </w:r>
      <w:r w:rsidR="007965C6" w:rsidRPr="0099438A">
        <w:rPr>
          <w:rFonts w:eastAsia="Lucida Sans Unicode"/>
        </w:rPr>
        <w:t>4</w:t>
      </w:r>
      <w:r w:rsidRPr="0099438A">
        <w:rPr>
          <w:rFonts w:eastAsia="Lucida Sans Unicode"/>
        </w:rPr>
        <w:t>9  справ на місяць;</w:t>
      </w:r>
    </w:p>
    <w:p w:rsidR="003400D4" w:rsidRPr="0099438A" w:rsidRDefault="003400D4" w:rsidP="003400D4">
      <w:pPr>
        <w:rPr>
          <w:rFonts w:eastAsia="Lucida Sans Unicode"/>
          <w:i/>
        </w:rPr>
      </w:pPr>
      <w:r w:rsidRPr="0099438A">
        <w:rPr>
          <w:rFonts w:eastAsia="Lucida Sans Unicode"/>
          <w:i/>
        </w:rPr>
        <w:t xml:space="preserve">          </w:t>
      </w:r>
      <w:r w:rsidR="007965C6" w:rsidRPr="0099438A">
        <w:rPr>
          <w:rFonts w:eastAsia="Lucida Sans Unicode"/>
        </w:rPr>
        <w:t xml:space="preserve">по справам та матеріалам кримінального провадження </w:t>
      </w:r>
      <w:r w:rsidRPr="0099438A">
        <w:rPr>
          <w:rFonts w:eastAsia="Lucida Sans Unicode"/>
          <w:i/>
        </w:rPr>
        <w:t xml:space="preserve">- </w:t>
      </w:r>
      <w:r w:rsidR="007965C6" w:rsidRPr="0099438A">
        <w:rPr>
          <w:rFonts w:eastAsia="Lucida Sans Unicode"/>
        </w:rPr>
        <w:t>9</w:t>
      </w:r>
      <w:r w:rsidRPr="0099438A">
        <w:rPr>
          <w:rFonts w:eastAsia="Lucida Sans Unicode"/>
        </w:rPr>
        <w:t xml:space="preserve"> справ на місяць;</w:t>
      </w:r>
    </w:p>
    <w:p w:rsidR="003400D4" w:rsidRPr="0099438A" w:rsidRDefault="003400D4" w:rsidP="003400D4">
      <w:pPr>
        <w:rPr>
          <w:rFonts w:eastAsia="Lucida Sans Unicode"/>
        </w:rPr>
      </w:pPr>
      <w:r w:rsidRPr="0099438A">
        <w:rPr>
          <w:rFonts w:eastAsia="Lucida Sans Unicode"/>
          <w:i/>
        </w:rPr>
        <w:t xml:space="preserve">          </w:t>
      </w:r>
      <w:r w:rsidR="007965C6" w:rsidRPr="0099438A">
        <w:rPr>
          <w:rFonts w:eastAsia="Lucida Sans Unicode"/>
        </w:rPr>
        <w:t xml:space="preserve">по справам та матеріалам цивільного провадження  </w:t>
      </w:r>
      <w:r w:rsidRPr="0099438A">
        <w:rPr>
          <w:rFonts w:eastAsia="Lucida Sans Unicode"/>
          <w:i/>
        </w:rPr>
        <w:t xml:space="preserve">–  </w:t>
      </w:r>
      <w:r w:rsidR="007965C6" w:rsidRPr="0099438A">
        <w:rPr>
          <w:rFonts w:eastAsia="Lucida Sans Unicode"/>
        </w:rPr>
        <w:t>6</w:t>
      </w:r>
      <w:r w:rsidRPr="0099438A">
        <w:rPr>
          <w:rFonts w:eastAsia="Lucida Sans Unicode"/>
        </w:rPr>
        <w:t xml:space="preserve"> справ на місяць;</w:t>
      </w:r>
    </w:p>
    <w:p w:rsidR="003400D4" w:rsidRPr="0099438A" w:rsidRDefault="003400D4" w:rsidP="003400D4">
      <w:pPr>
        <w:rPr>
          <w:rFonts w:eastAsia="Lucida Sans Unicode"/>
        </w:rPr>
      </w:pPr>
      <w:r w:rsidRPr="0099438A">
        <w:rPr>
          <w:rFonts w:eastAsia="Lucida Sans Unicode"/>
          <w:i/>
        </w:rPr>
        <w:t xml:space="preserve">          </w:t>
      </w:r>
      <w:r w:rsidR="007965C6" w:rsidRPr="0099438A">
        <w:rPr>
          <w:rFonts w:eastAsia="Lucida Sans Unicode"/>
        </w:rPr>
        <w:t xml:space="preserve">по справам та матеріалам адміністративного судочинства </w:t>
      </w:r>
      <w:r w:rsidRPr="0099438A">
        <w:rPr>
          <w:rFonts w:eastAsia="Lucida Sans Unicode"/>
          <w:i/>
        </w:rPr>
        <w:t xml:space="preserve">–  </w:t>
      </w:r>
      <w:r w:rsidR="007965C6" w:rsidRPr="0099438A">
        <w:rPr>
          <w:rFonts w:eastAsia="Lucida Sans Unicode"/>
        </w:rPr>
        <w:t>28</w:t>
      </w:r>
      <w:r w:rsidRPr="0099438A">
        <w:rPr>
          <w:rFonts w:eastAsia="Lucida Sans Unicode"/>
        </w:rPr>
        <w:t xml:space="preserve">  справ на місяць;</w:t>
      </w:r>
    </w:p>
    <w:p w:rsidR="003400D4" w:rsidRPr="0099438A" w:rsidRDefault="003400D4" w:rsidP="003400D4">
      <w:pPr>
        <w:rPr>
          <w:rFonts w:eastAsia="Lucida Sans Unicode"/>
          <w:i/>
        </w:rPr>
      </w:pPr>
      <w:r w:rsidRPr="0099438A">
        <w:rPr>
          <w:rFonts w:eastAsia="Lucida Sans Unicode"/>
          <w:i/>
        </w:rPr>
        <w:t xml:space="preserve">          </w:t>
      </w:r>
      <w:r w:rsidR="007965C6" w:rsidRPr="0099438A">
        <w:rPr>
          <w:rFonts w:eastAsia="Lucida Sans Unicode"/>
        </w:rPr>
        <w:t>по справам та матеріалам про  адміністративні правопорушення  - 5</w:t>
      </w:r>
      <w:r w:rsidRPr="0099438A">
        <w:rPr>
          <w:rFonts w:eastAsia="Lucida Sans Unicode"/>
        </w:rPr>
        <w:t xml:space="preserve"> справ на місяць.</w:t>
      </w:r>
    </w:p>
    <w:p w:rsidR="003400D4" w:rsidRDefault="003400D4" w:rsidP="003400D4">
      <w:pPr>
        <w:rPr>
          <w:rFonts w:eastAsia="Lucida Sans Unicode"/>
          <w:szCs w:val="22"/>
        </w:rPr>
      </w:pPr>
      <w:r>
        <w:rPr>
          <w:rFonts w:eastAsia="Lucida Sans Unicode"/>
          <w:szCs w:val="22"/>
        </w:rPr>
        <w:t xml:space="preserve">           </w:t>
      </w:r>
    </w:p>
    <w:p w:rsidR="003400D4" w:rsidRPr="00470DAB" w:rsidRDefault="003400D4" w:rsidP="003400D4">
      <w:pPr>
        <w:rPr>
          <w:rFonts w:eastAsia="Lucida Sans Unicode"/>
        </w:rPr>
      </w:pPr>
      <w:r>
        <w:rPr>
          <w:rFonts w:eastAsia="Lucida Sans Unicode"/>
          <w:szCs w:val="22"/>
        </w:rPr>
        <w:t xml:space="preserve">         </w:t>
      </w:r>
      <w:r w:rsidRPr="00470DAB">
        <w:rPr>
          <w:rFonts w:eastAsia="Lucida Sans Unicode"/>
        </w:rPr>
        <w:t xml:space="preserve">На суддю Нечуй Б.П. </w:t>
      </w:r>
      <w:r>
        <w:rPr>
          <w:rFonts w:eastAsia="Lucida Sans Unicode"/>
        </w:rPr>
        <w:t>надходження</w:t>
      </w:r>
      <w:r w:rsidRPr="00470DAB">
        <w:rPr>
          <w:rFonts w:eastAsia="Lucida Sans Unicode"/>
        </w:rPr>
        <w:t xml:space="preserve"> справ </w:t>
      </w:r>
      <w:r>
        <w:rPr>
          <w:rFonts w:eastAsia="Lucida Sans Unicode"/>
        </w:rPr>
        <w:t xml:space="preserve">та матеріалів </w:t>
      </w:r>
      <w:r w:rsidRPr="00470DAB">
        <w:rPr>
          <w:rFonts w:eastAsia="Lucida Sans Unicode"/>
        </w:rPr>
        <w:t xml:space="preserve">становило: </w:t>
      </w:r>
    </w:p>
    <w:p w:rsidR="003400D4" w:rsidRPr="00470DAB" w:rsidRDefault="003400D4" w:rsidP="003400D4">
      <w:pPr>
        <w:rPr>
          <w:rFonts w:eastAsia="Lucida Sans Unicode"/>
        </w:rPr>
      </w:pPr>
      <w:r w:rsidRPr="00470DAB">
        <w:rPr>
          <w:rFonts w:eastAsia="Lucida Sans Unicode"/>
        </w:rPr>
        <w:t xml:space="preserve">загальне – </w:t>
      </w:r>
      <w:r w:rsidR="007B18BF">
        <w:rPr>
          <w:rFonts w:eastAsia="Lucida Sans Unicode"/>
        </w:rPr>
        <w:t>810</w:t>
      </w:r>
      <w:r w:rsidRPr="00470DAB">
        <w:rPr>
          <w:rFonts w:eastAsia="Lucida Sans Unicode"/>
        </w:rPr>
        <w:t xml:space="preserve"> справ на перше півріччя 201</w:t>
      </w:r>
      <w:r w:rsidR="007B18BF">
        <w:rPr>
          <w:rFonts w:eastAsia="Lucida Sans Unicode"/>
        </w:rPr>
        <w:t>5</w:t>
      </w:r>
      <w:r w:rsidRPr="00470DAB">
        <w:rPr>
          <w:rFonts w:eastAsia="Lucida Sans Unicode"/>
        </w:rPr>
        <w:t xml:space="preserve"> року та  </w:t>
      </w:r>
      <w:r w:rsidR="007B18BF">
        <w:rPr>
          <w:rFonts w:eastAsia="Lucida Sans Unicode"/>
        </w:rPr>
        <w:t>135</w:t>
      </w:r>
      <w:r>
        <w:rPr>
          <w:rFonts w:eastAsia="Lucida Sans Unicode"/>
        </w:rPr>
        <w:t xml:space="preserve"> справ</w:t>
      </w:r>
      <w:r w:rsidRPr="00470DAB">
        <w:rPr>
          <w:rFonts w:eastAsia="Lucida Sans Unicode"/>
        </w:rPr>
        <w:t xml:space="preserve"> на місяць;</w:t>
      </w:r>
    </w:p>
    <w:p w:rsidR="003400D4" w:rsidRPr="00470DAB" w:rsidRDefault="003400D4" w:rsidP="003400D4">
      <w:pPr>
        <w:rPr>
          <w:rFonts w:eastAsia="Lucida Sans Unicode"/>
        </w:rPr>
      </w:pPr>
      <w:r w:rsidRPr="00470DAB">
        <w:rPr>
          <w:rFonts w:eastAsia="Lucida Sans Unicode"/>
        </w:rPr>
        <w:t xml:space="preserve">         по </w:t>
      </w:r>
      <w:r>
        <w:rPr>
          <w:rFonts w:eastAsia="Lucida Sans Unicode"/>
        </w:rPr>
        <w:t>справам та матеріалам</w:t>
      </w:r>
      <w:r w:rsidRPr="00470DAB">
        <w:rPr>
          <w:rFonts w:eastAsia="Lucida Sans Unicode"/>
        </w:rPr>
        <w:t xml:space="preserve"> кримінальн</w:t>
      </w:r>
      <w:r>
        <w:rPr>
          <w:rFonts w:eastAsia="Lucida Sans Unicode"/>
        </w:rPr>
        <w:t xml:space="preserve">ого провадження </w:t>
      </w:r>
      <w:r w:rsidRPr="00470DAB">
        <w:rPr>
          <w:rFonts w:eastAsia="Lucida Sans Unicode"/>
        </w:rPr>
        <w:t xml:space="preserve">-   </w:t>
      </w:r>
      <w:r w:rsidR="007B18BF">
        <w:rPr>
          <w:rFonts w:eastAsia="Lucida Sans Unicode"/>
        </w:rPr>
        <w:t>4</w:t>
      </w:r>
      <w:r w:rsidRPr="00470DAB">
        <w:rPr>
          <w:rFonts w:eastAsia="Lucida Sans Unicode"/>
        </w:rPr>
        <w:t xml:space="preserve">   справ</w:t>
      </w:r>
      <w:r w:rsidR="007B18BF">
        <w:rPr>
          <w:rFonts w:eastAsia="Lucida Sans Unicode"/>
        </w:rPr>
        <w:t>и</w:t>
      </w:r>
      <w:r w:rsidRPr="00470DAB">
        <w:rPr>
          <w:rFonts w:eastAsia="Lucida Sans Unicode"/>
        </w:rPr>
        <w:t xml:space="preserve"> на місяць;</w:t>
      </w:r>
    </w:p>
    <w:p w:rsidR="003400D4" w:rsidRPr="00470DAB" w:rsidRDefault="003400D4" w:rsidP="003400D4">
      <w:pPr>
        <w:rPr>
          <w:rFonts w:eastAsia="Lucida Sans Unicode"/>
          <w:szCs w:val="22"/>
        </w:rPr>
      </w:pPr>
      <w:r>
        <w:rPr>
          <w:rFonts w:eastAsia="Lucida Sans Unicode"/>
          <w:szCs w:val="22"/>
        </w:rPr>
        <w:t xml:space="preserve">         </w:t>
      </w:r>
      <w:r w:rsidRPr="00470DAB">
        <w:rPr>
          <w:rFonts w:eastAsia="Lucida Sans Unicode"/>
          <w:szCs w:val="22"/>
        </w:rPr>
        <w:t xml:space="preserve">по </w:t>
      </w:r>
      <w:r>
        <w:rPr>
          <w:rFonts w:eastAsia="Lucida Sans Unicode"/>
        </w:rPr>
        <w:t>справам та матеріалам</w:t>
      </w:r>
      <w:r w:rsidRPr="00470DAB">
        <w:rPr>
          <w:rFonts w:eastAsia="Lucida Sans Unicode"/>
        </w:rPr>
        <w:t xml:space="preserve"> </w:t>
      </w:r>
      <w:r w:rsidRPr="00470DAB">
        <w:rPr>
          <w:rFonts w:eastAsia="Lucida Sans Unicode"/>
          <w:szCs w:val="22"/>
        </w:rPr>
        <w:t>цивільн</w:t>
      </w:r>
      <w:r>
        <w:rPr>
          <w:rFonts w:eastAsia="Lucida Sans Unicode"/>
          <w:szCs w:val="22"/>
        </w:rPr>
        <w:t>ого провадження</w:t>
      </w:r>
      <w:r w:rsidRPr="00470DAB">
        <w:rPr>
          <w:rFonts w:eastAsia="Lucida Sans Unicode"/>
          <w:szCs w:val="22"/>
        </w:rPr>
        <w:t xml:space="preserve">  –    </w:t>
      </w:r>
      <w:r>
        <w:rPr>
          <w:rFonts w:eastAsia="Lucida Sans Unicode"/>
          <w:szCs w:val="22"/>
        </w:rPr>
        <w:t>16</w:t>
      </w:r>
      <w:r w:rsidRPr="00470DAB">
        <w:rPr>
          <w:rFonts w:eastAsia="Lucida Sans Unicode"/>
          <w:szCs w:val="22"/>
        </w:rPr>
        <w:t xml:space="preserve">  справ на місяць;</w:t>
      </w:r>
    </w:p>
    <w:p w:rsidR="003400D4" w:rsidRPr="00470DAB" w:rsidRDefault="003400D4" w:rsidP="003400D4">
      <w:pPr>
        <w:rPr>
          <w:rFonts w:eastAsia="Lucida Sans Unicode"/>
          <w:szCs w:val="22"/>
        </w:rPr>
      </w:pPr>
      <w:r>
        <w:rPr>
          <w:rFonts w:eastAsia="Lucida Sans Unicode"/>
          <w:szCs w:val="22"/>
        </w:rPr>
        <w:t xml:space="preserve">         </w:t>
      </w:r>
      <w:r w:rsidRPr="00470DAB">
        <w:rPr>
          <w:rFonts w:eastAsia="Lucida Sans Unicode"/>
          <w:szCs w:val="22"/>
        </w:rPr>
        <w:t xml:space="preserve">по справам </w:t>
      </w:r>
      <w:r>
        <w:rPr>
          <w:rFonts w:eastAsia="Lucida Sans Unicode"/>
        </w:rPr>
        <w:t>та матеріалам</w:t>
      </w:r>
      <w:r w:rsidRPr="00470DAB">
        <w:rPr>
          <w:rFonts w:eastAsia="Lucida Sans Unicode"/>
        </w:rPr>
        <w:t xml:space="preserve"> </w:t>
      </w:r>
      <w:r w:rsidRPr="00470DAB">
        <w:rPr>
          <w:rFonts w:eastAsia="Lucida Sans Unicode"/>
          <w:szCs w:val="22"/>
        </w:rPr>
        <w:t xml:space="preserve">адміністративного судочинства – </w:t>
      </w:r>
      <w:r w:rsidR="007B18BF">
        <w:rPr>
          <w:rFonts w:eastAsia="Lucida Sans Unicode"/>
          <w:szCs w:val="22"/>
        </w:rPr>
        <w:t>106</w:t>
      </w:r>
      <w:r w:rsidRPr="00470DAB">
        <w:rPr>
          <w:rFonts w:eastAsia="Lucida Sans Unicode"/>
          <w:szCs w:val="22"/>
        </w:rPr>
        <w:t xml:space="preserve"> справ на місяць;</w:t>
      </w:r>
    </w:p>
    <w:p w:rsidR="003400D4" w:rsidRDefault="003400D4" w:rsidP="003400D4">
      <w:pPr>
        <w:rPr>
          <w:rFonts w:eastAsia="Lucida Sans Unicode"/>
          <w:szCs w:val="22"/>
        </w:rPr>
      </w:pPr>
      <w:r>
        <w:rPr>
          <w:rFonts w:eastAsia="Lucida Sans Unicode"/>
          <w:szCs w:val="22"/>
        </w:rPr>
        <w:t xml:space="preserve">         </w:t>
      </w:r>
      <w:r w:rsidRPr="00470DAB">
        <w:rPr>
          <w:rFonts w:eastAsia="Lucida Sans Unicode"/>
          <w:szCs w:val="22"/>
        </w:rPr>
        <w:t xml:space="preserve">по справам </w:t>
      </w:r>
      <w:r>
        <w:rPr>
          <w:rFonts w:eastAsia="Lucida Sans Unicode"/>
        </w:rPr>
        <w:t xml:space="preserve">та матеріалам про </w:t>
      </w:r>
      <w:r w:rsidRPr="00470DAB">
        <w:rPr>
          <w:rFonts w:eastAsia="Lucida Sans Unicode"/>
          <w:szCs w:val="22"/>
        </w:rPr>
        <w:t xml:space="preserve"> адміністративні правопорушення -  </w:t>
      </w:r>
      <w:r w:rsidR="007B18BF">
        <w:rPr>
          <w:rFonts w:eastAsia="Lucida Sans Unicode"/>
          <w:szCs w:val="22"/>
        </w:rPr>
        <w:t>10</w:t>
      </w:r>
      <w:r w:rsidRPr="00470DAB">
        <w:rPr>
          <w:rFonts w:eastAsia="Lucida Sans Unicode"/>
          <w:szCs w:val="22"/>
        </w:rPr>
        <w:t xml:space="preserve"> справ на місяць</w:t>
      </w:r>
      <w:r>
        <w:rPr>
          <w:rFonts w:eastAsia="Lucida Sans Unicode"/>
          <w:szCs w:val="22"/>
        </w:rPr>
        <w:t>.</w:t>
      </w:r>
    </w:p>
    <w:p w:rsidR="0099438A" w:rsidRDefault="0099438A" w:rsidP="0099438A">
      <w:pPr>
        <w:rPr>
          <w:rFonts w:eastAsia="Lucida Sans Unicode"/>
        </w:rPr>
      </w:pPr>
    </w:p>
    <w:p w:rsidR="0099438A" w:rsidRPr="0099438A" w:rsidRDefault="0099438A" w:rsidP="0099438A">
      <w:pPr>
        <w:ind w:firstLine="708"/>
        <w:rPr>
          <w:rFonts w:eastAsia="Lucida Sans Unicode"/>
        </w:rPr>
      </w:pPr>
      <w:r w:rsidRPr="0099438A">
        <w:rPr>
          <w:rFonts w:eastAsia="Lucida Sans Unicode"/>
        </w:rPr>
        <w:t xml:space="preserve">На суддю </w:t>
      </w:r>
      <w:r>
        <w:rPr>
          <w:rFonts w:eastAsia="Lucida Sans Unicode"/>
        </w:rPr>
        <w:t>Денисюк І.І</w:t>
      </w:r>
      <w:r w:rsidRPr="0099438A">
        <w:rPr>
          <w:rFonts w:eastAsia="Lucida Sans Unicode"/>
        </w:rPr>
        <w:t xml:space="preserve">. навантаження з розгляду справ та матеріалів становило: </w:t>
      </w:r>
    </w:p>
    <w:p w:rsidR="0099438A" w:rsidRPr="0099438A" w:rsidRDefault="0099438A" w:rsidP="0099438A">
      <w:pPr>
        <w:rPr>
          <w:rFonts w:eastAsia="Lucida Sans Unicode"/>
          <w:i/>
        </w:rPr>
      </w:pPr>
      <w:r w:rsidRPr="0099438A">
        <w:rPr>
          <w:rFonts w:eastAsia="Lucida Sans Unicode"/>
        </w:rPr>
        <w:t xml:space="preserve">загальне – </w:t>
      </w:r>
      <w:r>
        <w:rPr>
          <w:rFonts w:eastAsia="Lucida Sans Unicode"/>
        </w:rPr>
        <w:t>60</w:t>
      </w:r>
      <w:r w:rsidRPr="0099438A">
        <w:rPr>
          <w:rFonts w:eastAsia="Lucida Sans Unicode"/>
        </w:rPr>
        <w:t xml:space="preserve"> справ на перше півріччя 2015 року та  </w:t>
      </w:r>
      <w:r>
        <w:rPr>
          <w:rFonts w:eastAsia="Lucida Sans Unicode"/>
        </w:rPr>
        <w:t>20</w:t>
      </w:r>
      <w:r w:rsidRPr="0099438A">
        <w:rPr>
          <w:rFonts w:eastAsia="Lucida Sans Unicode"/>
        </w:rPr>
        <w:t xml:space="preserve">  справ на місяць;</w:t>
      </w:r>
    </w:p>
    <w:p w:rsidR="0099438A" w:rsidRPr="0099438A" w:rsidRDefault="0099438A" w:rsidP="0099438A">
      <w:pPr>
        <w:rPr>
          <w:rFonts w:eastAsia="Lucida Sans Unicode"/>
          <w:i/>
        </w:rPr>
      </w:pPr>
      <w:r w:rsidRPr="0099438A">
        <w:rPr>
          <w:rFonts w:eastAsia="Lucida Sans Unicode"/>
          <w:i/>
        </w:rPr>
        <w:t xml:space="preserve">          </w:t>
      </w:r>
      <w:r w:rsidRPr="0099438A">
        <w:rPr>
          <w:rFonts w:eastAsia="Lucida Sans Unicode"/>
        </w:rPr>
        <w:t xml:space="preserve">по справам та матеріалам кримінального провадження </w:t>
      </w:r>
      <w:r w:rsidRPr="0099438A">
        <w:rPr>
          <w:rFonts w:eastAsia="Lucida Sans Unicode"/>
          <w:i/>
        </w:rPr>
        <w:t xml:space="preserve">- </w:t>
      </w:r>
      <w:r>
        <w:rPr>
          <w:rFonts w:eastAsia="Lucida Sans Unicode"/>
        </w:rPr>
        <w:t>3</w:t>
      </w:r>
      <w:r w:rsidRPr="0099438A">
        <w:rPr>
          <w:rFonts w:eastAsia="Lucida Sans Unicode"/>
        </w:rPr>
        <w:t xml:space="preserve"> справ</w:t>
      </w:r>
      <w:r>
        <w:rPr>
          <w:rFonts w:eastAsia="Lucida Sans Unicode"/>
        </w:rPr>
        <w:t xml:space="preserve">и </w:t>
      </w:r>
      <w:r w:rsidRPr="0099438A">
        <w:rPr>
          <w:rFonts w:eastAsia="Lucida Sans Unicode"/>
        </w:rPr>
        <w:t>на місяць;</w:t>
      </w:r>
    </w:p>
    <w:p w:rsidR="0099438A" w:rsidRPr="0099438A" w:rsidRDefault="0099438A" w:rsidP="0099438A">
      <w:pPr>
        <w:rPr>
          <w:rFonts w:eastAsia="Lucida Sans Unicode"/>
        </w:rPr>
      </w:pPr>
      <w:r w:rsidRPr="0099438A">
        <w:rPr>
          <w:rFonts w:eastAsia="Lucida Sans Unicode"/>
          <w:i/>
        </w:rPr>
        <w:t xml:space="preserve">          </w:t>
      </w:r>
      <w:r w:rsidRPr="0099438A">
        <w:rPr>
          <w:rFonts w:eastAsia="Lucida Sans Unicode"/>
        </w:rPr>
        <w:t xml:space="preserve">по справам та матеріалам цивільного провадження  </w:t>
      </w:r>
      <w:r w:rsidRPr="0099438A">
        <w:rPr>
          <w:rFonts w:eastAsia="Lucida Sans Unicode"/>
          <w:i/>
        </w:rPr>
        <w:t xml:space="preserve">–  </w:t>
      </w:r>
      <w:r>
        <w:rPr>
          <w:rFonts w:eastAsia="Lucida Sans Unicode"/>
        </w:rPr>
        <w:t>9</w:t>
      </w:r>
      <w:r w:rsidRPr="0099438A">
        <w:rPr>
          <w:rFonts w:eastAsia="Lucida Sans Unicode"/>
        </w:rPr>
        <w:t xml:space="preserve"> справ на місяць;</w:t>
      </w:r>
    </w:p>
    <w:p w:rsidR="0099438A" w:rsidRPr="0099438A" w:rsidRDefault="0099438A" w:rsidP="0099438A">
      <w:pPr>
        <w:rPr>
          <w:rFonts w:eastAsia="Lucida Sans Unicode"/>
        </w:rPr>
      </w:pPr>
      <w:r w:rsidRPr="0099438A">
        <w:rPr>
          <w:rFonts w:eastAsia="Lucida Sans Unicode"/>
          <w:i/>
        </w:rPr>
        <w:t xml:space="preserve">          </w:t>
      </w:r>
      <w:r w:rsidRPr="0099438A">
        <w:rPr>
          <w:rFonts w:eastAsia="Lucida Sans Unicode"/>
        </w:rPr>
        <w:t xml:space="preserve">по справам та матеріалам адміністративного судочинства </w:t>
      </w:r>
      <w:r w:rsidRPr="0099438A">
        <w:rPr>
          <w:rFonts w:eastAsia="Lucida Sans Unicode"/>
          <w:i/>
        </w:rPr>
        <w:t xml:space="preserve">–  </w:t>
      </w:r>
      <w:r w:rsidRPr="0099438A">
        <w:rPr>
          <w:rFonts w:eastAsia="Lucida Sans Unicode"/>
        </w:rPr>
        <w:t>2  справ</w:t>
      </w:r>
      <w:r>
        <w:rPr>
          <w:rFonts w:eastAsia="Lucida Sans Unicode"/>
        </w:rPr>
        <w:t>и</w:t>
      </w:r>
      <w:r w:rsidRPr="0099438A">
        <w:rPr>
          <w:rFonts w:eastAsia="Lucida Sans Unicode"/>
        </w:rPr>
        <w:t xml:space="preserve"> на місяць;</w:t>
      </w:r>
    </w:p>
    <w:p w:rsidR="0099438A" w:rsidRDefault="0099438A" w:rsidP="0099438A">
      <w:pPr>
        <w:rPr>
          <w:rFonts w:eastAsia="Lucida Sans Unicode"/>
        </w:rPr>
      </w:pPr>
      <w:r w:rsidRPr="0099438A">
        <w:rPr>
          <w:rFonts w:eastAsia="Lucida Sans Unicode"/>
          <w:i/>
        </w:rPr>
        <w:t xml:space="preserve">          </w:t>
      </w:r>
      <w:r w:rsidRPr="0099438A">
        <w:rPr>
          <w:rFonts w:eastAsia="Lucida Sans Unicode"/>
        </w:rPr>
        <w:t xml:space="preserve">по справам та матеріалам про  адміністративні правопорушення  - </w:t>
      </w:r>
      <w:r>
        <w:rPr>
          <w:rFonts w:eastAsia="Lucida Sans Unicode"/>
        </w:rPr>
        <w:t>7</w:t>
      </w:r>
      <w:r w:rsidRPr="0099438A">
        <w:rPr>
          <w:rFonts w:eastAsia="Lucida Sans Unicode"/>
        </w:rPr>
        <w:t xml:space="preserve"> справ на місяць.</w:t>
      </w:r>
    </w:p>
    <w:p w:rsidR="003D2066" w:rsidRDefault="003D2066" w:rsidP="0099438A">
      <w:pPr>
        <w:rPr>
          <w:rFonts w:eastAsia="Lucida Sans Unicode"/>
        </w:rPr>
      </w:pPr>
    </w:p>
    <w:p w:rsidR="003D2066" w:rsidRPr="0099438A" w:rsidRDefault="003D2066" w:rsidP="003D2066">
      <w:pPr>
        <w:ind w:firstLine="708"/>
        <w:rPr>
          <w:rFonts w:eastAsia="Lucida Sans Unicode"/>
        </w:rPr>
      </w:pPr>
      <w:r w:rsidRPr="0099438A">
        <w:rPr>
          <w:rFonts w:eastAsia="Lucida Sans Unicode"/>
        </w:rPr>
        <w:t xml:space="preserve">На суддю </w:t>
      </w:r>
      <w:r>
        <w:rPr>
          <w:rFonts w:eastAsia="Lucida Sans Unicode"/>
        </w:rPr>
        <w:t>Шуляк Л.А</w:t>
      </w:r>
      <w:r w:rsidRPr="0099438A">
        <w:rPr>
          <w:rFonts w:eastAsia="Lucida Sans Unicode"/>
        </w:rPr>
        <w:t xml:space="preserve">. навантаження з розгляду справ та матеріалів становило: </w:t>
      </w:r>
    </w:p>
    <w:p w:rsidR="003D2066" w:rsidRPr="0099438A" w:rsidRDefault="003D2066" w:rsidP="003D2066">
      <w:pPr>
        <w:rPr>
          <w:rFonts w:eastAsia="Lucida Sans Unicode"/>
          <w:i/>
        </w:rPr>
      </w:pPr>
      <w:r w:rsidRPr="0099438A">
        <w:rPr>
          <w:rFonts w:eastAsia="Lucida Sans Unicode"/>
        </w:rPr>
        <w:t xml:space="preserve">загальне – </w:t>
      </w:r>
      <w:r>
        <w:rPr>
          <w:rFonts w:eastAsia="Lucida Sans Unicode"/>
        </w:rPr>
        <w:t>28</w:t>
      </w:r>
      <w:r w:rsidRPr="0099438A">
        <w:rPr>
          <w:rFonts w:eastAsia="Lucida Sans Unicode"/>
        </w:rPr>
        <w:t xml:space="preserve"> справ на перше півріччя 2015 року та  </w:t>
      </w:r>
      <w:r>
        <w:rPr>
          <w:rFonts w:eastAsia="Lucida Sans Unicode"/>
        </w:rPr>
        <w:t>14</w:t>
      </w:r>
      <w:r w:rsidRPr="0099438A">
        <w:rPr>
          <w:rFonts w:eastAsia="Lucida Sans Unicode"/>
        </w:rPr>
        <w:t xml:space="preserve">  справ на місяць;</w:t>
      </w:r>
    </w:p>
    <w:p w:rsidR="003D2066" w:rsidRPr="0099438A" w:rsidRDefault="003D2066" w:rsidP="003D2066">
      <w:pPr>
        <w:rPr>
          <w:rFonts w:eastAsia="Lucida Sans Unicode"/>
          <w:i/>
        </w:rPr>
      </w:pPr>
      <w:r w:rsidRPr="0099438A">
        <w:rPr>
          <w:rFonts w:eastAsia="Lucida Sans Unicode"/>
          <w:i/>
        </w:rPr>
        <w:t xml:space="preserve">          </w:t>
      </w:r>
      <w:r w:rsidRPr="0099438A">
        <w:rPr>
          <w:rFonts w:eastAsia="Lucida Sans Unicode"/>
        </w:rPr>
        <w:t xml:space="preserve">по справам та матеріалам кримінального провадження </w:t>
      </w:r>
      <w:r w:rsidRPr="0099438A">
        <w:rPr>
          <w:rFonts w:eastAsia="Lucida Sans Unicode"/>
          <w:i/>
        </w:rPr>
        <w:t xml:space="preserve">- </w:t>
      </w:r>
      <w:r>
        <w:rPr>
          <w:rFonts w:eastAsia="Lucida Sans Unicode"/>
        </w:rPr>
        <w:t>3</w:t>
      </w:r>
      <w:r w:rsidRPr="0099438A">
        <w:rPr>
          <w:rFonts w:eastAsia="Lucida Sans Unicode"/>
        </w:rPr>
        <w:t xml:space="preserve"> справ</w:t>
      </w:r>
      <w:r>
        <w:rPr>
          <w:rFonts w:eastAsia="Lucida Sans Unicode"/>
        </w:rPr>
        <w:t xml:space="preserve">и </w:t>
      </w:r>
      <w:r w:rsidRPr="0099438A">
        <w:rPr>
          <w:rFonts w:eastAsia="Lucida Sans Unicode"/>
        </w:rPr>
        <w:t>на місяць;</w:t>
      </w:r>
    </w:p>
    <w:p w:rsidR="003D2066" w:rsidRPr="0099438A" w:rsidRDefault="003D2066" w:rsidP="003D2066">
      <w:pPr>
        <w:rPr>
          <w:rFonts w:eastAsia="Lucida Sans Unicode"/>
        </w:rPr>
      </w:pPr>
      <w:r w:rsidRPr="0099438A">
        <w:rPr>
          <w:rFonts w:eastAsia="Lucida Sans Unicode"/>
          <w:i/>
        </w:rPr>
        <w:t xml:space="preserve">          </w:t>
      </w:r>
      <w:r w:rsidRPr="0099438A">
        <w:rPr>
          <w:rFonts w:eastAsia="Lucida Sans Unicode"/>
        </w:rPr>
        <w:t xml:space="preserve">по справам та матеріалам цивільного провадження  </w:t>
      </w:r>
      <w:r w:rsidRPr="0099438A">
        <w:rPr>
          <w:rFonts w:eastAsia="Lucida Sans Unicode"/>
          <w:i/>
        </w:rPr>
        <w:t xml:space="preserve">–  </w:t>
      </w:r>
      <w:r>
        <w:rPr>
          <w:rFonts w:eastAsia="Lucida Sans Unicode"/>
        </w:rPr>
        <w:t>5</w:t>
      </w:r>
      <w:r w:rsidRPr="0099438A">
        <w:rPr>
          <w:rFonts w:eastAsia="Lucida Sans Unicode"/>
        </w:rPr>
        <w:t xml:space="preserve"> справ на місяць;</w:t>
      </w:r>
    </w:p>
    <w:p w:rsidR="003D2066" w:rsidRPr="0099438A" w:rsidRDefault="003D2066" w:rsidP="003D2066">
      <w:pPr>
        <w:rPr>
          <w:rFonts w:eastAsia="Lucida Sans Unicode"/>
        </w:rPr>
      </w:pPr>
      <w:r w:rsidRPr="0099438A">
        <w:rPr>
          <w:rFonts w:eastAsia="Lucida Sans Unicode"/>
          <w:i/>
        </w:rPr>
        <w:t xml:space="preserve">          </w:t>
      </w:r>
      <w:r w:rsidRPr="0099438A">
        <w:rPr>
          <w:rFonts w:eastAsia="Lucida Sans Unicode"/>
        </w:rPr>
        <w:t xml:space="preserve">по справам та матеріалам адміністративного судочинства </w:t>
      </w:r>
      <w:r w:rsidRPr="0099438A">
        <w:rPr>
          <w:rFonts w:eastAsia="Lucida Sans Unicode"/>
          <w:i/>
        </w:rPr>
        <w:t xml:space="preserve">–  </w:t>
      </w:r>
      <w:r>
        <w:rPr>
          <w:rFonts w:eastAsia="Lucida Sans Unicode"/>
        </w:rPr>
        <w:t>1</w:t>
      </w:r>
      <w:r w:rsidRPr="0099438A">
        <w:rPr>
          <w:rFonts w:eastAsia="Lucida Sans Unicode"/>
        </w:rPr>
        <w:t xml:space="preserve">  справ</w:t>
      </w:r>
      <w:r>
        <w:rPr>
          <w:rFonts w:eastAsia="Lucida Sans Unicode"/>
        </w:rPr>
        <w:t>а</w:t>
      </w:r>
      <w:r w:rsidRPr="0099438A">
        <w:rPr>
          <w:rFonts w:eastAsia="Lucida Sans Unicode"/>
        </w:rPr>
        <w:t xml:space="preserve"> на місяць;</w:t>
      </w:r>
    </w:p>
    <w:p w:rsidR="003D2066" w:rsidRPr="0099438A" w:rsidRDefault="003D2066" w:rsidP="003D2066">
      <w:pPr>
        <w:rPr>
          <w:rFonts w:eastAsia="Lucida Sans Unicode"/>
          <w:i/>
        </w:rPr>
      </w:pPr>
      <w:r w:rsidRPr="0099438A">
        <w:rPr>
          <w:rFonts w:eastAsia="Lucida Sans Unicode"/>
          <w:i/>
        </w:rPr>
        <w:lastRenderedPageBreak/>
        <w:t xml:space="preserve">          </w:t>
      </w:r>
      <w:r w:rsidRPr="0099438A">
        <w:rPr>
          <w:rFonts w:eastAsia="Lucida Sans Unicode"/>
        </w:rPr>
        <w:t xml:space="preserve">по справам та матеріалам про  адміністративні правопорушення  - </w:t>
      </w:r>
      <w:r>
        <w:rPr>
          <w:rFonts w:eastAsia="Lucida Sans Unicode"/>
        </w:rPr>
        <w:t>4</w:t>
      </w:r>
      <w:r w:rsidRPr="0099438A">
        <w:rPr>
          <w:rFonts w:eastAsia="Lucida Sans Unicode"/>
        </w:rPr>
        <w:t xml:space="preserve"> справ на місяць.</w:t>
      </w:r>
    </w:p>
    <w:p w:rsidR="003D2066" w:rsidRPr="0099438A" w:rsidRDefault="003D2066" w:rsidP="0099438A">
      <w:pPr>
        <w:rPr>
          <w:rFonts w:eastAsia="Lucida Sans Unicode"/>
          <w:i/>
        </w:rPr>
      </w:pPr>
    </w:p>
    <w:p w:rsidR="003400D4" w:rsidRDefault="003400D4" w:rsidP="000179A4">
      <w:r w:rsidRPr="00470DAB">
        <w:rPr>
          <w:rFonts w:eastAsia="Lucida Sans Unicode"/>
          <w:szCs w:val="22"/>
        </w:rPr>
        <w:t xml:space="preserve">      </w:t>
      </w:r>
      <w:r w:rsidRPr="00470DAB">
        <w:rPr>
          <w:rFonts w:eastAsia="Lucida Sans Unicode"/>
        </w:rPr>
        <w:t xml:space="preserve">     </w:t>
      </w:r>
      <w:r>
        <w:t xml:space="preserve">        </w:t>
      </w:r>
    </w:p>
    <w:p w:rsidR="003400D4" w:rsidRDefault="003400D4" w:rsidP="003400D4">
      <w:pPr>
        <w:ind w:firstLine="708"/>
        <w:jc w:val="both"/>
      </w:pPr>
      <w:r>
        <w:t xml:space="preserve">Навантаження розраховано на всю штатну чисельність суддів, а тому зрозуміло, що </w:t>
      </w:r>
      <w:r w:rsidR="00E41706">
        <w:t xml:space="preserve">у суді </w:t>
      </w:r>
      <w:r w:rsidR="00E41706" w:rsidRPr="00DF238F">
        <w:t xml:space="preserve">дві посади </w:t>
      </w:r>
      <w:r w:rsidR="00E41706">
        <w:t xml:space="preserve">судді </w:t>
      </w:r>
      <w:r w:rsidR="00E41706" w:rsidRPr="00DF238F">
        <w:t>вакантні</w:t>
      </w:r>
      <w:r w:rsidR="00E41706">
        <w:t>,</w:t>
      </w:r>
      <w:r>
        <w:t xml:space="preserve"> </w:t>
      </w:r>
      <w:r w:rsidR="00E41706" w:rsidRPr="00DF238F">
        <w:t xml:space="preserve">Шуляк Л.А. призначена на посаду судді </w:t>
      </w:r>
      <w:proofErr w:type="spellStart"/>
      <w:r w:rsidR="00E41706" w:rsidRPr="00DF238F">
        <w:t>Лугинського</w:t>
      </w:r>
      <w:proofErr w:type="spellEnd"/>
      <w:r w:rsidR="00E41706" w:rsidRPr="00DF238F">
        <w:t xml:space="preserve"> районного суду 15.08.2013 року, але в </w:t>
      </w:r>
      <w:proofErr w:type="spellStart"/>
      <w:r w:rsidR="00E41706" w:rsidRPr="00DF238F">
        <w:t>зв»язку</w:t>
      </w:r>
      <w:proofErr w:type="spellEnd"/>
      <w:r w:rsidR="00E41706" w:rsidRPr="00DF238F">
        <w:t xml:space="preserve"> з тим, що нею була прийнята присяга 31.03.2015 року, то і справи вона розглядає з 31.03.2015 року. Суддя Денисюк І.І. призначена на посаду судді </w:t>
      </w:r>
      <w:proofErr w:type="spellStart"/>
      <w:r w:rsidR="00E41706" w:rsidRPr="00DF238F">
        <w:t>Лугинського</w:t>
      </w:r>
      <w:proofErr w:type="spellEnd"/>
      <w:r w:rsidR="00E41706" w:rsidRPr="00DF238F">
        <w:t xml:space="preserve"> районного суду 06.02.2014 року, але в </w:t>
      </w:r>
      <w:proofErr w:type="spellStart"/>
      <w:r w:rsidR="00E41706" w:rsidRPr="00DF238F">
        <w:t>зв»язку</w:t>
      </w:r>
      <w:proofErr w:type="spellEnd"/>
      <w:r w:rsidR="00E41706" w:rsidRPr="00DF238F">
        <w:t xml:space="preserve"> з тим, що нею була прийнята присяга 31.03.2015 року, то і справи вона розглядає з 31.03.2015 року</w:t>
      </w:r>
      <w:r>
        <w:t xml:space="preserve">, </w:t>
      </w:r>
      <w:r w:rsidR="00E41706">
        <w:t xml:space="preserve">то </w:t>
      </w:r>
      <w:r>
        <w:t xml:space="preserve">фактичне навантаження є більшим. </w:t>
      </w:r>
      <w:r w:rsidR="00E41706" w:rsidRPr="00DF238F">
        <w:t xml:space="preserve">По можливості судді </w:t>
      </w:r>
      <w:proofErr w:type="spellStart"/>
      <w:r w:rsidR="00E41706" w:rsidRPr="00DF238F">
        <w:t>Бичківська</w:t>
      </w:r>
      <w:proofErr w:type="spellEnd"/>
      <w:r w:rsidR="00E41706" w:rsidRPr="00DF238F">
        <w:t xml:space="preserve"> К.Г., Нечуй Б.П., Шуляк Л.А. та Денисюк І.І. розглядають справи різних категорій рівномірно</w:t>
      </w:r>
      <w:r>
        <w:t>.</w:t>
      </w:r>
    </w:p>
    <w:p w:rsidR="003400D4" w:rsidRDefault="003400D4" w:rsidP="003400D4">
      <w:pPr>
        <w:jc w:val="both"/>
      </w:pPr>
    </w:p>
    <w:p w:rsidR="000179A4" w:rsidRDefault="003400D4" w:rsidP="00254277">
      <w:pPr>
        <w:ind w:firstLine="15"/>
        <w:jc w:val="both"/>
        <w:rPr>
          <w:rFonts w:eastAsia="Lucida Sans Unicode"/>
          <w:szCs w:val="22"/>
        </w:rPr>
      </w:pPr>
      <w:r>
        <w:rPr>
          <w:rFonts w:eastAsia="Lucida Sans Unicode"/>
          <w:szCs w:val="22"/>
        </w:rPr>
        <w:t xml:space="preserve">            Проведений аналіз свідчить про значне з</w:t>
      </w:r>
      <w:r w:rsidR="000179A4">
        <w:rPr>
          <w:rFonts w:eastAsia="Lucida Sans Unicode"/>
          <w:szCs w:val="22"/>
        </w:rPr>
        <w:t>мен</w:t>
      </w:r>
      <w:r>
        <w:rPr>
          <w:rFonts w:eastAsia="Lucida Sans Unicode"/>
          <w:szCs w:val="22"/>
        </w:rPr>
        <w:t>шення кількості надходження справ до суду</w:t>
      </w:r>
      <w:r w:rsidR="000179A4">
        <w:rPr>
          <w:rFonts w:eastAsia="Lucida Sans Unicode"/>
          <w:szCs w:val="22"/>
        </w:rPr>
        <w:t xml:space="preserve"> в </w:t>
      </w:r>
      <w:proofErr w:type="spellStart"/>
      <w:r w:rsidR="000179A4">
        <w:rPr>
          <w:rFonts w:eastAsia="Lucida Sans Unicode"/>
          <w:szCs w:val="22"/>
        </w:rPr>
        <w:t>зв»я</w:t>
      </w:r>
      <w:r w:rsidR="00254277">
        <w:rPr>
          <w:rFonts w:eastAsia="Lucida Sans Unicode"/>
          <w:szCs w:val="22"/>
        </w:rPr>
        <w:t>з</w:t>
      </w:r>
      <w:r w:rsidR="000179A4">
        <w:rPr>
          <w:rFonts w:eastAsia="Lucida Sans Unicode"/>
          <w:szCs w:val="22"/>
        </w:rPr>
        <w:t>ку</w:t>
      </w:r>
      <w:proofErr w:type="spellEnd"/>
      <w:r w:rsidR="000179A4">
        <w:rPr>
          <w:rFonts w:eastAsia="Lucida Sans Unicode"/>
          <w:szCs w:val="22"/>
        </w:rPr>
        <w:t xml:space="preserve"> із </w:t>
      </w:r>
      <w:r w:rsidR="000179A4">
        <w:rPr>
          <w:rFonts w:eastAsia="Lucida Sans Unicode"/>
        </w:rPr>
        <w:t xml:space="preserve">зменшенням надходження адміністративних справ про </w:t>
      </w:r>
      <w:proofErr w:type="spellStart"/>
      <w:r w:rsidR="000179A4">
        <w:rPr>
          <w:rFonts w:eastAsia="Lucida Sans Unicode"/>
        </w:rPr>
        <w:t>зобов»язання</w:t>
      </w:r>
      <w:proofErr w:type="spellEnd"/>
      <w:r w:rsidR="000179A4">
        <w:rPr>
          <w:rFonts w:eastAsia="Lucida Sans Unicode"/>
        </w:rPr>
        <w:t xml:space="preserve"> проведення перерахунку та виплати коштів передбачених </w:t>
      </w:r>
      <w:r w:rsidR="000179A4">
        <w:t xml:space="preserve">Законом України </w:t>
      </w:r>
      <w:proofErr w:type="spellStart"/>
      <w:r w:rsidR="000179A4">
        <w:t>“Про</w:t>
      </w:r>
      <w:proofErr w:type="spellEnd"/>
      <w:r w:rsidR="000179A4">
        <w:t xml:space="preserve"> статус і соціальний захист громадян, які постраждали внаслідок Чорнобильської </w:t>
      </w:r>
      <w:proofErr w:type="spellStart"/>
      <w:r w:rsidR="000179A4">
        <w:t>катастрофи”</w:t>
      </w:r>
      <w:proofErr w:type="spellEnd"/>
      <w:r>
        <w:rPr>
          <w:rFonts w:eastAsia="Lucida Sans Unicode"/>
          <w:szCs w:val="22"/>
        </w:rPr>
        <w:t xml:space="preserve">. </w:t>
      </w:r>
    </w:p>
    <w:p w:rsidR="000179A4" w:rsidRDefault="000179A4" w:rsidP="000179A4">
      <w:pPr>
        <w:ind w:left="15" w:firstLine="693"/>
        <w:rPr>
          <w:rFonts w:eastAsia="Lucida Sans Unicode"/>
          <w:szCs w:val="22"/>
        </w:rPr>
      </w:pPr>
    </w:p>
    <w:p w:rsidR="003400D4" w:rsidRDefault="003400D4" w:rsidP="000179A4">
      <w:pPr>
        <w:ind w:left="15" w:firstLine="693"/>
        <w:rPr>
          <w:rFonts w:eastAsia="Lucida Sans Unicode"/>
          <w:szCs w:val="22"/>
        </w:rPr>
      </w:pPr>
      <w:r>
        <w:rPr>
          <w:rFonts w:eastAsia="Lucida Sans Unicode"/>
          <w:szCs w:val="22"/>
        </w:rPr>
        <w:t>Результати даного огляду ще раз підтверджують, що якість та належну оперативність здійснення правосуддя можна досягти, забезпечивши оптимальне навантаження на кожного суддю.</w:t>
      </w:r>
    </w:p>
    <w:p w:rsidR="003400D4" w:rsidRDefault="003400D4" w:rsidP="003400D4">
      <w:pPr>
        <w:ind w:firstLine="15"/>
        <w:rPr>
          <w:rFonts w:eastAsia="Lucida Sans Unicode"/>
          <w:szCs w:val="22"/>
        </w:rPr>
      </w:pPr>
    </w:p>
    <w:p w:rsidR="003400D4" w:rsidRDefault="003400D4" w:rsidP="003400D4">
      <w:pPr>
        <w:ind w:firstLine="15"/>
        <w:rPr>
          <w:rFonts w:eastAsia="Lucida Sans Unicode"/>
          <w:szCs w:val="22"/>
        </w:rPr>
      </w:pPr>
      <w:r>
        <w:rPr>
          <w:rFonts w:eastAsia="Lucida Sans Unicode"/>
          <w:szCs w:val="22"/>
        </w:rPr>
        <w:t xml:space="preserve">               </w:t>
      </w:r>
    </w:p>
    <w:p w:rsidR="003400D4" w:rsidRDefault="003400D4" w:rsidP="003400D4">
      <w:pPr>
        <w:ind w:firstLine="15"/>
        <w:rPr>
          <w:rFonts w:eastAsia="Lucida Sans Unicode"/>
          <w:szCs w:val="22"/>
        </w:rPr>
      </w:pPr>
    </w:p>
    <w:p w:rsidR="003400D4" w:rsidRDefault="003400D4" w:rsidP="003400D4">
      <w:pPr>
        <w:ind w:firstLine="15"/>
      </w:pPr>
      <w:r>
        <w:rPr>
          <w:rFonts w:eastAsia="Lucida Sans Unicode"/>
          <w:szCs w:val="22"/>
        </w:rPr>
        <w:t xml:space="preserve">         Помічник судді</w:t>
      </w:r>
      <w:r>
        <w:rPr>
          <w:rFonts w:eastAsia="Lucida Sans Unicode"/>
          <w:szCs w:val="22"/>
        </w:rPr>
        <w:tab/>
      </w:r>
      <w:r>
        <w:rPr>
          <w:rFonts w:eastAsia="Lucida Sans Unicode"/>
          <w:szCs w:val="22"/>
        </w:rPr>
        <w:tab/>
      </w:r>
      <w:r>
        <w:rPr>
          <w:rFonts w:eastAsia="Lucida Sans Unicode"/>
          <w:szCs w:val="22"/>
        </w:rPr>
        <w:tab/>
      </w:r>
      <w:r>
        <w:rPr>
          <w:rFonts w:eastAsia="Lucida Sans Unicode"/>
          <w:szCs w:val="22"/>
        </w:rPr>
        <w:tab/>
      </w:r>
      <w:r>
        <w:rPr>
          <w:rFonts w:eastAsia="Lucida Sans Unicode"/>
          <w:szCs w:val="22"/>
        </w:rPr>
        <w:tab/>
      </w:r>
      <w:r>
        <w:rPr>
          <w:rFonts w:eastAsia="Lucida Sans Unicode"/>
          <w:szCs w:val="22"/>
        </w:rPr>
        <w:tab/>
      </w:r>
      <w:r>
        <w:rPr>
          <w:rFonts w:eastAsia="Lucida Sans Unicode"/>
          <w:szCs w:val="22"/>
        </w:rPr>
        <w:tab/>
      </w:r>
      <w:r>
        <w:rPr>
          <w:rFonts w:eastAsia="Lucida Sans Unicode"/>
          <w:szCs w:val="22"/>
        </w:rPr>
        <w:tab/>
        <w:t>Н.Д.</w:t>
      </w:r>
      <w:proofErr w:type="spellStart"/>
      <w:r>
        <w:rPr>
          <w:rFonts w:eastAsia="Lucida Sans Unicode"/>
          <w:szCs w:val="22"/>
        </w:rPr>
        <w:t>Шмига</w:t>
      </w:r>
      <w:proofErr w:type="spellEnd"/>
    </w:p>
    <w:p w:rsidR="003400D4" w:rsidRDefault="003400D4" w:rsidP="003400D4"/>
    <w:p w:rsidR="003400D4" w:rsidRDefault="003400D4" w:rsidP="003400D4"/>
    <w:p w:rsidR="003400D4" w:rsidRDefault="003400D4" w:rsidP="003400D4"/>
    <w:p w:rsidR="00464757" w:rsidRDefault="00E33BDA"/>
    <w:sectPr w:rsidR="00464757" w:rsidSect="00DB5D6E">
      <w:pgSz w:w="11905" w:h="16837"/>
      <w:pgMar w:top="360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0D24"/>
    <w:multiLevelType w:val="hybridMultilevel"/>
    <w:tmpl w:val="D0EED9C6"/>
    <w:lvl w:ilvl="0" w:tplc="F0FCB628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400D4"/>
    <w:rsid w:val="000179A4"/>
    <w:rsid w:val="00125C18"/>
    <w:rsid w:val="00170008"/>
    <w:rsid w:val="00215380"/>
    <w:rsid w:val="00217A84"/>
    <w:rsid w:val="00254277"/>
    <w:rsid w:val="002F4684"/>
    <w:rsid w:val="003106BB"/>
    <w:rsid w:val="003400D4"/>
    <w:rsid w:val="00384992"/>
    <w:rsid w:val="003B434F"/>
    <w:rsid w:val="003C0E2D"/>
    <w:rsid w:val="003D2066"/>
    <w:rsid w:val="003F08A6"/>
    <w:rsid w:val="00405C6A"/>
    <w:rsid w:val="004642F9"/>
    <w:rsid w:val="004840D4"/>
    <w:rsid w:val="004E676C"/>
    <w:rsid w:val="00583B07"/>
    <w:rsid w:val="005B5198"/>
    <w:rsid w:val="005D6D0E"/>
    <w:rsid w:val="005E3F41"/>
    <w:rsid w:val="0060313C"/>
    <w:rsid w:val="0060405E"/>
    <w:rsid w:val="00623C82"/>
    <w:rsid w:val="00671D04"/>
    <w:rsid w:val="006938F2"/>
    <w:rsid w:val="00701307"/>
    <w:rsid w:val="007434A1"/>
    <w:rsid w:val="007965C6"/>
    <w:rsid w:val="007B18BF"/>
    <w:rsid w:val="007C6B38"/>
    <w:rsid w:val="008339F3"/>
    <w:rsid w:val="008667F9"/>
    <w:rsid w:val="00961A5C"/>
    <w:rsid w:val="00971A9D"/>
    <w:rsid w:val="0099438A"/>
    <w:rsid w:val="009C0D61"/>
    <w:rsid w:val="009D6381"/>
    <w:rsid w:val="009E1215"/>
    <w:rsid w:val="009E4A1C"/>
    <w:rsid w:val="00AA4A49"/>
    <w:rsid w:val="00AA6923"/>
    <w:rsid w:val="00AB6BC2"/>
    <w:rsid w:val="00B04665"/>
    <w:rsid w:val="00B26B25"/>
    <w:rsid w:val="00B47866"/>
    <w:rsid w:val="00B532E3"/>
    <w:rsid w:val="00B56AB1"/>
    <w:rsid w:val="00BF3DBB"/>
    <w:rsid w:val="00C12763"/>
    <w:rsid w:val="00C8263D"/>
    <w:rsid w:val="00C94B43"/>
    <w:rsid w:val="00C961DC"/>
    <w:rsid w:val="00CB1FA1"/>
    <w:rsid w:val="00CD288B"/>
    <w:rsid w:val="00CE2046"/>
    <w:rsid w:val="00D0308B"/>
    <w:rsid w:val="00D32246"/>
    <w:rsid w:val="00DF238F"/>
    <w:rsid w:val="00E324C2"/>
    <w:rsid w:val="00E33BDA"/>
    <w:rsid w:val="00E41706"/>
    <w:rsid w:val="00E43C73"/>
    <w:rsid w:val="00EA15C1"/>
    <w:rsid w:val="00EF0AF7"/>
    <w:rsid w:val="00F01032"/>
    <w:rsid w:val="00F1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0D4"/>
    <w:pPr>
      <w:keepNext/>
      <w:ind w:firstLine="630"/>
      <w:jc w:val="center"/>
      <w:outlineLvl w:val="0"/>
    </w:pPr>
    <w:rPr>
      <w:rFonts w:eastAsia="Lucida Sans Unicode"/>
      <w:b/>
      <w:bCs/>
      <w:u w:val="single"/>
    </w:rPr>
  </w:style>
  <w:style w:type="paragraph" w:styleId="2">
    <w:name w:val="heading 2"/>
    <w:basedOn w:val="a"/>
    <w:next w:val="a"/>
    <w:link w:val="20"/>
    <w:qFormat/>
    <w:rsid w:val="003400D4"/>
    <w:pPr>
      <w:keepNext/>
      <w:outlineLvl w:val="1"/>
    </w:pPr>
    <w:rPr>
      <w:rFonts w:eastAsia="Lucida Sans Unicode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0D4"/>
    <w:rPr>
      <w:rFonts w:ascii="Times New Roman" w:eastAsia="Lucida Sans Unicode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400D4"/>
    <w:rPr>
      <w:rFonts w:ascii="Times New Roman" w:eastAsia="Lucida Sans Unicode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3400D4"/>
    <w:pPr>
      <w:ind w:firstLine="630"/>
      <w:jc w:val="center"/>
    </w:pPr>
    <w:rPr>
      <w:rFonts w:eastAsia="Lucida Sans Unicode"/>
      <w:b/>
      <w:sz w:val="26"/>
      <w:szCs w:val="22"/>
    </w:rPr>
  </w:style>
  <w:style w:type="character" w:customStyle="1" w:styleId="a4">
    <w:name w:val="Название Знак"/>
    <w:basedOn w:val="a0"/>
    <w:link w:val="a3"/>
    <w:rsid w:val="003400D4"/>
    <w:rPr>
      <w:rFonts w:ascii="Times New Roman" w:eastAsia="Lucida Sans Unicode" w:hAnsi="Times New Roman" w:cs="Times New Roman"/>
      <w:b/>
      <w:sz w:val="26"/>
      <w:lang w:eastAsia="ru-RU"/>
    </w:rPr>
  </w:style>
  <w:style w:type="paragraph" w:styleId="a5">
    <w:name w:val="Body Text Indent"/>
    <w:basedOn w:val="a"/>
    <w:link w:val="a6"/>
    <w:semiHidden/>
    <w:rsid w:val="003400D4"/>
    <w:pPr>
      <w:widowControl w:val="0"/>
      <w:suppressAutoHyphens/>
      <w:ind w:firstLine="630"/>
    </w:pPr>
    <w:rPr>
      <w:rFonts w:eastAsia="Lucida Sans Unicode" w:cs="Tahoma"/>
      <w:kern w:val="1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3400D4"/>
    <w:rPr>
      <w:rFonts w:ascii="Times New Roman" w:eastAsia="Lucida Sans Unicode" w:hAnsi="Times New Roman" w:cs="Tahoma"/>
      <w:kern w:val="1"/>
      <w:lang w:eastAsia="ru-RU"/>
    </w:rPr>
  </w:style>
  <w:style w:type="paragraph" w:customStyle="1" w:styleId="WW-">
    <w:name w:val="WW-Заголовок таблицы"/>
    <w:basedOn w:val="WW-0"/>
    <w:rsid w:val="003400D4"/>
    <w:pPr>
      <w:suppressLineNumbers/>
      <w:jc w:val="center"/>
    </w:pPr>
    <w:rPr>
      <w:b/>
      <w:i/>
    </w:rPr>
  </w:style>
  <w:style w:type="paragraph" w:customStyle="1" w:styleId="WW-0">
    <w:name w:val="WW-Содержимое таблицы"/>
    <w:basedOn w:val="a7"/>
    <w:rsid w:val="003400D4"/>
  </w:style>
  <w:style w:type="paragraph" w:styleId="a7">
    <w:name w:val="Body Text"/>
    <w:basedOn w:val="a"/>
    <w:link w:val="a8"/>
    <w:semiHidden/>
    <w:rsid w:val="003400D4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  <w:lang w:val="ru-RU"/>
    </w:rPr>
  </w:style>
  <w:style w:type="character" w:customStyle="1" w:styleId="a8">
    <w:name w:val="Основной текст Знак"/>
    <w:basedOn w:val="a0"/>
    <w:link w:val="a7"/>
    <w:semiHidden/>
    <w:rsid w:val="003400D4"/>
    <w:rPr>
      <w:rFonts w:ascii="Arial" w:eastAsia="Arial Unicode MS" w:hAnsi="Arial" w:cs="Tahoma"/>
      <w:kern w:val="1"/>
      <w:sz w:val="20"/>
      <w:szCs w:val="24"/>
      <w:lang w:val="ru-RU" w:eastAsia="ru-RU"/>
    </w:rPr>
  </w:style>
  <w:style w:type="paragraph" w:styleId="3">
    <w:name w:val="Body Text Indent 3"/>
    <w:basedOn w:val="a"/>
    <w:link w:val="30"/>
    <w:semiHidden/>
    <w:rsid w:val="003400D4"/>
    <w:pPr>
      <w:widowControl w:val="0"/>
      <w:suppressAutoHyphens/>
      <w:ind w:firstLine="630"/>
      <w:jc w:val="both"/>
    </w:pPr>
    <w:rPr>
      <w:rFonts w:eastAsia="Lucida Sans Unicode" w:cs="Tahoma"/>
      <w:kern w:val="1"/>
    </w:rPr>
  </w:style>
  <w:style w:type="character" w:customStyle="1" w:styleId="30">
    <w:name w:val="Основной текст с отступом 3 Знак"/>
    <w:basedOn w:val="a0"/>
    <w:link w:val="3"/>
    <w:semiHidden/>
    <w:rsid w:val="003400D4"/>
    <w:rPr>
      <w:rFonts w:ascii="Times New Roman" w:eastAsia="Lucida Sans Unicode" w:hAnsi="Times New Roman" w:cs="Tahoma"/>
      <w:kern w:val="1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3400D4"/>
    <w:pPr>
      <w:widowControl w:val="0"/>
      <w:suppressAutoHyphens/>
      <w:ind w:firstLine="630"/>
      <w:jc w:val="both"/>
    </w:pPr>
    <w:rPr>
      <w:rFonts w:eastAsia="Lucida Sans Unicode" w:cs="Tahoma"/>
      <w:kern w:val="1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3400D4"/>
    <w:rPr>
      <w:rFonts w:ascii="Times New Roman" w:eastAsia="Lucida Sans Unicode" w:hAnsi="Times New Roman" w:cs="Tahoma"/>
      <w:kern w:val="1"/>
      <w:lang w:eastAsia="ru-RU"/>
    </w:rPr>
  </w:style>
  <w:style w:type="paragraph" w:customStyle="1" w:styleId="a9">
    <w:name w:val="Заголовок таблицы"/>
    <w:basedOn w:val="aa"/>
    <w:rsid w:val="003400D4"/>
    <w:pPr>
      <w:jc w:val="center"/>
    </w:pPr>
    <w:rPr>
      <w:b/>
      <w:bCs/>
      <w:i/>
      <w:iCs/>
    </w:rPr>
  </w:style>
  <w:style w:type="paragraph" w:customStyle="1" w:styleId="aa">
    <w:name w:val="Содержимое таблицы"/>
    <w:basedOn w:val="a7"/>
    <w:rsid w:val="003400D4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3400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40"/>
      <c:depthPercent val="26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8544303797468347E-2"/>
          <c:y val="4.5685279187817264E-2"/>
          <c:w val="0.65822784810126578"/>
          <c:h val="0.7766497461929019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разом</c:v>
                </c:pt>
              </c:strCache>
            </c:strRef>
          </c:tx>
          <c:spPr>
            <a:pattFill prst="wdDnDiag">
              <a:fgClr>
                <a:srgbClr val="9999FF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pattFill prst="dkHorz">
                <a:fgClr>
                  <a:srgbClr val="9999FF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попередження</c:v>
                </c:pt>
              </c:strCache>
            </c:strRef>
          </c:tx>
          <c:spPr>
            <a:pattFill prst="dkVert">
              <a:fgClr>
                <a:srgbClr val="008000"/>
              </a:fgClr>
              <a:bgClr>
                <a:srgbClr val="993366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штраф</c:v>
                </c:pt>
              </c:strCache>
            </c:strRef>
          </c:tx>
          <c:spPr>
            <a:pattFill prst="horzBrick">
              <a:fgClr>
                <a:srgbClr val="FF00FF"/>
              </a:fgClr>
              <a:bgClr>
                <a:srgbClr val="FFFFCC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адмін.арешт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позбавлення спец.права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громадські роботи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кількість осіб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4"/>
                <c:pt idx="0">
                  <c:v>11</c:v>
                </c:pt>
              </c:numCache>
            </c:numRef>
          </c:val>
        </c:ser>
        <c:gapWidth val="270"/>
        <c:gapDepth val="90"/>
        <c:shape val="box"/>
        <c:axId val="63297408"/>
        <c:axId val="63298944"/>
        <c:axId val="0"/>
      </c:bar3DChart>
      <c:catAx>
        <c:axId val="632974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298944"/>
        <c:crosses val="autoZero"/>
        <c:auto val="1"/>
        <c:lblAlgn val="ctr"/>
        <c:lblOffset val="100"/>
        <c:tickLblSkip val="1"/>
        <c:tickMarkSkip val="1"/>
      </c:catAx>
      <c:valAx>
        <c:axId val="6329894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297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98734177215156"/>
          <c:y val="0.15228426395939254"/>
          <c:w val="0.26265822784810128"/>
          <c:h val="0.614213197969543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8"/>
      <c:depthPercent val="2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014301430143142E-2"/>
          <c:y val="3.5920275590551186E-2"/>
          <c:w val="0.73825503355705302"/>
          <c:h val="0.7527472527472527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розглянуто всього</c:v>
                </c:pt>
              </c:strCache>
            </c:strRef>
          </c:tx>
          <c:spPr>
            <a:pattFill prst="smGrid">
              <a:fgClr>
                <a:srgbClr val="FF0000"/>
              </a:fgClr>
              <a:bgClr>
                <a:srgbClr val="9999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Sheet1!$B$1:$E$1</c:f>
              <c:strCache>
                <c:ptCount val="4"/>
                <c:pt idx="0">
                  <c:v>перебувало в провадженні</c:v>
                </c:pt>
                <c:pt idx="3">
                  <c:v>424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1">
                  <c:v>422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повернуто</c:v>
                </c:pt>
              </c:strCache>
            </c:strRef>
          </c:tx>
          <c:spPr>
            <a:pattFill prst="sphere">
              <a:fgClr>
                <a:srgbClr val="993366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перебувало в провадженні</c:v>
                </c:pt>
                <c:pt idx="3">
                  <c:v>424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відмовлено у відкритті</c:v>
                </c:pt>
              </c:strCache>
            </c:strRef>
          </c:tx>
          <c:spPr>
            <a:pattFill prst="lgCheck">
              <a:fgClr>
                <a:srgbClr val="008000"/>
              </a:fgClr>
              <a:bgClr>
                <a:srgbClr val="FFFFCC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перебувало в провадженні</c:v>
                </c:pt>
                <c:pt idx="3">
                  <c:v>424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1">
                  <c:v>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залишок</c:v>
                </c:pt>
              </c:strCache>
            </c:strRef>
          </c:tx>
          <c:spPr>
            <a:pattFill prst="dkVert">
              <a:fgClr>
                <a:srgbClr val="0000FF"/>
              </a:fgClr>
              <a:bgClr>
                <a:srgbClr val="CC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перебувало в провадженні</c:v>
                </c:pt>
                <c:pt idx="3">
                  <c:v>424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1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залишено без розгляду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Sheet1!$B$1:$E$1</c:f>
              <c:strCache>
                <c:ptCount val="4"/>
                <c:pt idx="0">
                  <c:v>перебувало в провадженні</c:v>
                </c:pt>
                <c:pt idx="3">
                  <c:v>424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4"/>
                <c:pt idx="1">
                  <c:v>6</c:v>
                </c:pt>
              </c:numCache>
            </c:numRef>
          </c:val>
        </c:ser>
        <c:gapWidth val="200"/>
        <c:gapDepth val="43"/>
        <c:shape val="box"/>
        <c:axId val="94655616"/>
        <c:axId val="94657152"/>
        <c:axId val="0"/>
      </c:bar3DChart>
      <c:catAx>
        <c:axId val="946556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657152"/>
        <c:crosses val="autoZero"/>
        <c:auto val="1"/>
        <c:lblAlgn val="ctr"/>
        <c:lblOffset val="100"/>
        <c:tickLblSkip val="1"/>
        <c:tickMarkSkip val="1"/>
      </c:catAx>
      <c:valAx>
        <c:axId val="946571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46556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308724832214754"/>
          <c:y val="0.24725274725274726"/>
          <c:w val="0.26174496644295331"/>
          <c:h val="0.52747252747252749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7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2015-07-13T07:34:00Z</cp:lastPrinted>
  <dcterms:created xsi:type="dcterms:W3CDTF">2015-07-07T06:17:00Z</dcterms:created>
  <dcterms:modified xsi:type="dcterms:W3CDTF">2015-07-14T08:35:00Z</dcterms:modified>
</cp:coreProperties>
</file>